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v5.0.0</w:t>
      </w:r>
      <w:r w:rsidRPr="00540429">
        <w:rPr>
          <w:rFonts w:eastAsia="Malgun Gothic" w:hint="eastAsia"/>
          <w:lang w:eastAsia="ko-KR"/>
        </w:rPr>
        <w:t xml:space="preserve"> </w:t>
      </w:r>
      <w:r w:rsidR="00186147">
        <w:rPr>
          <w:rFonts w:eastAsia="Malgun Gothic"/>
          <w:lang w:eastAsia="ko-KR"/>
        </w:rPr>
        <w:t xml:space="preserve">to v4.0.1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9ba6778578a008f040e755276bcf9483a40907b3 to 07a1aea5c548a707d6c1f9ef327cd83fbfba697e</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---a/TS-0014-oneM2M-LWM2M-Interworking.md</w:t>
        <w:br/>
        <w:t>+++b/TS-0014-oneM2M-LWM2M-Interworking.md</w:t>
      </w:r>
    </w:p>
    <w:p>
      <w:pPr>
        <w:pStyle w:val="CodeHeader"/>
      </w:pPr>
      <w:r>
        <w:t xml:space="preserve">@@ -1,49 +1,16 @@ </w:t>
      </w:r>
    </w:p>
    <w:p>
      <w:pPr>
        <w:pStyle w:val="CodeChangeLine"/>
        <w:tabs>
          <w:tab w:pos="567" w:val="left"/>
          <w:tab w:pos="1134" w:val="left"/>
          <w:tab w:pos="1247" w:val="left"/>
        </w:tabs>
        <w:shd w:val="clear" w:color="auto" w:fill="fbe9eb"/>
      </w:pPr>
      <w:r>
        <w:rPr>
          <w:color w:val="BFBFBF"/>
          <w:shd w:val="clear" w:color="auto" w:fill="#f9d7dc"/>
        </w:rPr>
        <w:t>1</w:t>
        <w:tab/>
        <w:tab/>
        <w:t>-</w:t>
        <w:tab/>
      </w:r>
      <w:r/>
    </w:p>
    <w:p>
      <w:pPr>
        <w:pStyle w:val="CodeChangeLine"/>
        <w:tabs>
          <w:tab w:pos="567" w:val="left"/>
          <w:tab w:pos="1134" w:val="left"/>
          <w:tab w:pos="1247" w:val="left"/>
        </w:tabs>
        <w:shd w:val="clear" w:color="auto" w:fill="fbe9eb"/>
      </w:pPr>
      <w:r>
        <w:rPr>
          <w:color w:val="BFBFBF"/>
          <w:shd w:val="clear" w:color="auto" w:fill="#f9d7dc"/>
        </w:rPr>
        <w:t>2</w:t>
        <w:tab/>
        <w:tab/>
        <w:t>-</w:t>
        <w:tab/>
      </w:r>
      <w:r>
        <w:t>![~~CAPTION~~](media/logo.png)</w:t>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p>
    <w:p>
      <w:pPr>
        <w:pStyle w:val="CodeChangeLine"/>
        <w:tabs>
          <w:tab w:pos="567" w:val="left"/>
          <w:tab w:pos="1134" w:val="left"/>
          <w:tab w:pos="1247" w:val="left"/>
        </w:tabs>
        <w:shd w:val="clear" w:color="auto" w:fill="fbe9eb"/>
      </w:pPr>
      <w:r>
        <w:rPr>
          <w:color w:val="BFBFBF"/>
          <w:shd w:val="clear" w:color="auto" w:fill="#f9d7dc"/>
        </w:rPr>
        <w:t>5</w:t>
        <w:tab/>
        <w:tab/>
        <w:t>-</w:t>
        <w:tab/>
      </w:r>
      <w:r>
        <w:t>| **oneM2M**&lt;br /&gt;**Technical** **Specification** | **oneM2M**&lt;br /&gt;**Technical** **Specification**              |</w:t>
      </w:r>
    </w:p>
    <w:p>
      <w:pPr>
        <w:pStyle w:val="CodeChangeLine"/>
        <w:tabs>
          <w:tab w:pos="567" w:val="left"/>
          <w:tab w:pos="1134" w:val="left"/>
          <w:tab w:pos="1247" w:val="left"/>
        </w:tabs>
        <w:shd w:val="clear" w:color="auto" w:fill="fbe9eb"/>
      </w:pPr>
      <w:r>
        <w:rPr>
          <w:color w:val="BFBFBF"/>
          <w:shd w:val="clear" w:color="auto" w:fill="#f9d7dc"/>
        </w:rPr>
        <w:t>6</w:t>
        <w:tab/>
        <w:tab/>
        <w:t>-</w:t>
        <w:tab/>
      </w:r>
      <w:r>
        <w:t>| ----------------------------------------------- | ------------------------------------------------------------ |</w:t>
      </w:r>
    </w:p>
    <w:p>
      <w:pPr>
        <w:pStyle w:val="CodeChangeLine"/>
        <w:tabs>
          <w:tab w:pos="567" w:val="left"/>
          <w:tab w:pos="1134" w:val="left"/>
          <w:tab w:pos="1247" w:val="left"/>
        </w:tabs>
        <w:shd w:val="clear" w:color="auto" w:fill="fbe9eb"/>
      </w:pPr>
      <w:r>
        <w:rPr>
          <w:color w:val="BFBFBF"/>
          <w:shd w:val="clear" w:color="auto" w:fill="#f9d7dc"/>
        </w:rPr>
        <w:t>7</w:t>
        <w:tab/>
        <w:tab/>
        <w:t>-</w:t>
        <w:tab/>
      </w:r>
      <w:r>
        <w:t>| Document Number                                 | TS-0014-V4.0.1                                               |</w:t>
      </w:r>
    </w:p>
    <w:p>
      <w:pPr>
        <w:pStyle w:val="CodeChangeLine"/>
        <w:tabs>
          <w:tab w:pos="567" w:val="left"/>
          <w:tab w:pos="1134" w:val="left"/>
          <w:tab w:pos="1247" w:val="left"/>
        </w:tabs>
        <w:shd w:val="clear" w:color="auto" w:fill="fbe9eb"/>
      </w:pPr>
      <w:r>
        <w:rPr>
          <w:color w:val="BFBFBF"/>
          <w:shd w:val="clear" w:color="auto" w:fill="#f9d7dc"/>
        </w:rPr>
        <w:t>8</w:t>
        <w:tab/>
        <w:tab/>
        <w:t>-</w:t>
        <w:tab/>
      </w:r>
      <w:r>
        <w:t>| Document Name:                                  | LWM2M Interworking                                           |</w:t>
      </w:r>
    </w:p>
    <w:p>
      <w:pPr>
        <w:pStyle w:val="CodeChangeLine"/>
        <w:tabs>
          <w:tab w:pos="567" w:val="left"/>
          <w:tab w:pos="1134" w:val="left"/>
          <w:tab w:pos="1247" w:val="left"/>
        </w:tabs>
        <w:shd w:val="clear" w:color="auto" w:fill="fbe9eb"/>
      </w:pPr>
      <w:r>
        <w:rPr>
          <w:color w:val="BFBFBF"/>
          <w:shd w:val="clear" w:color="auto" w:fill="#f9d7dc"/>
        </w:rPr>
        <w:t>9</w:t>
        <w:tab/>
        <w:tab/>
        <w:t>-</w:t>
        <w:tab/>
      </w:r>
      <w:r>
        <w:t>| Date:                                           | 2024-11-09                                                   |</w:t>
      </w:r>
    </w:p>
    <w:p>
      <w:pPr>
        <w:pStyle w:val="CodeChangeLine"/>
        <w:tabs>
          <w:tab w:pos="567" w:val="left"/>
          <w:tab w:pos="1134" w:val="left"/>
          <w:tab w:pos="1247" w:val="left"/>
        </w:tabs>
        <w:shd w:val="clear" w:color="auto" w:fill="fbe9eb"/>
      </w:pPr>
      <w:r>
        <w:rPr>
          <w:color w:val="BFBFBF"/>
          <w:shd w:val="clear" w:color="auto" w:fill="#f9d7dc"/>
        </w:rPr>
        <w:t>10</w:t>
        <w:tab/>
        <w:tab/>
        <w:t>-</w:t>
        <w:tab/>
      </w:r>
      <w:r>
        <w:t>| Abstract:                                       | The present document specifies the interworking capabilities of the M2M Service Layer between ASN/IN/MN CSEs and LWM2M Endpoints. |</w:t>
      </w:r>
    </w:p>
    <w:p>
      <w:pPr>
        <w:pStyle w:val="CodeChangeLine"/>
        <w:tabs>
          <w:tab w:pos="567" w:val="left"/>
          <w:tab w:pos="1134" w:val="left"/>
          <w:tab w:pos="1247" w:val="left"/>
        </w:tabs>
        <w:shd w:val="clear" w:color="auto" w:fill="fbe9eb"/>
      </w:pPr>
      <w:r>
        <w:rPr>
          <w:color w:val="BFBFBF"/>
          <w:shd w:val="clear" w:color="auto" w:fill="#f9d7dc"/>
        </w:rPr>
        <w:t>11</w:t>
        <w:tab/>
        <w:tab/>
        <w:t>-</w:t>
        <w:tab/>
      </w:r>
      <w:r/>
    </w:p>
    <w:p>
      <w:pPr>
        <w:pStyle w:val="CodeChangeLine"/>
        <w:tabs>
          <w:tab w:pos="567" w:val="left"/>
          <w:tab w:pos="1134" w:val="left"/>
          <w:tab w:pos="1247" w:val="left"/>
        </w:tabs>
        <w:shd w:val="clear" w:color="auto" w:fill="fbe9eb"/>
      </w:pPr>
      <w:r>
        <w:rPr>
          <w:color w:val="BFBFBF"/>
          <w:shd w:val="clear" w:color="auto" w:fill="#f9d7dc"/>
        </w:rPr>
        <w:t>12</w:t>
        <w:tab/>
        <w:tab/>
        <w:t>-</w:t>
        <w:tab/>
      </w:r>
      <w:r/>
    </w:p>
    <w:p>
      <w:pPr>
        <w:pStyle w:val="CodeChangeLine"/>
        <w:tabs>
          <w:tab w:pos="567" w:val="left"/>
          <w:tab w:pos="1134" w:val="left"/>
          <w:tab w:pos="1247" w:val="left"/>
        </w:tabs>
        <w:shd w:val="clear" w:color="auto" w:fill="fbe9eb"/>
      </w:pPr>
      <w:r>
        <w:rPr>
          <w:color w:val="BFBFBF"/>
          <w:shd w:val="clear" w:color="auto" w:fill="#f9d7dc"/>
        </w:rPr>
        <w:t>13</w:t>
        <w:tab/>
        <w:tab/>
        <w:t>-</w:t>
        <w:tab/>
      </w:r>
      <w:r>
        <w:t>This Specification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14</w:t>
        <w:tab/>
        <w:tab/>
        <w:t>-</w:t>
        <w:tab/>
      </w:r>
      <w:r/>
    </w:p>
    <w:p>
      <w:pPr>
        <w:pStyle w:val="CodeChangeLine"/>
        <w:tabs>
          <w:tab w:pos="567" w:val="left"/>
          <w:tab w:pos="1134" w:val="left"/>
          <w:tab w:pos="1247" w:val="left"/>
        </w:tabs>
        <w:shd w:val="clear" w:color="auto" w:fill="fbe9eb"/>
      </w:pPr>
      <w:r>
        <w:rPr>
          <w:color w:val="BFBFBF"/>
          <w:shd w:val="clear" w:color="auto" w:fill="#f9d7dc"/>
        </w:rPr>
        <w:t>15</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16</w:t>
        <w:tab/>
        <w:tab/>
        <w:t>-</w:t>
        <w:tab/>
      </w:r>
      <w:r/>
    </w:p>
    <w:p>
      <w:pPr>
        <w:pStyle w:val="CodeChangeLine"/>
        <w:tabs>
          <w:tab w:pos="567" w:val="left"/>
          <w:tab w:pos="1134" w:val="left"/>
          <w:tab w:pos="1247" w:val="left"/>
        </w:tabs>
        <w:shd w:val="clear" w:color="auto" w:fill="fbe9eb"/>
      </w:pPr>
      <w:r>
        <w:rPr>
          <w:color w:val="BFBFBF"/>
          <w:shd w:val="clear" w:color="auto" w:fill="#f9d7dc"/>
        </w:rPr>
        <w:t>17</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18</w:t>
        <w:tab/>
        <w:tab/>
        <w:t>-</w:t>
        <w:tab/>
      </w:r>
      <w:r/>
    </w:p>
    <w:p>
      <w:pPr>
        <w:pStyle w:val="CodeChangeLine"/>
        <w:tabs>
          <w:tab w:pos="567" w:val="left"/>
          <w:tab w:pos="1134" w:val="left"/>
          <w:tab w:pos="1247" w:val="left"/>
        </w:tabs>
        <w:shd w:val="clear" w:color="auto" w:fill="fbe9eb"/>
      </w:pPr>
      <w:r>
        <w:rPr>
          <w:color w:val="BFBFBF"/>
          <w:shd w:val="clear" w:color="auto" w:fill="#f9d7dc"/>
        </w:rPr>
        <w:t>19</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20</w:t>
        <w:tab/>
        <w:tab/>
        <w:t>-</w:t>
        <w:tab/>
      </w:r>
      <w:r/>
    </w:p>
    <w:p>
      <w:pPr>
        <w:pStyle w:val="CodeChangeLine"/>
        <w:tabs>
          <w:tab w:pos="567" w:val="left"/>
          <w:tab w:pos="1134" w:val="left"/>
          <w:tab w:pos="1247" w:val="left"/>
        </w:tabs>
        <w:shd w:val="clear" w:color="auto" w:fill="fbe9eb"/>
      </w:pPr>
      <w:r>
        <w:rPr>
          <w:color w:val="BFBFBF"/>
          <w:shd w:val="clear" w:color="auto" w:fill="#f9d7dc"/>
        </w:rPr>
        <w:t>21</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fbe9eb"/>
      </w:pPr>
      <w:r>
        <w:rPr>
          <w:color w:val="BFBFBF"/>
          <w:shd w:val="clear" w:color="auto" w:fill="#f9d7dc"/>
        </w:rPr>
        <w:t>23</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24</w:t>
        <w:tab/>
        <w:tab/>
        <w:t>-</w:t>
        <w:tab/>
      </w:r>
      <w:r/>
    </w:p>
    <w:p>
      <w:pPr>
        <w:pStyle w:val="CodeChangeLine"/>
        <w:tabs>
          <w:tab w:pos="567" w:val="left"/>
          <w:tab w:pos="1134" w:val="left"/>
          <w:tab w:pos="1247" w:val="left"/>
        </w:tabs>
        <w:shd w:val="clear" w:color="auto" w:fill="fbe9eb"/>
      </w:pPr>
      <w:r>
        <w:rPr>
          <w:color w:val="BFBFBF"/>
          <w:shd w:val="clear" w:color="auto" w:fill="#f9d7dc"/>
        </w:rPr>
        <w:t>25</w:t>
        <w:tab/>
        <w:tab/>
        <w:t>-</w:t>
        <w:tab/>
      </w:r>
      <w:r>
        <w:t>No part of this document may be reproduced, in an electronic retrieval system or otherwise, except as authorized by written permission.</w:t>
      </w:r>
    </w:p>
    <w:p>
      <w:pPr>
        <w:pStyle w:val="CodeChangeLine"/>
        <w:tabs>
          <w:tab w:pos="567" w:val="left"/>
          <w:tab w:pos="1134" w:val="left"/>
          <w:tab w:pos="1247" w:val="left"/>
        </w:tabs>
        <w:shd w:val="clear" w:color="auto" w:fill="fbe9eb"/>
      </w:pPr>
      <w:r>
        <w:rPr>
          <w:color w:val="BFBFBF"/>
          <w:shd w:val="clear" w:color="auto" w:fill="#f9d7dc"/>
        </w:rPr>
        <w:t>26</w:t>
        <w:tab/>
        <w:tab/>
        <w:t>-</w:t>
        <w:tab/>
      </w:r>
      <w:r/>
    </w:p>
    <w:p>
      <w:pPr>
        <w:pStyle w:val="CodeChangeLine"/>
        <w:tabs>
          <w:tab w:pos="567" w:val="left"/>
          <w:tab w:pos="1134" w:val="left"/>
          <w:tab w:pos="1247" w:val="left"/>
        </w:tabs>
        <w:shd w:val="clear" w:color="auto" w:fill="fbe9eb"/>
      </w:pPr>
      <w:r>
        <w:rPr>
          <w:color w:val="BFBFBF"/>
          <w:shd w:val="clear" w:color="auto" w:fill="#f9d7dc"/>
        </w:rPr>
        <w:t>27</w:t>
        <w:tab/>
        <w:tab/>
        <w:t>-</w:t>
        <w:tab/>
      </w:r>
      <w:r>
        <w:t>The copyright and the foregoing restriction extend to reproduction in all media.</w:t>
      </w:r>
    </w:p>
    <w:p>
      <w:pPr>
        <w:pStyle w:val="CodeChangeLine"/>
        <w:tabs>
          <w:tab w:pos="567" w:val="left"/>
          <w:tab w:pos="1134" w:val="left"/>
          <w:tab w:pos="1247" w:val="left"/>
        </w:tabs>
        <w:shd w:val="clear" w:color="auto" w:fill="fbe9eb"/>
      </w:pPr>
      <w:r>
        <w:rPr>
          <w:color w:val="BFBFBF"/>
          <w:shd w:val="clear" w:color="auto" w:fill="#f9d7dc"/>
        </w:rPr>
        <w:t>28</w:t>
        <w:tab/>
        <w:tab/>
        <w:t>-</w:t>
        <w:tab/>
      </w:r>
      <w:r/>
    </w:p>
    <w:p>
      <w:pPr>
        <w:pStyle w:val="CodeChangeLine"/>
        <w:tabs>
          <w:tab w:pos="567" w:val="left"/>
          <w:tab w:pos="1134" w:val="left"/>
          <w:tab w:pos="1247" w:val="left"/>
        </w:tabs>
        <w:shd w:val="clear" w:color="auto" w:fill="fbe9eb"/>
      </w:pPr>
      <w:r>
        <w:rPr>
          <w:color w:val="BFBFBF"/>
          <w:shd w:val="clear" w:color="auto" w:fill="#f9d7dc"/>
        </w:rPr>
        <w:t>29</w:t>
        <w:tab/>
        <w:tab/>
        <w:t>-</w:t>
        <w:tab/>
      </w:r>
      <w:r>
        <w:t>(c) 2023,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30</w:t>
        <w:tab/>
        <w:tab/>
        <w:t>-</w:t>
        <w:tab/>
      </w:r>
      <w:r/>
    </w:p>
    <w:p>
      <w:pPr>
        <w:pStyle w:val="CodeChangeLine"/>
        <w:tabs>
          <w:tab w:pos="567" w:val="left"/>
          <w:tab w:pos="1134" w:val="left"/>
          <w:tab w:pos="1247" w:val="left"/>
        </w:tabs>
        <w:shd w:val="clear" w:color="auto" w:fill="fbe9eb"/>
      </w:pPr>
      <w:r>
        <w:rPr>
          <w:color w:val="BFBFBF"/>
          <w:shd w:val="clear" w:color="auto" w:fill="#f9d7dc"/>
        </w:rPr>
        <w:t>31</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32</w:t>
        <w:tab/>
        <w:tab/>
        <w:t>-</w:t>
        <w:tab/>
      </w:r>
      <w:r/>
    </w:p>
    <w:p>
      <w:pPr>
        <w:pStyle w:val="CodeChangeLine"/>
        <w:tabs>
          <w:tab w:pos="567" w:val="left"/>
          <w:tab w:pos="1134" w:val="left"/>
          <w:tab w:pos="1247" w:val="left"/>
        </w:tabs>
        <w:shd w:val="clear" w:color="auto" w:fill="fbe9eb"/>
      </w:pPr>
      <w:r>
        <w:rPr>
          <w:color w:val="BFBFBF"/>
          <w:shd w:val="clear" w:color="auto" w:fill="#f9d7dc"/>
        </w:rPr>
        <w:t>33</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34</w:t>
        <w:tab/>
        <w:tab/>
        <w:t>-</w:t>
        <w:tab/>
      </w:r>
      <w:r/>
    </w:p>
    <w:p>
      <w:pPr>
        <w:pStyle w:val="CodeChangeLine"/>
        <w:tabs>
          <w:tab w:pos="567" w:val="left"/>
          <w:tab w:pos="1134" w:val="left"/>
          <w:tab w:pos="1247" w:val="left"/>
        </w:tabs>
        <w:shd w:val="clear" w:color="auto" w:fill="fbe9eb"/>
      </w:pPr>
      <w:r>
        <w:rPr>
          <w:color w:val="BFBFBF"/>
          <w:shd w:val="clear" w:color="auto" w:fill="#f9d7dc"/>
        </w:rPr>
        <w:t>35</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36</w:t>
        <w:tab/>
        <w:tab/>
        <w:t>-</w:t>
        <w:tab/>
      </w:r>
      <w:r/>
    </w:p>
    <w:p>
      <w:pPr>
        <w:pStyle w:val="CodeChangeLine"/>
        <w:tabs>
          <w:tab w:pos="567" w:val="left"/>
          <w:tab w:pos="1134" w:val="left"/>
          <w:tab w:pos="1247" w:val="left"/>
        </w:tabs>
        <w:shd w:val="clear" w:color="auto" w:fill="fbe9eb"/>
      </w:pPr>
      <w:r>
        <w:rPr>
          <w:color w:val="BFBFBF"/>
          <w:shd w:val="clear" w:color="auto" w:fill="#f9d7dc"/>
        </w:rPr>
        <w:t>37</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38</w:t>
        <w:tab/>
        <w:tab/>
        <w:t>-</w:t>
        <w:tab/>
      </w:r>
      <w:r/>
    </w:p>
    <w:p>
      <w:pPr>
        <w:pStyle w:val="CodeChangeLine"/>
        <w:tabs>
          <w:tab w:pos="567" w:val="left"/>
          <w:tab w:pos="1134" w:val="left"/>
          <w:tab w:pos="1247" w:val="left"/>
        </w:tabs>
        <w:shd w:val="clear" w:color="auto" w:fill="fbe9eb"/>
      </w:pPr>
      <w:r>
        <w:rPr>
          <w:color w:val="BFBFBF"/>
          <w:shd w:val="clear" w:color="auto" w:fill="#f9d7dc"/>
        </w:rPr>
        <w:t>39</w:t>
        <w:tab/>
        <w:tab/>
        <w:t>-</w:t>
        <w:tab/>
      </w:r>
      <w:r>
        <w:t>&lt;mark&gt;Editors's Note: Convert sequence diagrams to PlantUML&lt;/mark&gt;</w:t>
      </w:r>
    </w:p>
    <w:p>
      <w:pPr>
        <w:pStyle w:val="CodeChangeLine"/>
        <w:tabs>
          <w:tab w:pos="567" w:val="left"/>
          <w:tab w:pos="1134" w:val="left"/>
          <w:tab w:pos="1247" w:val="left"/>
        </w:tabs>
        <w:shd w:val="clear" w:color="auto" w:fill="fbe9eb"/>
      </w:pPr>
      <w:r>
        <w:rPr>
          <w:color w:val="BFBFBF"/>
          <w:shd w:val="clear" w:color="auto" w:fill="#f9d7dc"/>
        </w:rPr>
        <w:t>40</w:t>
        <w:tab/>
        <w:tab/>
        <w:t>-</w:t>
        <w:tab/>
      </w:r>
      <w:r/>
    </w:p>
    <w:p>
      <w:pPr>
        <w:pStyle w:val="CodeChangeLine"/>
        <w:tabs>
          <w:tab w:pos="567" w:val="left"/>
          <w:tab w:pos="1134" w:val="left"/>
          <w:tab w:pos="1247" w:val="left"/>
        </w:tabs>
        <w:shd w:val="clear" w:color="auto" w:fill="fbe9eb"/>
      </w:pPr>
      <w:r>
        <w:rPr>
          <w:color w:val="BFBFBF"/>
          <w:shd w:val="clear" w:color="auto" w:fill="#f9d7dc"/>
        </w:rPr>
        <w:t>41</w:t>
        <w:tab/>
        <w:tab/>
        <w:t>-</w:t>
        <w:tab/>
      </w:r>
      <w:r>
        <w:t># Contents</w:t>
      </w:r>
    </w:p>
    <w:p>
      <w:pPr>
        <w:pStyle w:val="CodeChangeLine"/>
        <w:tabs>
          <w:tab w:pos="567" w:val="left"/>
          <w:tab w:pos="1134" w:val="left"/>
          <w:tab w:pos="1247" w:val="left"/>
        </w:tabs>
        <w:shd w:val="clear" w:color="auto" w:fill="fbe9eb"/>
      </w:pPr>
      <w:r>
        <w:rPr>
          <w:color w:val="BFBFBF"/>
          <w:shd w:val="clear" w:color="auto" w:fill="#f9d7dc"/>
        </w:rPr>
        <w:t>42</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LWM2M Interworking</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TS-0014</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v5.0.0</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2026-03-19</w:t>
      </w:r>
    </w:p>
    <w:p>
      <w:pPr>
        <w:pStyle w:val="CodeChangeLine"/>
        <w:tabs>
          <w:tab w:pos="567" w:val="left"/>
          <w:tab w:pos="1134" w:val="left"/>
          <w:tab w:pos="1247" w:val="left"/>
        </w:tabs>
        <w:shd w:val="clear" w:color="auto" w:fill="ecfdf0"/>
      </w:pPr>
      <w:r>
        <w:rPr>
          <w:color w:val="BFBFBF"/>
          <w:shd w:val="clear" w:color="auto" w:fill="#ddfbe6"/>
        </w:rPr>
        <w:tab/>
        <w:t>6</w:t>
        <w:tab/>
        <w:t>+</w:t>
        <w:tab/>
      </w:r>
      <w:r>
        <w:t>Abstract: The present document specifies the interworking capabilities of the M2M Service Layer between ASN/IN/MN CSEs and LWM2M Endpoints.</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43</w:t>
        <w:tab/>
        <w:t>10</w:t>
        <w:tab/>
        <w:tab/>
      </w:r>
      <w:r/>
    </w:p>
    <w:p>
      <w:pPr>
        <w:pStyle w:val="CodeChangeLine"/>
        <w:tabs>
          <w:tab w:pos="567" w:val="left"/>
          <w:tab w:pos="1134" w:val="left"/>
          <w:tab w:pos="1247" w:val="left"/>
        </w:tabs>
      </w:pPr>
      <w:r>
        <w:rPr>
          <w:color w:val="BFBFBF"/>
          <w:shd w:val="clear" w:color="auto" w:fill="fafafa"/>
        </w:rPr>
        <w:t>44</w:t>
        <w:tab/>
        <w:t>11</w:t>
        <w:tab/>
        <w:tab/>
      </w:r>
      <w:r>
        <w:t># 1 Scope</w:t>
      </w:r>
    </w:p>
    <w:p>
      <w:pPr>
        <w:pStyle w:val="CodeChangeLine"/>
        <w:tabs>
          <w:tab w:pos="567" w:val="left"/>
          <w:tab w:pos="1134" w:val="left"/>
          <w:tab w:pos="1247" w:val="left"/>
        </w:tabs>
        <w:shd w:val="clear" w:color="auto" w:fill="ecfdf0"/>
      </w:pPr>
      <w:r>
        <w:rPr>
          <w:color w:val="BFBFBF"/>
          <w:shd w:val="clear" w:color="auto" w:fill="#ddfbe6"/>
        </w:rPr>
        <w:tab/>
        <w:t>12</w:t>
        <w:tab/>
        <w:t>+</w:t>
        <w:tab/>
      </w:r>
      <w:r/>
    </w:p>
    <w:p>
      <w:pPr>
        <w:pStyle w:val="CodeChangeLine"/>
        <w:tabs>
          <w:tab w:pos="567" w:val="left"/>
          <w:tab w:pos="1134" w:val="left"/>
          <w:tab w:pos="1247" w:val="left"/>
        </w:tabs>
      </w:pPr>
      <w:r>
        <w:rPr>
          <w:color w:val="BFBFBF"/>
          <w:shd w:val="clear" w:color="auto" w:fill="fafafa"/>
        </w:rPr>
        <w:t>45</w:t>
        <w:tab/>
        <w:t>13</w:t>
        <w:tab/>
        <w:tab/>
      </w:r>
      <w:r>
        <w:t>The present document specifies the interworking capabilities of the M2M Service Layer between ASN/IN/MN CSEs and LWM2M Endpoints using the architecture identified in Annex F of oneM2M TS-0001 &lt;a href="#_ref_2"&gt;[2]&lt;/a&gt; for the following interworking scenarios:</w:t>
      </w:r>
    </w:p>
    <w:p>
      <w:pPr>
        <w:pStyle w:val="CodeChangeLine"/>
        <w:tabs>
          <w:tab w:pos="567" w:val="left"/>
          <w:tab w:pos="1134" w:val="left"/>
          <w:tab w:pos="1247" w:val="left"/>
        </w:tabs>
        <w:shd w:val="clear" w:color="auto" w:fill="fbe9eb"/>
      </w:pPr>
      <w:r>
        <w:rPr>
          <w:color w:val="BFBFBF"/>
          <w:shd w:val="clear" w:color="auto" w:fill="#f9d7dc"/>
        </w:rPr>
        <w:t>46</w:t>
        <w:tab/>
        <w:tab/>
        <w:t>-</w:t>
        <w:tab/>
      </w:r>
      <w:r/>
    </w:p>
    <w:p>
      <w:pPr>
        <w:pStyle w:val="CodeChangeLine"/>
        <w:tabs>
          <w:tab w:pos="567" w:val="left"/>
          <w:tab w:pos="1134" w:val="left"/>
          <w:tab w:pos="1247" w:val="left"/>
        </w:tabs>
      </w:pPr>
      <w:r>
        <w:rPr>
          <w:color w:val="BFBFBF"/>
          <w:shd w:val="clear" w:color="auto" w:fill="fafafa"/>
        </w:rPr>
        <w:t>47</w:t>
        <w:tab/>
        <w:t>14</w:t>
        <w:tab/>
        <w:tab/>
      </w:r>
      <w:r/>
    </w:p>
    <w:p>
      <w:pPr>
        <w:pStyle w:val="CodeChangeLine"/>
        <w:tabs>
          <w:tab w:pos="567" w:val="left"/>
          <w:tab w:pos="1134" w:val="left"/>
          <w:tab w:pos="1247" w:val="left"/>
        </w:tabs>
      </w:pPr>
      <w:r>
        <w:rPr>
          <w:color w:val="BFBFBF"/>
          <w:shd w:val="clear" w:color="auto" w:fill="fafafa"/>
        </w:rPr>
        <w:t>48</w:t>
        <w:tab/>
        <w:t>15</w:t>
        <w:tab/>
        <w:tab/>
      </w:r>
      <w:r>
        <w:t>- Interworking for transparent transport of encoded LWM2M Objects and commands in Content Sharing Resources between LWM2M Endpoints and M2M Applications.</w:t>
      </w:r>
    </w:p>
    <w:p>
      <w:pPr>
        <w:pStyle w:val="CodeChangeLine"/>
        <w:tabs>
          <w:tab w:pos="567" w:val="left"/>
          <w:tab w:pos="1134" w:val="left"/>
          <w:tab w:pos="1247" w:val="left"/>
        </w:tabs>
      </w:pPr>
      <w:r>
        <w:rPr>
          <w:color w:val="BFBFBF"/>
          <w:shd w:val="clear" w:color="auto" w:fill="fafafa"/>
        </w:rPr>
        <w:t>49</w:t>
        <w:tab/>
        <w:t>16</w:t>
        <w:tab/>
        <w:tab/>
      </w:r>
      <w:r>
        <w:t>- Interworking with full mapping of LWM2M Objects in LWM2M Endpoints to semantically enabled Content Sharing Resources that are utilized by M2M Applications.</w:t>
      </w:r>
    </w:p>
    <w:p>
      <w:pPr>
        <w:pStyle w:val="CodeHeader"/>
      </w:pPr>
      <w:r>
        <w:t xml:space="preserve">@@ -59,12 +26,17 @@ </w:t>
      </w:r>
    </w:p>
    <w:p>
      <w:pPr>
        <w:pStyle w:val="CodeChangeLine"/>
        <w:tabs>
          <w:tab w:pos="567" w:val="left"/>
          <w:tab w:pos="1134" w:val="left"/>
          <w:tab w:pos="1247" w:val="left"/>
        </w:tabs>
      </w:pPr>
      <w:r>
        <w:rPr>
          <w:color w:val="BFBFBF"/>
          <w:shd w:val="clear" w:color="auto" w:fill="fafafa"/>
        </w:rPr>
        <w:t>59</w:t>
        <w:tab/>
        <w:t>26</w:t>
        <w:tab/>
        <w:tab/>
      </w:r>
      <w:r/>
    </w:p>
    <w:p>
      <w:pPr>
        <w:pStyle w:val="CodeChangeLine"/>
        <w:tabs>
          <w:tab w:pos="567" w:val="left"/>
          <w:tab w:pos="1134" w:val="left"/>
          <w:tab w:pos="1247" w:val="left"/>
        </w:tabs>
      </w:pPr>
      <w:r>
        <w:rPr>
          <w:color w:val="BFBFBF"/>
          <w:shd w:val="clear" w:color="auto" w:fill="fafafa"/>
        </w:rPr>
        <w:t>60</w:t>
        <w:tab/>
        <w:t>27</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61</w:t>
        <w:tab/>
        <w:t>28</w:t>
        <w:tab/>
        <w:tab/>
      </w:r>
      <w:r/>
    </w:p>
    <w:p>
      <w:pPr>
        <w:pStyle w:val="CodeChangeLine"/>
        <w:tabs>
          <w:tab w:pos="567" w:val="left"/>
          <w:tab w:pos="1134" w:val="left"/>
          <w:tab w:pos="1247" w:val="left"/>
        </w:tabs>
        <w:shd w:val="clear" w:color="auto" w:fill="fbe9eb"/>
      </w:pPr>
      <w:r>
        <w:rPr>
          <w:color w:val="BFBFBF"/>
          <w:shd w:val="clear" w:color="auto" w:fill="#f9d7dc"/>
        </w:rPr>
        <w:t>62</w:t>
        <w:tab/>
        <w:tab/>
        <w:t>-</w:t>
        <w:tab/>
      </w:r>
      <w:r>
        <w:t>- &lt;a name="_ref_1"&gt;[1]&lt;/a&gt; oneM2M TS-0011: "Common Terminology".</w:t>
      </w:r>
    </w:p>
    <w:p>
      <w:pPr>
        <w:pStyle w:val="CodeChangeLine"/>
        <w:tabs>
          <w:tab w:pos="567" w:val="left"/>
          <w:tab w:pos="1134" w:val="left"/>
          <w:tab w:pos="1247" w:val="left"/>
        </w:tabs>
        <w:shd w:val="clear" w:color="auto" w:fill="fbe9eb"/>
      </w:pPr>
      <w:r>
        <w:rPr>
          <w:color w:val="BFBFBF"/>
          <w:shd w:val="clear" w:color="auto" w:fill="#f9d7dc"/>
        </w:rPr>
        <w:t>63</w:t>
        <w:tab/>
        <w:tab/>
        <w:t>-</w:t>
        <w:tab/>
      </w:r>
      <w:r>
        <w:t>- &lt;a name="_ref_2"&gt;[2]&lt;/a&gt; oneM2M TS-0001: "Function Architecture".</w:t>
      </w:r>
    </w:p>
    <w:p>
      <w:pPr>
        <w:pStyle w:val="CodeChangeLine"/>
        <w:tabs>
          <w:tab w:pos="567" w:val="left"/>
          <w:tab w:pos="1134" w:val="left"/>
          <w:tab w:pos="1247" w:val="left"/>
        </w:tabs>
        <w:shd w:val="clear" w:color="auto" w:fill="fbe9eb"/>
      </w:pPr>
      <w:r>
        <w:rPr>
          <w:color w:val="BFBFBF"/>
          <w:shd w:val="clear" w:color="auto" w:fill="#f9d7dc"/>
        </w:rPr>
        <w:t>64</w:t>
        <w:tab/>
        <w:tab/>
        <w:t>-</w:t>
        <w:tab/>
      </w:r>
      <w:r>
        <w:t>- &lt;a name="_ref_3"&gt;[3]&lt;/a&gt; OMA-TS-LightweightM2M-V1\_0-20150318-D: "Lightweight Machine to Machine Technical Specification".</w:t>
      </w:r>
    </w:p>
    <w:p>
      <w:pPr>
        <w:pStyle w:val="CodeChangeLine"/>
        <w:tabs>
          <w:tab w:pos="567" w:val="left"/>
          <w:tab w:pos="1134" w:val="left"/>
          <w:tab w:pos="1247" w:val="left"/>
        </w:tabs>
        <w:shd w:val="clear" w:color="auto" w:fill="fbe9eb"/>
      </w:pPr>
      <w:r>
        <w:rPr>
          <w:color w:val="BFBFBF"/>
          <w:shd w:val="clear" w:color="auto" w:fill="#f9d7dc"/>
        </w:rPr>
        <w:t>65</w:t>
        <w:tab/>
        <w:tab/>
        <w:t>-</w:t>
        <w:tab/>
      </w:r>
      <w:r>
        <w:t>- &lt;a name="_ref_4"&gt;[4]&lt;/a&gt; oneM2M TS-0003: "Security Solutions".</w:t>
      </w:r>
    </w:p>
    <w:p>
      <w:pPr>
        <w:pStyle w:val="CodeChangeLine"/>
        <w:tabs>
          <w:tab w:pos="567" w:val="left"/>
          <w:tab w:pos="1134" w:val="left"/>
          <w:tab w:pos="1247" w:val="left"/>
        </w:tabs>
        <w:shd w:val="clear" w:color="auto" w:fill="fbe9eb"/>
      </w:pPr>
      <w:r>
        <w:rPr>
          <w:color w:val="BFBFBF"/>
          <w:shd w:val="clear" w:color="auto" w:fill="#f9d7dc"/>
        </w:rPr>
        <w:t>66</w:t>
        <w:tab/>
        <w:tab/>
        <w:t>-</w:t>
        <w:tab/>
      </w:r>
      <w:r>
        <w:t>- &lt;a name="_ref_5"&gt;[5]&lt;/a&gt; oneM2M TS-0005: "Management Enablement (OMA)".</w:t>
      </w:r>
    </w:p>
    <w:p>
      <w:pPr>
        <w:pStyle w:val="CodeChangeLine"/>
        <w:tabs>
          <w:tab w:pos="567" w:val="left"/>
          <w:tab w:pos="1134" w:val="left"/>
          <w:tab w:pos="1247" w:val="left"/>
        </w:tabs>
        <w:shd w:val="clear" w:color="auto" w:fill="fbe9eb"/>
      </w:pPr>
      <w:r>
        <w:rPr>
          <w:color w:val="BFBFBF"/>
          <w:shd w:val="clear" w:color="auto" w:fill="#f9d7dc"/>
        </w:rPr>
        <w:t>67</w:t>
        <w:tab/>
        <w:tab/>
        <w:t>-</w:t>
        <w:tab/>
      </w:r>
      <w:r>
        <w:t>- &lt;a name="_ref_6"&gt;[6]&lt;/a&gt; IETF RFC 3986: " Uniform Resource Identifier (URI): Generic Syntax".</w:t>
      </w:r>
    </w:p>
    <w:p>
      <w:pPr>
        <w:pStyle w:val="CodeChangeLine"/>
        <w:tabs>
          <w:tab w:pos="567" w:val="left"/>
          <w:tab w:pos="1134" w:val="left"/>
          <w:tab w:pos="1247" w:val="left"/>
        </w:tabs>
        <w:shd w:val="clear" w:color="auto" w:fill="ecfdf0"/>
      </w:pPr>
      <w:r>
        <w:rPr>
          <w:color w:val="BFBFBF"/>
          <w:shd w:val="clear" w:color="auto" w:fill="#ddfbe6"/>
        </w:rPr>
        <w:tab/>
        <w:t>29</w:t>
        <w:tab/>
        <w:t>+</w:t>
        <w:tab/>
      </w:r>
      <w:r>
        <w:t>&lt;a name="_ref_1"&gt;[1]&lt;/a&gt; oneM2M TS-0011: "Common Terminology".</w:t>
      </w:r>
    </w:p>
    <w:p>
      <w:pPr>
        <w:pStyle w:val="CodeChangeLine"/>
        <w:tabs>
          <w:tab w:pos="567" w:val="left"/>
          <w:tab w:pos="1134" w:val="left"/>
          <w:tab w:pos="1247" w:val="left"/>
        </w:tabs>
        <w:shd w:val="clear" w:color="auto" w:fill="ecfdf0"/>
      </w:pPr>
      <w:r>
        <w:rPr>
          <w:color w:val="BFBFBF"/>
          <w:shd w:val="clear" w:color="auto" w:fill="#ddfbe6"/>
        </w:rPr>
        <w:tab/>
        <w:t>30</w:t>
        <w:tab/>
        <w:t>+</w:t>
        <w:tab/>
      </w:r>
      <w:r/>
    </w:p>
    <w:p>
      <w:pPr>
        <w:pStyle w:val="CodeChangeLine"/>
        <w:tabs>
          <w:tab w:pos="567" w:val="left"/>
          <w:tab w:pos="1134" w:val="left"/>
          <w:tab w:pos="1247" w:val="left"/>
        </w:tabs>
        <w:shd w:val="clear" w:color="auto" w:fill="ecfdf0"/>
      </w:pPr>
      <w:r>
        <w:rPr>
          <w:color w:val="BFBFBF"/>
          <w:shd w:val="clear" w:color="auto" w:fill="#ddfbe6"/>
        </w:rPr>
        <w:tab/>
        <w:t>31</w:t>
        <w:tab/>
        <w:t>+</w:t>
        <w:tab/>
      </w:r>
      <w:r>
        <w:t>&lt;a name="_ref_2"&gt;[2]&lt;/a&gt; oneM2M TS-0001: "Function Architecture".</w:t>
      </w:r>
    </w:p>
    <w:p>
      <w:pPr>
        <w:pStyle w:val="CodeChangeLine"/>
        <w:tabs>
          <w:tab w:pos="567" w:val="left"/>
          <w:tab w:pos="1134" w:val="left"/>
          <w:tab w:pos="1247" w:val="left"/>
        </w:tabs>
        <w:shd w:val="clear" w:color="auto" w:fill="ecfdf0"/>
      </w:pPr>
      <w:r>
        <w:rPr>
          <w:color w:val="BFBFBF"/>
          <w:shd w:val="clear" w:color="auto" w:fill="#ddfbe6"/>
        </w:rPr>
        <w:tab/>
        <w:t>32</w:t>
        <w:tab/>
        <w:t>+</w:t>
        <w:tab/>
      </w:r>
      <w:r/>
    </w:p>
    <w:p>
      <w:pPr>
        <w:pStyle w:val="CodeChangeLine"/>
        <w:tabs>
          <w:tab w:pos="567" w:val="left"/>
          <w:tab w:pos="1134" w:val="left"/>
          <w:tab w:pos="1247" w:val="left"/>
        </w:tabs>
        <w:shd w:val="clear" w:color="auto" w:fill="ecfdf0"/>
      </w:pPr>
      <w:r>
        <w:rPr>
          <w:color w:val="BFBFBF"/>
          <w:shd w:val="clear" w:color="auto" w:fill="#ddfbe6"/>
        </w:rPr>
        <w:tab/>
        <w:t>33</w:t>
        <w:tab/>
        <w:t>+</w:t>
        <w:tab/>
      </w:r>
      <w:r>
        <w:t>&lt;a name="_ref_3"&gt;[3]&lt;/a&gt; OMA-TS-LightweightM2M-V1\_0-20150318-D: "Lightweight Machine to Machine Technical Specification".</w:t>
      </w:r>
    </w:p>
    <w:p>
      <w:pPr>
        <w:pStyle w:val="CodeChangeLine"/>
        <w:tabs>
          <w:tab w:pos="567" w:val="left"/>
          <w:tab w:pos="1134" w:val="left"/>
          <w:tab w:pos="1247" w:val="left"/>
        </w:tabs>
        <w:shd w:val="clear" w:color="auto" w:fill="ecfdf0"/>
      </w:pPr>
      <w:r>
        <w:rPr>
          <w:color w:val="BFBFBF"/>
          <w:shd w:val="clear" w:color="auto" w:fill="#ddfbe6"/>
        </w:rPr>
        <w:tab/>
        <w:t>34</w:t>
        <w:tab/>
        <w:t>+</w:t>
        <w:tab/>
      </w:r>
      <w:r/>
    </w:p>
    <w:p>
      <w:pPr>
        <w:pStyle w:val="CodeChangeLine"/>
        <w:tabs>
          <w:tab w:pos="567" w:val="left"/>
          <w:tab w:pos="1134" w:val="left"/>
          <w:tab w:pos="1247" w:val="left"/>
        </w:tabs>
        <w:shd w:val="clear" w:color="auto" w:fill="ecfdf0"/>
      </w:pPr>
      <w:r>
        <w:rPr>
          <w:color w:val="BFBFBF"/>
          <w:shd w:val="clear" w:color="auto" w:fill="#ddfbe6"/>
        </w:rPr>
        <w:tab/>
        <w:t>35</w:t>
        <w:tab/>
        <w:t>+</w:t>
        <w:tab/>
      </w:r>
      <w:r>
        <w:t>&lt;a name="_ref_4"&gt;[4]&lt;/a&gt; oneM2M TS-0003: "Security Solutions".</w:t>
      </w:r>
    </w:p>
    <w:p>
      <w:pPr>
        <w:pStyle w:val="CodeChangeLine"/>
        <w:tabs>
          <w:tab w:pos="567" w:val="left"/>
          <w:tab w:pos="1134" w:val="left"/>
          <w:tab w:pos="1247" w:val="left"/>
        </w:tabs>
        <w:shd w:val="clear" w:color="auto" w:fill="ecfdf0"/>
      </w:pPr>
      <w:r>
        <w:rPr>
          <w:color w:val="BFBFBF"/>
          <w:shd w:val="clear" w:color="auto" w:fill="#ddfbe6"/>
        </w:rPr>
        <w:tab/>
        <w:t>36</w:t>
        <w:tab/>
        <w:t>+</w:t>
        <w:tab/>
      </w:r>
      <w:r/>
    </w:p>
    <w:p>
      <w:pPr>
        <w:pStyle w:val="CodeChangeLine"/>
        <w:tabs>
          <w:tab w:pos="567" w:val="left"/>
          <w:tab w:pos="1134" w:val="left"/>
          <w:tab w:pos="1247" w:val="left"/>
        </w:tabs>
        <w:shd w:val="clear" w:color="auto" w:fill="ecfdf0"/>
      </w:pPr>
      <w:r>
        <w:rPr>
          <w:color w:val="BFBFBF"/>
          <w:shd w:val="clear" w:color="auto" w:fill="#ddfbe6"/>
        </w:rPr>
        <w:tab/>
        <w:t>37</w:t>
        <w:tab/>
        <w:t>+</w:t>
        <w:tab/>
      </w:r>
      <w:r>
        <w:t>&lt;a name="_ref_5"&gt;[5]&lt;/a&gt; oneM2M TS-0005: "Management Enablement (OMA)".</w:t>
      </w:r>
    </w:p>
    <w:p>
      <w:pPr>
        <w:pStyle w:val="CodeChangeLine"/>
        <w:tabs>
          <w:tab w:pos="567" w:val="left"/>
          <w:tab w:pos="1134" w:val="left"/>
          <w:tab w:pos="1247" w:val="left"/>
        </w:tabs>
        <w:shd w:val="clear" w:color="auto" w:fill="ecfdf0"/>
      </w:pPr>
      <w:r>
        <w:rPr>
          <w:color w:val="BFBFBF"/>
          <w:shd w:val="clear" w:color="auto" w:fill="#ddfbe6"/>
        </w:rPr>
        <w:tab/>
        <w:t>38</w:t>
        <w:tab/>
        <w:t>+</w:t>
        <w:tab/>
      </w:r>
      <w:r/>
    </w:p>
    <w:p>
      <w:pPr>
        <w:pStyle w:val="CodeChangeLine"/>
        <w:tabs>
          <w:tab w:pos="567" w:val="left"/>
          <w:tab w:pos="1134" w:val="left"/>
          <w:tab w:pos="1247" w:val="left"/>
        </w:tabs>
        <w:shd w:val="clear" w:color="auto" w:fill="ecfdf0"/>
      </w:pPr>
      <w:r>
        <w:rPr>
          <w:color w:val="BFBFBF"/>
          <w:shd w:val="clear" w:color="auto" w:fill="#ddfbe6"/>
        </w:rPr>
        <w:tab/>
        <w:t>39</w:t>
        <w:tab/>
        <w:t>+</w:t>
        <w:tab/>
      </w:r>
      <w:r>
        <w:t>&lt;a name="_ref_6"&gt;[6]&lt;/a&gt; IETF RFC 3986: " Uniform Resource Identifier (URI): Generic Syntax".</w:t>
      </w:r>
    </w:p>
    <w:p>
      <w:pPr>
        <w:pStyle w:val="CodeChangeLine"/>
        <w:tabs>
          <w:tab w:pos="567" w:val="left"/>
          <w:tab w:pos="1134" w:val="left"/>
          <w:tab w:pos="1247" w:val="left"/>
        </w:tabs>
      </w:pPr>
      <w:r>
        <w:rPr>
          <w:color w:val="BFBFBF"/>
          <w:shd w:val="clear" w:color="auto" w:fill="fafafa"/>
        </w:rPr>
        <w:t>68</w:t>
        <w:tab/>
        <w:t>40</w:t>
        <w:tab/>
        <w:tab/>
      </w:r>
      <w:r/>
    </w:p>
    <w:p>
      <w:pPr>
        <w:pStyle w:val="CodeChangeLine"/>
        <w:tabs>
          <w:tab w:pos="567" w:val="left"/>
          <w:tab w:pos="1134" w:val="left"/>
          <w:tab w:pos="1247" w:val="left"/>
        </w:tabs>
      </w:pPr>
      <w:r>
        <w:rPr>
          <w:color w:val="BFBFBF"/>
          <w:shd w:val="clear" w:color="auto" w:fill="fafafa"/>
        </w:rPr>
        <w:t>69</w:t>
        <w:tab/>
        <w:t>41</w:t>
        <w:tab/>
        <w:tab/>
      </w:r>
      <w:r/>
    </w:p>
    <w:p>
      <w:pPr>
        <w:pStyle w:val="CodeChangeLine"/>
        <w:tabs>
          <w:tab w:pos="567" w:val="left"/>
          <w:tab w:pos="1134" w:val="left"/>
          <w:tab w:pos="1247" w:val="left"/>
        </w:tabs>
      </w:pPr>
      <w:r>
        <w:rPr>
          <w:color w:val="BFBFBF"/>
          <w:shd w:val="clear" w:color="auto" w:fill="fafafa"/>
        </w:rPr>
        <w:t>70</w:t>
        <w:tab/>
        <w:t>42</w:t>
        <w:tab/>
        <w:tab/>
      </w:r>
      <w:r>
        <w:t>## 2.2 Informative references</w:t>
      </w:r>
    </w:p>
    <w:p>
      <w:pPr>
        <w:pStyle w:val="CodeHeader"/>
      </w:pPr>
      <w:r>
        <w:t xml:space="preserve">@@ -73,11 +45,15 @@ </w:t>
      </w:r>
    </w:p>
    <w:p>
      <w:pPr>
        <w:pStyle w:val="CodeChangeLine"/>
        <w:tabs>
          <w:tab w:pos="567" w:val="left"/>
          <w:tab w:pos="1134" w:val="left"/>
          <w:tab w:pos="1247" w:val="left"/>
        </w:tabs>
      </w:pPr>
      <w:r>
        <w:rPr>
          <w:color w:val="BFBFBF"/>
          <w:shd w:val="clear" w:color="auto" w:fill="fafafa"/>
        </w:rPr>
        <w:t>73</w:t>
        <w:tab/>
        <w:t>45</w:t>
        <w:tab/>
        <w:tab/>
      </w:r>
      <w:r/>
    </w:p>
    <w:p>
      <w:pPr>
        <w:pStyle w:val="CodeChangeLine"/>
        <w:tabs>
          <w:tab w:pos="567" w:val="left"/>
          <w:tab w:pos="1134" w:val="left"/>
          <w:tab w:pos="1247" w:val="left"/>
        </w:tabs>
      </w:pPr>
      <w:r>
        <w:rPr>
          <w:color w:val="BFBFBF"/>
          <w:shd w:val="clear" w:color="auto" w:fill="fafafa"/>
        </w:rPr>
        <w:t>74</w:t>
        <w:tab/>
        <w:t>46</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75</w:t>
        <w:tab/>
        <w:t>47</w:t>
        <w:tab/>
        <w:tab/>
      </w:r>
      <w:r/>
    </w:p>
    <w:p>
      <w:pPr>
        <w:pStyle w:val="CodeChangeLine"/>
        <w:tabs>
          <w:tab w:pos="567" w:val="left"/>
          <w:tab w:pos="1134" w:val="left"/>
          <w:tab w:pos="1247" w:val="left"/>
        </w:tabs>
        <w:shd w:val="clear" w:color="auto" w:fill="fbe9eb"/>
      </w:pPr>
      <w:r>
        <w:rPr>
          <w:color w:val="BFBFBF"/>
          <w:shd w:val="clear" w:color="auto" w:fill="#f9d7dc"/>
        </w:rPr>
        <w:t>76</w:t>
        <w:tab/>
        <w:tab/>
        <w:t>-</w:t>
        <w:tab/>
      </w:r>
      <w:r>
        <w:t>- &lt;a name="_ref_i.1"&gt;[i.1]&lt;/a&gt; oneM2M Drafting Rules ([http://member.onem2m.org/Static\_pages/Others/Rules\_Pages/oneM2M-Drafting-Rules-V1\_0.doc](http://member.onem2m.org/Static\_pages/Others/Rules\_Pages/oneM2M-Drafting-Rules-V1\_0.doc)</w:t>
      </w:r>
    </w:p>
    <w:p>
      <w:pPr>
        <w:pStyle w:val="CodeChangeLine"/>
        <w:tabs>
          <w:tab w:pos="567" w:val="left"/>
          <w:tab w:pos="1134" w:val="left"/>
          <w:tab w:pos="1247" w:val="left"/>
        </w:tabs>
        <w:shd w:val="clear" w:color="auto" w:fill="fbe9eb"/>
      </w:pPr>
      <w:r>
        <w:rPr>
          <w:color w:val="BFBFBF"/>
          <w:shd w:val="clear" w:color="auto" w:fill="#f9d7dc"/>
        </w:rPr>
        <w:t>77</w:t>
        <w:tab/>
        <w:tab/>
        <w:t>-</w:t>
        <w:tab/>
      </w:r>
      <w:r>
        <w:t>- &lt;a name="_ref_i.2"&gt;[i.2]&lt;/a&gt; IETF RFC 7252: "Constrained Application Protocol (CoAP)".</w:t>
      </w:r>
    </w:p>
    <w:p>
      <w:pPr>
        <w:pStyle w:val="CodeChangeLine"/>
        <w:tabs>
          <w:tab w:pos="567" w:val="left"/>
          <w:tab w:pos="1134" w:val="left"/>
          <w:tab w:pos="1247" w:val="left"/>
        </w:tabs>
        <w:shd w:val="clear" w:color="auto" w:fill="fbe9eb"/>
      </w:pPr>
      <w:r>
        <w:rPr>
          <w:color w:val="BFBFBF"/>
          <w:shd w:val="clear" w:color="auto" w:fill="#f9d7dc"/>
        </w:rPr>
        <w:t>78</w:t>
        <w:tab/>
        <w:tab/>
        <w:t>-</w:t>
        <w:tab/>
      </w:r>
      <w:r>
        <w:t>- &lt;a name="_ref_i.3"&gt;[i.3]&lt;/a&gt; IETF RFC 6347: "Datagram Transport Layer Security Version 1.2".</w:t>
      </w:r>
    </w:p>
    <w:p>
      <w:pPr>
        <w:pStyle w:val="CodeChangeLine"/>
        <w:tabs>
          <w:tab w:pos="567" w:val="left"/>
          <w:tab w:pos="1134" w:val="left"/>
          <w:tab w:pos="1247" w:val="left"/>
        </w:tabs>
        <w:shd w:val="clear" w:color="auto" w:fill="fbe9eb"/>
      </w:pPr>
      <w:r>
        <w:rPr>
          <w:color w:val="BFBFBF"/>
          <w:shd w:val="clear" w:color="auto" w:fill="#f9d7dc"/>
        </w:rPr>
        <w:t>79</w:t>
        <w:tab/>
        <w:tab/>
        <w:t>-</w:t>
        <w:tab/>
      </w:r>
      <w:r>
        <w:t>- &lt;a name="_ref_i.4"&gt;[i.4]&lt;/a&gt; OMA OMA-RD-LightweightM2M-V1\_0: "OMA Lightweight Machine to Machine Requirement".</w:t>
      </w:r>
    </w:p>
    <w:p>
      <w:pPr>
        <w:pStyle w:val="CodeChangeLine"/>
        <w:tabs>
          <w:tab w:pos="567" w:val="left"/>
          <w:tab w:pos="1134" w:val="left"/>
          <w:tab w:pos="1247" w:val="left"/>
        </w:tabs>
        <w:shd w:val="clear" w:color="auto" w:fill="fbe9eb"/>
      </w:pPr>
      <w:r>
        <w:rPr>
          <w:color w:val="BFBFBF"/>
          <w:shd w:val="clear" w:color="auto" w:fill="#f9d7dc"/>
        </w:rPr>
        <w:t>80</w:t>
        <w:tab/>
        <w:tab/>
        <w:t>-</w:t>
        <w:tab/>
      </w:r>
      <w:r>
        <w:t>- &lt;a name="_ref_i.5"&gt;[i.5]&lt;/a&gt; oneM2M TS-0012: "Base Ontology".</w:t>
      </w:r>
    </w:p>
    <w:p>
      <w:pPr>
        <w:pStyle w:val="CodeChangeLine"/>
        <w:tabs>
          <w:tab w:pos="567" w:val="left"/>
          <w:tab w:pos="1134" w:val="left"/>
          <w:tab w:pos="1247" w:val="left"/>
        </w:tabs>
        <w:shd w:val="clear" w:color="auto" w:fill="ecfdf0"/>
      </w:pPr>
      <w:r>
        <w:rPr>
          <w:color w:val="BFBFBF"/>
          <w:shd w:val="clear" w:color="auto" w:fill="#ddfbe6"/>
        </w:rPr>
        <w:tab/>
        <w:t>48</w:t>
        <w:tab/>
        <w:t>+</w:t>
        <w:tab/>
      </w:r>
      <w:r>
        <w:t>&lt;a name="_ref_i.1"&gt;[i.1]&lt;/a&gt; oneM2M Drafting Rules ([http://member.onem2m.org/Static\_pages/Others/Rules\_Pages/oneM2M-Drafting-Rules-V1\_0.doc](http://member.onem2m.org/Static\_pages/Others/Rules\_Pages/oneM2M-Drafting-Rules-V1\_0.doc)</w:t>
      </w:r>
    </w:p>
    <w:p>
      <w:pPr>
        <w:pStyle w:val="CodeChangeLine"/>
        <w:tabs>
          <w:tab w:pos="567" w:val="left"/>
          <w:tab w:pos="1134" w:val="left"/>
          <w:tab w:pos="1247" w:val="left"/>
        </w:tabs>
        <w:shd w:val="clear" w:color="auto" w:fill="ecfdf0"/>
      </w:pPr>
      <w:r>
        <w:rPr>
          <w:color w:val="BFBFBF"/>
          <w:shd w:val="clear" w:color="auto" w:fill="#ddfbe6"/>
        </w:rPr>
        <w:tab/>
        <w:t>49</w:t>
        <w:tab/>
        <w:t>+</w:t>
        <w:tab/>
      </w:r>
      <w:r/>
    </w:p>
    <w:p>
      <w:pPr>
        <w:pStyle w:val="CodeChangeLine"/>
        <w:tabs>
          <w:tab w:pos="567" w:val="left"/>
          <w:tab w:pos="1134" w:val="left"/>
          <w:tab w:pos="1247" w:val="left"/>
        </w:tabs>
        <w:shd w:val="clear" w:color="auto" w:fill="ecfdf0"/>
      </w:pPr>
      <w:r>
        <w:rPr>
          <w:color w:val="BFBFBF"/>
          <w:shd w:val="clear" w:color="auto" w:fill="#ddfbe6"/>
        </w:rPr>
        <w:tab/>
        <w:t>50</w:t>
        <w:tab/>
        <w:t>+</w:t>
        <w:tab/>
      </w:r>
      <w:r>
        <w:t>&lt;a name="_ref_i.2"&gt;[i.2]&lt;/a&gt; IETF RFC 7252: "Constrained Application Protocol (CoAP)".</w:t>
      </w:r>
    </w:p>
    <w:p>
      <w:pPr>
        <w:pStyle w:val="CodeChangeLine"/>
        <w:tabs>
          <w:tab w:pos="567" w:val="left"/>
          <w:tab w:pos="1134" w:val="left"/>
          <w:tab w:pos="1247" w:val="left"/>
        </w:tabs>
        <w:shd w:val="clear" w:color="auto" w:fill="ecfdf0"/>
      </w:pPr>
      <w:r>
        <w:rPr>
          <w:color w:val="BFBFBF"/>
          <w:shd w:val="clear" w:color="auto" w:fill="#ddfbe6"/>
        </w:rPr>
        <w:tab/>
        <w:t>51</w:t>
        <w:tab/>
        <w:t>+</w:t>
        <w:tab/>
      </w:r>
      <w:r/>
    </w:p>
    <w:p>
      <w:pPr>
        <w:pStyle w:val="CodeChangeLine"/>
        <w:tabs>
          <w:tab w:pos="567" w:val="left"/>
          <w:tab w:pos="1134" w:val="left"/>
          <w:tab w:pos="1247" w:val="left"/>
        </w:tabs>
        <w:shd w:val="clear" w:color="auto" w:fill="ecfdf0"/>
      </w:pPr>
      <w:r>
        <w:rPr>
          <w:color w:val="BFBFBF"/>
          <w:shd w:val="clear" w:color="auto" w:fill="#ddfbe6"/>
        </w:rPr>
        <w:tab/>
        <w:t>52</w:t>
        <w:tab/>
        <w:t>+</w:t>
        <w:tab/>
      </w:r>
      <w:r>
        <w:t>&lt;a name="_ref_i.3"&gt;[i.3]&lt;/a&gt; IETF RFC 6347: "Datagram Transport Layer Security Version 1.2".</w:t>
      </w:r>
    </w:p>
    <w:p>
      <w:pPr>
        <w:pStyle w:val="CodeChangeLine"/>
        <w:tabs>
          <w:tab w:pos="567" w:val="left"/>
          <w:tab w:pos="1134" w:val="left"/>
          <w:tab w:pos="1247" w:val="left"/>
        </w:tabs>
        <w:shd w:val="clear" w:color="auto" w:fill="ecfdf0"/>
      </w:pPr>
      <w:r>
        <w:rPr>
          <w:color w:val="BFBFBF"/>
          <w:shd w:val="clear" w:color="auto" w:fill="#ddfbe6"/>
        </w:rPr>
        <w:tab/>
        <w:t>53</w:t>
        <w:tab/>
        <w:t>+</w:t>
        <w:tab/>
      </w:r>
      <w:r/>
    </w:p>
    <w:p>
      <w:pPr>
        <w:pStyle w:val="CodeChangeLine"/>
        <w:tabs>
          <w:tab w:pos="567" w:val="left"/>
          <w:tab w:pos="1134" w:val="left"/>
          <w:tab w:pos="1247" w:val="left"/>
        </w:tabs>
        <w:shd w:val="clear" w:color="auto" w:fill="ecfdf0"/>
      </w:pPr>
      <w:r>
        <w:rPr>
          <w:color w:val="BFBFBF"/>
          <w:shd w:val="clear" w:color="auto" w:fill="#ddfbe6"/>
        </w:rPr>
        <w:tab/>
        <w:t>54</w:t>
        <w:tab/>
        <w:t>+</w:t>
        <w:tab/>
      </w:r>
      <w:r>
        <w:t>&lt;a name="_ref_i.4"&gt;[i.4]&lt;/a&gt; OMA OMA-RD-LightweightM2M-V1\_0: "OMA Lightweight Machine to Machine Requirement".</w:t>
      </w:r>
    </w:p>
    <w:p>
      <w:pPr>
        <w:pStyle w:val="CodeChangeLine"/>
        <w:tabs>
          <w:tab w:pos="567" w:val="left"/>
          <w:tab w:pos="1134" w:val="left"/>
          <w:tab w:pos="1247" w:val="left"/>
        </w:tabs>
        <w:shd w:val="clear" w:color="auto" w:fill="ecfdf0"/>
      </w:pPr>
      <w:r>
        <w:rPr>
          <w:color w:val="BFBFBF"/>
          <w:shd w:val="clear" w:color="auto" w:fill="#ddfbe6"/>
        </w:rPr>
        <w:tab/>
        <w:t>55</w:t>
        <w:tab/>
        <w:t>+</w:t>
        <w:tab/>
      </w:r>
      <w:r/>
    </w:p>
    <w:p>
      <w:pPr>
        <w:pStyle w:val="CodeChangeLine"/>
        <w:tabs>
          <w:tab w:pos="567" w:val="left"/>
          <w:tab w:pos="1134" w:val="left"/>
          <w:tab w:pos="1247" w:val="left"/>
        </w:tabs>
        <w:shd w:val="clear" w:color="auto" w:fill="ecfdf0"/>
      </w:pPr>
      <w:r>
        <w:rPr>
          <w:color w:val="BFBFBF"/>
          <w:shd w:val="clear" w:color="auto" w:fill="#ddfbe6"/>
        </w:rPr>
        <w:tab/>
        <w:t>56</w:t>
        <w:tab/>
        <w:t>+</w:t>
        <w:tab/>
      </w:r>
      <w:r>
        <w:t>&lt;a name="_ref_i.5"&gt;[i.5]&lt;/a&gt; oneM2M TS-0012: "Base Ontology".</w:t>
      </w:r>
    </w:p>
    <w:p>
      <w:pPr>
        <w:pStyle w:val="CodeChangeLine"/>
        <w:tabs>
          <w:tab w:pos="567" w:val="left"/>
          <w:tab w:pos="1134" w:val="left"/>
          <w:tab w:pos="1247" w:val="left"/>
        </w:tabs>
      </w:pPr>
      <w:r>
        <w:rPr>
          <w:color w:val="BFBFBF"/>
          <w:shd w:val="clear" w:color="auto" w:fill="fafafa"/>
        </w:rPr>
        <w:t>81</w:t>
        <w:tab/>
        <w:t>57</w:t>
        <w:tab/>
        <w:tab/>
      </w:r>
      <w:r/>
    </w:p>
    <w:p>
      <w:pPr>
        <w:pStyle w:val="CodeChangeLine"/>
        <w:tabs>
          <w:tab w:pos="567" w:val="left"/>
          <w:tab w:pos="1134" w:val="left"/>
          <w:tab w:pos="1247" w:val="left"/>
        </w:tabs>
      </w:pPr>
      <w:r>
        <w:rPr>
          <w:color w:val="BFBFBF"/>
          <w:shd w:val="clear" w:color="auto" w:fill="fafafa"/>
        </w:rPr>
        <w:t>82</w:t>
        <w:tab/>
        <w:t>58</w:t>
        <w:tab/>
        <w:tab/>
      </w:r>
      <w:r/>
    </w:p>
    <w:p>
      <w:pPr>
        <w:pStyle w:val="CodeChangeLine"/>
        <w:tabs>
          <w:tab w:pos="567" w:val="left"/>
          <w:tab w:pos="1134" w:val="left"/>
          <w:tab w:pos="1247" w:val="left"/>
        </w:tabs>
      </w:pPr>
      <w:r>
        <w:rPr>
          <w:color w:val="BFBFBF"/>
          <w:shd w:val="clear" w:color="auto" w:fill="fafafa"/>
        </w:rPr>
        <w:t>83</w:t>
        <w:tab/>
        <w:t>59</w:t>
        <w:tab/>
        <w:tab/>
      </w:r>
      <w:r>
        <w:t># 3 Definitions and abbreviations</w:t>
      </w:r>
    </w:p>
    <w:p>
      <w:pPr>
        <w:pStyle w:val="CodeHeader"/>
      </w:pPr>
      <w:r>
        <w:t xml:space="preserve">@@ -108,6 +84,7 @@ </w:t>
      </w:r>
    </w:p>
    <w:p>
      <w:pPr>
        <w:pStyle w:val="CodeChangeLine"/>
        <w:tabs>
          <w:tab w:pos="567" w:val="left"/>
          <w:tab w:pos="1134" w:val="left"/>
          <w:tab w:pos="1247" w:val="left"/>
        </w:tabs>
      </w:pPr>
      <w:r>
        <w:rPr>
          <w:color w:val="BFBFBF"/>
          <w:shd w:val="clear" w:color="auto" w:fill="fafafa"/>
        </w:rPr>
        <w:t>108</w:t>
        <w:tab/>
        <w:t>84</w:t>
        <w:tab/>
        <w:tab/>
      </w:r>
      <w:r/>
    </w:p>
    <w:p>
      <w:pPr>
        <w:pStyle w:val="CodeChangeLine"/>
        <w:tabs>
          <w:tab w:pos="567" w:val="left"/>
          <w:tab w:pos="1134" w:val="left"/>
          <w:tab w:pos="1247" w:val="left"/>
        </w:tabs>
      </w:pPr>
      <w:r>
        <w:rPr>
          <w:color w:val="BFBFBF"/>
          <w:shd w:val="clear" w:color="auto" w:fill="fafafa"/>
        </w:rPr>
        <w:t>109</w:t>
        <w:tab/>
        <w:t>85</w:t>
        <w:tab/>
        <w:tab/>
      </w:r>
      <w:r/>
    </w:p>
    <w:p>
      <w:pPr>
        <w:pStyle w:val="CodeChangeLine"/>
        <w:tabs>
          <w:tab w:pos="567" w:val="left"/>
          <w:tab w:pos="1134" w:val="left"/>
          <w:tab w:pos="1247" w:val="left"/>
        </w:tabs>
      </w:pPr>
      <w:r>
        <w:rPr>
          <w:color w:val="BFBFBF"/>
          <w:shd w:val="clear" w:color="auto" w:fill="fafafa"/>
        </w:rPr>
        <w:t>110</w:t>
        <w:tab/>
        <w:t>86</w:t>
        <w:tab/>
        <w:tab/>
      </w:r>
      <w:r>
        <w:t>![Figure 5.1-1: LWM2M Interworking Scenarios](media/LWM2M_Interworking_Scenarios.png)</w:t>
      </w:r>
    </w:p>
    <w:p>
      <w:pPr>
        <w:pStyle w:val="CodeChangeLine"/>
        <w:tabs>
          <w:tab w:pos="567" w:val="left"/>
          <w:tab w:pos="1134" w:val="left"/>
          <w:tab w:pos="1247" w:val="left"/>
        </w:tabs>
        <w:shd w:val="clear" w:color="auto" w:fill="ecfdf0"/>
      </w:pPr>
      <w:r>
        <w:rPr>
          <w:color w:val="BFBFBF"/>
          <w:shd w:val="clear" w:color="auto" w:fill="#ddfbe6"/>
        </w:rPr>
        <w:tab/>
        <w:t>87</w:t>
        <w:tab/>
        <w:t>+</w:t>
        <w:tab/>
      </w:r>
      <w:r/>
    </w:p>
    <w:p>
      <w:pPr>
        <w:pStyle w:val="CodeChangeLine"/>
        <w:tabs>
          <w:tab w:pos="567" w:val="left"/>
          <w:tab w:pos="1134" w:val="left"/>
          <w:tab w:pos="1247" w:val="left"/>
        </w:tabs>
      </w:pPr>
      <w:r>
        <w:rPr>
          <w:color w:val="BFBFBF"/>
          <w:shd w:val="clear" w:color="auto" w:fill="fafafa"/>
        </w:rPr>
        <w:t>111</w:t>
        <w:tab/>
        <w:t>88</w:t>
        <w:tab/>
        <w:tab/>
      </w:r>
      <w:r>
        <w:t>**Figure 5.1-1: LWM2M Interworking Scenarios**</w:t>
      </w:r>
    </w:p>
    <w:p>
      <w:pPr>
        <w:pStyle w:val="CodeChangeLine"/>
        <w:tabs>
          <w:tab w:pos="567" w:val="left"/>
          <w:tab w:pos="1134" w:val="left"/>
          <w:tab w:pos="1247" w:val="left"/>
        </w:tabs>
      </w:pPr>
      <w:r>
        <w:rPr>
          <w:color w:val="BFBFBF"/>
          <w:shd w:val="clear" w:color="auto" w:fill="fafafa"/>
        </w:rPr>
        <w:t>112</w:t>
        <w:tab/>
        <w:t>89</w:t>
        <w:tab/>
        <w:tab/>
      </w:r>
      <w:r/>
    </w:p>
    <w:p>
      <w:pPr>
        <w:pStyle w:val="CodeChangeLine"/>
        <w:tabs>
          <w:tab w:pos="567" w:val="left"/>
          <w:tab w:pos="1134" w:val="left"/>
          <w:tab w:pos="1247" w:val="left"/>
        </w:tabs>
      </w:pPr>
      <w:r>
        <w:rPr>
          <w:color w:val="BFBFBF"/>
          <w:shd w:val="clear" w:color="auto" w:fill="fafafa"/>
        </w:rPr>
        <w:t>113</w:t>
        <w:tab/>
        <w:t>90</w:t>
        <w:tab/>
        <w:tab/>
      </w:r>
      <w:r/>
    </w:p>
    <w:p>
      <w:pPr>
        <w:pStyle w:val="CodeHeader"/>
      </w:pPr>
      <w:r>
        <w:t xml:space="preserve">@@ -120,6 +97,7 @@ </w:t>
      </w:r>
    </w:p>
    <w:p>
      <w:pPr>
        <w:pStyle w:val="CodeChangeLine"/>
        <w:tabs>
          <w:tab w:pos="567" w:val="left"/>
          <w:tab w:pos="1134" w:val="left"/>
          <w:tab w:pos="1247" w:val="left"/>
        </w:tabs>
      </w:pPr>
      <w:r>
        <w:rPr>
          <w:color w:val="BFBFBF"/>
          <w:shd w:val="clear" w:color="auto" w:fill="fafafa"/>
        </w:rPr>
        <w:t>120</w:t>
        <w:tab/>
        <w:t>97</w:t>
        <w:tab/>
        <w:tab/>
      </w:r>
      <w:r/>
    </w:p>
    <w:p>
      <w:pPr>
        <w:pStyle w:val="CodeChangeLine"/>
        <w:tabs>
          <w:tab w:pos="567" w:val="left"/>
          <w:tab w:pos="1134" w:val="left"/>
          <w:tab w:pos="1247" w:val="left"/>
        </w:tabs>
      </w:pPr>
      <w:r>
        <w:rPr>
          <w:color w:val="BFBFBF"/>
          <w:shd w:val="clear" w:color="auto" w:fill="fafafa"/>
        </w:rPr>
        <w:t>121</w:t>
        <w:tab/>
        <w:t>98</w:t>
        <w:tab/>
        <w:tab/>
      </w:r>
      <w:r/>
    </w:p>
    <w:p>
      <w:pPr>
        <w:pStyle w:val="CodeChangeLine"/>
        <w:tabs>
          <w:tab w:pos="567" w:val="left"/>
          <w:tab w:pos="1134" w:val="left"/>
          <w:tab w:pos="1247" w:val="left"/>
        </w:tabs>
      </w:pPr>
      <w:r>
        <w:rPr>
          <w:color w:val="BFBFBF"/>
          <w:shd w:val="clear" w:color="auto" w:fill="fafafa"/>
        </w:rPr>
        <w:t>122</w:t>
        <w:tab/>
        <w:t>99</w:t>
        <w:tab/>
        <w:tab/>
      </w:r>
      <w:r>
        <w:t>![Figure 5.2-1: LWM2M Reference Model](media/LWM2M_Reference_Model.png)</w:t>
      </w:r>
    </w:p>
    <w:p>
      <w:pPr>
        <w:pStyle w:val="CodeChangeLine"/>
        <w:tabs>
          <w:tab w:pos="567" w:val="left"/>
          <w:tab w:pos="1134" w:val="left"/>
          <w:tab w:pos="1247" w:val="left"/>
        </w:tabs>
        <w:shd w:val="clear" w:color="auto" w:fill="ecfdf0"/>
      </w:pPr>
      <w:r>
        <w:rPr>
          <w:color w:val="BFBFBF"/>
          <w:shd w:val="clear" w:color="auto" w:fill="#ddfbe6"/>
        </w:rPr>
        <w:tab/>
        <w:t>100</w:t>
        <w:tab/>
        <w:t>+</w:t>
        <w:tab/>
      </w:r>
      <w:r/>
    </w:p>
    <w:p>
      <w:pPr>
        <w:pStyle w:val="CodeChangeLine"/>
        <w:tabs>
          <w:tab w:pos="567" w:val="left"/>
          <w:tab w:pos="1134" w:val="left"/>
          <w:tab w:pos="1247" w:val="left"/>
        </w:tabs>
      </w:pPr>
      <w:r>
        <w:rPr>
          <w:color w:val="BFBFBF"/>
          <w:shd w:val="clear" w:color="auto" w:fill="fafafa"/>
        </w:rPr>
        <w:t>123</w:t>
        <w:tab/>
        <w:t>101</w:t>
        <w:tab/>
        <w:tab/>
      </w:r>
      <w:r>
        <w:t>**Figure 5.2-1: LWM2M Reference Model**</w:t>
      </w:r>
    </w:p>
    <w:p>
      <w:pPr>
        <w:pStyle w:val="CodeChangeLine"/>
        <w:tabs>
          <w:tab w:pos="567" w:val="left"/>
          <w:tab w:pos="1134" w:val="left"/>
          <w:tab w:pos="1247" w:val="left"/>
        </w:tabs>
      </w:pPr>
      <w:r>
        <w:rPr>
          <w:color w:val="BFBFBF"/>
          <w:shd w:val="clear" w:color="auto" w:fill="fafafa"/>
        </w:rPr>
        <w:t>124</w:t>
        <w:tab/>
        <w:t>102</w:t>
        <w:tab/>
        <w:tab/>
      </w:r>
      <w:r/>
    </w:p>
    <w:p>
      <w:pPr>
        <w:pStyle w:val="CodeChangeLine"/>
        <w:tabs>
          <w:tab w:pos="567" w:val="left"/>
          <w:tab w:pos="1134" w:val="left"/>
          <w:tab w:pos="1247" w:val="left"/>
        </w:tabs>
      </w:pPr>
      <w:r>
        <w:rPr>
          <w:color w:val="BFBFBF"/>
          <w:shd w:val="clear" w:color="auto" w:fill="fafafa"/>
        </w:rPr>
        <w:t>125</w:t>
        <w:tab/>
        <w:t>103</w:t>
        <w:tab/>
        <w:tab/>
      </w:r>
      <w:r>
        <w:t>&gt; NOTE: The AE in the reference model could be registered with the same CSE as the LWM2M IPE.</w:t>
      </w:r>
    </w:p>
    <w:p>
      <w:pPr>
        <w:pStyle w:val="CodeHeader"/>
      </w:pPr>
      <w:r>
        <w:t xml:space="preserve">@@ -258,10 +236,12 @@ </w:t>
      </w:r>
    </w:p>
    <w:p>
      <w:pPr>
        <w:pStyle w:val="CodeChangeLine"/>
        <w:tabs>
          <w:tab w:pos="567" w:val="left"/>
          <w:tab w:pos="1134" w:val="left"/>
          <w:tab w:pos="1247" w:val="left"/>
        </w:tabs>
      </w:pPr>
      <w:r>
        <w:rPr>
          <w:color w:val="BFBFBF"/>
          <w:shd w:val="clear" w:color="auto" w:fill="fafafa"/>
        </w:rPr>
        <w:t>258</w:t>
        <w:tab/>
        <w:t>236</w:t>
        <w:tab/>
        <w:tab/>
      </w:r>
      <w:r/>
    </w:p>
    <w:p>
      <w:pPr>
        <w:pStyle w:val="CodeChangeLine"/>
        <w:tabs>
          <w:tab w:pos="567" w:val="left"/>
          <w:tab w:pos="1134" w:val="left"/>
          <w:tab w:pos="1247" w:val="left"/>
        </w:tabs>
      </w:pPr>
      <w:r>
        <w:rPr>
          <w:color w:val="BFBFBF"/>
          <w:shd w:val="clear" w:color="auto" w:fill="fafafa"/>
        </w:rPr>
        <w:t>259</w:t>
        <w:tab/>
        <w:t>237</w:t>
        <w:tab/>
        <w:tab/>
      </w:r>
      <w:r/>
    </w:p>
    <w:p>
      <w:pPr>
        <w:pStyle w:val="CodeChangeLine"/>
        <w:tabs>
          <w:tab w:pos="567" w:val="left"/>
          <w:tab w:pos="1134" w:val="left"/>
          <w:tab w:pos="1247" w:val="left"/>
        </w:tabs>
      </w:pPr>
      <w:r>
        <w:rPr>
          <w:color w:val="BFBFBF"/>
          <w:shd w:val="clear" w:color="auto" w:fill="fafafa"/>
        </w:rPr>
        <w:t>260</w:t>
        <w:tab/>
        <w:t>238</w:t>
        <w:tab/>
        <w:tab/>
      </w:r>
      <w:r>
        <w:t>##### 6.2.2.4 Configuration of CMDH Policies</w:t>
      </w:r>
    </w:p>
    <w:p>
      <w:pPr>
        <w:pStyle w:val="CodeChangeLine"/>
        <w:tabs>
          <w:tab w:pos="567" w:val="left"/>
          <w:tab w:pos="1134" w:val="left"/>
          <w:tab w:pos="1247" w:val="left"/>
        </w:tabs>
        <w:shd w:val="clear" w:color="auto" w:fill="ecfdf0"/>
      </w:pPr>
      <w:r>
        <w:rPr>
          <w:color w:val="BFBFBF"/>
          <w:shd w:val="clear" w:color="auto" w:fill="#ddfbe6"/>
        </w:rPr>
        <w:tab/>
        <w:t>239</w:t>
        <w:tab/>
        <w:t>+</w:t>
        <w:tab/>
      </w:r>
      <w:r/>
    </w:p>
    <w:p>
      <w:pPr>
        <w:pStyle w:val="CodeChangeLine"/>
        <w:tabs>
          <w:tab w:pos="567" w:val="left"/>
          <w:tab w:pos="1134" w:val="left"/>
          <w:tab w:pos="1247" w:val="left"/>
        </w:tabs>
      </w:pPr>
      <w:r>
        <w:rPr>
          <w:color w:val="BFBFBF"/>
          <w:shd w:val="clear" w:color="auto" w:fill="fafafa"/>
        </w:rPr>
        <w:t>261</w:t>
        <w:tab/>
        <w:t>240</w:t>
        <w:tab/>
        <w:tab/>
      </w:r>
      <w:r>
        <w:t>In the present document, the CMDH Policies associated with the &amp;lt;Node&gt; resource for the AE is implementation specific.</w:t>
      </w:r>
    </w:p>
    <w:p>
      <w:pPr>
        <w:pStyle w:val="CodeChangeLine"/>
        <w:tabs>
          <w:tab w:pos="567" w:val="left"/>
          <w:tab w:pos="1134" w:val="left"/>
          <w:tab w:pos="1247" w:val="left"/>
        </w:tabs>
      </w:pPr>
      <w:r>
        <w:rPr>
          <w:color w:val="BFBFBF"/>
          <w:shd w:val="clear" w:color="auto" w:fill="fafafa"/>
        </w:rPr>
        <w:t>262</w:t>
        <w:tab/>
        <w:t>241</w:t>
        <w:tab/>
        <w:tab/>
      </w:r>
      <w:r/>
    </w:p>
    <w:p>
      <w:pPr>
        <w:pStyle w:val="CodeChangeLine"/>
        <w:tabs>
          <w:tab w:pos="567" w:val="left"/>
          <w:tab w:pos="1134" w:val="left"/>
          <w:tab w:pos="1247" w:val="left"/>
        </w:tabs>
      </w:pPr>
      <w:r>
        <w:rPr>
          <w:color w:val="BFBFBF"/>
          <w:shd w:val="clear" w:color="auto" w:fill="fafafa"/>
        </w:rPr>
        <w:t>263</w:t>
        <w:tab/>
        <w:t>242</w:t>
        <w:tab/>
        <w:tab/>
      </w:r>
      <w:r/>
    </w:p>
    <w:p>
      <w:pPr>
        <w:pStyle w:val="CodeChangeLine"/>
        <w:tabs>
          <w:tab w:pos="567" w:val="left"/>
          <w:tab w:pos="1134" w:val="left"/>
          <w:tab w:pos="1247" w:val="left"/>
        </w:tabs>
      </w:pPr>
      <w:r>
        <w:rPr>
          <w:color w:val="BFBFBF"/>
          <w:shd w:val="clear" w:color="auto" w:fill="fafafa"/>
        </w:rPr>
        <w:t>264</w:t>
        <w:tab/>
        <w:t>243</w:t>
        <w:tab/>
        <w:tab/>
      </w:r>
      <w:r>
        <w:t>##### 6.2.2.5 Registering a Registered LWM2M Endpoint</w:t>
      </w:r>
    </w:p>
    <w:p>
      <w:pPr>
        <w:pStyle w:val="CodeChangeLine"/>
        <w:tabs>
          <w:tab w:pos="567" w:val="left"/>
          <w:tab w:pos="1134" w:val="left"/>
          <w:tab w:pos="1247" w:val="left"/>
        </w:tabs>
        <w:shd w:val="clear" w:color="auto" w:fill="ecfdf0"/>
      </w:pPr>
      <w:r>
        <w:rPr>
          <w:color w:val="BFBFBF"/>
          <w:shd w:val="clear" w:color="auto" w:fill="#ddfbe6"/>
        </w:rPr>
        <w:tab/>
        <w:t>244</w:t>
        <w:tab/>
        <w:t>+</w:t>
        <w:tab/>
      </w:r>
      <w:r/>
    </w:p>
    <w:p>
      <w:pPr>
        <w:pStyle w:val="CodeChangeLine"/>
        <w:tabs>
          <w:tab w:pos="567" w:val="left"/>
          <w:tab w:pos="1134" w:val="left"/>
          <w:tab w:pos="1247" w:val="left"/>
        </w:tabs>
      </w:pPr>
      <w:r>
        <w:rPr>
          <w:color w:val="BFBFBF"/>
          <w:shd w:val="clear" w:color="auto" w:fill="fafafa"/>
        </w:rPr>
        <w:t>265</w:t>
        <w:tab/>
        <w:t>245</w:t>
        <w:tab/>
        <w:tab/>
      </w:r>
      <w:r>
        <w:t>In the scenario where a LWM2M Client issues a Register operation for an AE that is already created, the LWM2M IPE shall treat the operation as if the LWM2M Client requested a De-Register (Delete &amp;lt;AE&gt; resource) prior this Register operation (Create &amp;lt;AE&gt; resource) as described in Table 6.2.2.3-1. The procedure for the LWM2M Server is defined in clause 5.3.1 of the LWM2M Technical Specification &lt;a href="#_ref_3"&gt;[3]&lt;/a&gt;.</w:t>
      </w:r>
    </w:p>
    <w:p>
      <w:pPr>
        <w:pStyle w:val="CodeChangeLine"/>
        <w:tabs>
          <w:tab w:pos="567" w:val="left"/>
          <w:tab w:pos="1134" w:val="left"/>
          <w:tab w:pos="1247" w:val="left"/>
        </w:tabs>
      </w:pPr>
      <w:r>
        <w:rPr>
          <w:color w:val="BFBFBF"/>
          <w:shd w:val="clear" w:color="auto" w:fill="fafafa"/>
        </w:rPr>
        <w:t>266</w:t>
        <w:tab/>
        <w:t>246</w:t>
        <w:tab/>
        <w:tab/>
      </w:r>
      <w:r/>
    </w:p>
    <w:p>
      <w:pPr>
        <w:pStyle w:val="CodeChangeLine"/>
        <w:tabs>
          <w:tab w:pos="567" w:val="left"/>
          <w:tab w:pos="1134" w:val="left"/>
          <w:tab w:pos="1247" w:val="left"/>
        </w:tabs>
      </w:pPr>
      <w:r>
        <w:rPr>
          <w:color w:val="BFBFBF"/>
          <w:shd w:val="clear" w:color="auto" w:fill="fafafa"/>
        </w:rPr>
        <w:t>267</w:t>
        <w:tab/>
        <w:t>247</w:t>
        <w:tab/>
        <w:tab/>
      </w:r>
      <w:r/>
    </w:p>
    <w:p>
      <w:pPr>
        <w:pStyle w:val="CodeHeader"/>
      </w:pPr>
      <w:r>
        <w:t xml:space="preserve">@@ -1335,17 +1315,21 @@ </w:t>
      </w:r>
    </w:p>
    <w:p>
      <w:pPr>
        <w:pStyle w:val="CodeChangeLine"/>
        <w:tabs>
          <w:tab w:pos="567" w:val="left"/>
          <w:tab w:pos="1134" w:val="left"/>
          <w:tab w:pos="1247" w:val="left"/>
        </w:tabs>
      </w:pPr>
      <w:r>
        <w:rPr>
          <w:color w:val="BFBFBF"/>
          <w:shd w:val="clear" w:color="auto" w:fill="fafafa"/>
        </w:rPr>
        <w:t>1335</w:t>
        <w:tab/>
        <w:t>1315</w:t>
        <w:tab/>
        <w:tab/>
      </w:r>
      <w:r/>
    </w:p>
    <w:p>
      <w:pPr>
        <w:pStyle w:val="CodeChangeLine"/>
        <w:tabs>
          <w:tab w:pos="567" w:val="left"/>
          <w:tab w:pos="1134" w:val="left"/>
          <w:tab w:pos="1247" w:val="left"/>
        </w:tabs>
      </w:pPr>
      <w:r>
        <w:rPr>
          <w:color w:val="BFBFBF"/>
          <w:shd w:val="clear" w:color="auto" w:fill="fafafa"/>
        </w:rPr>
        <w:t>1336</w:t>
        <w:tab/>
        <w:t>1316</w:t>
        <w:tab/>
        <w:tab/>
      </w:r>
      <w:r>
        <w:t># History</w:t>
      </w:r>
    </w:p>
    <w:p>
      <w:pPr>
        <w:pStyle w:val="CodeChangeLine"/>
        <w:tabs>
          <w:tab w:pos="567" w:val="left"/>
          <w:tab w:pos="1134" w:val="left"/>
          <w:tab w:pos="1247" w:val="left"/>
        </w:tabs>
      </w:pPr>
      <w:r>
        <w:rPr>
          <w:color w:val="BFBFBF"/>
          <w:shd w:val="clear" w:color="auto" w:fill="fafafa"/>
        </w:rPr>
        <w:t>1337</w:t>
        <w:tab/>
        <w:t>1317</w:t>
        <w:tab/>
        <w:tab/>
      </w:r>
      <w:r/>
    </w:p>
    <w:p>
      <w:pPr>
        <w:pStyle w:val="CodeChangeLine"/>
        <w:tabs>
          <w:tab w:pos="567" w:val="left"/>
          <w:tab w:pos="1134" w:val="left"/>
          <w:tab w:pos="1247" w:val="left"/>
        </w:tabs>
        <w:shd w:val="clear" w:color="auto" w:fill="fbe9eb"/>
      </w:pPr>
      <w:r>
        <w:rPr>
          <w:color w:val="BFBFBF"/>
          <w:shd w:val="clear" w:color="auto" w:fill="#f9d7dc"/>
        </w:rPr>
        <w:t>1338</w:t>
        <w:tab/>
        <w:tab/>
        <w:t>-</w:t>
        <w:tab/>
      </w:r>
      <w:r>
        <w:t>**Publication history**</w:t>
      </w:r>
    </w:p>
    <w:p>
      <w:pPr>
        <w:pStyle w:val="CodeChangeLine"/>
        <w:tabs>
          <w:tab w:pos="567" w:val="left"/>
          <w:tab w:pos="1134" w:val="left"/>
          <w:tab w:pos="1247" w:val="left"/>
        </w:tabs>
        <w:shd w:val="clear" w:color="auto" w:fill="fbe9eb"/>
      </w:pPr>
      <w:r>
        <w:rPr>
          <w:color w:val="BFBFBF"/>
          <w:shd w:val="clear" w:color="auto" w:fill="#f9d7dc"/>
        </w:rPr>
        <w:t>1339</w:t>
        <w:tab/>
        <w:tab/>
        <w:t>-</w:t>
        <w:tab/>
      </w:r>
      <w:r/>
    </w:p>
    <w:p>
      <w:pPr>
        <w:pStyle w:val="CodeChangeLine"/>
        <w:tabs>
          <w:tab w:pos="567" w:val="left"/>
          <w:tab w:pos="1134" w:val="left"/>
          <w:tab w:pos="1247" w:val="left"/>
        </w:tabs>
        <w:shd w:val="clear" w:color="auto" w:fill="fbe9eb"/>
      </w:pPr>
      <w:r>
        <w:rPr>
          <w:color w:val="BFBFBF"/>
          <w:shd w:val="clear" w:color="auto" w:fill="#f9d7dc"/>
        </w:rPr>
        <w:t>1340</w:t>
        <w:tab/>
        <w:tab/>
        <w:t>-</w:t>
        <w:tab/>
      </w:r>
      <w:r>
        <w:t>| Version | Date       | Description             |</w:t>
      </w:r>
    </w:p>
    <w:p>
      <w:pPr>
        <w:pStyle w:val="CodeChangeLine"/>
        <w:tabs>
          <w:tab w:pos="567" w:val="left"/>
          <w:tab w:pos="1134" w:val="left"/>
          <w:tab w:pos="1247" w:val="left"/>
        </w:tabs>
        <w:shd w:val="clear" w:color="auto" w:fill="fbe9eb"/>
      </w:pPr>
      <w:r>
        <w:rPr>
          <w:color w:val="BFBFBF"/>
          <w:shd w:val="clear" w:color="auto" w:fill="#f9d7dc"/>
        </w:rPr>
        <w:t>1341</w:t>
        <w:tab/>
        <w:tab/>
        <w:t>-</w:t>
        <w:tab/>
      </w:r>
      <w:r>
        <w:t>| ------------------- | ------------------- | ----------------------- |</w:t>
      </w:r>
    </w:p>
    <w:p>
      <w:pPr>
        <w:pStyle w:val="CodeChangeLine"/>
        <w:tabs>
          <w:tab w:pos="567" w:val="left"/>
          <w:tab w:pos="1134" w:val="left"/>
          <w:tab w:pos="1247" w:val="left"/>
        </w:tabs>
        <w:shd w:val="clear" w:color="auto" w:fill="fbe9eb"/>
      </w:pPr>
      <w:r>
        <w:rPr>
          <w:color w:val="BFBFBF"/>
          <w:shd w:val="clear" w:color="auto" w:fill="#f9d7dc"/>
        </w:rPr>
        <w:t>1342</w:t>
        <w:tab/>
        <w:tab/>
        <w:t>-</w:t>
        <w:tab/>
      </w:r>
      <w:r>
        <w:t>| V3.1.1              | February 2019       | Release 3 - Publication |</w:t>
      </w:r>
    </w:p>
    <w:p>
      <w:pPr>
        <w:pStyle w:val="CodeChangeLine"/>
        <w:tabs>
          <w:tab w:pos="567" w:val="left"/>
          <w:tab w:pos="1134" w:val="left"/>
          <w:tab w:pos="1247" w:val="left"/>
        </w:tabs>
        <w:shd w:val="clear" w:color="auto" w:fill="fbe9eb"/>
      </w:pPr>
      <w:r>
        <w:rPr>
          <w:color w:val="BFBFBF"/>
          <w:shd w:val="clear" w:color="auto" w:fill="#f9d7dc"/>
        </w:rPr>
        <w:t>1343</w:t>
        <w:tab/>
        <w:tab/>
        <w:t>-</w:t>
        <w:tab/>
      </w:r>
      <w:r>
        <w:t>| V4.0.0              | February 2023       | Release 4 - Publication |</w:t>
      </w:r>
    </w:p>
    <w:p>
      <w:pPr>
        <w:pStyle w:val="CodeChangeLine"/>
        <w:tabs>
          <w:tab w:pos="567" w:val="left"/>
          <w:tab w:pos="1134" w:val="left"/>
          <w:tab w:pos="1247" w:val="left"/>
        </w:tabs>
        <w:shd w:val="clear" w:color="auto" w:fill="fbe9eb"/>
      </w:pPr>
      <w:r>
        <w:rPr>
          <w:color w:val="BFBFBF"/>
          <w:shd w:val="clear" w:color="auto" w:fill="#f9d7dc"/>
        </w:rPr>
        <w:t>1344</w:t>
        <w:tab/>
        <w:tab/>
        <w:t>-</w:t>
        <w:tab/>
      </w:r>
      <w:r>
        <w:t>|                     |                     |                         |</w:t>
      </w:r>
    </w:p>
    <w:p>
      <w:pPr>
        <w:pStyle w:val="CodeChangeLine"/>
        <w:tabs>
          <w:tab w:pos="567" w:val="left"/>
          <w:tab w:pos="1134" w:val="left"/>
          <w:tab w:pos="1247" w:val="left"/>
        </w:tabs>
        <w:shd w:val="clear" w:color="auto" w:fill="fbe9eb"/>
      </w:pPr>
      <w:r>
        <w:rPr>
          <w:color w:val="BFBFBF"/>
          <w:shd w:val="clear" w:color="auto" w:fill="#f9d7dc"/>
        </w:rPr>
        <w:t>1345</w:t>
        <w:tab/>
        <w:tab/>
        <w:t>-</w:t>
        <w:tab/>
      </w:r>
      <w:r/>
    </w:p>
    <w:p>
      <w:pPr>
        <w:pStyle w:val="CodeChangeLine"/>
        <w:tabs>
          <w:tab w:pos="567" w:val="left"/>
          <w:tab w:pos="1134" w:val="left"/>
          <w:tab w:pos="1247" w:val="left"/>
        </w:tabs>
        <w:shd w:val="clear" w:color="auto" w:fill="fbe9eb"/>
      </w:pPr>
      <w:r>
        <w:rPr>
          <w:color w:val="BFBFBF"/>
          <w:shd w:val="clear" w:color="auto" w:fill="#f9d7dc"/>
        </w:rPr>
        <w:t>1346</w:t>
        <w:tab/>
        <w:tab/>
        <w:t>-</w:t>
        <w:tab/>
      </w:r>
      <w:r>
        <w:t>**Draft history (to be removed on publication)**</w:t>
      </w:r>
    </w:p>
    <w:p>
      <w:pPr>
        <w:pStyle w:val="CodeChangeLine"/>
        <w:tabs>
          <w:tab w:pos="567" w:val="left"/>
          <w:tab w:pos="1134" w:val="left"/>
          <w:tab w:pos="1247" w:val="left"/>
        </w:tabs>
        <w:shd w:val="clear" w:color="auto" w:fill="fbe9eb"/>
      </w:pPr>
      <w:r>
        <w:rPr>
          <w:color w:val="BFBFBF"/>
          <w:shd w:val="clear" w:color="auto" w:fill="#f9d7dc"/>
        </w:rPr>
        <w:t>1347</w:t>
        <w:tab/>
        <w:tab/>
        <w:t>-</w:t>
        <w:tab/>
      </w:r>
      <w:r/>
    </w:p>
    <w:p>
      <w:pPr>
        <w:pStyle w:val="CodeChangeLine"/>
        <w:tabs>
          <w:tab w:pos="567" w:val="left"/>
          <w:tab w:pos="1134" w:val="left"/>
          <w:tab w:pos="1247" w:val="left"/>
        </w:tabs>
        <w:shd w:val="clear" w:color="auto" w:fill="fbe9eb"/>
      </w:pPr>
      <w:r>
        <w:rPr>
          <w:color w:val="BFBFBF"/>
          <w:shd w:val="clear" w:color="auto" w:fill="#f9d7dc"/>
        </w:rPr>
        <w:t>1348</w:t>
        <w:tab/>
        <w:tab/>
        <w:t>-</w:t>
        <w:tab/>
      </w:r>
      <w:r/>
    </w:p>
    <w:p>
      <w:pPr>
        <w:pStyle w:val="CodeChangeLine"/>
        <w:tabs>
          <w:tab w:pos="567" w:val="left"/>
          <w:tab w:pos="1134" w:val="left"/>
          <w:tab w:pos="1247" w:val="left"/>
        </w:tabs>
        <w:shd w:val="clear" w:color="auto" w:fill="fbe9eb"/>
      </w:pPr>
      <w:r>
        <w:rPr>
          <w:color w:val="BFBFBF"/>
          <w:shd w:val="clear" w:color="auto" w:fill="#f9d7dc"/>
        </w:rPr>
        <w:t>1349</w:t>
        <w:tab/>
        <w:tab/>
        <w:t>-</w:t>
        <w:tab/>
      </w:r>
      <w:r>
        <w:t>| Version | Date       | Description |</w:t>
      </w:r>
    </w:p>
    <w:p>
      <w:pPr>
        <w:pStyle w:val="CodeChangeLine"/>
        <w:tabs>
          <w:tab w:pos="567" w:val="left"/>
          <w:tab w:pos="1134" w:val="left"/>
          <w:tab w:pos="1247" w:val="left"/>
        </w:tabs>
        <w:shd w:val="clear" w:color="auto" w:fill="fbe9eb"/>
      </w:pPr>
      <w:r>
        <w:rPr>
          <w:color w:val="BFBFBF"/>
          <w:shd w:val="clear" w:color="auto" w:fill="#f9d7dc"/>
        </w:rPr>
        <w:t>1350</w:t>
        <w:tab/>
        <w:tab/>
        <w:t>-</w:t>
        <w:tab/>
      </w:r>
      <w:r>
        <w:t>| ------- | ---------- | ----------- |</w:t>
      </w:r>
    </w:p>
    <w:p>
      <w:pPr>
        <w:pStyle w:val="CodeChangeLine"/>
        <w:tabs>
          <w:tab w:pos="567" w:val="left"/>
          <w:tab w:pos="1134" w:val="left"/>
          <w:tab w:pos="1247" w:val="left"/>
        </w:tabs>
        <w:shd w:val="clear" w:color="auto" w:fill="fbe9eb"/>
      </w:pPr>
      <w:r>
        <w:rPr>
          <w:color w:val="BFBFBF"/>
          <w:shd w:val="clear" w:color="auto" w:fill="#f9d7dc"/>
        </w:rPr>
        <w:t>1351</w:t>
        <w:tab/>
        <w:tab/>
        <w:t>-</w:t>
        <w:tab/>
      </w:r>
      <w:r>
        <w:t>| V4.0.1  | 2024-11-09 | [SDS-2024-0136-TS-0014_initial_conversion_to_markdown](https://git.onem2m.org/specifications/ts/ts-0014/-/merge_requests/1)            |</w:t>
      </w:r>
    </w:p>
    <w:p>
      <w:pPr>
        <w:pStyle w:val="CodeChangeLine"/>
        <w:tabs>
          <w:tab w:pos="567" w:val="left"/>
          <w:tab w:pos="1134" w:val="left"/>
          <w:tab w:pos="1247" w:val="left"/>
        </w:tabs>
        <w:shd w:val="clear" w:color="auto" w:fill="ecfdf0"/>
      </w:pPr>
      <w:r>
        <w:rPr>
          <w:color w:val="BFBFBF"/>
          <w:shd w:val="clear" w:color="auto" w:fill="#ddfbe6"/>
        </w:rPr>
        <w:tab/>
        <w:t>1318</w:t>
        <w:tab/>
        <w:t>+</w:t>
        <w:tab/>
      </w:r>
      <w:r/>
    </w:p>
    <w:p>
      <w:pPr>
        <w:pStyle w:val="CodeChangeLine"/>
        <w:tabs>
          <w:tab w:pos="567" w:val="left"/>
          <w:tab w:pos="1134" w:val="left"/>
          <w:tab w:pos="1247" w:val="left"/>
        </w:tabs>
        <w:shd w:val="clear" w:color="auto" w:fill="ecfdf0"/>
      </w:pPr>
      <w:r>
        <w:rPr>
          <w:color w:val="BFBFBF"/>
          <w:shd w:val="clear" w:color="auto" w:fill="#ddfbe6"/>
        </w:rPr>
        <w:tab/>
        <w:t>1319</w:t>
        <w:tab/>
        <w:t>+</w:t>
        <w:tab/>
      </w:r>
      <w:r>
        <w:t>+--------------------------------------------------------------------------+</w:t>
      </w:r>
    </w:p>
    <w:p>
      <w:pPr>
        <w:pStyle w:val="CodeChangeLine"/>
        <w:tabs>
          <w:tab w:pos="567" w:val="left"/>
          <w:tab w:pos="1134" w:val="left"/>
          <w:tab w:pos="1247" w:val="left"/>
        </w:tabs>
        <w:shd w:val="clear" w:color="auto" w:fill="ecfdf0"/>
      </w:pPr>
      <w:r>
        <w:rPr>
          <w:color w:val="BFBFBF"/>
          <w:shd w:val="clear" w:color="auto" w:fill="#ddfbe6"/>
        </w:rPr>
        <w:tab/>
        <w:t>1320</w:t>
        <w:tab/>
        <w:t>+</w:t>
        <w:tab/>
      </w:r>
      <w:r>
        <w:t>|Publication history                                                       |</w:t>
      </w:r>
    </w:p>
    <w:p>
      <w:pPr>
        <w:pStyle w:val="CodeChangeLine"/>
        <w:tabs>
          <w:tab w:pos="567" w:val="left"/>
          <w:tab w:pos="1134" w:val="left"/>
          <w:tab w:pos="1247" w:val="left"/>
        </w:tabs>
        <w:shd w:val="clear" w:color="auto" w:fill="ecfdf0"/>
      </w:pPr>
      <w:r>
        <w:rPr>
          <w:color w:val="BFBFBF"/>
          <w:shd w:val="clear" w:color="auto" w:fill="#ddfbe6"/>
        </w:rPr>
        <w:tab/>
        <w:t>1321</w:t>
        <w:tab/>
        <w:t>+</w:t>
        <w:tab/>
      </w:r>
      <w:r>
        <w:t>+:========+:==================+:===========================================+</w:t>
      </w:r>
    </w:p>
    <w:p>
      <w:pPr>
        <w:pStyle w:val="CodeChangeLine"/>
        <w:tabs>
          <w:tab w:pos="567" w:val="left"/>
          <w:tab w:pos="1134" w:val="left"/>
          <w:tab w:pos="1247" w:val="left"/>
        </w:tabs>
        <w:shd w:val="clear" w:color="auto" w:fill="ecfdf0"/>
      </w:pPr>
      <w:r>
        <w:rPr>
          <w:color w:val="BFBFBF"/>
          <w:shd w:val="clear" w:color="auto" w:fill="#ddfbe6"/>
        </w:rPr>
        <w:tab/>
        <w:t>1322</w:t>
        <w:tab/>
        <w:t>+</w:t>
        <w:tab/>
      </w:r>
      <w:r>
        <w:t>| V3.1.1  | February 2019     | Release 3 - Publication                    |</w:t>
      </w:r>
    </w:p>
    <w:p>
      <w:pPr>
        <w:pStyle w:val="CodeChangeLine"/>
        <w:tabs>
          <w:tab w:pos="567" w:val="left"/>
          <w:tab w:pos="1134" w:val="left"/>
          <w:tab w:pos="1247" w:val="left"/>
        </w:tabs>
        <w:shd w:val="clear" w:color="auto" w:fill="ecfdf0"/>
      </w:pPr>
      <w:r>
        <w:rPr>
          <w:color w:val="BFBFBF"/>
          <w:shd w:val="clear" w:color="auto" w:fill="#ddfbe6"/>
        </w:rPr>
        <w:tab/>
        <w:t>1323</w:t>
        <w:tab/>
        <w:t>+</w:t>
        <w:tab/>
      </w:r>
      <w:r>
        <w:t>+---------+-------------------+--------------------------------------------+</w:t>
      </w:r>
    </w:p>
    <w:p>
      <w:pPr>
        <w:pStyle w:val="CodeChangeLine"/>
        <w:tabs>
          <w:tab w:pos="567" w:val="left"/>
          <w:tab w:pos="1134" w:val="left"/>
          <w:tab w:pos="1247" w:val="left"/>
        </w:tabs>
        <w:shd w:val="clear" w:color="auto" w:fill="ecfdf0"/>
      </w:pPr>
      <w:r>
        <w:rPr>
          <w:color w:val="BFBFBF"/>
          <w:shd w:val="clear" w:color="auto" w:fill="#ddfbe6"/>
        </w:rPr>
        <w:tab/>
        <w:t>1324</w:t>
        <w:tab/>
        <w:t>+</w:t>
        <w:tab/>
      </w:r>
      <w:r>
        <w:t>| V4.0.0  | February 2023     | Release 4 - Publication                    |</w:t>
      </w:r>
    </w:p>
    <w:p>
      <w:pPr>
        <w:pStyle w:val="CodeChangeLine"/>
        <w:tabs>
          <w:tab w:pos="567" w:val="left"/>
          <w:tab w:pos="1134" w:val="left"/>
          <w:tab w:pos="1247" w:val="left"/>
        </w:tabs>
        <w:shd w:val="clear" w:color="auto" w:fill="ecfdf0"/>
      </w:pPr>
      <w:r>
        <w:rPr>
          <w:color w:val="BFBFBF"/>
          <w:shd w:val="clear" w:color="auto" w:fill="#ddfbe6"/>
        </w:rPr>
        <w:tab/>
        <w:t>1325</w:t>
        <w:tab/>
        <w:t>+</w:t>
        <w:tab/>
      </w:r>
      <w:r>
        <w:t>+---------+-------------------+--------------------------------------------+</w:t>
      </w:r>
    </w:p>
    <w:p>
      <w:pPr>
        <w:pStyle w:val="CodeChangeLine"/>
        <w:tabs>
          <w:tab w:pos="567" w:val="left"/>
          <w:tab w:pos="1134" w:val="left"/>
          <w:tab w:pos="1247" w:val="left"/>
        </w:tabs>
        <w:shd w:val="clear" w:color="auto" w:fill="ecfdf0"/>
      </w:pPr>
      <w:r>
        <w:rPr>
          <w:color w:val="BFBFBF"/>
          <w:shd w:val="clear" w:color="auto" w:fill="#ddfbe6"/>
        </w:rPr>
        <w:tab/>
        <w:t>1326</w:t>
        <w:tab/>
        <w:t>+</w:t>
        <w:tab/>
      </w:r>
      <w:r>
        <w:t>| V5.0.0  | March 2026        | Release 5 - Publication                    |</w:t>
      </w:r>
    </w:p>
    <w:p>
      <w:pPr>
        <w:pStyle w:val="CodeChangeLine"/>
        <w:tabs>
          <w:tab w:pos="567" w:val="left"/>
          <w:tab w:pos="1134" w:val="left"/>
          <w:tab w:pos="1247" w:val="left"/>
        </w:tabs>
        <w:shd w:val="clear" w:color="auto" w:fill="ecfdf0"/>
      </w:pPr>
      <w:r>
        <w:rPr>
          <w:color w:val="BFBFBF"/>
          <w:shd w:val="clear" w:color="auto" w:fill="#ddfbe6"/>
        </w:rPr>
        <w:tab/>
        <w:t>1327</w:t>
        <w:tab/>
        <w:t>+</w:t>
        <w:tab/>
      </w:r>
      <w:r>
        <w:t>+---------+-------------------+--------------------------------------------+</w:t>
      </w:r>
    </w:p>
    <w:p>
      <w:pPr>
        <w:pStyle w:val="CodeChangeLine"/>
        <w:tabs>
          <w:tab w:pos="567" w:val="left"/>
          <w:tab w:pos="1134" w:val="left"/>
          <w:tab w:pos="1247" w:val="left"/>
        </w:tabs>
        <w:shd w:val="clear" w:color="auto" w:fill="ecfdf0"/>
      </w:pPr>
      <w:r>
        <w:rPr>
          <w:color w:val="BFBFBF"/>
          <w:shd w:val="clear" w:color="auto" w:fill="#ddfbe6"/>
        </w:rPr>
        <w:tab/>
        <w:t>1328</w:t>
        <w:tab/>
        <w:t>+</w:t>
        <w:tab/>
      </w:r>
      <w:r/>
    </w:p>
    <w:p>
      <w:pPr>
        <w:pStyle w:val="CodeChangeLine"/>
        <w:tabs>
          <w:tab w:pos="567" w:val="left"/>
          <w:tab w:pos="1134" w:val="left"/>
          <w:tab w:pos="1247" w:val="left"/>
        </w:tabs>
        <w:shd w:val="clear" w:color="auto" w:fill="ecfdf0"/>
      </w:pPr>
      <w:r>
        <w:rPr>
          <w:color w:val="BFBFBF"/>
          <w:shd w:val="clear" w:color="auto" w:fill="#ddfbe6"/>
        </w:rPr>
        <w:tab/>
        <w:t>1329</w:t>
        <w:tab/>
        <w:t>+</w:t>
        <w:tab/>
      </w:r>
      <w:r/>
    </w:p>
    <w:p>
      <w:pPr>
        <w:pStyle w:val="CodeChangeLine"/>
        <w:tabs>
          <w:tab w:pos="567" w:val="left"/>
          <w:tab w:pos="1134" w:val="left"/>
          <w:tab w:pos="1247" w:val="left"/>
        </w:tabs>
        <w:shd w:val="clear" w:color="auto" w:fill="ecfdf0"/>
      </w:pPr>
      <w:r>
        <w:rPr>
          <w:color w:val="BFBFBF"/>
          <w:shd w:val="clear" w:color="auto" w:fill="#ddfbe6"/>
        </w:rPr>
        <w:tab/>
        <w:t>1330</w:t>
        <w:tab/>
        <w:t>+</w:t>
        <w:tab/>
      </w:r>
      <w:r>
        <w:t>+------+-----------+----------------------------------------------------------------------------------------------------------------------------+</w:t>
      </w:r>
    </w:p>
    <w:p>
      <w:pPr>
        <w:pStyle w:val="CodeChangeLine"/>
        <w:tabs>
          <w:tab w:pos="567" w:val="left"/>
          <w:tab w:pos="1134" w:val="left"/>
          <w:tab w:pos="1247" w:val="left"/>
        </w:tabs>
        <w:shd w:val="clear" w:color="auto" w:fill="ecfdf0"/>
      </w:pPr>
      <w:r>
        <w:rPr>
          <w:color w:val="BFBFBF"/>
          <w:shd w:val="clear" w:color="auto" w:fill="#ddfbe6"/>
        </w:rPr>
        <w:tab/>
        <w:t>1331</w:t>
        <w:tab/>
        <w:t>+</w:t>
        <w:tab/>
      </w:r>
      <w:r>
        <w:t>|Draft history                                                                                                                                  |</w:t>
      </w:r>
    </w:p>
    <w:p>
      <w:pPr>
        <w:pStyle w:val="CodeChangeLine"/>
        <w:tabs>
          <w:tab w:pos="567" w:val="left"/>
          <w:tab w:pos="1134" w:val="left"/>
          <w:tab w:pos="1247" w:val="left"/>
        </w:tabs>
        <w:shd w:val="clear" w:color="auto" w:fill="ecfdf0"/>
      </w:pPr>
      <w:r>
        <w:rPr>
          <w:color w:val="BFBFBF"/>
          <w:shd w:val="clear" w:color="auto" w:fill="#ddfbe6"/>
        </w:rPr>
        <w:tab/>
        <w:t>1332</w:t>
        <w:tab/>
        <w:t>+</w:t>
        <w:tab/>
      </w:r>
      <w:r>
        <w:t>+:=====+:==========+:===========================================================================================================================+</w:t>
      </w:r>
    </w:p>
    <w:p>
      <w:pPr>
        <w:pStyle w:val="CodeChangeLine"/>
        <w:tabs>
          <w:tab w:pos="567" w:val="left"/>
          <w:tab w:pos="1134" w:val="left"/>
          <w:tab w:pos="1247" w:val="left"/>
        </w:tabs>
        <w:shd w:val="clear" w:color="auto" w:fill="ecfdf0"/>
      </w:pPr>
      <w:r>
        <w:rPr>
          <w:color w:val="BFBFBF"/>
          <w:shd w:val="clear" w:color="auto" w:fill="#ddfbe6"/>
        </w:rPr>
        <w:tab/>
        <w:t>1333</w:t>
        <w:tab/>
        <w:t>+</w:t>
        <w:tab/>
      </w:r>
      <w:r>
        <w:t>|V4.0.1|2024-11-09 |Incorporated CR:\                                                                                                           |</w:t>
      </w:r>
    </w:p>
    <w:p>
      <w:pPr>
        <w:pStyle w:val="CodeChangeLine"/>
        <w:tabs>
          <w:tab w:pos="567" w:val="left"/>
          <w:tab w:pos="1134" w:val="left"/>
          <w:tab w:pos="1247" w:val="left"/>
        </w:tabs>
        <w:shd w:val="clear" w:color="auto" w:fill="ecfdf0"/>
      </w:pPr>
      <w:r>
        <w:rPr>
          <w:color w:val="BFBFBF"/>
          <w:shd w:val="clear" w:color="auto" w:fill="#ddfbe6"/>
        </w:rPr>
        <w:tab/>
        <w:t>1334</w:t>
        <w:tab/>
        <w:t>+</w:t>
        <w:tab/>
      </w:r>
      <w:r>
        <w:t>|      |           |[SDS-2024-0136-TS-0014_initial_conversion_to_markdown](https://git.onem2m.org/specifications/ts/ts-0014/-/merge_requests/1) |</w:t>
      </w:r>
    </w:p>
    <w:p>
      <w:pPr>
        <w:pStyle w:val="CodeChangeLine"/>
        <w:tabs>
          <w:tab w:pos="567" w:val="left"/>
          <w:tab w:pos="1134" w:val="left"/>
          <w:tab w:pos="1247" w:val="left"/>
        </w:tabs>
        <w:shd w:val="clear" w:color="auto" w:fill="ecfdf0"/>
      </w:pPr>
      <w:r>
        <w:rPr>
          <w:color w:val="BFBFBF"/>
          <w:shd w:val="clear" w:color="auto" w:fill="#ddfbe6"/>
        </w:rPr>
        <w:tab/>
        <w:t>1335</w:t>
        <w:tab/>
        <w:t>+</w:t>
        <w:tab/>
      </w:r>
      <w:r>
        <w:t>+------+-----------+----------------------------------------------------------------------------------------------------------------------------+</w:t>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Andreas Kraft</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