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66DDCF" w14:textId="47A71653" w:rsidR="00BC33F7" w:rsidRPr="0083170E" w:rsidRDefault="00E9502F" w:rsidP="009A0EC9">
      <w:pPr>
        <w:jc w:val="center"/>
        <w:rPr>
          <w:rStyle w:val="Emphasis"/>
        </w:rPr>
      </w:pPr>
      <w:r>
        <w:rPr>
          <w:rFonts w:ascii="Calibri" w:eastAsia="Calibri" w:hAnsi="Calibri"/>
          <w:noProof/>
          <w:sz w:val="22"/>
          <w:szCs w:val="22"/>
          <w:lang w:val="en-US"/>
        </w:rPr>
        <w:drawing>
          <wp:inline distT="0" distB="0" distL="0" distR="0" wp14:anchorId="4F7F954F" wp14:editId="015C293F">
            <wp:extent cx="853440" cy="5791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53440" cy="579120"/>
                    </a:xfrm>
                    <a:prstGeom prst="rect">
                      <a:avLst/>
                    </a:prstGeom>
                    <a:noFill/>
                    <a:ln>
                      <a:noFill/>
                    </a:ln>
                  </pic:spPr>
                </pic:pic>
              </a:graphicData>
            </a:graphic>
          </wp:inline>
        </w:drawing>
      </w:r>
    </w:p>
    <w:p w14:paraId="5158117C" w14:textId="77777777" w:rsidR="00BC33F7" w:rsidRDefault="00BC33F7" w:rsidP="00BC33F7">
      <w:pPr>
        <w:rPr>
          <w:lang w:val="fr-FR"/>
        </w:rPr>
      </w:pPr>
    </w:p>
    <w:p w14:paraId="3AA3A03B" w14:textId="77777777" w:rsidR="00BC33F7" w:rsidRDefault="00BC33F7" w:rsidP="00BC33F7">
      <w:pPr>
        <w:rPr>
          <w:lang w:val="fr-FR"/>
        </w:rPr>
      </w:pPr>
    </w:p>
    <w:p w14:paraId="3246DDA3" w14:textId="77777777" w:rsidR="00BC33F7" w:rsidRPr="0035391E" w:rsidRDefault="00BC33F7" w:rsidP="00BC33F7">
      <w:pPr>
        <w:pStyle w:val="FP"/>
        <w:framePr w:h="1625" w:hRule="exact" w:wrap="notBeside" w:vAnchor="page" w:hAnchor="page" w:x="871" w:y="11581"/>
        <w:spacing w:after="240"/>
        <w:jc w:val="center"/>
        <w:rPr>
          <w:rFonts w:ascii="Arial" w:hAnsi="Arial" w:cs="Arial"/>
          <w:sz w:val="18"/>
          <w:szCs w:val="18"/>
        </w:rPr>
      </w:pPr>
      <w:bookmarkStart w:id="0" w:name="GSBox"/>
    </w:p>
    <w:tbl>
      <w:tblPr>
        <w:tblW w:w="9466" w:type="dxa"/>
        <w:jc w:val="center"/>
        <w:tblBorders>
          <w:top w:val="single" w:sz="4" w:space="0" w:color="A0A0A3"/>
          <w:left w:val="single" w:sz="4" w:space="0" w:color="A0A0A3"/>
          <w:bottom w:val="single" w:sz="4" w:space="0" w:color="A0A0A3"/>
          <w:right w:val="single" w:sz="4" w:space="0" w:color="A0A0A3"/>
          <w:insideH w:val="single" w:sz="4" w:space="0" w:color="A0A0A3"/>
          <w:insideV w:val="single" w:sz="4" w:space="0" w:color="A0A0A3"/>
        </w:tblBorders>
        <w:shd w:val="clear" w:color="auto" w:fill="C00000"/>
        <w:tblCellMar>
          <w:top w:w="29" w:type="dxa"/>
          <w:left w:w="115" w:type="dxa"/>
          <w:bottom w:w="29" w:type="dxa"/>
          <w:right w:w="115" w:type="dxa"/>
        </w:tblCellMar>
        <w:tblLook w:val="0000" w:firstRow="0" w:lastRow="0" w:firstColumn="0" w:lastColumn="0" w:noHBand="0" w:noVBand="0"/>
      </w:tblPr>
      <w:tblGrid>
        <w:gridCol w:w="2513"/>
        <w:gridCol w:w="6953"/>
      </w:tblGrid>
      <w:tr w:rsidR="00424964" w:rsidRPr="00F3693A" w14:paraId="09EFB36D" w14:textId="77777777" w:rsidTr="00D7373D">
        <w:trPr>
          <w:trHeight w:val="302"/>
          <w:jc w:val="center"/>
        </w:trPr>
        <w:tc>
          <w:tcPr>
            <w:tcW w:w="9463" w:type="dxa"/>
            <w:gridSpan w:val="2"/>
            <w:shd w:val="clear" w:color="auto" w:fill="B42025"/>
          </w:tcPr>
          <w:p w14:paraId="63B186C3" w14:textId="77777777" w:rsidR="00CE407D" w:rsidRPr="00F3693A" w:rsidRDefault="000565D9" w:rsidP="00CE407D">
            <w:pPr>
              <w:shd w:val="clear" w:color="auto" w:fill="B42025"/>
              <w:overflowPunct/>
              <w:autoSpaceDE/>
              <w:autoSpaceDN/>
              <w:adjustRightInd/>
              <w:spacing w:after="0"/>
              <w:ind w:right="10"/>
              <w:jc w:val="center"/>
              <w:textAlignment w:val="auto"/>
              <w:rPr>
                <w:b/>
                <w:smallCaps/>
                <w:color w:val="FFFFFF"/>
                <w:spacing w:val="30"/>
                <w:sz w:val="36"/>
                <w:szCs w:val="24"/>
              </w:rPr>
            </w:pPr>
            <w:bookmarkStart w:id="1" w:name="page2"/>
            <w:bookmarkEnd w:id="0"/>
            <w:r w:rsidRPr="00F3693A">
              <w:rPr>
                <w:b/>
                <w:smallCaps/>
                <w:color w:val="FFFFFF"/>
                <w:spacing w:val="30"/>
                <w:sz w:val="36"/>
                <w:szCs w:val="24"/>
              </w:rPr>
              <w:t>oneM2M</w:t>
            </w:r>
          </w:p>
          <w:p w14:paraId="2C8BCACC" w14:textId="77777777" w:rsidR="00424964" w:rsidRPr="00F3693A" w:rsidRDefault="00424964" w:rsidP="00CE407D">
            <w:pPr>
              <w:shd w:val="clear" w:color="auto" w:fill="B42025"/>
              <w:overflowPunct/>
              <w:autoSpaceDE/>
              <w:autoSpaceDN/>
              <w:adjustRightInd/>
              <w:spacing w:after="0"/>
              <w:ind w:right="10"/>
              <w:jc w:val="center"/>
              <w:textAlignment w:val="auto"/>
              <w:rPr>
                <w:b/>
                <w:smallCaps/>
                <w:color w:val="FFFFFF"/>
                <w:spacing w:val="30"/>
                <w:sz w:val="36"/>
                <w:szCs w:val="24"/>
              </w:rPr>
            </w:pPr>
            <w:r w:rsidRPr="00F3693A">
              <w:rPr>
                <w:b/>
                <w:smallCaps/>
                <w:color w:val="FFFFFF"/>
                <w:spacing w:val="30"/>
                <w:sz w:val="36"/>
                <w:szCs w:val="24"/>
              </w:rPr>
              <w:t xml:space="preserve">Technical </w:t>
            </w:r>
            <w:r w:rsidR="00CE407D" w:rsidRPr="00F3693A">
              <w:rPr>
                <w:b/>
                <w:smallCaps/>
                <w:color w:val="FFFFFF"/>
                <w:spacing w:val="30"/>
                <w:sz w:val="36"/>
                <w:szCs w:val="24"/>
              </w:rPr>
              <w:t>Specification</w:t>
            </w:r>
          </w:p>
        </w:tc>
      </w:tr>
      <w:tr w:rsidR="00424964" w:rsidRPr="00A629A4" w14:paraId="74843190" w14:textId="77777777" w:rsidTr="00D7373D">
        <w:trPr>
          <w:trHeight w:val="124"/>
          <w:jc w:val="center"/>
        </w:trPr>
        <w:tc>
          <w:tcPr>
            <w:tcW w:w="2512" w:type="dxa"/>
            <w:shd w:val="clear" w:color="auto" w:fill="A0A0A3"/>
          </w:tcPr>
          <w:p w14:paraId="4BC322BB" w14:textId="77777777" w:rsidR="00424964" w:rsidRPr="00F3693A" w:rsidRDefault="00424964" w:rsidP="00424964">
            <w:pPr>
              <w:overflowPunct/>
              <w:autoSpaceDE/>
              <w:autoSpaceDN/>
              <w:adjustRightInd/>
              <w:spacing w:after="0"/>
              <w:ind w:right="10"/>
              <w:textAlignment w:val="auto"/>
              <w:rPr>
                <w:bCs/>
                <w:color w:val="FFFFFF"/>
                <w:sz w:val="24"/>
                <w:szCs w:val="24"/>
              </w:rPr>
            </w:pPr>
            <w:r w:rsidRPr="00F3693A">
              <w:rPr>
                <w:bCs/>
                <w:color w:val="FFFFFF"/>
                <w:sz w:val="24"/>
                <w:szCs w:val="24"/>
              </w:rPr>
              <w:t>Document Number</w:t>
            </w:r>
          </w:p>
        </w:tc>
        <w:tc>
          <w:tcPr>
            <w:tcW w:w="6951" w:type="dxa"/>
            <w:shd w:val="clear" w:color="auto" w:fill="FFFFFF"/>
          </w:tcPr>
          <w:p w14:paraId="18183A60" w14:textId="2CD389AC" w:rsidR="00424964" w:rsidRPr="00A629A4" w:rsidRDefault="007E5980" w:rsidP="00424964">
            <w:pPr>
              <w:keepNext/>
              <w:keepLines/>
              <w:overflowPunct/>
              <w:autoSpaceDE/>
              <w:autoSpaceDN/>
              <w:adjustRightInd/>
              <w:spacing w:before="60" w:after="60"/>
              <w:ind w:right="10"/>
              <w:textAlignment w:val="auto"/>
              <w:rPr>
                <w:rFonts w:eastAsia="BatangChe"/>
                <w:sz w:val="22"/>
                <w:szCs w:val="24"/>
                <w:lang w:val="fr-FR"/>
              </w:rPr>
            </w:pPr>
            <w:r>
              <w:rPr>
                <w:rFonts w:eastAsia="BatangChe"/>
                <w:sz w:val="22"/>
                <w:szCs w:val="24"/>
                <w:lang w:val="fr-FR"/>
              </w:rPr>
              <w:t>TS-0022</w:t>
            </w:r>
            <w:r w:rsidR="005E77DD" w:rsidRPr="00A629A4">
              <w:rPr>
                <w:rFonts w:eastAsia="BatangChe"/>
                <w:sz w:val="22"/>
                <w:szCs w:val="24"/>
                <w:lang w:val="fr-FR"/>
              </w:rPr>
              <w:t>-</w:t>
            </w:r>
            <w:r>
              <w:rPr>
                <w:rFonts w:eastAsia="BatangChe"/>
                <w:sz w:val="22"/>
                <w:szCs w:val="24"/>
                <w:lang w:val="fr-FR"/>
              </w:rPr>
              <w:t>v5.1.2</w:t>
            </w:r>
          </w:p>
        </w:tc>
      </w:tr>
      <w:tr w:rsidR="00424964" w:rsidRPr="00F3693A" w14:paraId="32435A74" w14:textId="77777777" w:rsidTr="00D7373D">
        <w:trPr>
          <w:trHeight w:val="116"/>
          <w:jc w:val="center"/>
        </w:trPr>
        <w:tc>
          <w:tcPr>
            <w:tcW w:w="2512" w:type="dxa"/>
            <w:shd w:val="clear" w:color="auto" w:fill="A0A0A3"/>
          </w:tcPr>
          <w:p w14:paraId="0E6E6677" w14:textId="77777777" w:rsidR="00424964" w:rsidRPr="00F3693A" w:rsidRDefault="00424964" w:rsidP="00424964">
            <w:pPr>
              <w:overflowPunct/>
              <w:autoSpaceDE/>
              <w:autoSpaceDN/>
              <w:adjustRightInd/>
              <w:spacing w:after="0"/>
              <w:ind w:right="10"/>
              <w:textAlignment w:val="auto"/>
              <w:rPr>
                <w:bCs/>
                <w:color w:val="FFFFFF"/>
                <w:sz w:val="24"/>
                <w:szCs w:val="24"/>
              </w:rPr>
            </w:pPr>
            <w:r w:rsidRPr="00F3693A">
              <w:rPr>
                <w:bCs/>
                <w:color w:val="FFFFFF"/>
                <w:sz w:val="24"/>
                <w:szCs w:val="24"/>
              </w:rPr>
              <w:t>Document Name:</w:t>
            </w:r>
          </w:p>
        </w:tc>
        <w:tc>
          <w:tcPr>
            <w:tcW w:w="6951" w:type="dxa"/>
            <w:shd w:val="clear" w:color="auto" w:fill="FFFFFF"/>
          </w:tcPr>
          <w:p w14:paraId="3C5D8E2A" w14:textId="1EED7262" w:rsidR="00424964" w:rsidRPr="00F3693A" w:rsidRDefault="007E5980" w:rsidP="00424964">
            <w:pPr>
              <w:keepNext/>
              <w:keepLines/>
              <w:overflowPunct/>
              <w:autoSpaceDE/>
              <w:autoSpaceDN/>
              <w:adjustRightInd/>
              <w:spacing w:before="60" w:after="60"/>
              <w:ind w:right="10"/>
              <w:textAlignment w:val="auto"/>
              <w:rPr>
                <w:rFonts w:eastAsia="BatangChe"/>
                <w:sz w:val="22"/>
                <w:szCs w:val="24"/>
                <w:lang w:val="en-US"/>
              </w:rPr>
            </w:pPr>
            <w:r>
              <w:rPr>
                <w:rFonts w:eastAsia="BatangChe"/>
                <w:sz w:val="22"/>
                <w:szCs w:val="24"/>
                <w:lang w:val="en-US"/>
              </w:rPr>
              <w:t>Field Device Configuration</w:t>
            </w:r>
          </w:p>
          <w:p w14:paraId="6C23BE2B" w14:textId="77777777" w:rsidR="00424964" w:rsidRPr="00F3693A" w:rsidRDefault="00424964" w:rsidP="00424964">
            <w:pPr>
              <w:keepNext/>
              <w:keepLines/>
              <w:overflowPunct/>
              <w:autoSpaceDE/>
              <w:autoSpaceDN/>
              <w:adjustRightInd/>
              <w:spacing w:before="60" w:after="60"/>
              <w:ind w:right="10"/>
              <w:textAlignment w:val="auto"/>
              <w:rPr>
                <w:rFonts w:eastAsia="BatangChe"/>
                <w:sz w:val="22"/>
                <w:szCs w:val="24"/>
                <w:lang w:val="en-US"/>
              </w:rPr>
            </w:pPr>
          </w:p>
        </w:tc>
      </w:tr>
      <w:tr w:rsidR="00424964" w:rsidRPr="00F3693A" w14:paraId="0F700521" w14:textId="77777777" w:rsidTr="00D7373D">
        <w:trPr>
          <w:trHeight w:val="124"/>
          <w:jc w:val="center"/>
        </w:trPr>
        <w:tc>
          <w:tcPr>
            <w:tcW w:w="2512" w:type="dxa"/>
            <w:shd w:val="clear" w:color="auto" w:fill="A0A0A3"/>
          </w:tcPr>
          <w:p w14:paraId="5CF1DE18" w14:textId="77777777" w:rsidR="00424964" w:rsidRPr="00F3693A" w:rsidRDefault="00424964" w:rsidP="00424964">
            <w:pPr>
              <w:overflowPunct/>
              <w:autoSpaceDE/>
              <w:autoSpaceDN/>
              <w:adjustRightInd/>
              <w:spacing w:after="0"/>
              <w:ind w:right="10"/>
              <w:textAlignment w:val="auto"/>
              <w:rPr>
                <w:bCs/>
                <w:color w:val="FFFFFF"/>
                <w:sz w:val="24"/>
                <w:szCs w:val="24"/>
              </w:rPr>
            </w:pPr>
            <w:r w:rsidRPr="00F3693A">
              <w:rPr>
                <w:bCs/>
                <w:color w:val="FFFFFF"/>
                <w:sz w:val="24"/>
                <w:szCs w:val="24"/>
              </w:rPr>
              <w:t>Date:</w:t>
            </w:r>
          </w:p>
        </w:tc>
        <w:tc>
          <w:tcPr>
            <w:tcW w:w="6951" w:type="dxa"/>
            <w:shd w:val="clear" w:color="auto" w:fill="FFFFFF"/>
          </w:tcPr>
          <w:p w14:paraId="45E22346" w14:textId="67114911" w:rsidR="00424964" w:rsidRPr="00F3693A" w:rsidRDefault="007E5980" w:rsidP="00B15AA7">
            <w:pPr>
              <w:keepNext/>
              <w:keepLines/>
              <w:overflowPunct/>
              <w:autoSpaceDE/>
              <w:autoSpaceDN/>
              <w:adjustRightInd/>
              <w:spacing w:before="60" w:after="60"/>
              <w:ind w:right="10"/>
              <w:textAlignment w:val="auto"/>
              <w:rPr>
                <w:rFonts w:eastAsia="BatangChe"/>
                <w:sz w:val="22"/>
                <w:szCs w:val="24"/>
                <w:lang w:val="en-US"/>
              </w:rPr>
            </w:pPr>
            <w:r>
              <w:rPr>
                <w:rFonts w:eastAsia="BatangChe"/>
                <w:sz w:val="22"/>
                <w:szCs w:val="24"/>
                <w:lang w:val="en-US"/>
              </w:rPr>
              <w:t>2026-07-06</w:t>
            </w:r>
          </w:p>
        </w:tc>
      </w:tr>
      <w:tr w:rsidR="00424964" w:rsidRPr="00F3693A" w14:paraId="1B043236" w14:textId="77777777" w:rsidTr="00D7373D">
        <w:trPr>
          <w:trHeight w:val="937"/>
          <w:jc w:val="center"/>
        </w:trPr>
        <w:tc>
          <w:tcPr>
            <w:tcW w:w="2512" w:type="dxa"/>
            <w:shd w:val="clear" w:color="auto" w:fill="A0A0A3"/>
          </w:tcPr>
          <w:p w14:paraId="57818E84" w14:textId="77777777" w:rsidR="00424964" w:rsidRPr="00F3693A" w:rsidRDefault="00424964" w:rsidP="00424964">
            <w:pPr>
              <w:overflowPunct/>
              <w:autoSpaceDE/>
              <w:autoSpaceDN/>
              <w:adjustRightInd/>
              <w:spacing w:after="0"/>
              <w:ind w:right="10"/>
              <w:textAlignment w:val="auto"/>
              <w:rPr>
                <w:bCs/>
                <w:color w:val="FFFFFF"/>
                <w:sz w:val="24"/>
                <w:szCs w:val="24"/>
              </w:rPr>
            </w:pPr>
            <w:r w:rsidRPr="00F3693A">
              <w:rPr>
                <w:bCs/>
                <w:color w:val="FFFFFF"/>
                <w:sz w:val="24"/>
                <w:szCs w:val="24"/>
              </w:rPr>
              <w:t>Abstract</w:t>
            </w:r>
            <w:r w:rsidR="00C40550" w:rsidRPr="00F3693A">
              <w:rPr>
                <w:bCs/>
                <w:color w:val="FFFFFF"/>
                <w:sz w:val="24"/>
                <w:szCs w:val="24"/>
              </w:rPr>
              <w:t>:</w:t>
            </w:r>
          </w:p>
        </w:tc>
        <w:tc>
          <w:tcPr>
            <w:tcW w:w="6951" w:type="dxa"/>
            <w:shd w:val="clear" w:color="auto" w:fill="FFFFFF"/>
          </w:tcPr>
          <w:p w14:paraId="20453B64" w14:textId="342A082F" w:rsidR="00424964" w:rsidRPr="00F3693A" w:rsidRDefault="007E5980" w:rsidP="00424964">
            <w:pPr>
              <w:keepNext/>
              <w:keepLines/>
              <w:overflowPunct/>
              <w:autoSpaceDE/>
              <w:autoSpaceDN/>
              <w:adjustRightInd/>
              <w:spacing w:before="60" w:after="60"/>
              <w:ind w:right="10"/>
              <w:textAlignment w:val="auto"/>
              <w:rPr>
                <w:rFonts w:eastAsia="BatangChe"/>
                <w:sz w:val="22"/>
                <w:szCs w:val="24"/>
                <w:lang w:val="en-US"/>
              </w:rPr>
            </w:pPr>
            <w:r>
              <w:rPr>
                <w:rFonts w:eastAsia="BatangChe"/>
                <w:sz w:val="22"/>
                <w:szCs w:val="24"/>
                <w:lang w:val="en-US"/>
              </w:rPr>
              <w:t>Field Device Configuration TS.</w:t>
            </w:r>
          </w:p>
        </w:tc>
      </w:tr>
      <w:tr w:rsidR="00D7373D" w:rsidRPr="00F3693A" w14:paraId="29BDF44D" w14:textId="77777777" w:rsidTr="00D7373D">
        <w:tblPrEx>
          <w:tblLook w:val="04A0" w:firstRow="1" w:lastRow="0" w:firstColumn="1" w:lastColumn="0" w:noHBand="0" w:noVBand="1"/>
        </w:tblPrEx>
        <w:trPr>
          <w:trHeight w:val="373"/>
          <w:jc w:val="center"/>
        </w:trPr>
        <w:tc>
          <w:tcPr>
            <w:tcW w:w="9463" w:type="dxa"/>
            <w:gridSpan w:val="2"/>
            <w:tcBorders>
              <w:top w:val="single" w:sz="4" w:space="0" w:color="A0A0A3"/>
              <w:left w:val="single" w:sz="4" w:space="0" w:color="A0A0A3"/>
              <w:bottom w:val="single" w:sz="4" w:space="0" w:color="A0A0A3"/>
              <w:right w:val="single" w:sz="4" w:space="0" w:color="A0A0A3"/>
            </w:tcBorders>
            <w:shd w:val="clear" w:color="auto" w:fill="A0A0A3"/>
            <w:hideMark/>
          </w:tcPr>
          <w:p w14:paraId="0B071504" w14:textId="2E9846A0" w:rsidR="00D7373D" w:rsidRPr="002F79DB" w:rsidRDefault="00345FB4" w:rsidP="00B15AA7">
            <w:pPr>
              <w:pStyle w:val="oneM2M-CoverTableLeft"/>
              <w:tabs>
                <w:tab w:val="left" w:pos="6248"/>
              </w:tabs>
              <w:rPr>
                <w:sz w:val="16"/>
                <w:szCs w:val="16"/>
                <w:lang w:eastAsia="ja-JP"/>
              </w:rPr>
            </w:pPr>
            <w:r w:rsidRPr="00345FB4">
              <w:rPr>
                <w:sz w:val="16"/>
                <w:szCs w:val="16"/>
                <w:lang w:val="en-GB"/>
              </w:rPr>
              <w:t xml:space="preserve">'Template Version: </w:t>
            </w:r>
            <w:r w:rsidR="005F5CD3">
              <w:rPr>
                <w:sz w:val="16"/>
                <w:szCs w:val="16"/>
                <w:lang w:val="en-GB"/>
              </w:rPr>
              <w:t>January</w:t>
            </w:r>
            <w:r w:rsidRPr="00345FB4">
              <w:rPr>
                <w:sz w:val="16"/>
                <w:szCs w:val="16"/>
                <w:lang w:val="en-GB"/>
              </w:rPr>
              <w:t xml:space="preserve"> 20</w:t>
            </w:r>
            <w:r w:rsidR="007577B0">
              <w:rPr>
                <w:sz w:val="16"/>
                <w:szCs w:val="16"/>
                <w:lang w:val="en-GB"/>
              </w:rPr>
              <w:t>2</w:t>
            </w:r>
            <w:r w:rsidR="00B75FF3">
              <w:rPr>
                <w:sz w:val="16"/>
                <w:szCs w:val="16"/>
                <w:lang w:val="en-GB"/>
              </w:rPr>
              <w:t>6</w:t>
            </w:r>
            <w:r w:rsidRPr="00345FB4">
              <w:rPr>
                <w:sz w:val="16"/>
                <w:szCs w:val="16"/>
                <w:lang w:val="en-GB"/>
              </w:rPr>
              <w:t xml:space="preserve"> (do not modify)</w:t>
            </w:r>
          </w:p>
        </w:tc>
      </w:tr>
    </w:tbl>
    <w:p w14:paraId="7751EA23" w14:textId="77777777" w:rsidR="00424964" w:rsidRPr="00424964" w:rsidRDefault="00424964" w:rsidP="00424964">
      <w:pPr>
        <w:tabs>
          <w:tab w:val="left" w:pos="284"/>
        </w:tabs>
        <w:overflowPunct/>
        <w:autoSpaceDE/>
        <w:autoSpaceDN/>
        <w:adjustRightInd/>
        <w:spacing w:before="120" w:after="0"/>
        <w:textAlignment w:val="auto"/>
        <w:rPr>
          <w:rFonts w:ascii="Myriad Pro" w:hAnsi="Myriad Pro"/>
          <w:sz w:val="24"/>
          <w:szCs w:val="24"/>
        </w:rPr>
      </w:pPr>
    </w:p>
    <w:p w14:paraId="1C903B73" w14:textId="77777777" w:rsidR="00424964" w:rsidRDefault="00424964" w:rsidP="00424964">
      <w:pPr>
        <w:tabs>
          <w:tab w:val="left" w:pos="284"/>
        </w:tabs>
        <w:overflowPunct/>
        <w:autoSpaceDE/>
        <w:autoSpaceDN/>
        <w:adjustRightInd/>
        <w:spacing w:before="120" w:after="0"/>
        <w:textAlignment w:val="auto"/>
        <w:rPr>
          <w:rFonts w:ascii="Myriad Pro" w:hAnsi="Myriad Pro"/>
          <w:sz w:val="24"/>
          <w:szCs w:val="24"/>
        </w:rPr>
      </w:pPr>
    </w:p>
    <w:p w14:paraId="644572A2" w14:textId="77777777" w:rsidR="00E278AD" w:rsidRDefault="00E278AD" w:rsidP="00424964">
      <w:pPr>
        <w:tabs>
          <w:tab w:val="left" w:pos="284"/>
        </w:tabs>
        <w:overflowPunct/>
        <w:autoSpaceDE/>
        <w:autoSpaceDN/>
        <w:adjustRightInd/>
        <w:spacing w:before="120" w:after="0"/>
        <w:textAlignment w:val="auto"/>
        <w:rPr>
          <w:rFonts w:ascii="Myriad Pro" w:hAnsi="Myriad Pro"/>
          <w:sz w:val="24"/>
          <w:szCs w:val="24"/>
        </w:rPr>
      </w:pPr>
    </w:p>
    <w:p w14:paraId="574B921B" w14:textId="77777777" w:rsidR="00E278AD" w:rsidRDefault="00E278AD" w:rsidP="00424964">
      <w:pPr>
        <w:tabs>
          <w:tab w:val="left" w:pos="284"/>
        </w:tabs>
        <w:overflowPunct/>
        <w:autoSpaceDE/>
        <w:autoSpaceDN/>
        <w:adjustRightInd/>
        <w:spacing w:before="120" w:after="0"/>
        <w:textAlignment w:val="auto"/>
        <w:rPr>
          <w:rFonts w:ascii="Myriad Pro" w:hAnsi="Myriad Pro"/>
          <w:sz w:val="24"/>
          <w:szCs w:val="24"/>
        </w:rPr>
      </w:pPr>
    </w:p>
    <w:p w14:paraId="09310D2C" w14:textId="77777777" w:rsidR="00E278AD" w:rsidRPr="00424964" w:rsidRDefault="00E278AD" w:rsidP="00424964">
      <w:pPr>
        <w:tabs>
          <w:tab w:val="left" w:pos="284"/>
        </w:tabs>
        <w:overflowPunct/>
        <w:autoSpaceDE/>
        <w:autoSpaceDN/>
        <w:adjustRightInd/>
        <w:spacing w:before="120" w:after="0"/>
        <w:textAlignment w:val="auto"/>
        <w:rPr>
          <w:rFonts w:ascii="Myriad Pro" w:hAnsi="Myriad Pro"/>
          <w:sz w:val="24"/>
          <w:szCs w:val="24"/>
        </w:rPr>
      </w:pPr>
    </w:p>
    <w:p w14:paraId="39D31206" w14:textId="77777777" w:rsidR="00424964" w:rsidRPr="00424964" w:rsidRDefault="00424964" w:rsidP="00424964">
      <w:pPr>
        <w:tabs>
          <w:tab w:val="left" w:pos="284"/>
        </w:tabs>
        <w:overflowPunct/>
        <w:autoSpaceDE/>
        <w:autoSpaceDN/>
        <w:adjustRightInd/>
        <w:spacing w:before="120" w:after="0"/>
        <w:textAlignment w:val="auto"/>
        <w:rPr>
          <w:rFonts w:ascii="Myriad Pro" w:hAnsi="Myriad Pro"/>
          <w:sz w:val="24"/>
          <w:szCs w:val="24"/>
        </w:rPr>
      </w:pPr>
    </w:p>
    <w:p w14:paraId="71673D21" w14:textId="77777777" w:rsidR="00E278AD" w:rsidRDefault="00E278AD" w:rsidP="00E278AD">
      <w:pPr>
        <w:rPr>
          <w:rFonts w:eastAsia="Calibri"/>
          <w:color w:val="000000"/>
          <w:sz w:val="22"/>
          <w:szCs w:val="22"/>
          <w:lang w:val="en-US"/>
        </w:rPr>
      </w:pPr>
      <w:r w:rsidRPr="003D63E8">
        <w:rPr>
          <w:rFonts w:eastAsia="Calibri"/>
          <w:color w:val="000000"/>
          <w:sz w:val="22"/>
          <w:szCs w:val="22"/>
          <w:lang w:val="en-US"/>
        </w:rPr>
        <w:t>Th</w:t>
      </w:r>
      <w:r w:rsidR="002F79DB">
        <w:rPr>
          <w:rFonts w:eastAsia="Calibri"/>
          <w:color w:val="000000"/>
          <w:sz w:val="22"/>
          <w:szCs w:val="22"/>
          <w:lang w:val="en-US"/>
        </w:rPr>
        <w:t>e present document</w:t>
      </w:r>
      <w:r w:rsidRPr="003D63E8">
        <w:rPr>
          <w:rFonts w:eastAsia="Calibri"/>
          <w:color w:val="000000"/>
          <w:sz w:val="22"/>
          <w:szCs w:val="22"/>
          <w:lang w:val="en-US"/>
        </w:rPr>
        <w:t xml:space="preserve"> is provided for future development work within oneM2M only. The Partners accept no liability for any use of this </w:t>
      </w:r>
      <w:r w:rsidR="006A2494">
        <w:rPr>
          <w:rFonts w:eastAsia="Calibri"/>
          <w:color w:val="000000"/>
          <w:sz w:val="22"/>
          <w:szCs w:val="22"/>
          <w:lang w:val="en-US"/>
        </w:rPr>
        <w:t>s</w:t>
      </w:r>
      <w:r w:rsidRPr="003D63E8">
        <w:rPr>
          <w:rFonts w:eastAsia="Calibri"/>
          <w:color w:val="000000"/>
          <w:sz w:val="22"/>
          <w:szCs w:val="22"/>
          <w:lang w:val="en-US"/>
        </w:rPr>
        <w:t>pecification.</w:t>
      </w:r>
    </w:p>
    <w:p w14:paraId="20A109BC" w14:textId="58D88A9C" w:rsidR="00BC33F7" w:rsidRPr="00055551" w:rsidRDefault="00E278AD" w:rsidP="00E278AD">
      <w:r w:rsidRPr="003D63E8">
        <w:rPr>
          <w:rFonts w:eastAsia="Calibri"/>
          <w:color w:val="000000"/>
          <w:sz w:val="22"/>
          <w:szCs w:val="22"/>
          <w:lang w:val="en-US"/>
        </w:rPr>
        <w:t>The present document has not been subject to any approval process by the oneM2M Partners Type 1. Published oneM2M specifications and reports for implementation should be obtained via the oneM2M Partners' Publications Offices.</w:t>
      </w:r>
    </w:p>
    <w:p w14:paraId="5CFF36C1" w14:textId="77777777" w:rsidR="00BC33F7" w:rsidRPr="00055551" w:rsidRDefault="00BC33F7" w:rsidP="00BC33F7"/>
    <w:p w14:paraId="45E47290" w14:textId="77777777" w:rsidR="00BC33F7" w:rsidRPr="00055551" w:rsidRDefault="00BC33F7" w:rsidP="00BC33F7"/>
    <w:bookmarkEnd w:id="1"/>
    <w:p w14:paraId="680BE018" w14:textId="77777777" w:rsidR="00E278AD" w:rsidRPr="00E278AD" w:rsidRDefault="00787554" w:rsidP="00E278AD">
      <w:pPr>
        <w:spacing w:after="200"/>
        <w:ind w:left="720"/>
        <w:rPr>
          <w:rFonts w:eastAsia="Calibri"/>
          <w:sz w:val="22"/>
          <w:szCs w:val="22"/>
          <w:lang w:val="en-US"/>
        </w:rPr>
      </w:pPr>
      <w:r>
        <w:rPr>
          <w:rStyle w:val="Guidance"/>
          <w:sz w:val="36"/>
          <w:szCs w:val="36"/>
        </w:rPr>
        <w:br w:type="page"/>
      </w:r>
      <w:r w:rsidR="00E278AD" w:rsidRPr="00E278AD">
        <w:rPr>
          <w:rFonts w:eastAsia="Calibri"/>
          <w:sz w:val="22"/>
          <w:szCs w:val="22"/>
          <w:lang w:val="en-US"/>
        </w:rPr>
        <w:lastRenderedPageBreak/>
        <w:t xml:space="preserve">About oneM2M </w:t>
      </w:r>
    </w:p>
    <w:p w14:paraId="2AA0D422" w14:textId="5A1A0610" w:rsidR="00E278AD" w:rsidRPr="00E278AD" w:rsidRDefault="00E278AD" w:rsidP="00E278AD">
      <w:pPr>
        <w:tabs>
          <w:tab w:val="left" w:pos="810"/>
          <w:tab w:val="left" w:pos="1350"/>
        </w:tabs>
        <w:overflowPunct/>
        <w:autoSpaceDE/>
        <w:autoSpaceDN/>
        <w:adjustRightInd/>
        <w:spacing w:after="200"/>
        <w:ind w:left="1440"/>
        <w:textAlignment w:val="auto"/>
        <w:rPr>
          <w:rFonts w:eastAsia="Calibri"/>
          <w:sz w:val="22"/>
          <w:szCs w:val="22"/>
          <w:lang w:val="en-US"/>
        </w:rPr>
      </w:pPr>
      <w:r w:rsidRPr="00E278AD">
        <w:rPr>
          <w:rFonts w:eastAsia="Calibri"/>
          <w:sz w:val="22"/>
          <w:szCs w:val="22"/>
          <w:lang w:val="en-US"/>
        </w:rPr>
        <w:t xml:space="preserve">The goal of oneM2M is to develop technical specifications which address the need for a common M2M Service Layer that can be readily embedded within various hardware and </w:t>
      </w:r>
      <w:proofErr w:type="gramStart"/>
      <w:r w:rsidRPr="00E278AD">
        <w:rPr>
          <w:rFonts w:eastAsia="Calibri"/>
          <w:sz w:val="22"/>
          <w:szCs w:val="22"/>
          <w:lang w:val="en-US"/>
        </w:rPr>
        <w:t>software, and</w:t>
      </w:r>
      <w:proofErr w:type="gramEnd"/>
      <w:r w:rsidRPr="00E278AD">
        <w:rPr>
          <w:rFonts w:eastAsia="Calibri"/>
          <w:sz w:val="22"/>
          <w:szCs w:val="22"/>
          <w:lang w:val="en-US"/>
        </w:rPr>
        <w:t xml:space="preserve"> relied upon to connect the </w:t>
      </w:r>
      <w:proofErr w:type="gramStart"/>
      <w:r w:rsidRPr="00E278AD">
        <w:rPr>
          <w:rFonts w:eastAsia="Calibri"/>
          <w:sz w:val="22"/>
          <w:szCs w:val="22"/>
          <w:lang w:val="en-US"/>
        </w:rPr>
        <w:t>myriad</w:t>
      </w:r>
      <w:proofErr w:type="gramEnd"/>
      <w:r w:rsidRPr="00E278AD">
        <w:rPr>
          <w:rFonts w:eastAsia="Calibri"/>
          <w:sz w:val="22"/>
          <w:szCs w:val="22"/>
          <w:lang w:val="en-US"/>
        </w:rPr>
        <w:t xml:space="preserve"> of devices in the field with M2M application servers worldwide. </w:t>
      </w:r>
    </w:p>
    <w:p w14:paraId="76F6E6E7" w14:textId="70CE3CF8" w:rsidR="00E278AD" w:rsidRPr="00E278AD" w:rsidRDefault="00E278AD" w:rsidP="00E278AD">
      <w:pPr>
        <w:overflowPunct/>
        <w:autoSpaceDE/>
        <w:autoSpaceDN/>
        <w:adjustRightInd/>
        <w:spacing w:after="200"/>
        <w:ind w:left="1440"/>
        <w:textAlignment w:val="auto"/>
        <w:rPr>
          <w:rFonts w:eastAsia="Calibri"/>
          <w:sz w:val="22"/>
          <w:szCs w:val="22"/>
          <w:lang w:val="en-US"/>
        </w:rPr>
      </w:pPr>
      <w:r w:rsidRPr="00E278AD">
        <w:rPr>
          <w:rFonts w:eastAsia="Calibri"/>
          <w:sz w:val="22"/>
          <w:szCs w:val="22"/>
          <w:lang w:val="en-US"/>
        </w:rPr>
        <w:t>More information about oneM2M may be found at: http</w:t>
      </w:r>
      <w:r w:rsidR="00606B4B">
        <w:rPr>
          <w:rFonts w:eastAsia="Calibri"/>
          <w:sz w:val="22"/>
          <w:szCs w:val="22"/>
          <w:lang w:val="en-US"/>
        </w:rPr>
        <w:t>s</w:t>
      </w:r>
      <w:r w:rsidR="001F4D85">
        <w:rPr>
          <w:rFonts w:eastAsia="Calibri"/>
          <w:sz w:val="22"/>
          <w:szCs w:val="22"/>
          <w:lang w:val="en-US"/>
        </w:rPr>
        <w:t>:</w:t>
      </w:r>
      <w:r w:rsidRPr="00E278AD">
        <w:rPr>
          <w:rFonts w:eastAsia="Calibri"/>
          <w:sz w:val="22"/>
          <w:szCs w:val="22"/>
          <w:lang w:val="en-US"/>
        </w:rPr>
        <w:t>//www.oneM2M.org</w:t>
      </w:r>
    </w:p>
    <w:p w14:paraId="790521DA" w14:textId="77777777" w:rsidR="00E278AD" w:rsidRPr="00E278AD" w:rsidRDefault="00E278AD" w:rsidP="00E278AD">
      <w:pPr>
        <w:overflowPunct/>
        <w:autoSpaceDE/>
        <w:autoSpaceDN/>
        <w:adjustRightInd/>
        <w:spacing w:after="200"/>
        <w:ind w:left="720"/>
        <w:textAlignment w:val="auto"/>
        <w:rPr>
          <w:rFonts w:eastAsia="Calibri"/>
          <w:sz w:val="22"/>
          <w:szCs w:val="22"/>
          <w:lang w:val="en-US"/>
        </w:rPr>
      </w:pPr>
      <w:r w:rsidRPr="00E278AD">
        <w:rPr>
          <w:rFonts w:eastAsia="Calibri"/>
          <w:sz w:val="22"/>
          <w:szCs w:val="22"/>
          <w:lang w:val="en-US"/>
        </w:rPr>
        <w:t>Copyright Notification</w:t>
      </w:r>
    </w:p>
    <w:p w14:paraId="54F0A4CD" w14:textId="2087371D" w:rsidR="00E278AD" w:rsidRPr="00E278AD" w:rsidRDefault="00E278AD" w:rsidP="00E278AD">
      <w:pPr>
        <w:overflowPunct/>
        <w:autoSpaceDE/>
        <w:autoSpaceDN/>
        <w:adjustRightInd/>
        <w:spacing w:after="200"/>
        <w:ind w:left="1440"/>
        <w:textAlignment w:val="auto"/>
        <w:rPr>
          <w:rFonts w:eastAsia="Calibri"/>
          <w:sz w:val="22"/>
          <w:szCs w:val="22"/>
          <w:lang w:val="en-US"/>
        </w:rPr>
      </w:pPr>
      <w:r w:rsidRPr="00E278AD">
        <w:rPr>
          <w:rFonts w:eastAsia="Calibri"/>
          <w:sz w:val="22"/>
          <w:szCs w:val="22"/>
          <w:lang w:val="en-US"/>
        </w:rPr>
        <w:t xml:space="preserve">© </w:t>
      </w:r>
      <w:r w:rsidR="007E5980">
        <w:rPr>
          <w:rFonts w:eastAsia="Calibri"/>
          <w:sz w:val="22"/>
          <w:szCs w:val="22"/>
          <w:lang w:val="en-US"/>
        </w:rPr>
        <w:t>2026</w:t>
      </w:r>
      <w:r w:rsidRPr="00E278AD">
        <w:rPr>
          <w:rFonts w:eastAsia="Calibri"/>
          <w:sz w:val="22"/>
          <w:szCs w:val="22"/>
          <w:lang w:val="en-US"/>
        </w:rPr>
        <w:t>, oneM2M Partners Type 1.</w:t>
      </w:r>
    </w:p>
    <w:p w14:paraId="2EEF2903" w14:textId="77777777" w:rsidR="00C03C0C" w:rsidRDefault="00E278AD" w:rsidP="00C03C0C">
      <w:pPr>
        <w:overflowPunct/>
        <w:autoSpaceDE/>
        <w:autoSpaceDN/>
        <w:adjustRightInd/>
        <w:spacing w:after="200"/>
        <w:ind w:left="1440"/>
        <w:textAlignment w:val="auto"/>
        <w:rPr>
          <w:rFonts w:eastAsia="Calibri"/>
          <w:sz w:val="22"/>
          <w:szCs w:val="22"/>
          <w:lang w:val="en-US"/>
        </w:rPr>
      </w:pPr>
      <w:r w:rsidRPr="00E278AD">
        <w:rPr>
          <w:rFonts w:eastAsia="Calibri"/>
          <w:sz w:val="22"/>
          <w:szCs w:val="22"/>
          <w:lang w:val="en-US"/>
        </w:rPr>
        <w:t>All rights reserved.</w:t>
      </w:r>
    </w:p>
    <w:p w14:paraId="28051815" w14:textId="77777777" w:rsidR="00C03C0C" w:rsidRPr="00E278AD" w:rsidRDefault="00C03C0C" w:rsidP="00C03C0C">
      <w:pPr>
        <w:overflowPunct/>
        <w:autoSpaceDE/>
        <w:autoSpaceDN/>
        <w:adjustRightInd/>
        <w:spacing w:after="200"/>
        <w:ind w:left="1440"/>
        <w:textAlignment w:val="auto"/>
        <w:rPr>
          <w:rFonts w:eastAsia="Calibri"/>
          <w:sz w:val="22"/>
          <w:szCs w:val="22"/>
          <w:lang w:val="en-US"/>
        </w:rPr>
      </w:pPr>
      <w:r w:rsidRPr="00E278AD">
        <w:rPr>
          <w:rFonts w:eastAsia="Calibri"/>
          <w:sz w:val="22"/>
          <w:szCs w:val="22"/>
          <w:lang w:val="en-US"/>
        </w:rPr>
        <w:t>The copyright extend</w:t>
      </w:r>
      <w:r>
        <w:rPr>
          <w:rFonts w:eastAsia="Calibri"/>
          <w:sz w:val="22"/>
          <w:szCs w:val="22"/>
          <w:lang w:val="en-US"/>
        </w:rPr>
        <w:t>s</w:t>
      </w:r>
      <w:r w:rsidRPr="00E278AD">
        <w:rPr>
          <w:rFonts w:eastAsia="Calibri"/>
          <w:sz w:val="22"/>
          <w:szCs w:val="22"/>
          <w:lang w:val="en-US"/>
        </w:rPr>
        <w:t xml:space="preserve"> to reproduction in all media.</w:t>
      </w:r>
    </w:p>
    <w:p w14:paraId="667995C0" w14:textId="77777777" w:rsidR="00E278AD" w:rsidRPr="00E278AD" w:rsidRDefault="00E278AD" w:rsidP="00E278AD">
      <w:pPr>
        <w:overflowPunct/>
        <w:autoSpaceDE/>
        <w:autoSpaceDN/>
        <w:adjustRightInd/>
        <w:spacing w:after="200"/>
        <w:ind w:left="1440"/>
        <w:textAlignment w:val="auto"/>
        <w:rPr>
          <w:rFonts w:eastAsia="Calibri"/>
          <w:sz w:val="22"/>
          <w:szCs w:val="22"/>
          <w:lang w:val="en-US"/>
        </w:rPr>
      </w:pPr>
    </w:p>
    <w:p w14:paraId="6172C276" w14:textId="77777777" w:rsidR="00E278AD" w:rsidRPr="00E278AD" w:rsidRDefault="00E278AD" w:rsidP="00E278AD">
      <w:pPr>
        <w:overflowPunct/>
        <w:autoSpaceDE/>
        <w:autoSpaceDN/>
        <w:adjustRightInd/>
        <w:spacing w:after="200"/>
        <w:ind w:left="720"/>
        <w:textAlignment w:val="auto"/>
        <w:rPr>
          <w:rFonts w:eastAsia="Calibri"/>
          <w:sz w:val="22"/>
          <w:szCs w:val="22"/>
          <w:lang w:val="en-US"/>
        </w:rPr>
      </w:pPr>
      <w:r w:rsidRPr="00E278AD">
        <w:rPr>
          <w:rFonts w:eastAsia="Calibri"/>
          <w:sz w:val="22"/>
          <w:szCs w:val="22"/>
          <w:lang w:val="en-US"/>
        </w:rPr>
        <w:t xml:space="preserve">Notice of Disclaimer &amp; Limitation of Liability </w:t>
      </w:r>
    </w:p>
    <w:p w14:paraId="0A9B0F4C" w14:textId="77777777" w:rsidR="00E278AD" w:rsidRPr="00E278AD" w:rsidRDefault="00E278AD" w:rsidP="00E278AD">
      <w:pPr>
        <w:overflowPunct/>
        <w:autoSpaceDE/>
        <w:autoSpaceDN/>
        <w:adjustRightInd/>
        <w:spacing w:after="200"/>
        <w:ind w:left="1440"/>
        <w:textAlignment w:val="auto"/>
        <w:rPr>
          <w:rFonts w:eastAsia="Calibri"/>
          <w:sz w:val="22"/>
          <w:szCs w:val="22"/>
          <w:lang w:val="en-US"/>
        </w:rPr>
      </w:pPr>
      <w:r w:rsidRPr="00E278AD">
        <w:rPr>
          <w:rFonts w:eastAsia="Calibri"/>
          <w:sz w:val="22"/>
          <w:szCs w:val="22"/>
          <w:lang w:val="en-US"/>
        </w:rPr>
        <w:t xml:space="preserve">The information provided in this document is directed solely to professionals who have the appropriate degree of experience to understand and interpret its contents in accordance with generally accepted engineering or other professional standards and applicable regulations. No recommendation as to products or vendors is made or should be implied. </w:t>
      </w:r>
    </w:p>
    <w:p w14:paraId="2AD3BD9D" w14:textId="54ECCD6A" w:rsidR="00ED3F92" w:rsidRDefault="00E278AD" w:rsidP="00ED3F92">
      <w:pPr>
        <w:overflowPunct/>
        <w:autoSpaceDE/>
        <w:autoSpaceDN/>
        <w:adjustRightInd/>
        <w:spacing w:after="200"/>
        <w:ind w:left="1440"/>
        <w:textAlignment w:val="auto"/>
        <w:rPr>
          <w:rFonts w:eastAsia="Calibri"/>
          <w:sz w:val="22"/>
          <w:szCs w:val="22"/>
          <w:lang w:val="en-US"/>
        </w:rPr>
      </w:pPr>
      <w:r w:rsidRPr="00E278AD">
        <w:rPr>
          <w:rFonts w:eastAsia="Calibri"/>
          <w:sz w:val="22"/>
          <w:szCs w:val="22"/>
          <w:lang w:val="en-US"/>
        </w:rPr>
        <w:t>NO REPRESENTATION OR WARRANTY IS MADE THAT THE INFORMATION IS TECHNICALLY ACCURATE OR SUFFICIENT OR CONFORMS TO ANY STATUTE, GOVERNMENTAL RULE OR REGULATION, AND FURTHER, NO REPRESENTATION OR WARRANTY IS MADE OF MERCHANTABILITY OR FITNESS FOR ANY PARTICULAR PURPOSE OR AGAINST INFRINGEMENT OF INTELLECTUAL PROPERTY RIGHTS. NO oneM2M PARTNER TYPE 1 SHALL BE LIABLE, BEYOND THE AMOUNT OF ANY SUM RECEIVED IN PAYMENT BY THAT PARTNER FOR THIS DOCUMENT, WITH RESPECT TO ANY CLAIM, AND IN NO EVENT SHALL oneM2M BE LIABLE FOR LOST PROFITS OR OTHER INCIDENTAL OR CONSEQUENTIAL DAMAGES. oneM2M EXPRESSLY ADVISES ANY AND ALL USE OF OR RELIANCE UPON THIS INFORMATION PROVIDED IN THIS DOCUMENT IS AT THE RISK OF THE USER.</w:t>
      </w:r>
    </w:p>
    <w:p w14:paraId="1B913B6B" w14:textId="2DA13E88" w:rsidR="00ED3F92" w:rsidRDefault="00ED3F92" w:rsidP="00ED3F92">
      <w:pPr>
        <w:overflowPunct/>
        <w:autoSpaceDE/>
        <w:autoSpaceDN/>
        <w:adjustRightInd/>
        <w:spacing w:after="200"/>
        <w:ind w:left="1440"/>
        <w:textAlignment w:val="auto"/>
        <w:rPr>
          <w:rFonts w:eastAsia="Calibri"/>
          <w:sz w:val="22"/>
          <w:szCs w:val="22"/>
          <w:lang w:val="en-US"/>
        </w:rPr>
      </w:pPr>
    </w:p>
    <w:p w14:paraId="1DE8A5E6" w14:textId="01312EC4" w:rsidR="00ED3F92" w:rsidRDefault="00ED3F92" w:rsidP="00ED3F92">
      <w:pPr>
        <w:overflowPunct/>
        <w:autoSpaceDE/>
        <w:autoSpaceDN/>
        <w:adjustRightInd/>
        <w:spacing w:after="200"/>
        <w:ind w:left="1440"/>
        <w:textAlignment w:val="auto"/>
        <w:rPr>
          <w:rFonts w:eastAsia="Calibri"/>
          <w:sz w:val="22"/>
          <w:szCs w:val="22"/>
          <w:lang w:val="en-US"/>
        </w:rPr>
      </w:pPr>
    </w:p>
    <w:p w14:paraId="56DBD03F" w14:textId="49D0DFD2" w:rsidR="00ED3F92" w:rsidRDefault="00ED3F92" w:rsidP="00ED3F92">
      <w:pPr>
        <w:overflowPunct/>
        <w:autoSpaceDE/>
        <w:autoSpaceDN/>
        <w:adjustRightInd/>
        <w:spacing w:after="200"/>
        <w:ind w:left="1440"/>
        <w:textAlignment w:val="auto"/>
        <w:rPr>
          <w:rFonts w:eastAsia="Calibri"/>
          <w:sz w:val="22"/>
          <w:szCs w:val="22"/>
          <w:lang w:val="en-US"/>
        </w:rPr>
      </w:pPr>
    </w:p>
    <w:p w14:paraId="6D2765E9" w14:textId="1B7D87B2" w:rsidR="00ED3F92" w:rsidRDefault="00ED3F92" w:rsidP="00ED3F92">
      <w:pPr>
        <w:overflowPunct/>
        <w:autoSpaceDE/>
        <w:autoSpaceDN/>
        <w:adjustRightInd/>
        <w:spacing w:after="200"/>
        <w:ind w:left="1440"/>
        <w:textAlignment w:val="auto"/>
        <w:rPr>
          <w:rFonts w:eastAsia="Calibri"/>
          <w:sz w:val="22"/>
          <w:szCs w:val="22"/>
          <w:lang w:val="en-US"/>
        </w:rPr>
      </w:pPr>
    </w:p>
    <w:p w14:paraId="39CB6871" w14:textId="77777777" w:rsidR="00ED3F92" w:rsidRDefault="00ED3F92" w:rsidP="00ED3F92">
      <w:pPr>
        <w:overflowPunct/>
        <w:autoSpaceDE/>
        <w:autoSpaceDN/>
        <w:adjustRightInd/>
        <w:spacing w:after="200"/>
        <w:ind w:left="1440"/>
        <w:textAlignment w:val="auto"/>
        <w:rPr>
          <w:rFonts w:eastAsia="Calibri"/>
          <w:sz w:val="22"/>
          <w:szCs w:val="22"/>
          <w:lang w:val="en-US"/>
        </w:rPr>
      </w:pPr>
    </w:p>
    <w:p w14:paraId="364D905D" w14:textId="069A5C14" w:rsidR="00ED3F92" w:rsidRDefault="00ED3F92">
      <w:pPr>
        <w:overflowPunct/>
        <w:autoSpaceDE/>
        <w:autoSpaceDN/>
        <w:adjustRightInd/>
        <w:spacing w:after="0"/>
        <w:textAlignment w:val="auto"/>
        <w:rPr>
          <w:rFonts w:eastAsia="Calibri"/>
          <w:sz w:val="22"/>
          <w:szCs w:val="22"/>
          <w:lang w:val="en-US"/>
        </w:rPr>
      </w:pPr>
      <w:r>
        <w:rPr>
          <w:rFonts w:eastAsia="Calibri"/>
          <w:sz w:val="22"/>
          <w:szCs w:val="22"/>
          <w:lang w:val="en-US"/>
        </w:rPr>
        <w:br w:type="page"/>
      </w:r>
    </w:p>
    <w:p w14:paraId="121939ED" w14:textId="77777777" w:rsidR="006E37F5" w:rsidRDefault="006E37F5" w:rsidP="006E37F5">
      <w:pPr>
        <w:pStyle w:val="TT"/>
      </w:pPr>
      <w:r>
        <w:lastRenderedPageBreak/>
        <w:t>Contents</w:t>
      </w:r>
    </w:p>
    <w:p w14:paraId="6ACB2C00" w14:textId="6942B962" w:rsidR="00ED3F92" w:rsidRDefault="006E37F5">
      <w:pPr>
        <w:overflowPunct/>
        <w:autoSpaceDE/>
        <w:autoSpaceDN/>
        <w:adjustRightInd/>
        <w:spacing w:after="0"/>
        <w:textAlignment w:val="auto"/>
        <w:rPr>
          <w:rFonts w:eastAsia="Calibri"/>
          <w:sz w:val="22"/>
          <w:szCs w:val="22"/>
          <w:lang w:val="en-US"/>
        </w:rPr>
      </w:pPr>
      <w:r>
        <w:rPr>
          <w:rFonts w:eastAsia="Calibri"/>
          <w:sz w:val="22"/>
          <w:szCs w:val="22"/>
          <w:lang w:val="en-US"/>
        </w:rPr>
        <w:fldChar w:fldCharType="begin"/>
      </w:r>
      <w:r>
        <w:rPr>
          <w:rFonts w:eastAsia="Calibri"/>
          <w:sz w:val="22"/>
          <w:szCs w:val="22"/>
          <w:lang w:val="en-US"/>
        </w:rPr>
        <w:instrText xml:space="preserve"> TOC \o "1-9" \h \z \u </w:instrText>
      </w:r>
      <w:r>
        <w:rPr>
          <w:rFonts w:eastAsia="Calibri"/>
          <w:sz w:val="22"/>
          <w:szCs w:val="22"/>
          <w:lang w:val="en-US"/>
        </w:rPr>
        <w:fldChar w:fldCharType="separate"/>
      </w:r>
      <w:r>
        <w:rPr>
          <w:rFonts w:eastAsia="Calibri"/>
          <w:b/>
          <w:bCs/>
          <w:noProof/>
          <w:sz w:val="22"/>
          <w:szCs w:val="22"/>
          <w:lang w:val="en-US"/>
        </w:rPr>
        <w:t>No table of contents entries found.</w:t>
      </w:r>
      <w:r>
        <w:rPr>
          <w:rFonts w:eastAsia="Calibri"/>
          <w:sz w:val="22"/>
          <w:szCs w:val="22"/>
          <w:lang w:val="en-US"/>
        </w:rPr>
        <w:fldChar w:fldCharType="end"/>
      </w:r>
    </w:p>
    <w:p w14:paraId="362A794F" w14:textId="59C31299" w:rsidR="007E601D" w:rsidRDefault="007E601D">
      <w:pPr>
        <w:overflowPunct/>
        <w:autoSpaceDE/>
        <w:autoSpaceDN/>
        <w:adjustRightInd/>
        <w:spacing w:after="0"/>
        <w:textAlignment w:val="auto"/>
        <w:rPr>
          <w:rFonts w:eastAsia="Calibri"/>
          <w:sz w:val="22"/>
          <w:szCs w:val="22"/>
          <w:lang w:val="en-US"/>
        </w:rPr>
      </w:pPr>
    </w:p>
    <w:bookmarkStart w:id="2" w:name="scope"/>
    <w:p>
      <w:pPr>
        <w:pStyle w:val="Heading1"/>
        <w:pageBreakBefore/>
      </w:pPr>
      <w:bookmarkStart w:name="1-scope" w:id="114"/>
      <w:r>
        <w:t>1</w:t>
      </w:r>
      <w:bookmarkEnd w:id="114"/>
      <w:r>
        <w:tab/>
      </w:r>
      <w:r>
        <w:t xml:space="preserve">Scope</w:t>
      </w:r>
    </w:p>
    <w:p>
      <w:pPr>
        <w:pStyle w:val="Normal"/>
        <w:keepLines w:val="1"/>
      </w:pPr>
      <w:r>
        <w:t>The present document specifies the architectural options, resources and procedures needed to pre</w:t>
      </w:r>
      <w:r>
        <w:noBreakHyphen/>
      </w:r>
      <w:r>
        <w:t>provision and maintain devices in the Field Domain (e.g. ADN, ASN/MN) in order to establish M2M Service Layer operation between the device's AE and/or CSE and a Registrar and/Hosting CSE. The resources and procedures includes information about the Registrar CSE and/or Hosting CSE needed by the AE or CSE to begin M2M Service Layer operation.</w:t>
      </w:r>
    </w:p>
    <w:bookmarkEnd w:id="2"/>
    <w:bookmarkStart w:id="3" w:name="references"/>
    <w:p>
      <w:pPr>
        <w:pStyle w:val="Heading1"/>
      </w:pPr>
      <w:bookmarkStart w:name="2-references" w:id="115"/>
      <w:r>
        <w:t>2</w:t>
      </w:r>
      <w:bookmarkEnd w:id="115"/>
      <w:r>
        <w:tab/>
      </w:r>
      <w:r>
        <w:t xml:space="preserve">References</w:t>
      </w:r>
    </w:p>
    <w:bookmarkStart w:id="4" w:name="normative-references"/>
    <w:p>
      <w:pPr>
        <w:pStyle w:val="Heading2"/>
      </w:pPr>
      <w:bookmarkStart w:name="21-normative-references" w:id="116"/>
      <w:r>
        <w:t>2.1</w:t>
      </w:r>
      <w:bookmarkEnd w:id="116"/>
      <w:r>
        <w:tab/>
      </w:r>
      <w:r>
        <w:t xml:space="preserve">Normative references</w:t>
      </w:r>
    </w:p>
    <w:p>
      <w:pPr>
        <w:pStyle w:val="Normal"/>
        <w:keepLines w:val="1"/>
      </w:pPr>
      <w:r>
        <w:t>References are either specific (identified by date of publication and/or edition number or version number) or nonspecific. For specific references, only the cited version applies. For non</w:t>
      </w:r>
      <w:r>
        <w:noBreakHyphen/>
      </w:r>
      <w:r>
        <w:t>specific references, the latest version of the referenced document (including any amendments) applies.</w:t>
      </w:r>
    </w:p>
    <w:p>
      <w:pPr>
        <w:pStyle w:val="Normal"/>
        <w:keepLines w:val="1"/>
      </w:pPr>
      <w:r>
        <w:t xml:space="preserve">The following referenced documents are necessary for the application of the present document.</w:t>
      </w:r>
    </w:p>
    <w:p>
      <w:pPr>
        <w:pStyle w:val="B1"/>
        <w:numPr>
          <w:ilvl w:val="0"/>
          <w:numId w:val="38"/>
        </w:numPr>
        <w:ind w:left="720" w:hanging="360"/>
        <w:tabs>
          <w:tab w:val="num" w:pos="1080"/>
        </w:tabs>
      </w:pPr>
      <w:r>
        <w:t xml:space="preserve">[1]</w:t>
      </w:r>
      <w:r>
        <w:t xml:space="preserve"> </w:t>
      </w:r>
      <w:r>
        <w:t>oneM2M TS</w:t>
      </w:r>
      <w:r>
        <w:noBreakHyphen/>
      </w:r>
      <w:r>
        <w:t>0011:</w:t>
      </w:r>
      <w:r>
        <w:t xml:space="preserve"> </w:t>
      </w:r>
      <w:r>
        <w:t xml:space="preserve">"Common Terminology"</w:t>
      </w:r>
      <w:r>
        <w:t xml:space="preserve">.</w:t>
      </w:r>
    </w:p>
    <w:p>
      <w:pPr>
        <w:pStyle w:val="B1"/>
        <w:numPr>
          <w:ilvl w:val="0"/>
          <w:numId w:val="38"/>
        </w:numPr>
        <w:ind w:left="720" w:hanging="360"/>
        <w:tabs>
          <w:tab w:val="num" w:pos="1080"/>
        </w:tabs>
      </w:pPr>
      <w:r>
        <w:t xml:space="preserve">[2]</w:t>
      </w:r>
      <w:r>
        <w:t xml:space="preserve"> </w:t>
      </w:r>
      <w:r>
        <w:t>oneM2M TS</w:t>
      </w:r>
      <w:r>
        <w:noBreakHyphen/>
      </w:r>
      <w:r>
        <w:t>0001:</w:t>
      </w:r>
      <w:r>
        <w:t xml:space="preserve"> </w:t>
      </w:r>
      <w:r>
        <w:t xml:space="preserve">"Functional Architecture"</w:t>
      </w:r>
      <w:r>
        <w:t xml:space="preserve">.</w:t>
      </w:r>
    </w:p>
    <w:p>
      <w:pPr>
        <w:pStyle w:val="B1"/>
        <w:numPr>
          <w:ilvl w:val="0"/>
          <w:numId w:val="38"/>
        </w:numPr>
        <w:ind w:left="720" w:hanging="360"/>
        <w:tabs>
          <w:tab w:val="num" w:pos="1080"/>
        </w:tabs>
      </w:pPr>
      <w:r>
        <w:t xml:space="preserve">[3]</w:t>
      </w:r>
      <w:r>
        <w:t xml:space="preserve"> </w:t>
      </w:r>
      <w:r>
        <w:t>oneM2M TS</w:t>
      </w:r>
      <w:r>
        <w:noBreakHyphen/>
      </w:r>
      <w:r>
        <w:t>0003:</w:t>
      </w:r>
      <w:r>
        <w:t xml:space="preserve"> </w:t>
      </w:r>
      <w:r>
        <w:t xml:space="preserve">"Security Solutions"</w:t>
      </w:r>
      <w:r>
        <w:t xml:space="preserve">.</w:t>
      </w:r>
    </w:p>
    <w:p>
      <w:pPr>
        <w:pStyle w:val="B1"/>
        <w:numPr>
          <w:ilvl w:val="0"/>
          <w:numId w:val="38"/>
        </w:numPr>
        <w:ind w:left="720" w:hanging="360"/>
        <w:tabs>
          <w:tab w:val="num" w:pos="1080"/>
        </w:tabs>
      </w:pPr>
      <w:r>
        <w:t xml:space="preserve">[4]</w:t>
      </w:r>
      <w:r>
        <w:t xml:space="preserve"> </w:t>
      </w:r>
      <w:r>
        <w:t>oneM2M TS</w:t>
      </w:r>
      <w:r>
        <w:noBreakHyphen/>
      </w:r>
      <w:r>
        <w:t>0004:</w:t>
      </w:r>
      <w:r>
        <w:t xml:space="preserve"> </w:t>
      </w:r>
      <w:r>
        <w:t xml:space="preserve">"Service Layer Core Protocol"</w:t>
      </w:r>
      <w:r>
        <w:t xml:space="preserve">.</w:t>
      </w:r>
    </w:p>
    <w:p>
      <w:pPr>
        <w:pStyle w:val="B1"/>
        <w:numPr>
          <w:ilvl w:val="0"/>
          <w:numId w:val="38"/>
        </w:numPr>
        <w:ind w:left="720" w:hanging="360"/>
        <w:tabs>
          <w:tab w:val="num" w:pos="1080"/>
        </w:tabs>
      </w:pPr>
      <w:r>
        <w:t xml:space="preserve">[5]</w:t>
      </w:r>
      <w:r>
        <w:t xml:space="preserve"> </w:t>
      </w:r>
      <w:r>
        <w:t>oneM2M TS</w:t>
      </w:r>
      <w:r>
        <w:noBreakHyphen/>
      </w:r>
      <w:r>
        <w:t>0005:</w:t>
      </w:r>
      <w:r>
        <w:t xml:space="preserve"> </w:t>
      </w:r>
      <w:r>
        <w:t xml:space="preserve">"Management Enablement (OMA)"</w:t>
      </w:r>
      <w:r>
        <w:t xml:space="preserve">.</w:t>
      </w:r>
    </w:p>
    <w:p>
      <w:pPr>
        <w:pStyle w:val="B1"/>
        <w:numPr>
          <w:ilvl w:val="0"/>
          <w:numId w:val="38"/>
        </w:numPr>
        <w:ind w:left="720" w:hanging="360"/>
        <w:tabs>
          <w:tab w:val="num" w:pos="1080"/>
        </w:tabs>
      </w:pPr>
      <w:r>
        <w:t xml:space="preserve">[6]</w:t>
      </w:r>
      <w:r>
        <w:t xml:space="preserve"> </w:t>
      </w:r>
      <w:r>
        <w:t>oneM2M TS</w:t>
      </w:r>
      <w:r>
        <w:noBreakHyphen/>
      </w:r>
      <w:r>
        <w:t>0006:</w:t>
      </w:r>
      <w:r>
        <w:t xml:space="preserve"> </w:t>
      </w:r>
      <w:r>
        <w:t xml:space="preserve">"Management Enablement (BBF)"</w:t>
      </w:r>
      <w:r>
        <w:t xml:space="preserve">.</w:t>
      </w:r>
    </w:p>
    <w:p>
      <w:pPr>
        <w:pStyle w:val="B1"/>
        <w:numPr>
          <w:ilvl w:val="0"/>
          <w:numId w:val="38"/>
        </w:numPr>
        <w:ind w:left="720" w:hanging="360"/>
        <w:tabs>
          <w:tab w:val="num" w:pos="1080"/>
        </w:tabs>
      </w:pPr>
      <w:r>
        <w:t xml:space="preserve">[7]</w:t>
      </w:r>
      <w:r>
        <w:t xml:space="preserve"> </w:t>
      </w:r>
      <w:r>
        <w:t xml:space="preserve">IETF RFC 6920:</w:t>
      </w:r>
      <w:r>
        <w:t xml:space="preserve"> </w:t>
      </w:r>
      <w:r>
        <w:t xml:space="preserve">"Naming Things with Hashes"</w:t>
      </w:r>
      <w:r>
        <w:t xml:space="preserve">.</w:t>
      </w:r>
    </w:p>
    <w:p>
      <w:pPr>
        <w:pStyle w:val="B1"/>
        <w:numPr>
          <w:ilvl w:val="0"/>
          <w:numId w:val="38"/>
        </w:numPr>
        <w:ind w:left="720" w:hanging="360"/>
        <w:tabs>
          <w:tab w:val="num" w:pos="1080"/>
        </w:tabs>
      </w:pPr>
      <w:r>
        <w:t xml:space="preserve">[8]</w:t>
      </w:r>
      <w:r>
        <w:t xml:space="preserve"> </w:t>
      </w:r>
      <w:r>
        <w:t xml:space="preserve">IANA Transport Layer Security (TLS) Parameters.</w:t>
      </w:r>
      <w:r>
        <w:t xml:space="preserve"> </w:t>
      </w:r>
      <w:r>
        <w:t xml:space="preserve">&gt; NOTE: Available at</w:t>
      </w:r>
      <w:r>
        <w:t xml:space="preserve"> </w:t>
      </w:r>
      <w:hyperlink r:id="rId12">
        <w:r>
          <w:rPr>
            <w:rStyle w:val="Hyperlink"/>
          </w:rPr>
          <w:t xml:space="preserve">http://www.iana.org/assignments/tls-parameters/tls-parameters.xhtml</w:t>
        </w:r>
      </w:hyperlink>
      <w:r>
        <w:t xml:space="preserve">.</w:t>
      </w:r>
    </w:p>
    <w:p>
      <w:pPr>
        <w:pStyle w:val="B1"/>
        <w:numPr>
          <w:ilvl w:val="0"/>
          <w:numId w:val="38"/>
        </w:numPr>
        <w:ind w:left="720" w:hanging="360"/>
        <w:tabs>
          <w:tab w:val="num" w:pos="1080"/>
        </w:tabs>
      </w:pPr>
      <w:r>
        <w:t xml:space="preserve">[9]</w:t>
      </w:r>
      <w:r>
        <w:t xml:space="preserve"> </w:t>
      </w:r>
      <w:r>
        <w:t>oneM2M TS</w:t>
      </w:r>
      <w:r>
        <w:noBreakHyphen/>
      </w:r>
      <w:r>
        <w:t>0032:</w:t>
      </w:r>
      <w:r>
        <w:t xml:space="preserve"> </w:t>
      </w:r>
      <w:r>
        <w:t xml:space="preserve">"MAF and MEF Interface Specification"</w:t>
      </w:r>
      <w:r>
        <w:t xml:space="preserve">.</w:t>
      </w:r>
    </w:p>
    <w:p>
      <w:pPr>
        <w:pStyle w:val="B1"/>
        <w:numPr>
          <w:ilvl w:val="0"/>
          <w:numId w:val="38"/>
        </w:numPr>
        <w:ind w:left="720" w:hanging="360"/>
        <w:tabs>
          <w:tab w:val="num" w:pos="1080"/>
        </w:tabs>
      </w:pPr>
      <w:r>
        <w:t xml:space="preserve">[10]</w:t>
      </w:r>
      <w:r>
        <w:t xml:space="preserve"> </w:t>
      </w:r>
      <w:r>
        <w:t>FIPS PUB 180</w:t>
      </w:r>
      <w:r>
        <w:noBreakHyphen/>
      </w:r>
      <w:r>
        <w:t>4:</w:t>
      </w:r>
      <w:r>
        <w:t xml:space="preserve"> </w:t>
      </w:r>
      <w:r>
        <w:t xml:space="preserve">"Secure Hash Standard (SHS)"</w:t>
      </w:r>
      <w:r>
        <w:t xml:space="preserve">.</w:t>
      </w:r>
      <w:r>
        <w:t xml:space="preserve"> </w:t>
      </w:r>
      <w:r>
        <w:t xml:space="preserve">&gt; NOTE: Available at</w:t>
      </w:r>
      <w:r>
        <w:t xml:space="preserve"> </w:t>
      </w:r>
      <w:hyperlink r:id="rId13">
        <w:r>
          <w:rPr>
            <w:rStyle w:val="Hyperlink"/>
          </w:rPr>
          <w:t xml:space="preserve">http://nvlpubs.nist.gov/nistpubs/FIPS/NIST.FIPS.180-4.pdf</w:t>
        </w:r>
      </w:hyperlink>
      <w:r>
        <w:t xml:space="preserve">.</w:t>
      </w:r>
    </w:p>
    <w:p>
      <w:pPr>
        <w:pStyle w:val="B1"/>
        <w:numPr>
          <w:ilvl w:val="0"/>
          <w:numId w:val="38"/>
        </w:numPr>
        <w:ind w:left="720" w:hanging="360"/>
        <w:tabs>
          <w:tab w:val="num" w:pos="1080"/>
        </w:tabs>
      </w:pPr>
      <w:r>
        <w:t xml:space="preserve">[11]</w:t>
      </w:r>
      <w:r>
        <w:t xml:space="preserve"> </w:t>
      </w:r>
      <w:r>
        <w:t xml:space="preserve">OMA LightweightM2M (LwM2M) Object and Resource Registry - Connection Monitoring</w:t>
      </w:r>
      <w:r>
        <w:t xml:space="preserve"> </w:t>
      </w:r>
      <w:r>
        <w:t xml:space="preserve">&gt;NOTE: Available at https://technical.openmobilealliance.org/OMNA/LwM2M/LwM2MRegistry.html</w:t>
      </w:r>
      <w:r>
        <w:t xml:space="preserve"> </w:t>
      </w:r>
      <w:r>
        <w:t xml:space="preserve">[12]</w:t>
      </w:r>
      <w:r>
        <w:t xml:space="preserve"> </w:t>
      </w:r>
      <w:r>
        <w:t xml:space="preserve">3GPP Specification #: 44.018 - Mobile radio interface layer 3 specification; GSM/EDGE Radio Resource Control (RRC) protocol</w:t>
      </w:r>
      <w:r>
        <w:t xml:space="preserve"> </w:t>
      </w:r>
      <w:r>
        <w:t xml:space="preserve">&gt;NOTE: Available at https://portal.3gpp.org/desktopmodules/Specifications/SpecificationDetails.aspx?specificationId=2686</w:t>
      </w:r>
      <w:r>
        <w:t xml:space="preserve"> </w:t>
      </w:r>
      <w:r>
        <w:t xml:space="preserve">[13]</w:t>
      </w:r>
      <w:r>
        <w:t xml:space="preserve"> </w:t>
      </w:r>
      <w:r>
        <w:t>3GPP Specification #: 36.214 - Evolved Universal Terrestrial Radio Access (E</w:t>
      </w:r>
      <w:r>
        <w:noBreakHyphen/>
      </w:r>
      <w:r>
        <w:t>UTRA); Physical layer; Measurements</w:t>
      </w:r>
      <w:r>
        <w:t xml:space="preserve"> </w:t>
      </w:r>
      <w:r>
        <w:t xml:space="preserve">&gt;NOTE: Available at https://portal.3gpp.org/desktopmodules/Specifications/SpecificationDetails.aspx?specificationId=2428</w:t>
      </w:r>
    </w:p>
    <w:p>
      <w:pPr>
        <w:pStyle w:val="B1"/>
        <w:numPr>
          <w:ilvl w:val="0"/>
          <w:numId w:val="38"/>
        </w:numPr>
        <w:ind w:left="720" w:hanging="360"/>
        <w:tabs>
          <w:tab w:val="num" w:pos="1080"/>
        </w:tabs>
      </w:pPr>
      <w:r>
        <w:t xml:space="preserve">[14]</w:t>
      </w:r>
      <w:r>
        <w:t xml:space="preserve"> </w:t>
      </w:r>
      <w:r>
        <w:t xml:space="preserve">3GPP Specification #: 23.003 - Numbering, addressing and identification</w:t>
      </w:r>
      <w:r>
        <w:t xml:space="preserve"> </w:t>
      </w:r>
      <w:r>
        <w:t xml:space="preserve">NOTE: Available at https://portal.3gpp.org/desktopmodules/Specifications/SpecificationDetails.aspx?specificationId=729</w:t>
      </w:r>
    </w:p>
    <w:p>
      <w:pPr>
        <w:pStyle w:val="B1"/>
        <w:numPr>
          <w:ilvl w:val="0"/>
          <w:numId w:val="38"/>
        </w:numPr>
        <w:ind w:left="720" w:hanging="360"/>
        <w:tabs>
          <w:tab w:val="num" w:pos="1080"/>
        </w:tabs>
      </w:pPr>
      <w:r>
        <w:t xml:space="preserve">[15]</w:t>
      </w:r>
      <w:r>
        <w:t xml:space="preserve"> </w:t>
      </w:r>
      <w:r>
        <w:t xml:space="preserve">3GPP Specification #: 24.008 - Mobile radio interface Layer 3 specification; Core network protocols; Stage 3</w:t>
      </w:r>
      <w:r>
        <w:t xml:space="preserve"> </w:t>
      </w:r>
      <w:r>
        <w:t xml:space="preserve">&gt;NOTE: Available at https://portal.3gpp.org/desktopmodules/Specifications/SpecificationDetails.aspx?specificationId=1015</w:t>
      </w:r>
    </w:p>
    <w:p>
      <w:pPr>
        <w:pStyle w:val="B1"/>
        <w:numPr>
          <w:ilvl w:val="0"/>
          <w:numId w:val="38"/>
        </w:numPr>
        <w:ind w:left="720" w:hanging="360"/>
        <w:tabs>
          <w:tab w:val="num" w:pos="1080"/>
        </w:tabs>
      </w:pPr>
      <w:r>
        <w:t xml:space="preserve">[16]</w:t>
      </w:r>
      <w:r>
        <w:t xml:space="preserve"> </w:t>
      </w:r>
      <w:r>
        <w:t>3GPP Specification #: 36.331 - Evolved Universal Terrestrial Radio Access (E</w:t>
      </w:r>
      <w:r>
        <w:noBreakHyphen/>
      </w:r>
      <w:r>
        <w:t>UTRA); Radio Resource Control (RRC); Protocol specification</w:t>
      </w:r>
      <w:r>
        <w:t xml:space="preserve"> </w:t>
      </w:r>
      <w:r>
        <w:t xml:space="preserve">&gt;NOTE: Available at https://portal.3gpp.org/desktopmodules/Specifications/SpecificationDetails.aspx?specificationId=2440</w:t>
      </w:r>
    </w:p>
    <w:p>
      <w:pPr>
        <w:pStyle w:val="B1"/>
        <w:numPr>
          <w:ilvl w:val="0"/>
          <w:numId w:val="38"/>
        </w:numPr>
        <w:ind w:left="720" w:hanging="360"/>
        <w:tabs>
          <w:tab w:val="num" w:pos="1080"/>
        </w:tabs>
      </w:pPr>
      <w:r>
        <w:t xml:space="preserve">[17]</w:t>
      </w:r>
      <w:r>
        <w:t xml:space="preserve"> </w:t>
      </w:r>
      <w:r>
        <w:t>3GPP Specification #: 36.213 - Evolved Universal Terrestrial Radio Access (E</w:t>
      </w:r>
      <w:r>
        <w:noBreakHyphen/>
      </w:r>
      <w:r>
        <w:t>UTRA); Physical layer procedures</w:t>
      </w:r>
      <w:r>
        <w:t xml:space="preserve"> </w:t>
      </w:r>
      <w:r>
        <w:t xml:space="preserve">&gt;NOTE: Available at</w:t>
      </w:r>
      <w:r>
        <w:t xml:space="preserve"> </w:t>
      </w:r>
      <w:hyperlink r:id="rId14">
        <w:r>
          <w:rPr>
            <w:rStyle w:val="Hyperlink"/>
          </w:rPr>
          <w:t xml:space="preserve">https://portal.3gpp.org/desktopmodules/Specifications/SpecificationDetails.aspx?specificationId=2427</w:t>
        </w:r>
      </w:hyperlink>
    </w:p>
    <w:p>
      <w:pPr>
        <w:pStyle w:val="B1"/>
        <w:numPr>
          <w:ilvl w:val="0"/>
          <w:numId w:val="38"/>
        </w:numPr>
        <w:ind w:left="720" w:hanging="360"/>
        <w:tabs>
          <w:tab w:val="num" w:pos="1080"/>
        </w:tabs>
      </w:pPr>
      <w:r>
        <w:t xml:space="preserve">[18]</w:t>
      </w:r>
      <w:r>
        <w:t xml:space="preserve"> </w:t>
      </w:r>
      <w:r>
        <w:t xml:space="preserve">ETSI TS 102 221:</w:t>
      </w:r>
      <w:r>
        <w:t xml:space="preserve"> </w:t>
      </w:r>
      <w:r>
        <w:t>"Smart Cards; UICC</w:t>
      </w:r>
      <w:r>
        <w:noBreakHyphen/>
      </w:r>
      <w:r>
        <w:t>Terminal interface; Physical and logical characteristics"</w:t>
      </w:r>
      <w:r>
        <w:t xml:space="preserve"> </w:t>
      </w:r>
      <w:r>
        <w:t xml:space="preserve">&gt;NOTE: Available at https://www.etsi.org/deliver/etsi_ts/102200_102299/102221/15.00.00_60/ts_102221v150000p.pdf</w:t>
      </w:r>
    </w:p>
    <w:bookmarkEnd w:id="3"/>
    <w:bookmarkStart w:id="5" w:name="informative-references"/>
    <w:p>
      <w:pPr>
        <w:pStyle w:val="Heading2"/>
      </w:pPr>
      <w:bookmarkStart w:name="22-informative-references" w:id="117"/>
      <w:r>
        <w:t>2.2</w:t>
      </w:r>
      <w:bookmarkEnd w:id="117"/>
      <w:r>
        <w:tab/>
      </w:r>
      <w:r>
        <w:t xml:space="preserve">Informative references</w:t>
      </w:r>
    </w:p>
    <w:p>
      <w:pPr>
        <w:pStyle w:val="Normal"/>
        <w:keepLines w:val="1"/>
      </w:pPr>
      <w:r>
        <w:t>References are either specific (identified by date of publication and/or edition number or version number) or nonspecific. For specific references, only the cited version applies. For non</w:t>
      </w:r>
      <w:r>
        <w:noBreakHyphen/>
      </w:r>
      <w:r>
        <w:t>specific references, the latest version of the referenced document (including any amendments) applies.</w:t>
      </w:r>
    </w:p>
    <w:p>
      <w:pPr>
        <w:pStyle w:val="Normal"/>
        <w:keepLines w:val="1"/>
      </w:pPr>
      <w:r>
        <w:t xml:space="preserve">The following referenced documents are not necessary for the application of the present document but they assist the user with regard to a particular subject area.</w:t>
      </w:r>
    </w:p>
    <w:p>
      <w:pPr>
        <w:pStyle w:val="B1"/>
        <w:numPr>
          <w:ilvl w:val="0"/>
          <w:numId w:val="39"/>
        </w:numPr>
        <w:ind w:left="720" w:hanging="360"/>
        <w:tabs>
          <w:tab w:val="num" w:pos="1080"/>
        </w:tabs>
      </w:pPr>
      <w:r>
        <w:t xml:space="preserve">[i.1]</w:t>
      </w:r>
      <w:r>
        <w:t xml:space="preserve"> </w:t>
      </w:r>
      <w:r>
        <w:t xml:space="preserve">oneM2M Drafting Rules.</w:t>
      </w:r>
      <w:r>
        <w:t xml:space="preserve"> </w:t>
      </w:r>
      <w:r>
        <w:t xml:space="preserve">&gt; NOTE: Available at</w:t>
      </w:r>
      <w:r>
        <w:t xml:space="preserve"> </w:t>
      </w:r>
      <w:hyperlink r:id="rId15">
        <w:r>
          <w:rPr>
            <w:rStyle w:val="Hyperlink"/>
          </w:rPr>
          <w:t xml:space="preserve">http://www.onem2m.org/images/files/oneM2M-Drafting-Rules.pdf</w:t>
        </w:r>
      </w:hyperlink>
      <w:r>
        <w:t xml:space="preserve">.</w:t>
      </w:r>
    </w:p>
    <w:p>
      <w:pPr>
        <w:pStyle w:val="B1"/>
        <w:numPr>
          <w:ilvl w:val="0"/>
          <w:numId w:val="39"/>
        </w:numPr>
        <w:ind w:left="720" w:hanging="360"/>
        <w:tabs>
          <w:tab w:val="num" w:pos="1080"/>
        </w:tabs>
      </w:pPr>
      <w:r>
        <w:t xml:space="preserve">[i.2]</w:t>
      </w:r>
      <w:r>
        <w:t xml:space="preserve"> </w:t>
      </w:r>
      <w:r>
        <w:t>Broadband Forum TR</w:t>
      </w:r>
      <w:r>
        <w:noBreakHyphen/>
      </w:r>
      <w:r>
        <w:t>069:</w:t>
      </w:r>
      <w:r>
        <w:t xml:space="preserve"> </w:t>
      </w:r>
      <w:r>
        <w:t xml:space="preserve">"CPE WAN Management Protocol Issue"</w:t>
      </w:r>
      <w:r>
        <w:t xml:space="preserve">: 1 Amendment 5, November 2013.</w:t>
      </w:r>
    </w:p>
    <w:p>
      <w:pPr>
        <w:pStyle w:val="B1"/>
        <w:numPr>
          <w:ilvl w:val="0"/>
          <w:numId w:val="39"/>
        </w:numPr>
        <w:ind w:left="720" w:hanging="360"/>
        <w:tabs>
          <w:tab w:val="num" w:pos="1080"/>
        </w:tabs>
      </w:pPr>
      <w:r>
        <w:t xml:space="preserve">[i.3]</w:t>
      </w:r>
      <w:r>
        <w:t xml:space="preserve"> </w:t>
      </w:r>
      <w:r>
        <w:t>OMA</w:t>
      </w:r>
      <w:r>
        <w:noBreakHyphen/>
      </w:r>
      <w:r>
        <w:t>DM:</w:t>
      </w:r>
      <w:r>
        <w:t xml:space="preserve"> </w:t>
      </w:r>
      <w:r>
        <w:t xml:space="preserve">"OMA Device Management Protocol"</w:t>
      </w:r>
      <w:r>
        <w:t xml:space="preserve">, Version 1.3, Open Mobile Alliance.</w:t>
      </w:r>
    </w:p>
    <w:p>
      <w:pPr>
        <w:pStyle w:val="B1"/>
        <w:numPr>
          <w:ilvl w:val="0"/>
          <w:numId w:val="39"/>
        </w:numPr>
        <w:ind w:left="720" w:hanging="360"/>
        <w:tabs>
          <w:tab w:val="num" w:pos="1080"/>
        </w:tabs>
      </w:pPr>
      <w:r>
        <w:t xml:space="preserve">[i.4]</w:t>
      </w:r>
      <w:r>
        <w:t xml:space="preserve"> </w:t>
      </w:r>
      <w:r>
        <w:t xml:space="preserve">LWM2M:</w:t>
      </w:r>
      <w:r>
        <w:t xml:space="preserve"> </w:t>
      </w:r>
      <w:r>
        <w:t xml:space="preserve">"OMA LightweightM2M"</w:t>
      </w:r>
      <w:r>
        <w:t xml:space="preserve">, Version 1.0, Open Mobile Alliance.</w:t>
      </w:r>
    </w:p>
    <w:bookmarkEnd w:id="4"/>
    <w:bookmarkEnd w:id="5"/>
    <w:bookmarkStart w:id="6" w:name="Xe254da9c2f303321d6c9a4dcbd53386c9eebb59"/>
    <w:p>
      <w:pPr>
        <w:pStyle w:val="Heading1"/>
      </w:pPr>
      <w:bookmarkStart w:name="3-definition-of-terms-symbols-and-abbreviations" w:id="118"/>
      <w:r>
        <w:t>3</w:t>
      </w:r>
      <w:bookmarkEnd w:id="118"/>
      <w:r>
        <w:tab/>
      </w:r>
      <w:r>
        <w:t xml:space="preserve">Definition of terms, symbols and abbreviations</w:t>
      </w:r>
    </w:p>
    <w:bookmarkStart w:id="7" w:name="terms"/>
    <w:p>
      <w:pPr>
        <w:pStyle w:val="Heading2"/>
      </w:pPr>
      <w:bookmarkStart w:name="31-terms" w:id="119"/>
      <w:r>
        <w:t>3.1</w:t>
      </w:r>
      <w:bookmarkEnd w:id="119"/>
      <w:r>
        <w:tab/>
      </w:r>
      <w:r>
        <w:t xml:space="preserve">Terms</w:t>
      </w:r>
    </w:p>
    <w:p>
      <w:pPr>
        <w:pStyle w:val="Normal"/>
        <w:keepLines w:val="1"/>
      </w:pPr>
      <w:r>
        <w:t>For the purposes of the present document, the terms given in oneM2M TS</w:t>
      </w:r>
      <w:r>
        <w:noBreakHyphen/>
      </w:r>
      <w:r>
        <w:t>0011</w:t>
      </w:r>
      <w:r>
        <w:t xml:space="preserve"> </w:t>
      </w:r>
      <w:r>
        <w:t xml:space="preserve">[1]</w:t>
      </w:r>
      <w:r>
        <w:t xml:space="preserve"> </w:t>
      </w:r>
      <w:r>
        <w:t xml:space="preserve">and oneM2M TS0001</w:t>
      </w:r>
      <w:r>
        <w:t xml:space="preserve"> </w:t>
      </w:r>
      <w:r>
        <w:t xml:space="preserve">[2]</w:t>
      </w:r>
      <w:r>
        <w:t xml:space="preserve"> </w:t>
      </w:r>
      <w:r>
        <w:t xml:space="preserve">and the following apply:</w:t>
      </w:r>
    </w:p>
    <w:p>
      <w:pPr>
        <w:pStyle w:val="Normal"/>
        <w:keepLines w:val="1"/>
      </w:pPr>
      <w:r>
        <w:rPr>
          <w:b/>
          <w:bCs/>
        </w:rPr>
        <w:t xml:space="preserve">application configuration</w:t>
      </w:r>
      <w:r>
        <w:t xml:space="preserve"> </w:t>
      </w:r>
      <w:r>
        <w:t xml:space="preserve">: procedure that configures an AE on an M2M Node in the Field Domain for M2M Service Layer operation</w:t>
      </w:r>
      <w:r>
        <w:br/>
      </w:r>
      <w:r>
        <w:rPr>
          <w:b/>
          <w:bCs/>
        </w:rPr>
        <w:t xml:space="preserve">authentication profile</w:t>
      </w:r>
      <w:r>
        <w:t xml:space="preserve"> </w:t>
      </w:r>
      <w:r>
        <w:t>: security information needed to establish mutually</w:t>
      </w:r>
      <w:r>
        <w:noBreakHyphen/>
      </w:r>
      <w:r>
        <w:t>authenticated secure communications</w:t>
      </w:r>
      <w:r>
        <w:br/>
      </w:r>
      <w:r>
        <w:rPr>
          <w:b/>
          <w:bCs/>
        </w:rPr>
        <w:t xml:space="preserve">configuration AE</w:t>
      </w:r>
      <w:r>
        <w:t xml:space="preserve"> </w:t>
      </w:r>
      <w:r>
        <w:t xml:space="preserve">: AE whose role is to configure the M2M System, including the M2M Node in the Field Domain</w:t>
      </w:r>
      <w:r>
        <w:br/>
      </w:r>
      <w:r>
        <w:rPr>
          <w:b/>
          <w:bCs/>
        </w:rPr>
        <w:t xml:space="preserve">configuration IPE</w:t>
      </w:r>
      <w:r>
        <w:t xml:space="preserve"> </w:t>
      </w:r>
      <w:r>
        <w:t xml:space="preserve">: IPE that provides the capability to configure the M2M Node in the Field Domain by interworking the exchange of information between the M2M Node and the M2M System</w:t>
      </w:r>
      <w:r>
        <w:br/>
      </w:r>
      <w:r>
        <w:rPr>
          <w:b/>
          <w:bCs/>
        </w:rPr>
        <w:t xml:space="preserve">credential object</w:t>
      </w:r>
      <w:r>
        <w:t xml:space="preserve"> </w:t>
      </w:r>
      <w:r>
        <w:t>: end</w:t>
      </w:r>
      <w:r>
        <w:noBreakHyphen/>
      </w:r>
      <w:r>
        <w:t>point of a security protocol</w:t>
      </w:r>
      <w:r>
        <w:br/>
      </w:r>
      <w:r>
        <w:rPr>
          <w:b/>
          <w:bCs/>
        </w:rPr>
        <w:t xml:space="preserve">(oneM2M) security principal</w:t>
      </w:r>
      <w:r>
        <w:t xml:space="preserve"> </w:t>
      </w:r>
      <w:r>
        <w:t xml:space="preserve">: CSE or AE or Node or M2M Device which can be authenticated</w:t>
      </w:r>
    </w:p>
    <w:p>
      <w:pPr>
        <w:pStyle w:val="NO"/>
      </w:pPr>
      <w:r>
        <w:t>NOTE: </w:t>
      </w:r>
      <w:r>
        <w:tab/>
      </w:r>
      <w:r>
        <w:t xml:space="preserve">When the Security Principal is a Node or M2M Device, then Node or M2M Device is acting on behalf of the CSE and/or AE executing on the Node or M2M Device.</w:t>
      </w:r>
    </w:p>
    <w:p>
      <w:pPr>
        <w:pStyle w:val="Normal"/>
        <w:keepLines w:val="1"/>
      </w:pPr>
      <w:r>
        <w:rPr>
          <w:b/>
          <w:bCs/>
        </w:rPr>
        <w:t xml:space="preserve">service layer configuration</w:t>
      </w:r>
      <w:r>
        <w:t xml:space="preserve"> </w:t>
      </w:r>
      <w:r>
        <w:t xml:space="preserve">: procedure that configures a CSE on an M2M Node in the Field Domain for M2M Service Layer operation</w:t>
      </w:r>
    </w:p>
    <w:bookmarkEnd w:id="6"/>
    <w:bookmarkStart w:id="8" w:name="symbols"/>
    <w:p>
      <w:pPr>
        <w:pStyle w:val="Heading2"/>
      </w:pPr>
      <w:bookmarkStart w:name="32-symbols" w:id="120"/>
      <w:r>
        <w:t>3.2</w:t>
      </w:r>
      <w:bookmarkEnd w:id="120"/>
      <w:r>
        <w:tab/>
      </w:r>
      <w:r>
        <w:t xml:space="preserve">Symbols</w:t>
      </w:r>
    </w:p>
    <w:p>
      <w:pPr>
        <w:pStyle w:val="Normal"/>
        <w:keepLines w:val="1"/>
      </w:pPr>
      <w:r>
        <w:t xml:space="preserve">Void.</w:t>
      </w:r>
    </w:p>
    <w:bookmarkEnd w:id="7"/>
    <w:bookmarkStart w:id="9" w:name="abbreviations"/>
    <w:p>
      <w:pPr>
        <w:pStyle w:val="Heading2"/>
      </w:pPr>
      <w:bookmarkStart w:name="33-abbreviations" w:id="121"/>
      <w:r>
        <w:t>3.3</w:t>
      </w:r>
      <w:bookmarkEnd w:id="121"/>
      <w:r>
        <w:tab/>
      </w:r>
      <w:r>
        <w:t xml:space="preserve">Abbreviations</w:t>
      </w:r>
    </w:p>
    <w:p>
      <w:pPr>
        <w:pStyle w:val="Normal"/>
        <w:keepLines w:val="1"/>
      </w:pPr>
      <w:r>
        <w:t>For the purposes of the present document, the abbreviations given in oneM2M TS</w:t>
      </w:r>
      <w:r>
        <w:noBreakHyphen/>
      </w:r>
      <w:r>
        <w:t>0011</w:t>
      </w:r>
      <w:r>
        <w:t xml:space="preserve"> </w:t>
      </w:r>
      <w:r>
        <w:t xml:space="preserve">[1]</w:t>
      </w:r>
      <w:r>
        <w:t>, oneM2M TS</w:t>
      </w:r>
      <w:r>
        <w:noBreakHyphen/>
      </w:r>
      <w:r>
        <w:t>0001</w:t>
      </w:r>
      <w:r>
        <w:t xml:space="preserve"> </w:t>
      </w:r>
      <w:r>
        <w:t xml:space="preserve">[2]</w:t>
      </w:r>
      <w:r>
        <w:t xml:space="preserve"> </w:t>
      </w:r>
      <w:r>
        <w:t xml:space="preserve">and the following apply:</w:t>
      </w:r>
    </w:p>
    <w:p>
      <w:pPr>
        <w:pStyle w:val="EW"/>
      </w:pPr>
      <w:r>
        <w:t>NP</w:t>
      </w:r>
      <w:r>
        <w:tab/>
      </w:r>
      <w:r>
        <w:t>Not Present</w:t>
      </w:r>
    </w:p>
    <w:p>
      <w:pPr>
        <w:pStyle w:val="EW"/>
      </w:pPr>
      <w:r>
        <w:t>XML</w:t>
      </w:r>
      <w:r>
        <w:tab/>
      </w:r>
      <w:r>
        <w:t>eXtensible Markup Language</w:t>
      </w:r>
    </w:p>
    <w:p>
      <w:pPr>
        <w:pStyle w:val="EW"/>
      </w:pPr>
      <w:r>
        <w:t>XSD</w:t>
      </w:r>
      <w:r>
        <w:tab/>
      </w:r>
      <w:r>
        <w:t>XML Schema Definition</w:t>
      </w:r>
    </w:p>
    <w:bookmarkEnd w:id="8"/>
    <w:bookmarkEnd w:id="9"/>
    <w:bookmarkStart w:id="10" w:name="conventions"/>
    <w:p>
      <w:pPr>
        <w:spacing w:before="0" w:after="0"/>
      </w:pPr>
    </w:p>
    <w:p>
      <w:pPr>
        <w:pStyle w:val="Heading1"/>
      </w:pPr>
      <w:bookmarkStart w:name="4-conventions" w:id="122"/>
      <w:r>
        <w:t>4</w:t>
      </w:r>
      <w:bookmarkEnd w:id="122"/>
      <w:r>
        <w:tab/>
      </w:r>
      <w:r>
        <w:t xml:space="preserve">Conventions</w:t>
      </w:r>
    </w:p>
    <w:p>
      <w:pPr>
        <w:pStyle w:val="Normal"/>
        <w:keepLines w:val="1"/>
      </w:pPr>
      <w:r>
        <w:t xml:space="preserve">The key words</w:t>
      </w:r>
      <w:r>
        <w:t xml:space="preserve"> </w:t>
      </w:r>
      <w:r>
        <w:t xml:space="preserve">"Shall"</w:t>
      </w:r>
      <w:r>
        <w:t xml:space="preserve">,</w:t>
      </w:r>
      <w:r>
        <w:t xml:space="preserve"> </w:t>
      </w:r>
      <w:r>
        <w:t xml:space="preserve">"Shall not"</w:t>
      </w:r>
      <w:r>
        <w:t xml:space="preserve">,</w:t>
      </w:r>
      <w:r>
        <w:t xml:space="preserve"> </w:t>
      </w:r>
      <w:r>
        <w:t xml:space="preserve">"May"</w:t>
      </w:r>
      <w:r>
        <w:t xml:space="preserve">,</w:t>
      </w:r>
      <w:r>
        <w:t xml:space="preserve"> </w:t>
      </w:r>
      <w:r>
        <w:t xml:space="preserve">"Need not"</w:t>
      </w:r>
      <w:r>
        <w:t xml:space="preserve">,</w:t>
      </w:r>
      <w:r>
        <w:t xml:space="preserve"> </w:t>
      </w:r>
      <w:r>
        <w:t xml:space="preserve">"Should"</w:t>
      </w:r>
      <w:r>
        <w:t xml:space="preserve">,</w:t>
      </w:r>
      <w:r>
        <w:t xml:space="preserve"> </w:t>
      </w:r>
      <w:r>
        <w:t xml:space="preserve">"Should not"</w:t>
      </w:r>
      <w:r>
        <w:t xml:space="preserve"> </w:t>
      </w:r>
      <w:r>
        <w:t xml:space="preserve">in the present document are to be interpreted as described in the oneM2M Drafting Rules</w:t>
      </w:r>
      <w:r>
        <w:t xml:space="preserve"> </w:t>
      </w:r>
      <w:r>
        <w:t xml:space="preserve">[i.1]</w:t>
      </w:r>
      <w:r>
        <w:t xml:space="preserve">.</w:t>
      </w:r>
    </w:p>
    <w:bookmarkEnd w:id="10"/>
    <w:bookmarkStart w:id="11" w:name="introduction"/>
    <w:p>
      <w:pPr>
        <w:pStyle w:val="Heading1"/>
      </w:pPr>
      <w:bookmarkStart w:name="5-introduction" w:id="123"/>
      <w:r>
        <w:t>5</w:t>
      </w:r>
      <w:bookmarkEnd w:id="123"/>
      <w:r>
        <w:tab/>
      </w:r>
      <w:r>
        <w:t xml:space="preserve">Introduction</w:t>
      </w:r>
    </w:p>
    <w:p>
      <w:pPr>
        <w:pStyle w:val="Normal"/>
        <w:keepLines w:val="1"/>
      </w:pPr>
      <w:r>
        <w:t>Devices in the Field Domain that host oneM2M AEs and CSEs require configuration that permits the AE or CSE to successfully operate in the M2M Service Layer. oneM2M TS</w:t>
      </w:r>
      <w:r>
        <w:noBreakHyphen/>
      </w:r>
      <w:r>
        <w:t>0001</w:t>
      </w:r>
      <w:r>
        <w:t xml:space="preserve"> </w:t>
      </w:r>
      <w:r>
        <w:t xml:space="preserve">[2]</w:t>
      </w:r>
      <w:r>
        <w:t xml:space="preserve"> </w:t>
      </w:r>
      <w:r>
        <w:t>and oneM2M TS</w:t>
      </w:r>
      <w:r>
        <w:noBreakHyphen/>
      </w:r>
      <w:r>
        <w:t>0003</w:t>
      </w:r>
      <w:r>
        <w:t xml:space="preserve"> </w:t>
      </w:r>
      <w:r>
        <w:t xml:space="preserve">[3]</w:t>
      </w:r>
      <w:r>
        <w:t xml:space="preserve"> </w:t>
      </w:r>
      <w:r>
        <w:t xml:space="preserve">specifies much of what is needed to configure these devices in the Field Domain (i.e. ADN, ASN/MN). Specifically, oneM2M TS0001</w:t>
      </w:r>
      <w:r>
        <w:t xml:space="preserve"> </w:t>
      </w:r>
      <w:r>
        <w:t xml:space="preserve">[2]</w:t>
      </w:r>
      <w:r>
        <w:t xml:space="preserve"> </w:t>
      </w:r>
      <w:r>
        <w:t xml:space="preserve">provides:</w:t>
      </w:r>
    </w:p>
    <w:p>
      <w:pPr>
        <w:pStyle w:val="B1"/>
        <w:numPr>
          <w:ilvl w:val="0"/>
          <w:numId w:val="40"/>
        </w:numPr>
        <w:ind w:left="720" w:hanging="360"/>
        <w:tabs>
          <w:tab w:val="num" w:pos="1080"/>
        </w:tabs>
      </w:pPr>
      <w:r>
        <w:t xml:space="preserve">Guidance on how a CSE is minimally provisioned in Annex E of the specification including how a user AE is established within a Hosting CSE.</w:t>
      </w:r>
    </w:p>
    <w:p>
      <w:pPr>
        <w:pStyle w:val="B1"/>
        <w:numPr>
          <w:ilvl w:val="0"/>
          <w:numId w:val="40"/>
        </w:numPr>
        <w:ind w:left="720" w:hanging="360"/>
        <w:tabs>
          <w:tab w:val="num" w:pos="1080"/>
        </w:tabs>
      </w:pPr>
      <w:r>
        <w:t xml:space="preserve">Specification of the general communication flows across the Mca and Mcc reference points in clause 8.</w:t>
      </w:r>
    </w:p>
    <w:p>
      <w:pPr>
        <w:pStyle w:val="B1"/>
        <w:numPr>
          <w:ilvl w:val="0"/>
          <w:numId w:val="40"/>
        </w:numPr>
        <w:ind w:left="720" w:hanging="360"/>
        <w:tabs>
          <w:tab w:val="num" w:pos="1080"/>
        </w:tabs>
      </w:pPr>
      <w:r>
        <w:t>Specifications for how ASN/MN and ADN nodes and M2M Applications are enrolled in the M2M System such that the node in the Field domain can establish connectivity with a CSE. TS</w:t>
      </w:r>
      <w:r>
        <w:noBreakHyphen/>
      </w:r>
      <w:r>
        <w:t xml:space="preserve">0001 heavily relies on Clause 6 and on the Remote Security Provisioning Framework (RSPF) of oneM2M TS</w:t>
      </w:r>
      <w:r>
        <w:noBreakHyphen/>
      </w:r>
      <w:r>
        <w:t>0003</w:t>
      </w:r>
      <w:r>
        <w:t xml:space="preserve"> </w:t>
      </w:r>
      <w:r>
        <w:t xml:space="preserve">[3]</w:t>
      </w:r>
      <w:r>
        <w:t xml:space="preserve"> </w:t>
      </w:r>
      <w:r>
        <w:t xml:space="preserve">to specify how the security credentials of ASN/MN and ADN nodes and M2M Applications are established in the M2M System for the enrolment of the node or M2M Application in the M2M System.</w:t>
      </w:r>
    </w:p>
    <w:p>
      <w:pPr>
        <w:pStyle w:val="B1"/>
        <w:numPr>
          <w:ilvl w:val="0"/>
          <w:numId w:val="40"/>
        </w:numPr>
        <w:ind w:left="720" w:hanging="360"/>
        <w:tabs>
          <w:tab w:val="num" w:pos="1080"/>
        </w:tabs>
      </w:pPr>
      <w:r>
        <w:t xml:space="preserve">Specifications for how the ADN and ASN/MN nodes in the Field Domain are managed using external management technologies in clause 6.2.4 of oneM2M TS0001</w:t>
      </w:r>
      <w:r>
        <w:t xml:space="preserve"> </w:t>
      </w:r>
      <w:r>
        <w:t xml:space="preserve">[2]</w:t>
      </w:r>
      <w:r>
        <w:t xml:space="preserve">.</w:t>
      </w:r>
    </w:p>
    <w:p>
      <w:pPr>
        <w:pStyle w:val="B1"/>
        <w:numPr>
          <w:ilvl w:val="0"/>
          <w:numId w:val="40"/>
        </w:numPr>
        <w:ind w:left="720" w:hanging="360"/>
        <w:tabs>
          <w:tab w:val="num" w:pos="1080"/>
        </w:tabs>
      </w:pPr>
      <w:r>
        <w:t xml:space="preserve">Guidance for how the ADN and ASN/MN nodes in the Field Domain can be configured without the support of external management technologies in clause 8.1.3 in the present document.</w:t>
      </w:r>
    </w:p>
    <w:p>
      <w:pPr>
        <w:pStyle w:val="Normal"/>
        <w:keepLines w:val="1"/>
      </w:pPr>
      <w:r>
        <w:t>The above clauses in oneM2M TS</w:t>
      </w:r>
      <w:r>
        <w:noBreakHyphen/>
      </w:r>
      <w:r>
        <w:t>0001</w:t>
      </w:r>
      <w:r>
        <w:t xml:space="preserve"> </w:t>
      </w:r>
      <w:r>
        <w:t xml:space="preserve">[2]</w:t>
      </w:r>
      <w:r>
        <w:t xml:space="preserve"> </w:t>
      </w:r>
      <w:r>
        <w:t xml:space="preserve">assume that, for a M2M Application to operate in the M2M System, all required information needed to establish M2M Service operation between a Registrar or Hosting CSE and the AE or CSE in the Field Domain is configured before registration of the AE or CSE to the M2M System.</w:t>
      </w:r>
    </w:p>
    <w:p>
      <w:pPr>
        <w:pStyle w:val="Normal"/>
        <w:keepLines w:val="1"/>
      </w:pPr>
      <w:r>
        <w:t>The present document specifies the additional architectural elements, resources and procedures necessary to configure ASN/MN and ADN nodes in the Field Domain in order for that device to establish M2M Service Layer operation. These architectural elements, resources and procedures are in addition to the architectural elements, resources and procedures already defined in oneM2M TS</w:t>
      </w:r>
      <w:r>
        <w:noBreakHyphen/>
      </w:r>
      <w:r>
        <w:t>0001</w:t>
      </w:r>
      <w:r>
        <w:t xml:space="preserve"> </w:t>
      </w:r>
      <w:r>
        <w:t xml:space="preserve">[2]</w:t>
      </w:r>
      <w:r>
        <w:t xml:space="preserve"> </w:t>
      </w:r>
      <w:r>
        <w:t>and oneM2M TS</w:t>
      </w:r>
      <w:r>
        <w:noBreakHyphen/>
      </w:r>
      <w:r>
        <w:t>0003</w:t>
      </w:r>
      <w:r>
        <w:t xml:space="preserve"> </w:t>
      </w:r>
      <w:r>
        <w:t xml:space="preserve">[3]</w:t>
      </w:r>
      <w:r>
        <w:t xml:space="preserve">.</w:t>
      </w:r>
    </w:p>
    <w:bookmarkEnd w:id="11"/>
    <w:bookmarkStart w:id="12" w:name="architectural-aspects"/>
    <w:p>
      <w:pPr>
        <w:pStyle w:val="Heading1"/>
      </w:pPr>
      <w:bookmarkStart w:name="6-architectural-aspects" w:id="124"/>
      <w:r>
        <w:t>6</w:t>
      </w:r>
      <w:bookmarkEnd w:id="124"/>
      <w:r>
        <w:tab/>
      </w:r>
      <w:r>
        <w:t xml:space="preserve">Architectural Aspects</w:t>
      </w:r>
    </w:p>
    <w:bookmarkStart w:id="13" w:name="introduction-1"/>
    <w:p>
      <w:pPr>
        <w:pStyle w:val="Heading2"/>
      </w:pPr>
      <w:bookmarkStart w:name="61-introduction" w:id="125"/>
      <w:r>
        <w:t>6.1</w:t>
      </w:r>
      <w:bookmarkEnd w:id="125"/>
      <w:r>
        <w:tab/>
      </w:r>
      <w:r>
        <w:t xml:space="preserve">Introduction</w:t>
      </w:r>
    </w:p>
    <w:p>
      <w:pPr>
        <w:pStyle w:val="Normal"/>
        <w:keepLines w:val="1"/>
      </w:pPr>
      <w:r>
        <w:t>The information needed by the remote AE or CSE in the field domain to establish M2M Service Layer operation uses the architectural aspects of oneM2M TS</w:t>
      </w:r>
      <w:r>
        <w:noBreakHyphen/>
      </w:r>
      <w:r>
        <w:t>0001</w:t>
      </w:r>
      <w:r>
        <w:t xml:space="preserve"> </w:t>
      </w:r>
      <w:r>
        <w:t xml:space="preserve">[2]</w:t>
      </w:r>
      <w:r>
        <w:t xml:space="preserve"> </w:t>
      </w:r>
      <w:r>
        <w:t xml:space="preserve">in order to convey the information elements to the ASN/MN or ADN nodes that host the AE or CSE prior to or during M2M Service Layer operation and to the AE or CSE during M2M Service Layer operation.</w:t>
      </w:r>
    </w:p>
    <w:p xmlns:a="http://schemas.openxmlformats.org/drawingml/2006/main" xmlns:pic="http://schemas.openxmlformats.org/drawingml/2006/picture">
      <w:pPr>
        <w:pStyle w:val="FL"/>
        <w:keepNext/>
      </w:pPr>
      <w:r>
        <w:drawing>
          <wp:inline>
            <wp:extent cx="6108700" cy="4224776"/>
            <wp:effectExtent b="0" l="0" r="0" t="0"/>
            <wp:docPr descr="Figure 6.1-1: Architectural Aspects for Configuration of ASN/MN and ADN Nodes" title="" id="2" name="Picture"/>
            <a:graphic>
              <a:graphicData uri="http://schemas.openxmlformats.org/drawingml/2006/picture">
                <pic:pic>
                  <pic:nvPicPr>
                    <pic:cNvPr descr="./media/6_1_1.png" id="2" name="Picture"/>
                    <pic:cNvPicPr>
                      <a:picLocks noChangeArrowheads="1" noChangeAspect="1"/>
                    </pic:cNvPicPr>
                  </pic:nvPicPr>
                  <pic:blipFill>
                    <a:blip r:embed="rId16"/>
                    <a:stretch>
                      <a:fillRect/>
                    </a:stretch>
                  </pic:blipFill>
                  <pic:spPr bwMode="auto">
                    <a:xfrm>
                      <a:off x="0" y="0"/>
                      <a:ext cx="6108700" cy="4224776"/>
                    </a:xfrm>
                    <a:prstGeom prst="rect">
                      <a:avLst/>
                    </a:prstGeom>
                    <a:noFill/>
                    <a:ln w="9525">
                      <a:noFill/>
                      <a:headEnd/>
                      <a:tailEnd/>
                    </a:ln>
                  </pic:spPr>
                </pic:pic>
              </a:graphicData>
            </a:graphic>
          </wp:inline>
        </w:drawing>
      </w:r>
    </w:p>
    <w:p>
      <w:pPr>
        <w:pStyle w:val="TF"/>
      </w:pPr>
      <w:bookmarkStart w:name="figure_6.1-1" w:id="108"/>
      <w:r>
        <w:t xml:space="preserve">Figure 6.1-1</w:t>
      </w:r>
      <w:bookmarkEnd w:id="108"/>
      <w:r>
        <w:t xml:space="preserve">: Architectural Aspects for Configuration of ASN/MN and ADN Nodes</w:t>
      </w:r>
    </w:p>
    <w:p>
      <w:pPr>
        <w:pStyle w:val="Normal"/>
        <w:keepLines w:val="1"/>
      </w:pPr>
      <w:r>
        <w:t xml:space="preserve">Figure 6.1</w:t>
      </w:r>
      <w:r>
        <w:noBreakHyphen/>
      </w:r>
      <w:r>
        <w:t>1 depicts three (3) methods, in which ADN or ASN/MN nodes are configured using the following:</w:t>
      </w:r>
    </w:p>
    <w:p>
      <w:pPr>
        <w:pStyle w:val="BN"/>
        <w:numPr>
          <w:ilvl w:val="0"/>
          <w:numId w:val="41"/>
        </w:numPr>
        <w:ind w:left="720" w:hanging="360"/>
        <w:tabs>
          <w:tab w:val="num" w:pos="1080"/>
        </w:tabs>
      </w:pPr>
      <w:r>
        <w:t xml:space="preserve">Device Management technologies using the mc reference point defined in clause 6 of oneM2M TS</w:t>
      </w:r>
      <w:r>
        <w:noBreakHyphen/>
      </w:r>
      <w:r>
        <w:t>0001</w:t>
      </w:r>
      <w:r>
        <w:t xml:space="preserve"> </w:t>
      </w:r>
      <w:r>
        <w:t xml:space="preserve">[2]</w:t>
      </w:r>
      <w:r>
        <w:t xml:space="preserve">. Using this method, the information that is used to configure the ASN/MN or ADN is described as</w:t>
      </w:r>
      <w:r>
        <w:t xml:space="preserve"> </w:t>
      </w:r>
      <w:r>
        <w:rPr>
          <w:i/>
          <w:iCs/>
        </w:rPr>
        <w:t xml:space="preserve">&lt;mgmtObj&gt;</w:t>
      </w:r>
      <w:r>
        <w:t xml:space="preserve"> </w:t>
      </w:r>
      <w:r>
        <w:t>resource types that are hosted in the IN</w:t>
      </w:r>
      <w:r>
        <w:noBreakHyphen/>
      </w:r>
      <w:r>
        <w:t>CSE.</w:t>
      </w:r>
    </w:p>
    <w:p>
      <w:pPr>
        <w:pStyle w:val="BN"/>
        <w:numPr>
          <w:ilvl w:val="0"/>
          <w:numId w:val="41"/>
        </w:numPr>
        <w:ind w:left="720" w:hanging="360"/>
        <w:tabs>
          <w:tab w:val="num" w:pos="1080"/>
        </w:tabs>
      </w:pPr>
      <w:r>
        <w:t>oneM2M Mcc and Mca reference point when M2M Service Layer operation has been established to the AE or CSE. Establishment of the M2M Service Layer operation includes actions such as setting up security associations and registration of the M2M entities as per oneM2M TS</w:t>
      </w:r>
      <w:r>
        <w:noBreakHyphen/>
      </w:r>
      <w:r>
        <w:t>0003</w:t>
      </w:r>
      <w:r>
        <w:t xml:space="preserve"> </w:t>
      </w:r>
      <w:r>
        <w:t xml:space="preserve">[3]</w:t>
      </w:r>
      <w:r>
        <w:t xml:space="preserve"> </w:t>
      </w:r>
      <w:r>
        <w:t>and oneM2M TS</w:t>
      </w:r>
      <w:r>
        <w:noBreakHyphen/>
      </w:r>
      <w:r>
        <w:t>0001</w:t>
      </w:r>
      <w:r>
        <w:t xml:space="preserve"> </w:t>
      </w:r>
      <w:r>
        <w:t xml:space="preserve">[2]</w:t>
      </w:r>
      <w:r>
        <w:t xml:space="preserve">.</w:t>
      </w:r>
      <w:r>
        <w:br/>
      </w:r>
      <w:r>
        <w:t xml:space="preserve">To convey the information elements to the ASN/MN nodes that have established M2M Service Layer operation via Mcc reference points, resource announcement mechanism may be used. In this case, the CSE in the ASN/MN node stores the copy of the &lt;mgmtObj&gt; resource as a</w:t>
      </w:r>
      <w:r>
        <w:t xml:space="preserve"> </w:t>
      </w:r>
      <w:r>
        <w:rPr>
          <w:i/>
          <w:iCs/>
        </w:rPr>
        <w:t xml:space="preserve">&lt;mgmtObj_Annc&gt;</w:t>
      </w:r>
      <w:r>
        <w:t xml:space="preserve"> </w:t>
      </w:r>
      <w:r>
        <w:t xml:space="preserve">resource as shown in the figure 6.1</w:t>
      </w:r>
      <w:r>
        <w:noBreakHyphen/>
      </w:r>
      <w:r>
        <w:t>1.</w:t>
      </w:r>
    </w:p>
    <w:p>
      <w:pPr>
        <w:pStyle w:val="BN"/>
        <w:numPr>
          <w:ilvl w:val="0"/>
          <w:numId w:val="41"/>
        </w:numPr>
        <w:ind w:left="720" w:hanging="360"/>
        <w:tabs>
          <w:tab w:val="num" w:pos="1080"/>
        </w:tabs>
      </w:pPr>
      <w:r>
        <w:t>oneM2M IPE technology where the IPE interworks the information exchange between the ADN and ASN/MN and the IN</w:t>
      </w:r>
      <w:r>
        <w:noBreakHyphen/>
      </w:r>
      <w:r>
        <w:t>CSE. This type of IPE is called a Configuration IPE in order to depict the role and capabilities of the IPE related to the present document.</w:t>
      </w:r>
      <w:r>
        <w:t xml:space="preserve"> </w:t>
      </w:r>
      <w:r>
        <w:t xml:space="preserve">&gt; NOTE: The reference point between the Configuration IPE and the ADN and ASN/MN is unspecified in the present document.</w:t>
      </w:r>
    </w:p>
    <w:p>
      <w:pPr>
        <w:pStyle w:val="Normal"/>
        <w:keepLines w:val="1"/>
      </w:pPr>
      <w:r>
        <w:t xml:space="preserve">In addition, figure 6.1</w:t>
      </w:r>
      <w:r>
        <w:noBreakHyphen/>
      </w:r>
      <w:r>
        <w:t>1 introduces an AE whose role is to configure the IN</w:t>
      </w:r>
      <w:r>
        <w:noBreakHyphen/>
      </w:r>
      <w:r>
        <w:t>CSE and nodes in the Field Domain with the information needed to establish M2M Service Layer operation. This type of AE is called a Configuration AE in order to depict the role and capabilities of the AE related to the present document.</w:t>
      </w:r>
    </w:p>
    <w:p>
      <w:pPr>
        <w:pStyle w:val="Normal"/>
        <w:keepLines w:val="1"/>
      </w:pPr>
      <w:r>
        <w:t xml:space="preserve">The information that is used to configure the ASN/MN or ADN is described as</w:t>
      </w:r>
      <w:r>
        <w:t xml:space="preserve"> </w:t>
      </w:r>
      <w:r>
        <w:rPr>
          <w:i/>
          <w:iCs/>
        </w:rPr>
        <w:t xml:space="preserve">&lt;mgmtObj&gt;</w:t>
      </w:r>
      <w:r>
        <w:t xml:space="preserve"> </w:t>
      </w:r>
      <w:r>
        <w:t>resource types that are hosted in the IN</w:t>
      </w:r>
      <w:r>
        <w:noBreakHyphen/>
      </w:r>
      <w:r>
        <w:t>CSE.</w:t>
      </w:r>
    </w:p>
    <w:bookmarkEnd w:id="12"/>
    <w:bookmarkStart w:id="14" w:name="X189f4ba2e3992576909e020f6a2c2e1a96910a4"/>
    <w:p>
      <w:pPr>
        <w:pStyle w:val="Heading2"/>
      </w:pPr>
      <w:bookmarkStart w:name="62-information-needed-for-m2m-service-layer-operation" w:id="126"/>
      <w:r>
        <w:t>6.2</w:t>
      </w:r>
      <w:bookmarkEnd w:id="126"/>
      <w:r>
        <w:tab/>
      </w:r>
      <w:r>
        <w:t xml:space="preserve">Information needed for M2M Service Layer operation</w:t>
      </w:r>
    </w:p>
    <w:bookmarkStart w:id="15" w:name="introduction-2"/>
    <w:p>
      <w:pPr>
        <w:pStyle w:val="Heading3"/>
      </w:pPr>
      <w:bookmarkStart w:name="621-introduction" w:id="127"/>
      <w:r>
        <w:t>6.2.1</w:t>
      </w:r>
      <w:bookmarkEnd w:id="127"/>
      <w:r>
        <w:tab/>
      </w:r>
      <w:r>
        <w:t xml:space="preserve">Introduction</w:t>
      </w:r>
    </w:p>
    <w:p>
      <w:pPr>
        <w:pStyle w:val="Normal"/>
        <w:keepLines w:val="1"/>
      </w:pPr>
      <w:r>
        <w:t xml:space="preserve">The Configuration AE provisions the</w:t>
      </w:r>
      <w:r>
        <w:t xml:space="preserve"> </w:t>
      </w:r>
      <w:r>
        <w:rPr>
          <w:i/>
          <w:iCs/>
        </w:rPr>
        <w:t xml:space="preserve">&lt;mgmtObj&gt;</w:t>
      </w:r>
      <w:r>
        <w:t xml:space="preserve"> </w:t>
      </w:r>
      <w:r>
        <w:t>resource types in the IN</w:t>
      </w:r>
      <w:r>
        <w:noBreakHyphen/>
      </w:r>
      <w:r>
        <w:t>CSE and the IN</w:t>
      </w:r>
      <w:r>
        <w:noBreakHyphen/>
      </w:r>
      <w:r>
        <w:t>CSE then interacts with the DM Server, ADN or ASN/MN node or Configuration IPE in order to configure the AE or CSE on the nodes.</w:t>
      </w:r>
    </w:p>
    <w:bookmarkEnd w:id="13"/>
    <w:bookmarkStart w:id="16" w:name="X9cd6133265c5ea0a8f920098baf8b41c3e52e0b"/>
    <w:p>
      <w:pPr>
        <w:pStyle w:val="Heading3"/>
      </w:pPr>
      <w:bookmarkStart w:name="622-information-elements-required-for-m2m-service-layer-operation" w:id="128"/>
      <w:r>
        <w:t>6.2.2</w:t>
      </w:r>
      <w:bookmarkEnd w:id="128"/>
      <w:r>
        <w:tab/>
      </w:r>
      <w:r>
        <w:t xml:space="preserve">Information elements required for M2M Service Layer operation</w:t>
      </w:r>
    </w:p>
    <w:bookmarkStart w:id="17" w:name="introduction-3"/>
    <w:p>
      <w:pPr>
        <w:pStyle w:val="Heading4"/>
      </w:pPr>
      <w:bookmarkStart w:name="6221-introduction" w:id="129"/>
      <w:r>
        <w:t>6.2.2.1</w:t>
      </w:r>
      <w:bookmarkEnd w:id="129"/>
      <w:r>
        <w:tab/>
      </w:r>
      <w:r>
        <w:t xml:space="preserve">Introduction</w:t>
      </w:r>
    </w:p>
    <w:p>
      <w:pPr>
        <w:pStyle w:val="Normal"/>
        <w:keepLines w:val="1"/>
      </w:pPr>
      <w:r>
        <w:t>The ASN/MN and ADN in the Field Domain should support the capability to be configured or pre</w:t>
      </w:r>
      <w:r>
        <w:noBreakHyphen/>
      </w:r>
      <w:r>
        <w:t>provisioned with the information elements of</w:t>
      </w:r>
      <w:r>
        <w:t xml:space="preserve"> </w:t>
      </w:r>
      <w:r>
        <w:rPr>
          <w:i/>
          <w:iCs/>
        </w:rPr>
        <w:t xml:space="preserve">mgmtObj</w:t>
      </w:r>
      <w:r>
        <w:t xml:space="preserve"> </w:t>
      </w:r>
      <w:r>
        <w:t xml:space="preserve">resource types defined in the present document prior to initial registration with a registrar CSE (enrolment phase). When the AE or CSE has established M2M Service Layer operation with a Registrar CSE (operational phase), the AE or CSE shall provide the capability to be configured with the information elements of</w:t>
      </w:r>
      <w:r>
        <w:t xml:space="preserve"> </w:t>
      </w:r>
      <w:r>
        <w:rPr>
          <w:i/>
          <w:iCs/>
        </w:rPr>
        <w:t xml:space="preserve">mgmtObj</w:t>
      </w:r>
      <w:r>
        <w:t xml:space="preserve"> </w:t>
      </w:r>
      <w:r>
        <w:t xml:space="preserve">resource types defined in the present document.</w:t>
      </w:r>
    </w:p>
    <w:bookmarkEnd w:id="14"/>
    <w:bookmarkStart w:id="18" w:name="Xf2c664391e549813bcd22915ee236a9900f2121"/>
    <w:p>
      <w:pPr>
        <w:pStyle w:val="Heading4"/>
      </w:pPr>
      <w:bookmarkStart w:name="6222-m2m-service-layer-registration-information-elements" w:id="130"/>
      <w:r>
        <w:t>6.2.2.2</w:t>
      </w:r>
      <w:bookmarkEnd w:id="130"/>
      <w:r>
        <w:tab/>
      </w:r>
      <w:r>
        <w:t xml:space="preserve">M2M Service Layer registration information elements</w:t>
      </w:r>
    </w:p>
    <w:p>
      <w:pPr>
        <w:pStyle w:val="Normal"/>
        <w:keepLines w:val="1"/>
      </w:pPr>
      <w:r>
        <w:t xml:space="preserve">The information elements used for CSE or AEs to register with a Registrar CSE shall include the following information which depends on the M2M Service Provider:</w:t>
      </w:r>
    </w:p>
    <w:p>
      <w:pPr>
        <w:pStyle w:val="B1"/>
        <w:numPr>
          <w:ilvl w:val="0"/>
          <w:numId w:val="43"/>
        </w:numPr>
        <w:ind w:left="720" w:hanging="360"/>
        <w:tabs>
          <w:tab w:val="num" w:pos="1080"/>
        </w:tabs>
      </w:pPr>
      <w:r>
        <w:t xml:space="preserve">PoA information of Registrar CSE.</w:t>
      </w:r>
    </w:p>
    <w:p>
      <w:pPr>
        <w:pStyle w:val="B1"/>
        <w:numPr>
          <w:ilvl w:val="0"/>
          <w:numId w:val="43"/>
        </w:numPr>
        <w:ind w:left="720" w:hanging="360"/>
        <w:tabs>
          <w:tab w:val="num" w:pos="1080"/>
        </w:tabs>
      </w:pPr>
      <w:r>
        <w:t xml:space="preserve">Protocol binding to be used between AE or CSE and the Registrar CSE.</w:t>
      </w:r>
    </w:p>
    <w:p>
      <w:pPr>
        <w:pStyle w:val="B1"/>
        <w:numPr>
          <w:ilvl w:val="0"/>
          <w:numId w:val="43"/>
        </w:numPr>
        <w:ind w:left="720" w:hanging="360"/>
        <w:tabs>
          <w:tab w:val="num" w:pos="1080"/>
        </w:tabs>
      </w:pPr>
      <w:r>
        <w:t>CSE</w:t>
      </w:r>
      <w:r>
        <w:noBreakHyphen/>
      </w:r>
      <w:r>
        <w:t>ID of the CSE hosted on the ASN/MN.</w:t>
      </w:r>
    </w:p>
    <w:p>
      <w:pPr>
        <w:pStyle w:val="B1"/>
        <w:numPr>
          <w:ilvl w:val="0"/>
          <w:numId w:val="43"/>
        </w:numPr>
        <w:ind w:left="720" w:hanging="360"/>
        <w:tabs>
          <w:tab w:val="num" w:pos="1080"/>
        </w:tabs>
      </w:pPr>
      <w:r>
        <w:t>AE</w:t>
      </w:r>
      <w:r>
        <w:noBreakHyphen/>
      </w:r>
      <w:r>
        <w:t>ID of an AE hosted on an ASN/MN or ADN.</w:t>
      </w:r>
    </w:p>
    <w:p>
      <w:pPr>
        <w:pStyle w:val="Normal"/>
        <w:keepLines w:val="1"/>
      </w:pPr>
      <w:r>
        <w:t xml:space="preserve">This set of information elements may be linked to a set of authentication profile information elements (see clause 6.2.2.4) providing the configuration for security association establishment with the Registrar CSE.</w:t>
      </w:r>
    </w:p>
    <w:bookmarkEnd w:id="15"/>
    <w:bookmarkStart w:id="19" w:name="X709c05ba52bc04773f57674c9e07b3d3dcce1a0"/>
    <w:p>
      <w:pPr>
        <w:pStyle w:val="Heading4"/>
      </w:pPr>
      <w:bookmarkStart w:name="6223-application-configuration-information-elements" w:id="131"/>
      <w:r>
        <w:t>6.2.2.3</w:t>
      </w:r>
      <w:bookmarkEnd w:id="131"/>
      <w:r>
        <w:tab/>
      </w:r>
      <w:r>
        <w:t xml:space="preserve">Application configuration information elements</w:t>
      </w:r>
    </w:p>
    <w:p>
      <w:pPr>
        <w:pStyle w:val="Normal"/>
        <w:keepLines w:val="1"/>
      </w:pPr>
      <w:r>
        <w:t xml:space="preserve">In order for an AE to operate, the AE may need to know the resource location within the Hosting CSE to maintain its resource structure. In addition, for resources that are frequently provided by the AE to the Hosting CSE, the AE may be configured with information that defines how frequently the AE collects or measures the data as well as the frequency at which that the data is transmitted to the Hosting CSE.</w:t>
      </w:r>
    </w:p>
    <w:p>
      <w:pPr>
        <w:pStyle w:val="Normal"/>
        <w:keepLines w:val="1"/>
      </w:pPr>
      <w:r>
        <w:t xml:space="preserve">When the Hosting CSE is not the Registrar CSE of the AE, then this set of information elements may be linked to a set of authentication profile information elements (see clause 6.2.2.4) providing the configuration for establishing End</w:t>
      </w:r>
      <w:r>
        <w:noBreakHyphen/>
      </w:r>
      <w:r>
        <w:t>to</w:t>
      </w:r>
      <w:r>
        <w:noBreakHyphen/>
      </w:r>
      <w:r>
        <w:t>End Security of Primitives (ESPrim) with the Hosting CSE.</w:t>
      </w:r>
    </w:p>
    <w:bookmarkEnd w:id="16"/>
    <w:bookmarkStart w:id="20" w:name="X6e5242c7c3f78bd957affac14dd510e8d12e59c"/>
    <w:p>
      <w:pPr>
        <w:pStyle w:val="Heading4"/>
      </w:pPr>
      <w:bookmarkStart w:name="6224-authentication-profile-information-elements" w:id="132"/>
      <w:r>
        <w:t>6.2.2.4</w:t>
      </w:r>
      <w:bookmarkEnd w:id="132"/>
      <w:r>
        <w:tab/>
      </w:r>
      <w:r>
        <w:t xml:space="preserve">Authentication profile information elements</w:t>
      </w:r>
    </w:p>
    <w:p>
      <w:pPr>
        <w:pStyle w:val="Normal"/>
        <w:keepLines w:val="1"/>
      </w:pPr>
      <w:r>
        <w:t>Authentication profile information elements may be required to establish mutually</w:t>
      </w:r>
      <w:r>
        <w:noBreakHyphen/>
      </w:r>
      <w:r>
        <w:t>authenticated secure communications.</w:t>
      </w:r>
    </w:p>
    <w:p>
      <w:pPr>
        <w:pStyle w:val="Normal"/>
        <w:keepLines w:val="1"/>
      </w:pPr>
      <w:r>
        <w:t xml:space="preserve">The applicable security framework is identified via a Security Usage Identifier (SUID). Where the security framework uses TLS or DTLS, a set of permitted TLS cipher suites may be provided. Then the applicable credentials are identified - with the allowed type of credentials dictated by the SUID.</w:t>
      </w:r>
    </w:p>
    <w:p>
      <w:pPr>
        <w:pStyle w:val="Normal"/>
        <w:keepLines w:val="1"/>
      </w:pPr>
      <w:r>
        <w:t>A security framework can use a pre</w:t>
      </w:r>
      <w:r>
        <w:noBreakHyphen/>
      </w:r>
      <w:r>
        <w:t xml:space="preserve">provisioned or remotely provisioned symmetric key for establishing mutuallyauthenticated secure communications. In both cases, the identifier for the symmetric key is provided. If a symmetric key is remotely provisioned, then a Remote Security Provisioning Framework (RSPF) should be used as described in clause 8.3 of oneM2M TS</w:t>
      </w:r>
      <w:r>
        <w:noBreakHyphen/>
      </w:r>
      <w:r>
        <w:t>0003</w:t>
      </w:r>
      <w:r>
        <w:t xml:space="preserve"> </w:t>
      </w:r>
      <w:r>
        <w:t xml:space="preserve">[3]</w:t>
      </w:r>
      <w:r>
        <w:t xml:space="preserve">. Alternatively, the value of the symmetric key may be configured as an information element of the authentication profile.</w:t>
      </w:r>
    </w:p>
    <w:p>
      <w:pPr>
        <w:pStyle w:val="Normal"/>
        <w:keepLines w:val="1"/>
      </w:pPr>
      <w:r>
        <w:t>Certificate</w:t>
      </w:r>
      <w:r>
        <w:noBreakHyphen/>
      </w:r>
      <w:r>
        <w:t>based security frameworks may use one or more trust anchor certificates (also known as</w:t>
      </w:r>
      <w:r>
        <w:t xml:space="preserve"> </w:t>
      </w:r>
      <w:r>
        <w:t xml:space="preserve">"root CA Certificates"</w:t>
      </w:r>
      <w:r>
        <w:t xml:space="preserve"> </w:t>
      </w:r>
      <w:r>
        <w:t xml:space="preserve">or</w:t>
      </w:r>
      <w:r>
        <w:t xml:space="preserve"> </w:t>
      </w:r>
      <w:r>
        <w:t xml:space="preserve">"root of trust certificates"</w:t>
      </w:r>
      <w:r>
        <w:t xml:space="preserve">). Information about trust anchor certificates is provided in the child trust anchor credential information elements (see clause 6.2.2.5) of the authentication profile.</w:t>
      </w:r>
    </w:p>
    <w:p>
      <w:pPr>
        <w:pStyle w:val="Normal"/>
        <w:keepLines w:val="1"/>
      </w:pPr>
      <w:r>
        <w:t>MAF</w:t>
      </w:r>
      <w:r>
        <w:noBreakHyphen/>
      </w:r>
      <w:r>
        <w:t>based security frameworks use a MAF to facilitate establishing a symmetric key to be used for mutual authentication. The MAF Client registration configuration credential information elements enable a MAF Client to perform MAF procedures with the MAF.</w:t>
      </w:r>
    </w:p>
    <w:bookmarkEnd w:id="17"/>
    <w:bookmarkStart w:id="21" w:name="Xf30534d977192ca913869fcbd1aeb9f72fbdd72"/>
    <w:p>
      <w:pPr>
        <w:pStyle w:val="Heading4"/>
      </w:pPr>
      <w:bookmarkStart w:name="6225-my-certificate-file-credential-information-elements" w:id="133"/>
      <w:r>
        <w:t>6.2.2.5</w:t>
      </w:r>
      <w:bookmarkEnd w:id="133"/>
      <w:r>
        <w:tab/>
      </w:r>
      <w:r>
        <w:t xml:space="preserve">My certificate file credential information elements</w:t>
      </w:r>
    </w:p>
    <w:p>
      <w:pPr>
        <w:pStyle w:val="Normal"/>
        <w:keepLines w:val="1"/>
      </w:pPr>
      <w:r>
        <w:t>A security framework can use a certificate to authenticate the intended security principal in the Managed Entity to other security principals, as part of establishing mutually</w:t>
      </w:r>
      <w:r>
        <w:noBreakHyphen/>
      </w:r>
      <w:r>
        <w:t>authenticated secure communications. The certificate can be preprovisioned or remotely provisioned, as discussed in oneM2M TS</w:t>
      </w:r>
      <w:r>
        <w:noBreakHyphen/>
      </w:r>
      <w:r>
        <w:t>0003</w:t>
      </w:r>
      <w:r>
        <w:t xml:space="preserve"> </w:t>
      </w:r>
      <w:r>
        <w:t xml:space="preserve">[3]</w:t>
      </w:r>
      <w:r>
        <w:t xml:space="preserve">. If a certificate is remotely provisioned, then a Remote Security Provisioning Framework (RSPF) should be used as described in clause 8.3 of oneM2M TS0003</w:t>
      </w:r>
      <w:r>
        <w:t xml:space="preserve"> </w:t>
      </w:r>
      <w:r>
        <w:t xml:space="preserve">[3]</w:t>
      </w:r>
      <w:r>
        <w:t xml:space="preserve">, or my certificate file credential information elements may be configured to the Managed Entity as described in the present specification.</w:t>
      </w:r>
    </w:p>
    <w:p>
      <w:pPr>
        <w:pStyle w:val="Normal"/>
        <w:keepLines w:val="1"/>
      </w:pPr>
      <w:r>
        <w:t xml:space="preserve">My certificate file credential information elements include the media type of file containing the certificate, the file containing the certificate, and a list of Security Usage Identifiers (SUID) for which the certificate may be used.</w:t>
      </w:r>
    </w:p>
    <w:bookmarkEnd w:id="18"/>
    <w:bookmarkStart w:id="22" w:name="X43215f74801af59761cdec049ca61e9a02820a9"/>
    <w:p>
      <w:pPr>
        <w:pStyle w:val="Heading4"/>
      </w:pPr>
      <w:bookmarkStart w:name="6226-trust-anchor-credential-information-elements" w:id="134"/>
      <w:r>
        <w:t>6.2.2.6</w:t>
      </w:r>
      <w:bookmarkEnd w:id="134"/>
      <w:r>
        <w:tab/>
      </w:r>
      <w:r>
        <w:t xml:space="preserve">Trust anchor credential information elements</w:t>
      </w:r>
    </w:p>
    <w:p>
      <w:pPr>
        <w:pStyle w:val="Normal"/>
        <w:keepLines w:val="1"/>
      </w:pPr>
      <w:r>
        <w:t xml:space="preserve">A security framework can use one or more trust anchor certificates (also known as</w:t>
      </w:r>
      <w:r>
        <w:t xml:space="preserve"> </w:t>
      </w:r>
      <w:r>
        <w:t xml:space="preserve">"root Certificate Authority certificates"</w:t>
      </w:r>
      <w:r>
        <w:t xml:space="preserve"> </w:t>
      </w:r>
      <w:r>
        <w:t>or" root of trust certificates"). These trust anchor certificates are used by a security principal on the Managed Entity for validating certificates of other security principals as part of establishing mutually</w:t>
      </w:r>
      <w:r>
        <w:noBreakHyphen/>
      </w:r>
      <w:r>
        <w:t>authenticated secure communications.</w:t>
      </w:r>
    </w:p>
    <w:p>
      <w:pPr>
        <w:pStyle w:val="Normal"/>
        <w:keepLines w:val="1"/>
      </w:pPr>
      <w:r>
        <w:t>The trust anchor credential information elements include a hash</w:t>
      </w:r>
      <w:r>
        <w:noBreakHyphen/>
      </w:r>
      <w:r>
        <w:t>value</w:t>
      </w:r>
      <w:r>
        <w:noBreakHyphen/>
      </w:r>
      <w:r>
        <w:t>based identifier of the trust anchor certificate, along with a URL from which the trust anchor certificate can be retrieved. The Managed Entity can compute the hash value for the locally stored trust anchor certificates to determine if there is a match with the hash value in the information elements. If there is no match for the trust anchor certificates in local storage, then the Managed Entity retrieves the trust anchor certificate from the URL, and verifies that the hash value of the retrieved trust anchor certificate is a match for the hash value in the information elements.</w:t>
      </w:r>
    </w:p>
    <w:bookmarkEnd w:id="19"/>
    <w:bookmarkStart w:id="23" w:name="X32b74c8e22460b5d3e785a47a26a96ba98f9401"/>
    <w:p>
      <w:pPr>
        <w:pStyle w:val="Heading4"/>
      </w:pPr>
      <w:bookmarkStart w:name="6227-maf-client-registration-configuration-information-elements" w:id="135"/>
      <w:r>
        <w:t>6.2.2.7</w:t>
      </w:r>
      <w:bookmarkEnd w:id="135"/>
      <w:r>
        <w:tab/>
      </w:r>
      <w:r>
        <w:t xml:space="preserve">MAF Client registration configuration information elements</w:t>
      </w:r>
    </w:p>
    <w:p>
      <w:pPr>
        <w:pStyle w:val="Normal"/>
        <w:keepLines w:val="1"/>
      </w:pPr>
      <w:r>
        <w:t>A security framework can use a MAF to establish symmetric key in a security principal in the Managed Entity and one or more other security principals, with the symmetric key used for establishing mutually</w:t>
      </w:r>
      <w:r>
        <w:noBreakHyphen/>
      </w:r>
      <w:r>
        <w:t xml:space="preserve">authenticated secure communications between the security principals. In this case, the security principals are MAF Clients. The security principal in the Managed Entity shall perform the MAF Client registration procedure, described in clause 8.8.2.3 of oneM2M TS</w:t>
      </w:r>
      <w:r>
        <w:noBreakHyphen/>
      </w:r>
      <w:r>
        <w:t>0003</w:t>
      </w:r>
      <w:r>
        <w:t xml:space="preserve"> </w:t>
      </w:r>
      <w:r>
        <w:t xml:space="preserve">[3]</w:t>
      </w:r>
      <w:r>
        <w:t xml:space="preserve"> </w:t>
      </w:r>
      <w:r>
        <w:t xml:space="preserve">before the MAF facilitates establishing the symmetric keys.</w:t>
      </w:r>
    </w:p>
    <w:p>
      <w:pPr>
        <w:pStyle w:val="Normal"/>
        <w:keepLines w:val="1"/>
      </w:pPr>
      <w:r>
        <w:t xml:space="preserve">The MAF Client registration configuration information elements configure the security principal in the Managed Entity for the MAF Client registration procedure, as described in clause 8.8.3.2 of oneM2M TS</w:t>
      </w:r>
      <w:r>
        <w:noBreakHyphen/>
      </w:r>
      <w:r>
        <w:t>0003</w:t>
      </w:r>
      <w:r>
        <w:t xml:space="preserve"> </w:t>
      </w:r>
      <w:r>
        <w:t xml:space="preserve">[3]</w:t>
      </w:r>
      <w:r>
        <w:t xml:space="preserve">.</w:t>
      </w:r>
    </w:p>
    <w:bookmarkEnd w:id="20"/>
    <w:bookmarkStart w:id="24" w:name="X5b585efb6fa4ce8f9a2763ae1c31e092b180d32"/>
    <w:p>
      <w:pPr>
        <w:pStyle w:val="Heading4"/>
      </w:pPr>
      <w:bookmarkStart w:name="6228-mef-client-registration-configuration-information-elements" w:id="136"/>
      <w:r>
        <w:t>6.2.2.8</w:t>
      </w:r>
      <w:bookmarkEnd w:id="136"/>
      <w:r>
        <w:tab/>
      </w:r>
      <w:r>
        <w:t xml:space="preserve">MEF Client registration configuration information elements</w:t>
      </w:r>
    </w:p>
    <w:p>
      <w:pPr>
        <w:pStyle w:val="Normal"/>
        <w:keepLines w:val="1"/>
      </w:pPr>
      <w:r>
        <w:t>A security framework can use a MEF to provision credentials to a security principal (an MEF Client) in the Managed Entity for establishing mutually</w:t>
      </w:r>
      <w:r>
        <w:noBreakHyphen/>
      </w:r>
      <w:r>
        <w:t xml:space="preserve">authenticated secure communications between the security principal and another entity such as a security principal or MAF or MEF or device management server. The security principal in the Managed Entity shall perform the MEF Client registration procedure, described in clause 8.3.5.2.3 of oneM2M TS</w:t>
      </w:r>
      <w:r>
        <w:noBreakHyphen/>
      </w:r>
      <w:r>
        <w:t>0003</w:t>
      </w:r>
      <w:r>
        <w:t xml:space="preserve"> </w:t>
      </w:r>
      <w:r>
        <w:t xml:space="preserve">[3]</w:t>
      </w:r>
      <w:r>
        <w:t xml:space="preserve"> </w:t>
      </w:r>
      <w:r>
        <w:t xml:space="preserve">before the MEF provisions credentials.</w:t>
      </w:r>
    </w:p>
    <w:p>
      <w:pPr>
        <w:pStyle w:val="Normal"/>
        <w:keepLines w:val="1"/>
      </w:pPr>
      <w:r>
        <w:t xml:space="preserve">The MEF Client registration configuration information elements configure the security principal in the Managed Entity for the MEF Client registration procedure, as described in clause 8.3.7.2 of oneM2M TS</w:t>
      </w:r>
      <w:r>
        <w:noBreakHyphen/>
      </w:r>
      <w:r>
        <w:t>0003</w:t>
      </w:r>
      <w:r>
        <w:t xml:space="preserve"> </w:t>
      </w:r>
      <w:r>
        <w:t xml:space="preserve">[3]</w:t>
      </w:r>
      <w:r>
        <w:t xml:space="preserve">.</w:t>
      </w:r>
    </w:p>
    <w:bookmarkEnd w:id="21"/>
    <w:bookmarkEnd w:id="22"/>
    <w:bookmarkEnd w:id="23"/>
    <w:bookmarkEnd w:id="24"/>
    <w:bookmarkStart w:id="25" w:name="Xb68131d9e877d8395eb19508e950639c96f07de"/>
    <w:p>
      <w:pPr>
        <w:pStyle w:val="Heading1"/>
      </w:pPr>
      <w:bookmarkStart w:name="7-resource-type-and-data-format-definitions" w:id="137"/>
      <w:r>
        <w:t>7</w:t>
      </w:r>
      <w:bookmarkEnd w:id="137"/>
      <w:r>
        <w:tab/>
      </w:r>
      <w:r>
        <w:t xml:space="preserve">Resource type and data format definitions</w:t>
      </w:r>
    </w:p>
    <w:bookmarkStart w:id="26" w:name="mgmtobj-resource-type-specializations"/>
    <w:p>
      <w:pPr>
        <w:pStyle w:val="Heading2"/>
      </w:pPr>
      <w:bookmarkStart w:name="71-&lt;mgmtobj&gt;-resource-type-specializations" w:id="138"/>
      <w:r>
        <w:t>7.1</w:t>
      </w:r>
      <w:bookmarkEnd w:id="138"/>
      <w:r>
        <w:tab/>
      </w:r>
      <w:r>
        <w:t xml:space="preserve">&lt;mgmtObj&gt; Resource type specializations</w:t>
      </w:r>
    </w:p>
    <w:bookmarkStart w:id="27" w:name="introduction-4"/>
    <w:p>
      <w:pPr>
        <w:pStyle w:val="Heading3"/>
      </w:pPr>
      <w:bookmarkStart w:name="711-introduction" w:id="139"/>
      <w:r>
        <w:t>7.1.1</w:t>
      </w:r>
      <w:bookmarkEnd w:id="139"/>
      <w:r>
        <w:tab/>
      </w:r>
      <w:r>
        <w:t xml:space="preserve">Introduction</w:t>
      </w:r>
    </w:p>
    <w:p>
      <w:pPr>
        <w:pStyle w:val="Normal"/>
        <w:keepLines w:val="1"/>
      </w:pPr>
      <w:r>
        <w:t xml:space="preserve">The present clause specifies</w:t>
      </w:r>
      <w:r>
        <w:t xml:space="preserve"> </w:t>
      </w:r>
      <w:r>
        <w:rPr>
          <w:i/>
          <w:iCs/>
        </w:rPr>
        <w:t xml:space="preserve">&lt;mgmtObj&gt;</w:t>
      </w:r>
      <w:r>
        <w:t xml:space="preserve"> </w:t>
      </w:r>
      <w:r>
        <w:t xml:space="preserve">resource specializations used to configure AEs or CSEs on ADN or ASN/MN nodes in the Field Domain in order to establish M2M Service Layer operation.</w:t>
      </w:r>
    </w:p>
    <w:p>
      <w:pPr>
        <w:pStyle w:val="Normal"/>
        <w:keepLines w:val="1"/>
      </w:pPr>
      <w:r>
        <w:t xml:space="preserve">Table 7.1.1</w:t>
      </w:r>
      <w:r>
        <w:noBreakHyphen/>
      </w:r>
      <w:r>
        <w:t>1 shows a summary of</w:t>
      </w:r>
      <w:r>
        <w:t xml:space="preserve"> </w:t>
      </w:r>
      <w:r>
        <w:rPr>
          <w:i/>
          <w:iCs/>
        </w:rPr>
        <w:t xml:space="preserve">&lt;mgmtObj&gt;</w:t>
      </w:r>
      <w:r>
        <w:t xml:space="preserve"> </w:t>
      </w:r>
      <w:r>
        <w:t xml:space="preserve">resource specializations defined in the present document.</w:t>
      </w:r>
    </w:p>
    <w:p>
      <w:pPr>
        <w:pStyle w:val="TH"/>
      </w:pPr>
      <w:bookmarkStart w:name="table_7.1.1-1" w:id="219"/>
      <w:r>
        <w:t xml:space="preserve">Table 7.1.1-1</w:t>
      </w:r>
      <w:bookmarkEnd w:id="219"/>
      <w:r>
        <w:t xml:space="preserve">: Summary of defined</w:t>
      </w:r>
      <w:r>
        <w:t xml:space="preserve"> </w:t>
      </w:r>
      <w:r>
        <w:rPr>
          <w:i/>
          <w:iCs/>
        </w:rPr>
        <w:t xml:space="preserve">&lt;mgmtObj&gt;</w:t>
      </w:r>
      <w:r>
        <w:t xml:space="preserve"> </w:t>
      </w:r>
      <w:r>
        <w:t xml:space="preserve">resources</w:t>
      </w:r>
    </w:p>
    <w:tbl>
      <w:tblPr>
        <w:tblStyle w:val="Table"/>
        <w:tblW w:type="pct" w:w="5000"/>
        <w:tblLayout w:type="fixed"/>
        <w:tblLook w:firstRow="1" w:lastRow="0" w:firstColumn="0" w:lastColumn="0" w:noHBand="0" w:noVBand="0" w:val="0020"/>
        <w:tblCaption w:val="Table 7.1.1-1: Summary of defined &lt;mgmtObj&gt; resources"/>
      </w:tblPr>
      <w:tblGrid>
        <w:gridCol w:w="1980"/>
        <w:gridCol w:w="1980"/>
        <w:gridCol w:w="1980"/>
        <w:gridCol w:w="1980"/>
      </w:tblGrid>
      <w:tr>
        <w:trPr>
          <w:tblHeader w:val="on"/>
        </w:trPr>
        <w:tc>
          <w:tcPr/>
          <w:p>
            <w:pPr>
              <w:pStyle w:val="TAH"/>
              <w:keepNext w:val="0"/>
              <w:keepLines w:val="0"/>
              <w:widowControl w:val="0"/>
            </w:pPr>
            <w:r>
              <w:rPr>
                <w:b w:val="true"/>
              </w:rPr>
              <w:t xml:space="preserve">mgmtObj</w:t>
            </w:r>
          </w:p>
        </w:tc>
        <w:tc>
          <w:tcPr/>
          <w:p>
            <w:pPr>
              <w:pStyle w:val="TAH"/>
              <w:keepNext w:val="0"/>
              <w:keepLines w:val="0"/>
              <w:widowControl w:val="0"/>
            </w:pPr>
            <w:r>
              <w:rPr>
                <w:b w:val="true"/>
              </w:rPr>
              <w:t xml:space="preserve">mgmtDefinition</w:t>
            </w:r>
          </w:p>
        </w:tc>
        <w:tc>
          <w:tcPr/>
          <w:p>
            <w:pPr>
              <w:pStyle w:val="TAH"/>
              <w:keepNext w:val="0"/>
              <w:keepLines w:val="0"/>
              <w:widowControl w:val="0"/>
            </w:pPr>
            <w:r>
              <w:rPr>
                <w:b w:val="true"/>
              </w:rPr>
              <w:t xml:space="preserve">Intended use</w:t>
            </w:r>
          </w:p>
        </w:tc>
        <w:tc>
          <w:tcPr/>
          <w:p>
            <w:pPr>
              <w:pStyle w:val="TAH"/>
              <w:keepNext w:val="0"/>
              <w:keepLines w:val="0"/>
              <w:widowControl w:val="0"/>
            </w:pPr>
            <w:r>
              <w:rPr>
                <w:b w:val="true"/>
              </w:rPr>
              <w:t xml:space="preserve">Note</w:t>
            </w:r>
          </w:p>
        </w:tc>
      </w:tr>
      <w:tr>
        <w:tc>
          <w:tcPr/>
          <w:p>
            <w:pPr>
              <w:pStyle w:val="TAC"/>
              <w:keepNext w:val="0"/>
              <w:keepLines w:val="0"/>
              <w:widowControl w:val="0"/>
            </w:pPr>
            <w:r>
              <w:t xml:space="preserve">Registration</w:t>
            </w:r>
          </w:p>
        </w:tc>
        <w:tc>
          <w:tcPr/>
          <w:p>
            <w:pPr>
              <w:pStyle w:val="TAC"/>
              <w:keepNext w:val="0"/>
              <w:keepLines w:val="0"/>
              <w:widowControl w:val="0"/>
            </w:pPr>
            <w:r>
              <w:t xml:space="preserve">1020</w:t>
            </w:r>
          </w:p>
        </w:tc>
        <w:tc>
          <w:tcPr/>
          <w:p>
            <w:pPr>
              <w:pStyle w:val="TAC"/>
              <w:keepNext w:val="0"/>
              <w:keepLines w:val="0"/>
              <w:widowControl w:val="0"/>
            </w:pPr>
            <w:r>
              <w:t xml:space="preserve">Service Layer Configuration information needed to register an AE or CSE with a Registrar CSE.</w:t>
            </w:r>
          </w:p>
        </w:tc>
        <w:tc>
          <w:tcPr/>
          <w:p>
            <w:pPr>
              <w:pStyle w:val="TAC"/>
              <w:keepNext w:val="0"/>
              <w:keepLines w:val="0"/>
              <w:widowControl w:val="0"/>
            </w:pPr>
            <w:r>
              <w:t xml:space="preserve">This is M2M Service Provider dependent.</w:t>
            </w:r>
          </w:p>
        </w:tc>
      </w:tr>
      <w:tr>
        <w:tc>
          <w:tcPr/>
          <w:p>
            <w:pPr>
              <w:pStyle w:val="TAC"/>
              <w:keepNext w:val="0"/>
              <w:keepLines w:val="0"/>
              <w:widowControl w:val="0"/>
            </w:pPr>
            <w:r>
              <w:t xml:space="preserve">dataCollection</w:t>
            </w:r>
          </w:p>
        </w:tc>
        <w:tc>
          <w:tcPr/>
          <w:p>
            <w:pPr>
              <w:pStyle w:val="TAC"/>
              <w:keepNext w:val="0"/>
              <w:keepLines w:val="0"/>
              <w:widowControl w:val="0"/>
            </w:pPr>
            <w:r>
              <w:t xml:space="preserve">1021</w:t>
            </w:r>
          </w:p>
        </w:tc>
        <w:tc>
          <w:tcPr/>
          <w:p>
            <w:pPr>
              <w:pStyle w:val="TAC"/>
              <w:keepNext w:val="0"/>
              <w:keepLines w:val="0"/>
              <w:widowControl w:val="0"/>
            </w:pPr>
            <w:r>
              <w:t xml:space="preserve">Application Configuration information needed to establish collection of data within the AE and transmit the data to the Hosting CSE using &lt;container&gt; and &lt;contentInstance&gt; resource types.</w:t>
            </w:r>
          </w:p>
        </w:tc>
        <w:tc>
          <w:tcPr/>
          <w:p>
            <w:pPr>
              <w:pStyle w:val="TAC"/>
              <w:keepNext w:val="0"/>
              <w:keepLines w:val="0"/>
              <w:widowControl w:val="0"/>
            </w:pPr>
            <w:r>
              <w:t xml:space="preserve">This is M2M Application dependent.</w:t>
            </w:r>
          </w:p>
        </w:tc>
      </w:tr>
      <w:tr>
        <w:tc>
          <w:tcPr/>
          <w:p>
            <w:pPr>
              <w:pStyle w:val="TAC"/>
              <w:keepNext w:val="0"/>
              <w:keepLines w:val="0"/>
              <w:widowControl w:val="0"/>
            </w:pPr>
            <w:r>
              <w:t xml:space="preserve">authenticationProfile</w:t>
            </w:r>
          </w:p>
        </w:tc>
        <w:tc>
          <w:tcPr/>
          <w:p>
            <w:pPr>
              <w:pStyle w:val="TAC"/>
              <w:keepNext w:val="0"/>
              <w:keepLines w:val="0"/>
              <w:widowControl w:val="0"/>
            </w:pPr>
            <w:r>
              <w:t xml:space="preserve">1022</w:t>
            </w:r>
          </w:p>
        </w:tc>
        <w:tc>
          <w:tcPr/>
          <w:p>
            <w:pPr>
              <w:pStyle w:val="TAC"/>
              <w:keepNext w:val="0"/>
              <w:keepLines w:val="0"/>
              <w:widowControl w:val="0"/>
            </w:pPr>
            <w:r>
              <w:t xml:space="preserve">Security information needed to establish mutually-authenticated secure communications.</w:t>
            </w:r>
          </w:p>
        </w:tc>
        <w:tc>
          <w:tcPr/>
          <w:p>
            <w:pPr>
              <w:pStyle w:val="TAC"/>
              <w:keepNext w:val="0"/>
              <w:keepLines w:val="0"/>
              <w:widowControl w:val="0"/>
            </w:pPr>
          </w:p>
        </w:tc>
      </w:tr>
      <w:tr>
        <w:tc>
          <w:tcPr/>
          <w:p>
            <w:pPr>
              <w:pStyle w:val="TAC"/>
              <w:keepNext w:val="0"/>
              <w:keepLines w:val="0"/>
              <w:widowControl w:val="0"/>
            </w:pPr>
            <w:r>
              <w:t xml:space="preserve">myCertFileCred</w:t>
            </w:r>
          </w:p>
        </w:tc>
        <w:tc>
          <w:tcPr/>
          <w:p>
            <w:pPr>
              <w:pStyle w:val="TAC"/>
              <w:keepNext w:val="0"/>
              <w:keepLines w:val="0"/>
              <w:widowControl w:val="0"/>
            </w:pPr>
            <w:r>
              <w:t xml:space="preserve">1023</w:t>
            </w:r>
          </w:p>
        </w:tc>
        <w:tc>
          <w:tcPr/>
          <w:p>
            <w:pPr>
              <w:pStyle w:val="TAC"/>
              <w:keepNext w:val="0"/>
              <w:keepLines w:val="0"/>
              <w:widowControl w:val="0"/>
            </w:pPr>
            <w:r>
              <w:t xml:space="preserve">Configuring a file containing a certificate and associated information.</w:t>
            </w:r>
          </w:p>
        </w:tc>
        <w:tc>
          <w:tcPr/>
          <w:p>
            <w:pPr>
              <w:pStyle w:val="TAC"/>
              <w:keepNext w:val="0"/>
              <w:keepLines w:val="0"/>
              <w:widowControl w:val="0"/>
            </w:pPr>
          </w:p>
        </w:tc>
      </w:tr>
      <w:tr>
        <w:tc>
          <w:tcPr/>
          <w:p>
            <w:pPr>
              <w:pStyle w:val="TAC"/>
              <w:keepNext w:val="0"/>
              <w:keepLines w:val="0"/>
              <w:widowControl w:val="0"/>
            </w:pPr>
            <w:r>
              <w:t xml:space="preserve">trustAnchorCred</w:t>
            </w:r>
          </w:p>
        </w:tc>
        <w:tc>
          <w:tcPr/>
          <w:p>
            <w:pPr>
              <w:pStyle w:val="TAC"/>
              <w:keepNext w:val="0"/>
              <w:keepLines w:val="0"/>
              <w:widowControl w:val="0"/>
            </w:pPr>
            <w:r>
              <w:t xml:space="preserve">1024</w:t>
            </w:r>
          </w:p>
        </w:tc>
        <w:tc>
          <w:tcPr/>
          <w:p>
            <w:pPr>
              <w:pStyle w:val="TAC"/>
              <w:keepNext w:val="0"/>
              <w:keepLines w:val="0"/>
              <w:widowControl w:val="0"/>
            </w:pPr>
            <w:r>
              <w:t xml:space="preserve">Identifies a trust anchor certificate and provides a URL from which the certificate can be retrieved. The trust anchor certificate can be used to validate a certificate which the Managed Entity uses to authenticate another entity.</w:t>
            </w:r>
          </w:p>
        </w:tc>
        <w:tc>
          <w:tcPr/>
          <w:p>
            <w:pPr>
              <w:pStyle w:val="TAC"/>
              <w:keepNext w:val="0"/>
              <w:keepLines w:val="0"/>
              <w:widowControl w:val="0"/>
            </w:pPr>
          </w:p>
        </w:tc>
      </w:tr>
      <w:tr>
        <w:tc>
          <w:tcPr/>
          <w:p>
            <w:pPr>
              <w:pStyle w:val="TAC"/>
              <w:keepNext w:val="0"/>
              <w:keepLines w:val="0"/>
              <w:widowControl w:val="0"/>
            </w:pPr>
            <w:r>
              <w:t xml:space="preserve">MAFClientRegCfg</w:t>
            </w:r>
          </w:p>
        </w:tc>
        <w:tc>
          <w:tcPr/>
          <w:p>
            <w:pPr>
              <w:pStyle w:val="TAC"/>
              <w:keepNext w:val="0"/>
              <w:keepLines w:val="0"/>
              <w:widowControl w:val="0"/>
            </w:pPr>
            <w:r>
              <w:t xml:space="preserve">1025</w:t>
            </w:r>
          </w:p>
        </w:tc>
        <w:tc>
          <w:tcPr/>
          <w:p>
            <w:pPr>
              <w:pStyle w:val="TAC"/>
              <w:keepNext w:val="0"/>
              <w:keepLines w:val="0"/>
              <w:widowControl w:val="0"/>
            </w:pPr>
            <w:r>
              <w:t xml:space="preserve">Instructions for performing the MAF Client Registration procedure with a MAF. Links to an Authentication Profile instance.</w:t>
            </w:r>
          </w:p>
        </w:tc>
        <w:tc>
          <w:tcPr/>
          <w:p>
            <w:pPr>
              <w:pStyle w:val="TAC"/>
              <w:keepNext w:val="0"/>
              <w:keepLines w:val="0"/>
              <w:widowControl w:val="0"/>
            </w:pPr>
          </w:p>
        </w:tc>
      </w:tr>
      <w:tr>
        <w:tc>
          <w:tcPr/>
          <w:p>
            <w:pPr>
              <w:pStyle w:val="TAC"/>
              <w:keepNext w:val="0"/>
              <w:keepLines w:val="0"/>
              <w:widowControl w:val="0"/>
            </w:pPr>
            <w:r>
              <w:t xml:space="preserve">MEFClientRegCfg</w:t>
            </w:r>
          </w:p>
        </w:tc>
        <w:tc>
          <w:tcPr/>
          <w:p>
            <w:pPr>
              <w:pStyle w:val="TAC"/>
              <w:keepNext w:val="0"/>
              <w:keepLines w:val="0"/>
              <w:widowControl w:val="0"/>
            </w:pPr>
            <w:r>
              <w:t xml:space="preserve">1026</w:t>
            </w:r>
          </w:p>
        </w:tc>
        <w:tc>
          <w:tcPr/>
          <w:p>
            <w:pPr>
              <w:pStyle w:val="TAC"/>
              <w:keepNext w:val="0"/>
              <w:keepLines w:val="0"/>
              <w:widowControl w:val="0"/>
            </w:pPr>
            <w:r>
              <w:t xml:space="preserve">Instructions for performing the MEF Client Registration procedure with a MEF. Links to an Authentication Profile instance.</w:t>
            </w:r>
          </w:p>
        </w:tc>
        <w:tc>
          <w:tcPr/>
          <w:p>
            <w:pPr>
              <w:pStyle w:val="TAC"/>
              <w:keepNext w:val="0"/>
              <w:keepLines w:val="0"/>
              <w:widowControl w:val="0"/>
            </w:pPr>
          </w:p>
        </w:tc>
      </w:tr>
      <w:tr>
        <w:tc>
          <w:tcPr/>
          <w:p>
            <w:pPr>
              <w:pStyle w:val="TAC"/>
              <w:keepNext w:val="0"/>
              <w:keepLines w:val="0"/>
              <w:widowControl w:val="0"/>
            </w:pPr>
            <w:r>
              <w:t xml:space="preserve">OAuth2Authentication</w:t>
            </w:r>
          </w:p>
        </w:tc>
        <w:tc>
          <w:tcPr/>
          <w:p>
            <w:pPr>
              <w:pStyle w:val="TAC"/>
              <w:keepNext w:val="0"/>
              <w:keepLines w:val="0"/>
              <w:widowControl w:val="0"/>
            </w:pPr>
            <w:r>
              <w:t xml:space="preserve">1027</w:t>
            </w:r>
          </w:p>
        </w:tc>
        <w:tc>
          <w:tcPr/>
          <w:p>
            <w:pPr>
              <w:pStyle w:val="TAC"/>
              <w:keepNext w:val="0"/>
              <w:keepLines w:val="0"/>
              <w:widowControl w:val="0"/>
            </w:pPr>
            <w:r>
              <w:t xml:space="preserve">To store access token and refresh token used in OAuth2 security protocol.</w:t>
            </w:r>
          </w:p>
        </w:tc>
        <w:tc>
          <w:tcPr/>
          <w:p>
            <w:pPr>
              <w:pStyle w:val="TAC"/>
              <w:keepNext w:val="0"/>
              <w:keepLines w:val="0"/>
              <w:widowControl w:val="0"/>
            </w:pPr>
          </w:p>
        </w:tc>
      </w:tr>
      <w:tr>
        <w:tc>
          <w:tcPr/>
          <w:p>
            <w:pPr>
              <w:pStyle w:val="TAC"/>
              <w:keepNext w:val="0"/>
              <w:keepLines w:val="0"/>
              <w:widowControl w:val="0"/>
            </w:pPr>
            <w:r>
              <w:t xml:space="preserve">wificlient</w:t>
            </w:r>
          </w:p>
        </w:tc>
        <w:tc>
          <w:tcPr/>
          <w:p>
            <w:pPr>
              <w:pStyle w:val="TAC"/>
              <w:keepNext w:val="0"/>
              <w:keepLines w:val="0"/>
              <w:widowControl w:val="0"/>
            </w:pPr>
            <w:r>
              <w:t xml:space="preserve">1028</w:t>
            </w:r>
          </w:p>
        </w:tc>
        <w:tc>
          <w:tcPr/>
          <w:p>
            <w:pPr>
              <w:pStyle w:val="TAC"/>
              <w:keepNext w:val="0"/>
              <w:keepLines w:val="0"/>
              <w:widowControl w:val="0"/>
            </w:pPr>
            <w:r>
              <w:t xml:space="preserve">To store configuration of Wi-Fi® connection on the client device.</w:t>
            </w:r>
          </w:p>
        </w:tc>
        <w:tc>
          <w:tcPr/>
          <w:p>
            <w:pPr>
              <w:pStyle w:val="TAC"/>
              <w:keepNext w:val="0"/>
              <w:keepLines w:val="0"/>
              <w:widowControl w:val="0"/>
            </w:pPr>
          </w:p>
        </w:tc>
      </w:tr>
      <w:tr>
        <w:tc>
          <w:tcPr/>
          <w:p>
            <w:pPr>
              <w:pStyle w:val="TAC"/>
              <w:keepNext w:val="0"/>
              <w:keepLines w:val="0"/>
              <w:widowControl w:val="0"/>
            </w:pPr>
            <w:r>
              <w:t xml:space="preserve">credentials</w:t>
            </w:r>
          </w:p>
        </w:tc>
        <w:tc>
          <w:tcPr/>
          <w:p>
            <w:pPr>
              <w:pStyle w:val="TAC"/>
              <w:keepNext w:val="0"/>
              <w:keepLines w:val="0"/>
              <w:widowControl w:val="0"/>
            </w:pPr>
            <w:r>
              <w:t xml:space="preserve">1029</w:t>
            </w:r>
          </w:p>
        </w:tc>
        <w:tc>
          <w:tcPr/>
          <w:p>
            <w:pPr>
              <w:pStyle w:val="TAC"/>
              <w:keepNext w:val="0"/>
              <w:keepLines w:val="0"/>
              <w:widowControl w:val="0"/>
            </w:pPr>
            <w:r>
              <w:t xml:space="preserve">To store credentials on the client device.</w:t>
            </w:r>
          </w:p>
        </w:tc>
        <w:tc>
          <w:tcPr/>
          <w:p>
            <w:pPr>
              <w:pStyle w:val="TAC"/>
              <w:keepNext w:val="0"/>
              <w:keepLines w:val="0"/>
              <w:widowControl w:val="0"/>
            </w:pPr>
          </w:p>
        </w:tc>
      </w:tr>
      <w:tr>
        <w:tc>
          <w:tcPr/>
          <w:p>
            <w:pPr>
              <w:pStyle w:val="TAC"/>
              <w:keepNext w:val="0"/>
              <w:keepLines w:val="0"/>
              <w:widowControl w:val="0"/>
            </w:pPr>
            <w:r>
              <w:t xml:space="preserve">SIM</w:t>
            </w:r>
          </w:p>
        </w:tc>
        <w:tc>
          <w:tcPr/>
          <w:p>
            <w:pPr>
              <w:pStyle w:val="TAC"/>
              <w:keepNext w:val="0"/>
              <w:keepLines w:val="0"/>
              <w:widowControl w:val="0"/>
            </w:pPr>
            <w:r>
              <w:t xml:space="preserve">1030</w:t>
            </w:r>
          </w:p>
        </w:tc>
        <w:tc>
          <w:tcPr/>
          <w:p>
            <w:pPr>
              <w:pStyle w:val="TAC"/>
              <w:keepNext w:val="0"/>
              <w:keepLines w:val="0"/>
              <w:widowControl w:val="0"/>
            </w:pPr>
            <w:r>
              <w:t xml:space="preserve">To store configuration of Subscriber Identification Module (SIM)</w:t>
            </w:r>
          </w:p>
        </w:tc>
        <w:tc>
          <w:tcPr/>
          <w:p>
            <w:pPr>
              <w:pStyle w:val="TAC"/>
              <w:keepNext w:val="0"/>
              <w:keepLines w:val="0"/>
              <w:widowControl w:val="0"/>
            </w:pPr>
          </w:p>
        </w:tc>
      </w:tr>
      <w:tr>
        <w:tc>
          <w:tcPr/>
          <w:p>
            <w:pPr>
              <w:pStyle w:val="TAC"/>
              <w:keepNext w:val="0"/>
              <w:keepLines w:val="0"/>
              <w:widowControl w:val="0"/>
            </w:pPr>
            <w:r>
              <w:t xml:space="preserve">mobileNetwork</w:t>
            </w:r>
          </w:p>
        </w:tc>
        <w:tc>
          <w:tcPr/>
          <w:p>
            <w:pPr>
              <w:pStyle w:val="TAC"/>
              <w:keepNext w:val="0"/>
              <w:keepLines w:val="0"/>
              <w:widowControl w:val="0"/>
            </w:pPr>
            <w:r>
              <w:t xml:space="preserve">1031</w:t>
            </w:r>
          </w:p>
        </w:tc>
        <w:tc>
          <w:tcPr/>
          <w:p>
            <w:pPr>
              <w:pStyle w:val="TAC"/>
              <w:keepNext w:val="0"/>
              <w:keepLines w:val="0"/>
              <w:widowControl w:val="0"/>
            </w:pPr>
            <w:r>
              <w:t xml:space="preserve">To store information about the currently connected mobile network.</w:t>
            </w:r>
          </w:p>
        </w:tc>
        <w:tc>
          <w:tcPr/>
          <w:p>
            <w:pPr>
              <w:pStyle w:val="TAC"/>
              <w:keepNext w:val="0"/>
              <w:keepLines w:val="0"/>
              <w:widowControl w:val="0"/>
            </w:pPr>
          </w:p>
        </w:tc>
      </w:tr>
    </w:tbl>
    <w:p>
      <w:pPr>
        <w:spacing w:before="0" w:after="180"/>
      </w:pPr>
    </w:p>
    <w:bookmarkEnd w:id="25"/>
    <w:bookmarkStart w:id="28" w:name="resource-registration"/>
    <w:p>
      <w:pPr>
        <w:pStyle w:val="Heading3"/>
      </w:pPr>
      <w:bookmarkStart w:name="712-resource-[registration]" w:id="140"/>
      <w:r>
        <w:t>7.1.2</w:t>
      </w:r>
      <w:bookmarkEnd w:id="140"/>
      <w:r>
        <w:tab/>
      </w:r>
      <w:r>
        <w:t xml:space="preserve">Resource [registration]</w:t>
      </w:r>
    </w:p>
    <w:p>
      <w:pPr>
        <w:pStyle w:val="Normal"/>
        <w:keepLines w:val="1"/>
      </w:pPr>
      <w:r>
        <w:t xml:space="preserve">This specialization of</w:t>
      </w:r>
      <w:r>
        <w:t xml:space="preserve"> </w:t>
      </w:r>
      <w:r>
        <w:rPr>
          <w:i/>
          <w:iCs/>
        </w:rPr>
        <w:t xml:space="preserve">&lt;mgmtObj&gt;</w:t>
      </w:r>
      <w:r>
        <w:t xml:space="preserve"> </w:t>
      </w:r>
      <w:r>
        <w:t xml:space="preserve">is used to convey the service layer configuration information needed to register an AE or CSE with a Registrar CSE.</w:t>
      </w:r>
    </w:p>
    <w:p>
      <w:pPr>
        <w:pStyle w:val="Normal"/>
        <w:keepLines w:val="1"/>
      </w:pPr>
      <w:r>
        <w:t xml:space="preserve">The</w:t>
      </w:r>
      <w:r>
        <w:t xml:space="preserve"> </w:t>
      </w:r>
      <w:r>
        <w:rPr>
          <w:i/>
          <w:iCs/>
        </w:rPr>
        <w:t xml:space="preserve">[registration]</w:t>
      </w:r>
      <w:r>
        <w:t xml:space="preserve"> </w:t>
      </w:r>
      <w:r>
        <w:t xml:space="preserve">resource shall contain the child resource specified in table 7.1.2</w:t>
      </w:r>
      <w:r>
        <w:noBreakHyphen/>
      </w:r>
      <w:r>
        <w:t>1.</w:t>
      </w:r>
    </w:p>
    <w:p>
      <w:pPr>
        <w:pStyle w:val="TH"/>
      </w:pPr>
      <w:bookmarkStart w:name="table_7.1.2-1" w:id="220"/>
      <w:r>
        <w:t xml:space="preserve">Table 7.1.2-1</w:t>
      </w:r>
      <w:bookmarkEnd w:id="220"/>
      <w:r>
        <w:t xml:space="preserve">: Child resources of</w:t>
      </w:r>
      <w:r>
        <w:t xml:space="preserve"> </w:t>
      </w:r>
      <w:r>
        <w:rPr>
          <w:i/>
          <w:iCs/>
        </w:rPr>
        <w:t xml:space="preserve">[registration]</w:t>
      </w:r>
      <w:r>
        <w:t xml:space="preserve"> </w:t>
      </w:r>
      <w:r>
        <w:t xml:space="preserve">resource</w:t>
      </w:r>
    </w:p>
    <w:tbl>
      <w:tblPr>
        <w:tblStyle w:val="Table"/>
        <w:tblW w:type="pct" w:w="5000"/>
        <w:tblLayout w:type="fixed"/>
        <w:tblLook w:firstRow="1" w:lastRow="0" w:firstColumn="0" w:lastColumn="0" w:noHBand="0" w:noVBand="0" w:val="0020"/>
        <w:tblCaption w:val="Table 7.1.2-1: Child resources of [registration] resource"/>
      </w:tblPr>
      <w:tblGrid>
        <w:gridCol w:w="1980"/>
        <w:gridCol w:w="1980"/>
        <w:gridCol w:w="1980"/>
        <w:gridCol w:w="1980"/>
      </w:tblGrid>
      <w:tr>
        <w:trPr>
          <w:tblHeader w:val="on"/>
        </w:trPr>
        <w:tc>
          <w:tcPr/>
          <w:p>
            <w:pPr>
              <w:pStyle w:val="TAH"/>
              <w:keepNext w:val="0"/>
              <w:keepLines w:val="0"/>
              <w:widowControl w:val="0"/>
            </w:pPr>
            <w:r>
              <w:rPr>
                <w:b w:val="true"/>
              </w:rPr>
              <w:t xml:space="preserve">Child Resources of [registration]</w:t>
            </w:r>
          </w:p>
        </w:tc>
        <w:tc>
          <w:tcPr/>
          <w:p>
            <w:pPr>
              <w:pStyle w:val="TAH"/>
              <w:keepNext w:val="0"/>
              <w:keepLines w:val="0"/>
              <w:widowControl w:val="0"/>
            </w:pPr>
            <w:r>
              <w:rPr>
                <w:b w:val="true"/>
              </w:rPr>
              <w:t xml:space="preserve">Child Resource Type</w:t>
            </w:r>
          </w:p>
        </w:tc>
        <w:tc>
          <w:tcPr/>
          <w:p>
            <w:pPr>
              <w:pStyle w:val="TAH"/>
              <w:keepNext w:val="0"/>
              <w:keepLines w:val="0"/>
              <w:widowControl w:val="0"/>
            </w:pPr>
            <w:r>
              <w:rPr>
                <w:b w:val="true"/>
              </w:rPr>
              <w:t xml:space="preserve">Multiplicity</w:t>
            </w:r>
          </w:p>
        </w:tc>
        <w:tc>
          <w:tcPr/>
          <w:p>
            <w:pPr>
              <w:pStyle w:val="TAH"/>
              <w:keepNext w:val="0"/>
              <w:keepLines w:val="0"/>
              <w:widowControl w:val="0"/>
            </w:pPr>
            <w:r>
              <w:rPr>
                <w:b w:val="true"/>
              </w:rPr>
              <w:t xml:space="preserve">Description</w:t>
            </w:r>
          </w:p>
        </w:tc>
      </w:tr>
      <w:tr>
        <w:tc>
          <w:tcPr/>
          <w:p>
            <w:pPr>
              <w:pStyle w:val="TAC"/>
              <w:keepNext w:val="0"/>
              <w:keepLines w:val="0"/>
              <w:widowControl w:val="0"/>
            </w:pPr>
            <w:r>
              <w:rPr>
                <w:i/>
                <w:iCs/>
              </w:rPr>
              <w:t xml:space="preserve">[variable]</w:t>
            </w:r>
          </w:p>
        </w:tc>
        <w:tc>
          <w:tcPr/>
          <w:p>
            <w:pPr>
              <w:pStyle w:val="TAC"/>
              <w:keepNext w:val="0"/>
              <w:keepLines w:val="0"/>
              <w:widowControl w:val="0"/>
            </w:pPr>
            <w:r>
              <w:rPr>
                <w:i/>
                <w:iCs/>
              </w:rPr>
              <w:t xml:space="preserve">&lt;subscription&gt;</w:t>
            </w:r>
          </w:p>
        </w:tc>
        <w:tc>
          <w:tcPr/>
          <w:p>
            <w:pPr>
              <w:pStyle w:val="TAC"/>
              <w:keepNext w:val="0"/>
              <w:keepLines w:val="0"/>
              <w:widowControl w:val="0"/>
            </w:pPr>
            <w:r>
              <w:t xml:space="preserve">0..n</w:t>
            </w:r>
          </w:p>
        </w:tc>
        <w:tc>
          <w:tcPr/>
          <w:p>
            <w:pPr>
              <w:pStyle w:val="TAC"/>
              <w:keepNext w:val="0"/>
              <w:keepLines w:val="0"/>
              <w:widowControl w:val="0"/>
            </w:pPr>
            <w:r>
              <w:t xml:space="preserve">See clause 9.6.8 of oneM2M TS-0001</w:t>
            </w:r>
            <w:r>
              <w:t xml:space="preserve"> </w:t>
            </w:r>
            <w:r>
              <w:t xml:space="preserve">[2]</w:t>
            </w:r>
          </w:p>
        </w:tc>
      </w:tr>
    </w:tbl>
    <w:p>
      <w:pPr>
        <w:spacing w:before="0" w:after="180"/>
      </w:pPr>
    </w:p>
    <w:p>
      <w:pPr>
        <w:pStyle w:val="Normal"/>
        <w:keepLines w:val="1"/>
      </w:pPr>
      <w:r>
        <w:t xml:space="preserve">The</w:t>
      </w:r>
      <w:r>
        <w:t xml:space="preserve"> </w:t>
      </w:r>
      <w:r>
        <w:rPr>
          <w:i/>
          <w:iCs/>
        </w:rPr>
        <w:t xml:space="preserve">[registration]</w:t>
      </w:r>
      <w:r>
        <w:t xml:space="preserve"> </w:t>
      </w:r>
      <w:r>
        <w:t xml:space="preserve">resource shall contain the attributes specified in table 7.1.2</w:t>
      </w:r>
      <w:r>
        <w:noBreakHyphen/>
      </w:r>
      <w:r>
        <w:t>2.</w:t>
      </w:r>
    </w:p>
    <w:p>
      <w:pPr>
        <w:pStyle w:val="TH"/>
      </w:pPr>
      <w:bookmarkStart w:name="table_7.1.2-2" w:id="221"/>
      <w:r>
        <w:t xml:space="preserve">Table 7.1.2-2</w:t>
      </w:r>
      <w:bookmarkEnd w:id="221"/>
      <w:r>
        <w:t xml:space="preserve">: Attributes of</w:t>
      </w:r>
      <w:r>
        <w:t xml:space="preserve"> </w:t>
      </w:r>
      <w:r>
        <w:rPr>
          <w:i/>
          <w:iCs/>
        </w:rPr>
        <w:t xml:space="preserve">[registration]</w:t>
      </w:r>
      <w:r>
        <w:t xml:space="preserve"> </w:t>
      </w:r>
      <w:r>
        <w:t xml:space="preserve">resource</w:t>
      </w:r>
    </w:p>
    <w:tbl>
      <w:tblPr>
        <w:tblStyle w:val="Table"/>
        <w:tblW w:type="pct" w:w="4966"/>
        <w:tblLayout w:type="fixed"/>
        <w:tblLook w:firstRow="1" w:lastRow="0" w:firstColumn="0" w:lastColumn="0" w:noHBand="0" w:noVBand="0" w:val="0020"/>
        <w:tblCaption w:val="Table 7.1.2-2: Attributes of [registration] resource"/>
      </w:tblPr>
      <w:tblGrid>
        <w:gridCol w:w="749"/>
        <w:gridCol w:w="401"/>
        <w:gridCol w:w="240"/>
        <w:gridCol w:w="6475"/>
      </w:tblGrid>
      <w:tr>
        <w:trPr>
          <w:tblHeader w:val="on"/>
        </w:trPr>
        <w:tc>
          <w:tcPr/>
          <w:p>
            <w:pPr>
              <w:pStyle w:val="TAH"/>
              <w:keepNext w:val="0"/>
              <w:keepLines w:val="0"/>
              <w:widowControl w:val="0"/>
            </w:pPr>
            <w:r>
              <w:rPr>
                <w:b w:val="true"/>
              </w:rPr>
              <w:t xml:space="preserve">Attributes of</w:t>
            </w:r>
            <w:r>
              <w:rPr>
                <w:b w:val="true"/>
              </w:rPr>
              <w:t xml:space="preserve"> </w:t>
            </w:r>
            <w:r>
              <w:rPr>
                <w:b w:val="true"/>
              </w:rPr>
              <w:t xml:space="preserve">[registration]</w:t>
            </w:r>
          </w:p>
        </w:tc>
        <w:tc>
          <w:tcPr/>
          <w:p>
            <w:pPr>
              <w:pStyle w:val="TAH"/>
              <w:keepNext w:val="0"/>
              <w:keepLines w:val="0"/>
              <w:widowControl w:val="0"/>
            </w:pPr>
            <w:r>
              <w:rPr>
                <w:b w:val="true"/>
              </w:rPr>
              <w:t xml:space="preserve">Multiplicity</w:t>
            </w:r>
          </w:p>
        </w:tc>
        <w:tc>
          <w:tcPr/>
          <w:p>
            <w:pPr>
              <w:pStyle w:val="TAH"/>
              <w:keepNext w:val="0"/>
              <w:keepLines w:val="0"/>
              <w:widowControl w:val="0"/>
            </w:pPr>
            <w:r>
              <w:rPr>
                <w:b w:val="true"/>
              </w:rPr>
              <w:t xml:space="preserve">RW/</w:t>
            </w:r>
            <w:r>
              <w:rPr>
                <w:b w:val="true"/>
              </w:rPr>
              <w:br/>
            </w:r>
            <w:r>
              <w:rPr>
                <w:b w:val="true"/>
              </w:rPr>
              <w:t xml:space="preserve">RO/</w:t>
            </w:r>
            <w:r>
              <w:rPr>
                <w:b w:val="true"/>
              </w:rPr>
              <w:br/>
            </w:r>
            <w:r>
              <w:rPr>
                <w:b w:val="true"/>
              </w:rPr>
              <w:t xml:space="preserve">WO</w:t>
            </w:r>
          </w:p>
        </w:tc>
        <w:tc>
          <w:tcPr/>
          <w:p>
            <w:pPr>
              <w:pStyle w:val="TAH"/>
              <w:keepNext w:val="0"/>
              <w:keepLines w:val="0"/>
              <w:widowControl w:val="0"/>
            </w:pPr>
            <w:r>
              <w:rPr>
                <w:b w:val="true"/>
              </w:rPr>
              <w:t xml:space="preserve">Description</w:t>
            </w:r>
          </w:p>
        </w:tc>
      </w:tr>
      <w:tr>
        <w:tc>
          <w:tcPr/>
          <w:p>
            <w:pPr>
              <w:pStyle w:val="TAL"/>
              <w:jc w:val="left"/>
              <w:keepNext w:val="0"/>
              <w:keepLines w:val="0"/>
              <w:widowControl w:val="0"/>
            </w:pPr>
            <w:r>
              <w:rPr>
                <w:i/>
                <w:iCs/>
              </w:rPr>
              <w:t xml:space="preserve">resourceType</w:t>
            </w:r>
          </w:p>
        </w:tc>
        <w:tc>
          <w:tcPr/>
          <w:p>
            <w:pPr>
              <w:pStyle w:val="TAL"/>
              <w:jc w:val="left"/>
              <w:keepNext w:val="0"/>
              <w:keepLines w:val="0"/>
              <w:widowControl w:val="0"/>
            </w:pPr>
            <w:r>
              <w:t xml:space="preserve">1</w:t>
            </w:r>
          </w:p>
        </w:tc>
        <w:tc>
          <w:tcPr/>
          <w:p>
            <w:pPr>
              <w:pStyle w:val="TAL"/>
              <w:jc w:val="left"/>
              <w:keepNext w:val="0"/>
              <w:keepLines w:val="0"/>
              <w:widowControl w:val="0"/>
            </w:pPr>
            <w:r>
              <w:t xml:space="preserve">RO</w:t>
            </w:r>
          </w:p>
        </w:tc>
        <w:tc>
          <w:tcPr/>
          <w:p>
            <w:pPr>
              <w:pStyle w:val="TAL"/>
              <w:jc w:val="left"/>
              <w:keepNext w:val="0"/>
              <w:keepLines w:val="0"/>
              <w:widowControl w:val="0"/>
            </w:pPr>
            <w:r>
              <w:t xml:space="preserve">See clause 9.6.1.3 of oneM2M TS-0001</w:t>
            </w:r>
            <w:r>
              <w:t xml:space="preserve"> </w:t>
            </w:r>
            <w:hyperlink w:anchor="X43b58990f2b8fb6933d1a1555450410c613db3d">
              <w:r>
                <w:rPr>
                  <w:rStyle w:val="Hyperlink"/>
                </w:rPr>
                <w:t xml:space="preserve">[2]</w:t>
              </w:r>
            </w:hyperlink>
            <w:r>
              <w:t xml:space="preserve">.</w:t>
            </w:r>
          </w:p>
        </w:tc>
      </w:tr>
      <w:tr>
        <w:tc>
          <w:tcPr/>
          <w:p>
            <w:pPr>
              <w:pStyle w:val="TAL"/>
              <w:jc w:val="left"/>
              <w:keepNext w:val="0"/>
              <w:keepLines w:val="0"/>
              <w:widowControl w:val="0"/>
            </w:pPr>
            <w:r>
              <w:rPr>
                <w:i/>
                <w:iCs/>
              </w:rPr>
              <w:t xml:space="preserve">resourceID</w:t>
            </w:r>
          </w:p>
        </w:tc>
        <w:tc>
          <w:tcPr/>
          <w:p>
            <w:pPr>
              <w:pStyle w:val="TAL"/>
              <w:jc w:val="left"/>
              <w:keepNext w:val="0"/>
              <w:keepLines w:val="0"/>
              <w:widowControl w:val="0"/>
            </w:pPr>
            <w:r>
              <w:t xml:space="preserve">1</w:t>
            </w:r>
          </w:p>
        </w:tc>
        <w:tc>
          <w:tcPr/>
          <w:p>
            <w:pPr>
              <w:pStyle w:val="TAL"/>
              <w:jc w:val="left"/>
              <w:keepNext w:val="0"/>
              <w:keepLines w:val="0"/>
              <w:widowControl w:val="0"/>
            </w:pPr>
            <w:r>
              <w:t xml:space="preserve">RO</w:t>
            </w:r>
          </w:p>
        </w:tc>
        <w:tc>
          <w:tcPr/>
          <w:p>
            <w:pPr>
              <w:pStyle w:val="TAL"/>
              <w:jc w:val="left"/>
              <w:keepNext w:val="0"/>
              <w:keepLines w:val="0"/>
              <w:widowControl w:val="0"/>
            </w:pPr>
            <w:r>
              <w:t xml:space="preserve">See clause 9.6.1.3 of oneM2M TS-0001</w:t>
            </w:r>
            <w:r>
              <w:t xml:space="preserve"> </w:t>
            </w:r>
            <w:hyperlink w:anchor="X43b58990f2b8fb6933d1a1555450410c613db3d">
              <w:r>
                <w:rPr>
                  <w:rStyle w:val="Hyperlink"/>
                </w:rPr>
                <w:t xml:space="preserve">[2]</w:t>
              </w:r>
            </w:hyperlink>
            <w:r>
              <w:t xml:space="preserve">.</w:t>
            </w:r>
          </w:p>
        </w:tc>
      </w:tr>
      <w:tr>
        <w:tc>
          <w:tcPr/>
          <w:p>
            <w:pPr>
              <w:pStyle w:val="TAL"/>
              <w:jc w:val="left"/>
              <w:keepNext w:val="0"/>
              <w:keepLines w:val="0"/>
              <w:widowControl w:val="0"/>
            </w:pPr>
            <w:r>
              <w:rPr>
                <w:i/>
                <w:iCs/>
              </w:rPr>
              <w:t xml:space="preserve">resourceName</w:t>
            </w:r>
          </w:p>
        </w:tc>
        <w:tc>
          <w:tcPr/>
          <w:p>
            <w:pPr>
              <w:pStyle w:val="TAL"/>
              <w:jc w:val="left"/>
              <w:keepNext w:val="0"/>
              <w:keepLines w:val="0"/>
              <w:widowControl w:val="0"/>
            </w:pPr>
            <w:r>
              <w:t xml:space="preserve">1</w:t>
            </w:r>
          </w:p>
        </w:tc>
        <w:tc>
          <w:tcPr/>
          <w:p>
            <w:pPr>
              <w:pStyle w:val="TAL"/>
              <w:jc w:val="left"/>
              <w:keepNext w:val="0"/>
              <w:keepLines w:val="0"/>
              <w:widowControl w:val="0"/>
            </w:pPr>
            <w:r>
              <w:t xml:space="preserve">WO</w:t>
            </w:r>
          </w:p>
        </w:tc>
        <w:tc>
          <w:tcPr/>
          <w:p>
            <w:pPr>
              <w:pStyle w:val="TAL"/>
              <w:jc w:val="left"/>
              <w:keepNext w:val="0"/>
              <w:keepLines w:val="0"/>
              <w:widowControl w:val="0"/>
            </w:pPr>
            <w:r>
              <w:t xml:space="preserve">See clause 9.6.1.3 of oneM2M TS-0001</w:t>
            </w:r>
            <w:r>
              <w:t xml:space="preserve"> </w:t>
            </w:r>
            <w:hyperlink w:anchor="X43b58990f2b8fb6933d1a1555450410c613db3d">
              <w:r>
                <w:rPr>
                  <w:rStyle w:val="Hyperlink"/>
                </w:rPr>
                <w:t xml:space="preserve">[2]</w:t>
              </w:r>
            </w:hyperlink>
            <w:r>
              <w:t xml:space="preserve">.</w:t>
            </w:r>
          </w:p>
        </w:tc>
      </w:tr>
      <w:tr>
        <w:tc>
          <w:tcPr/>
          <w:p>
            <w:pPr>
              <w:pStyle w:val="TAL"/>
              <w:jc w:val="left"/>
              <w:keepNext w:val="0"/>
              <w:keepLines w:val="0"/>
              <w:widowControl w:val="0"/>
            </w:pPr>
            <w:r>
              <w:rPr>
                <w:i/>
                <w:iCs/>
              </w:rPr>
              <w:t xml:space="preserve">parentID</w:t>
            </w:r>
          </w:p>
        </w:tc>
        <w:tc>
          <w:tcPr/>
          <w:p>
            <w:pPr>
              <w:pStyle w:val="TAL"/>
              <w:jc w:val="left"/>
              <w:keepNext w:val="0"/>
              <w:keepLines w:val="0"/>
              <w:widowControl w:val="0"/>
            </w:pPr>
            <w:r>
              <w:t xml:space="preserve">1</w:t>
            </w:r>
          </w:p>
        </w:tc>
        <w:tc>
          <w:tcPr/>
          <w:p>
            <w:pPr>
              <w:pStyle w:val="TAL"/>
              <w:jc w:val="left"/>
              <w:keepNext w:val="0"/>
              <w:keepLines w:val="0"/>
              <w:widowControl w:val="0"/>
            </w:pPr>
            <w:r>
              <w:t xml:space="preserve">RO</w:t>
            </w:r>
          </w:p>
        </w:tc>
        <w:tc>
          <w:tcPr/>
          <w:p>
            <w:pPr>
              <w:pStyle w:val="TAL"/>
              <w:jc w:val="left"/>
              <w:keepNext w:val="0"/>
              <w:keepLines w:val="0"/>
              <w:widowControl w:val="0"/>
            </w:pPr>
            <w:r>
              <w:t xml:space="preserve">See clause 9.6.1.3 of oneM2M TS-0001</w:t>
            </w:r>
            <w:r>
              <w:t xml:space="preserve"> </w:t>
            </w:r>
            <w:hyperlink w:anchor="X43b58990f2b8fb6933d1a1555450410c613db3d">
              <w:r>
                <w:rPr>
                  <w:rStyle w:val="Hyperlink"/>
                </w:rPr>
                <w:t xml:space="preserve">[2]</w:t>
              </w:r>
            </w:hyperlink>
            <w:r>
              <w:t xml:space="preserve">.</w:t>
            </w:r>
          </w:p>
        </w:tc>
      </w:tr>
      <w:tr>
        <w:tc>
          <w:tcPr/>
          <w:p>
            <w:pPr>
              <w:pStyle w:val="TAL"/>
              <w:jc w:val="left"/>
              <w:keepNext w:val="0"/>
              <w:keepLines w:val="0"/>
              <w:widowControl w:val="0"/>
            </w:pPr>
            <w:r>
              <w:rPr>
                <w:i/>
                <w:iCs/>
              </w:rPr>
              <w:t xml:space="preserve">expirationTime</w:t>
            </w:r>
          </w:p>
        </w:tc>
        <w:tc>
          <w:tcPr/>
          <w:p>
            <w:pPr>
              <w:pStyle w:val="TAL"/>
              <w:jc w:val="left"/>
              <w:keepNext w:val="0"/>
              <w:keepLines w:val="0"/>
              <w:widowControl w:val="0"/>
            </w:pPr>
            <w:r>
              <w:t xml:space="preserve">1</w:t>
            </w:r>
          </w:p>
        </w:tc>
        <w:tc>
          <w:tcPr/>
          <w:p>
            <w:pPr>
              <w:pStyle w:val="TAL"/>
              <w:jc w:val="left"/>
              <w:keepNext w:val="0"/>
              <w:keepLines w:val="0"/>
              <w:widowControl w:val="0"/>
            </w:pPr>
            <w:r>
              <w:t xml:space="preserve">RW</w:t>
            </w:r>
          </w:p>
        </w:tc>
        <w:tc>
          <w:tcPr/>
          <w:p>
            <w:pPr>
              <w:pStyle w:val="TAL"/>
              <w:jc w:val="left"/>
              <w:keepNext w:val="0"/>
              <w:keepLines w:val="0"/>
              <w:widowControl w:val="0"/>
            </w:pPr>
            <w:r>
              <w:t xml:space="preserve">See clause 9.6.1.3 of oneM2M TS-0001</w:t>
            </w:r>
            <w:r>
              <w:t xml:space="preserve"> </w:t>
            </w:r>
            <w:hyperlink w:anchor="X43b58990f2b8fb6933d1a1555450410c613db3d">
              <w:r>
                <w:rPr>
                  <w:rStyle w:val="Hyperlink"/>
                </w:rPr>
                <w:t xml:space="preserve">[2]</w:t>
              </w:r>
            </w:hyperlink>
            <w:r>
              <w:t xml:space="preserve">.</w:t>
            </w:r>
          </w:p>
        </w:tc>
      </w:tr>
      <w:tr>
        <w:tc>
          <w:tcPr/>
          <w:p>
            <w:pPr>
              <w:pStyle w:val="TAL"/>
              <w:jc w:val="left"/>
              <w:keepNext w:val="0"/>
              <w:keepLines w:val="0"/>
              <w:widowControl w:val="0"/>
            </w:pPr>
            <w:r>
              <w:rPr>
                <w:i/>
                <w:iCs/>
              </w:rPr>
              <w:t xml:space="preserve">accessControlPolicyIDs</w:t>
            </w:r>
          </w:p>
        </w:tc>
        <w:tc>
          <w:tcPr/>
          <w:p>
            <w:pPr>
              <w:pStyle w:val="TAL"/>
              <w:jc w:val="left"/>
              <w:keepNext w:val="0"/>
              <w:keepLines w:val="0"/>
              <w:widowControl w:val="0"/>
            </w:pPr>
            <w:r>
              <w:t xml:space="preserve">0..1 (L)</w:t>
            </w:r>
          </w:p>
        </w:tc>
        <w:tc>
          <w:tcPr/>
          <w:p>
            <w:pPr>
              <w:pStyle w:val="TAL"/>
              <w:jc w:val="left"/>
              <w:keepNext w:val="0"/>
              <w:keepLines w:val="0"/>
              <w:widowControl w:val="0"/>
            </w:pPr>
            <w:r>
              <w:t xml:space="preserve">RW</w:t>
            </w:r>
          </w:p>
        </w:tc>
        <w:tc>
          <w:tcPr/>
          <w:p>
            <w:pPr>
              <w:pStyle w:val="TAL"/>
              <w:jc w:val="left"/>
              <w:keepNext w:val="0"/>
              <w:keepLines w:val="0"/>
              <w:widowControl w:val="0"/>
            </w:pPr>
            <w:r>
              <w:t xml:space="preserve">See clause 9.6.1.3 of oneM2M TS-0001</w:t>
            </w:r>
            <w:r>
              <w:t xml:space="preserve"> </w:t>
            </w:r>
            <w:hyperlink w:anchor="X43b58990f2b8fb6933d1a1555450410c613db3d">
              <w:r>
                <w:rPr>
                  <w:rStyle w:val="Hyperlink"/>
                </w:rPr>
                <w:t xml:space="preserve">[2]</w:t>
              </w:r>
            </w:hyperlink>
            <w:r>
              <w:t xml:space="preserve">.</w:t>
            </w:r>
          </w:p>
        </w:tc>
      </w:tr>
      <w:tr>
        <w:tc>
          <w:tcPr/>
          <w:p>
            <w:pPr>
              <w:pStyle w:val="TAL"/>
              <w:jc w:val="left"/>
              <w:keepNext w:val="0"/>
              <w:keepLines w:val="0"/>
              <w:widowControl w:val="0"/>
            </w:pPr>
            <w:r>
              <w:rPr>
                <w:i/>
                <w:iCs/>
              </w:rPr>
              <w:t xml:space="preserve">creationTime</w:t>
            </w:r>
          </w:p>
        </w:tc>
        <w:tc>
          <w:tcPr/>
          <w:p>
            <w:pPr>
              <w:pStyle w:val="TAL"/>
              <w:jc w:val="left"/>
              <w:keepNext w:val="0"/>
              <w:keepLines w:val="0"/>
              <w:widowControl w:val="0"/>
            </w:pPr>
            <w:r>
              <w:t xml:space="preserve">1</w:t>
            </w:r>
          </w:p>
        </w:tc>
        <w:tc>
          <w:tcPr/>
          <w:p>
            <w:pPr>
              <w:pStyle w:val="TAL"/>
              <w:jc w:val="left"/>
              <w:keepNext w:val="0"/>
              <w:keepLines w:val="0"/>
              <w:widowControl w:val="0"/>
            </w:pPr>
            <w:r>
              <w:t xml:space="preserve">RO</w:t>
            </w:r>
          </w:p>
        </w:tc>
        <w:tc>
          <w:tcPr/>
          <w:p>
            <w:pPr>
              <w:pStyle w:val="TAL"/>
              <w:jc w:val="left"/>
              <w:keepNext w:val="0"/>
              <w:keepLines w:val="0"/>
              <w:widowControl w:val="0"/>
            </w:pPr>
            <w:r>
              <w:t xml:space="preserve">See clause 9.6.1.3 of oneM2M TS-0001</w:t>
            </w:r>
            <w:r>
              <w:t xml:space="preserve"> </w:t>
            </w:r>
            <w:hyperlink w:anchor="X43b58990f2b8fb6933d1a1555450410c613db3d">
              <w:r>
                <w:rPr>
                  <w:rStyle w:val="Hyperlink"/>
                </w:rPr>
                <w:t xml:space="preserve">[2]</w:t>
              </w:r>
            </w:hyperlink>
            <w:r>
              <w:t xml:space="preserve">.</w:t>
            </w:r>
          </w:p>
        </w:tc>
      </w:tr>
      <w:tr>
        <w:tc>
          <w:tcPr/>
          <w:p>
            <w:pPr>
              <w:pStyle w:val="TAL"/>
              <w:jc w:val="left"/>
              <w:keepNext w:val="0"/>
              <w:keepLines w:val="0"/>
              <w:widowControl w:val="0"/>
            </w:pPr>
            <w:r>
              <w:rPr>
                <w:i/>
                <w:iCs/>
              </w:rPr>
              <w:t xml:space="preserve">lastModifiedTime</w:t>
            </w:r>
          </w:p>
        </w:tc>
        <w:tc>
          <w:tcPr/>
          <w:p>
            <w:pPr>
              <w:pStyle w:val="TAL"/>
              <w:jc w:val="left"/>
              <w:keepNext w:val="0"/>
              <w:keepLines w:val="0"/>
              <w:widowControl w:val="0"/>
            </w:pPr>
            <w:r>
              <w:t xml:space="preserve">1</w:t>
            </w:r>
          </w:p>
        </w:tc>
        <w:tc>
          <w:tcPr/>
          <w:p>
            <w:pPr>
              <w:pStyle w:val="TAL"/>
              <w:jc w:val="left"/>
              <w:keepNext w:val="0"/>
              <w:keepLines w:val="0"/>
              <w:widowControl w:val="0"/>
            </w:pPr>
            <w:r>
              <w:t xml:space="preserve">RO</w:t>
            </w:r>
          </w:p>
        </w:tc>
        <w:tc>
          <w:tcPr/>
          <w:p>
            <w:pPr>
              <w:pStyle w:val="TAL"/>
              <w:jc w:val="left"/>
              <w:keepNext w:val="0"/>
              <w:keepLines w:val="0"/>
              <w:widowControl w:val="0"/>
            </w:pPr>
            <w:r>
              <w:t xml:space="preserve">See clause 9.6.1.3 of oneM2M TS-0001</w:t>
            </w:r>
            <w:r>
              <w:t xml:space="preserve"> </w:t>
            </w:r>
            <w:hyperlink w:anchor="X43b58990f2b8fb6933d1a1555450410c613db3d">
              <w:r>
                <w:rPr>
                  <w:rStyle w:val="Hyperlink"/>
                </w:rPr>
                <w:t xml:space="preserve">[2]</w:t>
              </w:r>
            </w:hyperlink>
            <w:r>
              <w:t xml:space="preserve">.</w:t>
            </w:r>
          </w:p>
        </w:tc>
      </w:tr>
      <w:tr>
        <w:tc>
          <w:tcPr/>
          <w:p>
            <w:pPr>
              <w:pStyle w:val="TAL"/>
              <w:jc w:val="left"/>
              <w:keepNext w:val="0"/>
              <w:keepLines w:val="0"/>
              <w:widowControl w:val="0"/>
            </w:pPr>
            <w:r>
              <w:rPr>
                <w:i/>
                <w:iCs/>
              </w:rPr>
              <w:t xml:space="preserve">labels</w:t>
            </w:r>
          </w:p>
        </w:tc>
        <w:tc>
          <w:tcPr/>
          <w:p>
            <w:pPr>
              <w:pStyle w:val="TAL"/>
              <w:jc w:val="left"/>
              <w:keepNext w:val="0"/>
              <w:keepLines w:val="0"/>
              <w:widowControl w:val="0"/>
            </w:pPr>
            <w:r>
              <w:t xml:space="preserve">0..1(L)</w:t>
            </w:r>
          </w:p>
        </w:tc>
        <w:tc>
          <w:tcPr/>
          <w:p>
            <w:pPr>
              <w:pStyle w:val="TAL"/>
              <w:jc w:val="left"/>
              <w:keepNext w:val="0"/>
              <w:keepLines w:val="0"/>
              <w:widowControl w:val="0"/>
            </w:pPr>
            <w:r>
              <w:t xml:space="preserve">RW</w:t>
            </w:r>
          </w:p>
        </w:tc>
        <w:tc>
          <w:tcPr/>
          <w:p>
            <w:pPr>
              <w:pStyle w:val="TAL"/>
              <w:jc w:val="left"/>
              <w:keepNext w:val="0"/>
              <w:keepLines w:val="0"/>
              <w:widowControl w:val="0"/>
            </w:pPr>
            <w:r>
              <w:t xml:space="preserve">See clause 9.6.1.3 of oneM2M TS-0001</w:t>
            </w:r>
            <w:r>
              <w:t xml:space="preserve"> </w:t>
            </w:r>
            <w:hyperlink w:anchor="X43b58990f2b8fb6933d1a1555450410c613db3d">
              <w:r>
                <w:rPr>
                  <w:rStyle w:val="Hyperlink"/>
                </w:rPr>
                <w:t xml:space="preserve">[2]</w:t>
              </w:r>
            </w:hyperlink>
            <w:r>
              <w:t xml:space="preserve">.</w:t>
            </w:r>
          </w:p>
        </w:tc>
      </w:tr>
      <w:tr>
        <w:tc>
          <w:tcPr/>
          <w:p>
            <w:pPr>
              <w:pStyle w:val="TAL"/>
              <w:jc w:val="left"/>
              <w:keepNext w:val="0"/>
              <w:keepLines w:val="0"/>
              <w:widowControl w:val="0"/>
            </w:pPr>
            <w:r>
              <w:rPr>
                <w:i/>
                <w:iCs/>
              </w:rPr>
              <w:t xml:space="preserve">mgmtDefinition</w:t>
            </w:r>
          </w:p>
        </w:tc>
        <w:tc>
          <w:tcPr/>
          <w:p>
            <w:pPr>
              <w:pStyle w:val="TAL"/>
              <w:jc w:val="left"/>
              <w:keepNext w:val="0"/>
              <w:keepLines w:val="0"/>
              <w:widowControl w:val="0"/>
            </w:pPr>
            <w:r>
              <w:t xml:space="preserve">1</w:t>
            </w:r>
          </w:p>
        </w:tc>
        <w:tc>
          <w:tcPr/>
          <w:p>
            <w:pPr>
              <w:pStyle w:val="TAL"/>
              <w:jc w:val="left"/>
              <w:keepNext w:val="0"/>
              <w:keepLines w:val="0"/>
              <w:widowControl w:val="0"/>
            </w:pPr>
            <w:r>
              <w:t xml:space="preserve">WO</w:t>
            </w:r>
          </w:p>
        </w:tc>
        <w:tc>
          <w:tcPr/>
          <w:p>
            <w:pPr>
              <w:pStyle w:val="TAL"/>
              <w:jc w:val="left"/>
              <w:keepNext w:val="0"/>
              <w:keepLines w:val="0"/>
              <w:widowControl w:val="0"/>
            </w:pPr>
            <w:r>
              <w:t xml:space="preserve">See clause 9.6.15 of oneM2M TS-0001</w:t>
            </w:r>
            <w:r>
              <w:t xml:space="preserve"> </w:t>
            </w:r>
            <w:hyperlink w:anchor="X43b58990f2b8fb6933d1a1555450410c613db3d">
              <w:r>
                <w:rPr>
                  <w:rStyle w:val="Hyperlink"/>
                </w:rPr>
                <w:t xml:space="preserve">[2]</w:t>
              </w:r>
            </w:hyperlink>
            <w:r>
              <w:t xml:space="preserve">. This attribute shall have the fixed value 1020 (</w:t>
            </w:r>
            <w:r>
              <w:t xml:space="preserve">"registration"</w:t>
            </w:r>
            <w:r>
              <w:t xml:space="preserve">).</w:t>
            </w:r>
          </w:p>
        </w:tc>
      </w:tr>
      <w:tr>
        <w:tc>
          <w:tcPr/>
          <w:p>
            <w:pPr>
              <w:pStyle w:val="TAL"/>
              <w:jc w:val="left"/>
              <w:keepNext w:val="0"/>
              <w:keepLines w:val="0"/>
              <w:widowControl w:val="0"/>
            </w:pPr>
            <w:r>
              <w:rPr>
                <w:i/>
                <w:iCs/>
              </w:rPr>
              <w:t xml:space="preserve">objectIDs</w:t>
            </w:r>
          </w:p>
        </w:tc>
        <w:tc>
          <w:tcPr/>
          <w:p>
            <w:pPr>
              <w:pStyle w:val="TAL"/>
              <w:jc w:val="left"/>
              <w:keepNext w:val="0"/>
              <w:keepLines w:val="0"/>
              <w:widowControl w:val="0"/>
            </w:pPr>
            <w:r>
              <w:t xml:space="preserve">0..1 (L)</w:t>
            </w:r>
          </w:p>
        </w:tc>
        <w:tc>
          <w:tcPr/>
          <w:p>
            <w:pPr>
              <w:pStyle w:val="TAL"/>
              <w:jc w:val="left"/>
              <w:keepNext w:val="0"/>
              <w:keepLines w:val="0"/>
              <w:widowControl w:val="0"/>
            </w:pPr>
            <w:r>
              <w:t xml:space="preserve">WO</w:t>
            </w:r>
          </w:p>
        </w:tc>
        <w:tc>
          <w:tcPr/>
          <w:p>
            <w:pPr>
              <w:pStyle w:val="TAL"/>
              <w:jc w:val="left"/>
              <w:keepNext w:val="0"/>
              <w:keepLines w:val="0"/>
              <w:widowControl w:val="0"/>
            </w:pPr>
            <w:r>
              <w:t xml:space="preserve">See clause 9.6.15 of oneM2M TS-0001</w:t>
            </w:r>
            <w:r>
              <w:t xml:space="preserve"> </w:t>
            </w:r>
            <w:hyperlink w:anchor="X43b58990f2b8fb6933d1a1555450410c613db3d">
              <w:r>
                <w:rPr>
                  <w:rStyle w:val="Hyperlink"/>
                </w:rPr>
                <w:t xml:space="preserve">[2]</w:t>
              </w:r>
            </w:hyperlink>
            <w:r>
              <w:t xml:space="preserve">.</w:t>
            </w:r>
          </w:p>
        </w:tc>
      </w:tr>
      <w:tr>
        <w:tc>
          <w:tcPr/>
          <w:p>
            <w:pPr>
              <w:pStyle w:val="TAL"/>
              <w:jc w:val="left"/>
              <w:keepNext w:val="0"/>
              <w:keepLines w:val="0"/>
              <w:widowControl w:val="0"/>
            </w:pPr>
            <w:r>
              <w:rPr>
                <w:i/>
                <w:iCs/>
              </w:rPr>
              <w:t xml:space="preserve">objectPaths</w:t>
            </w:r>
          </w:p>
        </w:tc>
        <w:tc>
          <w:tcPr/>
          <w:p>
            <w:pPr>
              <w:pStyle w:val="TAL"/>
              <w:jc w:val="left"/>
              <w:keepNext w:val="0"/>
              <w:keepLines w:val="0"/>
              <w:widowControl w:val="0"/>
            </w:pPr>
            <w:r>
              <w:t xml:space="preserve">0..1 (L)</w:t>
            </w:r>
          </w:p>
        </w:tc>
        <w:tc>
          <w:tcPr/>
          <w:p>
            <w:pPr>
              <w:pStyle w:val="TAL"/>
              <w:jc w:val="left"/>
              <w:keepNext w:val="0"/>
              <w:keepLines w:val="0"/>
              <w:widowControl w:val="0"/>
            </w:pPr>
            <w:r>
              <w:t xml:space="preserve">WO</w:t>
            </w:r>
          </w:p>
        </w:tc>
        <w:tc>
          <w:tcPr/>
          <w:p>
            <w:pPr>
              <w:pStyle w:val="TAL"/>
              <w:jc w:val="left"/>
              <w:keepNext w:val="0"/>
              <w:keepLines w:val="0"/>
              <w:widowControl w:val="0"/>
            </w:pPr>
            <w:r>
              <w:t xml:space="preserve">See clause 9.6.15 of oneM2M TS-0001</w:t>
            </w:r>
            <w:r>
              <w:t xml:space="preserve"> </w:t>
            </w:r>
            <w:hyperlink w:anchor="X43b58990f2b8fb6933d1a1555450410c613db3d">
              <w:r>
                <w:rPr>
                  <w:rStyle w:val="Hyperlink"/>
                </w:rPr>
                <w:t xml:space="preserve">[2]</w:t>
              </w:r>
            </w:hyperlink>
            <w:r>
              <w:t xml:space="preserve">.</w:t>
            </w:r>
          </w:p>
        </w:tc>
      </w:tr>
      <w:tr>
        <w:tc>
          <w:tcPr/>
          <w:p>
            <w:pPr>
              <w:pStyle w:val="TAL"/>
              <w:jc w:val="left"/>
              <w:keepNext w:val="0"/>
              <w:keepLines w:val="0"/>
              <w:widowControl w:val="0"/>
            </w:pPr>
            <w:r>
              <w:rPr>
                <w:i/>
                <w:iCs/>
              </w:rPr>
              <w:t xml:space="preserve">description</w:t>
            </w:r>
          </w:p>
        </w:tc>
        <w:tc>
          <w:tcPr/>
          <w:p>
            <w:pPr>
              <w:pStyle w:val="TAL"/>
              <w:jc w:val="left"/>
              <w:keepNext w:val="0"/>
              <w:keepLines w:val="0"/>
              <w:widowControl w:val="0"/>
            </w:pPr>
            <w:r>
              <w:t xml:space="preserve">0..1</w:t>
            </w:r>
          </w:p>
        </w:tc>
        <w:tc>
          <w:tcPr/>
          <w:p>
            <w:pPr>
              <w:pStyle w:val="TAL"/>
              <w:jc w:val="left"/>
              <w:keepNext w:val="0"/>
              <w:keepLines w:val="0"/>
              <w:widowControl w:val="0"/>
            </w:pPr>
            <w:r>
              <w:t xml:space="preserve">RW</w:t>
            </w:r>
          </w:p>
        </w:tc>
        <w:tc>
          <w:tcPr/>
          <w:p>
            <w:pPr>
              <w:pStyle w:val="TAL"/>
              <w:jc w:val="left"/>
              <w:keepNext w:val="0"/>
              <w:keepLines w:val="0"/>
              <w:widowControl w:val="0"/>
            </w:pPr>
            <w:r>
              <w:t xml:space="preserve">See clause 9.6.15 of oneM2M TS-0001</w:t>
            </w:r>
            <w:r>
              <w:t xml:space="preserve"> </w:t>
            </w:r>
            <w:hyperlink w:anchor="X43b58990f2b8fb6933d1a1555450410c613db3d">
              <w:r>
                <w:rPr>
                  <w:rStyle w:val="Hyperlink"/>
                </w:rPr>
                <w:t xml:space="preserve">[2]</w:t>
              </w:r>
            </w:hyperlink>
            <w:r>
              <w:t xml:space="preserve">.</w:t>
            </w:r>
          </w:p>
        </w:tc>
      </w:tr>
      <w:tr>
        <w:tc>
          <w:tcPr/>
          <w:p>
            <w:pPr>
              <w:pStyle w:val="TAL"/>
              <w:jc w:val="left"/>
              <w:keepNext w:val="0"/>
              <w:keepLines w:val="0"/>
              <w:widowControl w:val="0"/>
            </w:pPr>
            <w:r>
              <w:rPr>
                <w:i/>
                <w:iCs/>
              </w:rPr>
              <w:t xml:space="preserve">originatorID</w:t>
            </w:r>
          </w:p>
        </w:tc>
        <w:tc>
          <w:tcPr/>
          <w:p>
            <w:pPr>
              <w:pStyle w:val="TAL"/>
              <w:jc w:val="left"/>
              <w:keepNext w:val="0"/>
              <w:keepLines w:val="0"/>
              <w:widowControl w:val="0"/>
            </w:pPr>
            <w:r>
              <w:t xml:space="preserve">0..1</w:t>
            </w:r>
          </w:p>
        </w:tc>
        <w:tc>
          <w:tcPr/>
          <w:p>
            <w:pPr>
              <w:pStyle w:val="TAL"/>
              <w:jc w:val="left"/>
              <w:keepNext w:val="0"/>
              <w:keepLines w:val="0"/>
              <w:widowControl w:val="0"/>
            </w:pPr>
            <w:r>
              <w:t xml:space="preserve">RW</w:t>
            </w:r>
          </w:p>
        </w:tc>
        <w:tc>
          <w:tcPr/>
          <w:p>
            <w:pPr>
              <w:pStyle w:val="TAL"/>
              <w:jc w:val="left"/>
              <w:keepNext w:val="0"/>
              <w:keepLines w:val="0"/>
              <w:widowControl w:val="0"/>
            </w:pPr>
            <w:r>
              <w:t xml:space="preserve">CSE-ID of the CSE hosted on the ASN/MN or the AE-ID of an AE hosted on an ASN/MN or ADN node.</w:t>
            </w:r>
            <w:r>
              <w:br/>
            </w:r>
            <w:r>
              <w:t xml:space="preserve">If the setting is for a CSE, then this attribute shall be present.</w:t>
            </w:r>
          </w:p>
        </w:tc>
      </w:tr>
      <w:tr>
        <w:tc>
          <w:tcPr/>
          <w:p>
            <w:pPr>
              <w:pStyle w:val="TAL"/>
              <w:jc w:val="left"/>
              <w:keepNext w:val="0"/>
              <w:keepLines w:val="0"/>
              <w:widowControl w:val="0"/>
            </w:pPr>
            <w:r>
              <w:rPr>
                <w:i/>
                <w:iCs/>
              </w:rPr>
              <w:t xml:space="preserve">pointOfAccess</w:t>
            </w:r>
          </w:p>
        </w:tc>
        <w:tc>
          <w:tcPr/>
          <w:p>
            <w:pPr>
              <w:pStyle w:val="TAL"/>
              <w:jc w:val="left"/>
              <w:keepNext w:val="0"/>
              <w:keepLines w:val="0"/>
              <w:widowControl w:val="0"/>
            </w:pPr>
            <w:r>
              <w:t xml:space="preserve">0..1(L)</w:t>
            </w:r>
          </w:p>
        </w:tc>
        <w:tc>
          <w:tcPr/>
          <w:p>
            <w:pPr>
              <w:pStyle w:val="TAL"/>
              <w:jc w:val="left"/>
              <w:keepNext w:val="0"/>
              <w:keepLines w:val="0"/>
              <w:widowControl w:val="0"/>
            </w:pPr>
            <w:r>
              <w:t xml:space="preserve">RW</w:t>
            </w:r>
          </w:p>
        </w:tc>
        <w:tc>
          <w:tcPr/>
          <w:p>
            <w:pPr>
              <w:pStyle w:val="TAL"/>
              <w:jc w:val="left"/>
              <w:keepNext w:val="0"/>
              <w:keepLines w:val="0"/>
              <w:widowControl w:val="0"/>
            </w:pPr>
            <w:r>
              <w:t xml:space="preserve">The point of access URI of the Registrar CSE. It represents the list of physical address used by AE/CSEs to connect to registrar CSE.</w:t>
            </w:r>
            <w:r>
              <w:br/>
            </w:r>
            <w:r>
              <w:t xml:space="preserve">EXAMPLE:</w:t>
            </w:r>
            <w:r>
              <w:br/>
            </w:r>
            <w:r>
              <w:t xml:space="preserve">http://172.25.0.10:8080/xyz</w:t>
            </w:r>
            <w:r>
              <w:br/>
            </w:r>
            <w:r>
              <w:t xml:space="preserve">coap://m2m.sp.com:5683</w:t>
            </w:r>
            <w:r>
              <w:br/>
            </w:r>
            <w:r>
              <w:t xml:space="preserve">mqtt://172.25.0.10:1883</w:t>
            </w:r>
            <w:r>
              <w:br/>
            </w:r>
            <w:r>
              <w:t xml:space="preserve">ws://10.222.254.26:80</w:t>
            </w:r>
            <w:r>
              <w:br/>
            </w:r>
            <w:r>
              <w:t xml:space="preserve">See note.</w:t>
            </w:r>
          </w:p>
        </w:tc>
      </w:tr>
      <w:tr>
        <w:tc>
          <w:tcPr/>
          <w:p>
            <w:pPr>
              <w:pStyle w:val="TAL"/>
              <w:jc w:val="left"/>
              <w:keepNext w:val="0"/>
              <w:keepLines w:val="0"/>
              <w:widowControl w:val="0"/>
            </w:pPr>
            <w:r>
              <w:rPr>
                <w:i/>
                <w:iCs/>
              </w:rPr>
              <w:t xml:space="preserve">CSEBase</w:t>
            </w:r>
          </w:p>
        </w:tc>
        <w:tc>
          <w:tcPr/>
          <w:p>
            <w:pPr>
              <w:pStyle w:val="TAL"/>
              <w:jc w:val="left"/>
              <w:keepNext w:val="0"/>
              <w:keepLines w:val="0"/>
              <w:widowControl w:val="0"/>
            </w:pPr>
            <w:r>
              <w:t xml:space="preserve">0..1</w:t>
            </w:r>
          </w:p>
        </w:tc>
        <w:tc>
          <w:tcPr/>
          <w:p>
            <w:pPr>
              <w:pStyle w:val="TAL"/>
              <w:jc w:val="left"/>
              <w:keepNext w:val="0"/>
              <w:keepLines w:val="0"/>
              <w:widowControl w:val="0"/>
            </w:pPr>
            <w:r>
              <w:t xml:space="preserve">RW</w:t>
            </w:r>
          </w:p>
        </w:tc>
        <w:tc>
          <w:tcPr/>
          <w:p>
            <w:pPr>
              <w:pStyle w:val="TAL"/>
              <w:jc w:val="left"/>
              <w:keepNext w:val="0"/>
              <w:keepLines w:val="0"/>
              <w:widowControl w:val="0"/>
            </w:pPr>
            <w:r>
              <w:t xml:space="preserve">The resource identifier of the</w:t>
            </w:r>
            <w:r>
              <w:t xml:space="preserve"> </w:t>
            </w:r>
            <w:r>
              <w:rPr>
                <w:i/>
                <w:iCs/>
              </w:rPr>
              <w:t xml:space="preserve">&lt;CSEBase&gt;</w:t>
            </w:r>
            <w:r>
              <w:t xml:space="preserve"> </w:t>
            </w:r>
            <w:r>
              <w:t xml:space="preserve">resource representing Registrar CSE.</w:t>
            </w:r>
          </w:p>
        </w:tc>
      </w:tr>
      <w:tr>
        <w:tc>
          <w:tcPr/>
          <w:p>
            <w:pPr>
              <w:pStyle w:val="TAL"/>
              <w:jc w:val="left"/>
              <w:keepNext w:val="0"/>
              <w:keepLines w:val="0"/>
              <w:widowControl w:val="0"/>
            </w:pPr>
            <w:r>
              <w:rPr>
                <w:i/>
                <w:iCs/>
              </w:rPr>
              <w:t xml:space="preserve">CSE-ID</w:t>
            </w:r>
          </w:p>
        </w:tc>
        <w:tc>
          <w:tcPr/>
          <w:p>
            <w:pPr>
              <w:pStyle w:val="TAL"/>
              <w:jc w:val="left"/>
              <w:keepNext w:val="0"/>
              <w:keepLines w:val="0"/>
              <w:widowControl w:val="0"/>
            </w:pPr>
            <w:r>
              <w:t xml:space="preserve">0..1</w:t>
            </w:r>
          </w:p>
        </w:tc>
        <w:tc>
          <w:tcPr/>
          <w:p>
            <w:pPr>
              <w:pStyle w:val="TAL"/>
              <w:jc w:val="left"/>
              <w:keepNext w:val="0"/>
              <w:keepLines w:val="0"/>
              <w:widowControl w:val="0"/>
            </w:pPr>
            <w:r>
              <w:t xml:space="preserve">RW</w:t>
            </w:r>
          </w:p>
        </w:tc>
        <w:tc>
          <w:tcPr/>
          <w:p>
            <w:pPr>
              <w:pStyle w:val="TAL"/>
              <w:jc w:val="left"/>
              <w:keepNext w:val="0"/>
              <w:keepLines w:val="0"/>
              <w:widowControl w:val="0"/>
            </w:pPr>
            <w:r>
              <w:t xml:space="preserve">The CSE identifier of Registrar CSEin SP-relative CSE-ID format.</w:t>
            </w:r>
          </w:p>
        </w:tc>
      </w:tr>
      <w:tr>
        <w:tc>
          <w:tcPr/>
          <w:p>
            <w:pPr>
              <w:pStyle w:val="TAL"/>
              <w:jc w:val="left"/>
              <w:keepNext w:val="0"/>
              <w:keepLines w:val="0"/>
              <w:widowControl w:val="0"/>
            </w:pPr>
            <w:r>
              <w:rPr>
                <w:i/>
                <w:iCs/>
              </w:rPr>
              <w:t xml:space="preserve">appID</w:t>
            </w:r>
          </w:p>
        </w:tc>
        <w:tc>
          <w:tcPr/>
          <w:p>
            <w:pPr>
              <w:pStyle w:val="TAL"/>
              <w:jc w:val="left"/>
              <w:keepNext w:val="0"/>
              <w:keepLines w:val="0"/>
              <w:widowControl w:val="0"/>
            </w:pPr>
            <w:r>
              <w:t xml:space="preserve">0..1</w:t>
            </w:r>
          </w:p>
        </w:tc>
        <w:tc>
          <w:tcPr/>
          <w:p>
            <w:pPr>
              <w:pStyle w:val="TAL"/>
              <w:jc w:val="left"/>
              <w:keepNext w:val="0"/>
              <w:keepLines w:val="0"/>
              <w:widowControl w:val="0"/>
            </w:pPr>
            <w:r>
              <w:t xml:space="preserve">RW</w:t>
            </w:r>
          </w:p>
        </w:tc>
        <w:tc>
          <w:tcPr/>
          <w:p>
            <w:pPr>
              <w:pStyle w:val="TAL"/>
              <w:jc w:val="left"/>
              <w:keepNext w:val="0"/>
              <w:keepLines w:val="0"/>
              <w:widowControl w:val="0"/>
            </w:pPr>
            <w:r>
              <w:t xml:space="preserve">The App-ID of an AE. This attribute shall only be present when this resource is used for the registration of an AE.</w:t>
            </w:r>
          </w:p>
        </w:tc>
      </w:tr>
      <w:tr>
        <w:tc>
          <w:tcPr/>
          <w:p>
            <w:pPr>
              <w:pStyle w:val="TAL"/>
              <w:jc w:val="left"/>
              <w:keepNext w:val="0"/>
              <w:keepLines w:val="0"/>
              <w:widowControl w:val="0"/>
            </w:pPr>
            <w:r>
              <w:rPr>
                <w:i/>
                <w:iCs/>
              </w:rPr>
              <w:t xml:space="preserve">externalID</w:t>
            </w:r>
          </w:p>
        </w:tc>
        <w:tc>
          <w:tcPr/>
          <w:p>
            <w:pPr>
              <w:pStyle w:val="TAL"/>
              <w:jc w:val="left"/>
              <w:keepNext w:val="0"/>
              <w:keepLines w:val="0"/>
              <w:widowControl w:val="0"/>
            </w:pPr>
            <w:r>
              <w:t xml:space="preserve">0..1</w:t>
            </w:r>
          </w:p>
        </w:tc>
        <w:tc>
          <w:tcPr/>
          <w:p>
            <w:pPr>
              <w:pStyle w:val="TAL"/>
              <w:jc w:val="left"/>
              <w:keepNext w:val="0"/>
              <w:keepLines w:val="0"/>
              <w:widowControl w:val="0"/>
            </w:pPr>
            <w:r>
              <w:t xml:space="preserve">RW</w:t>
            </w:r>
          </w:p>
        </w:tc>
        <w:tc>
          <w:tcPr/>
          <w:p>
            <w:pPr>
              <w:pStyle w:val="TAL"/>
              <w:jc w:val="left"/>
              <w:keepNext w:val="0"/>
              <w:keepLines w:val="0"/>
              <w:widowControl w:val="0"/>
            </w:pPr>
            <w:r>
              <w:t xml:space="preserve">The M2M-Ext-ID of the ASN/MN CSE. This attribute can be present when the originatorID is a CSE-ID and the CSE</w:t>
            </w:r>
            <w:r>
              <w:br/>
            </w:r>
            <w:r>
              <w:t xml:space="preserve">uses the dynamic registration defined in clause 7.1.10 Trigger Recipient Identifier of</w:t>
            </w:r>
            <w:r>
              <w:br/>
            </w:r>
            <w:r>
              <w:t xml:space="preserve">oneM2M TS-0001</w:t>
            </w:r>
            <w:r>
              <w:t xml:space="preserve"> </w:t>
            </w:r>
            <w:hyperlink w:anchor="X43b58990f2b8fb6933d1a1555450410c613db3d">
              <w:r>
                <w:rPr>
                  <w:rStyle w:val="Hyperlink"/>
                </w:rPr>
                <w:t xml:space="preserve">[2]</w:t>
              </w:r>
            </w:hyperlink>
            <w:r>
              <w:t xml:space="preserve">.</w:t>
            </w:r>
          </w:p>
        </w:tc>
      </w:tr>
      <w:tr>
        <w:tc>
          <w:tcPr/>
          <w:p>
            <w:pPr>
              <w:pStyle w:val="TAL"/>
              <w:jc w:val="left"/>
              <w:keepNext w:val="0"/>
              <w:keepLines w:val="0"/>
              <w:widowControl w:val="0"/>
            </w:pPr>
            <w:r>
              <w:rPr>
                <w:i/>
                <w:iCs/>
              </w:rPr>
              <w:t xml:space="preserve">Trigger-Recipient-ID</w:t>
            </w:r>
          </w:p>
        </w:tc>
        <w:tc>
          <w:tcPr/>
          <w:p>
            <w:pPr>
              <w:pStyle w:val="TAL"/>
              <w:jc w:val="left"/>
              <w:keepNext w:val="0"/>
              <w:keepLines w:val="0"/>
              <w:widowControl w:val="0"/>
            </w:pPr>
            <w:r>
              <w:t xml:space="preserve">0..1</w:t>
            </w:r>
          </w:p>
        </w:tc>
        <w:tc>
          <w:tcPr/>
          <w:p>
            <w:pPr>
              <w:pStyle w:val="TAL"/>
              <w:jc w:val="left"/>
              <w:keepNext w:val="0"/>
              <w:keepLines w:val="0"/>
              <w:widowControl w:val="0"/>
            </w:pPr>
            <w:r>
              <w:t xml:space="preserve">RW</w:t>
            </w:r>
          </w:p>
        </w:tc>
        <w:tc>
          <w:tcPr/>
          <w:p>
            <w:pPr>
              <w:pStyle w:val="TAL"/>
              <w:jc w:val="left"/>
              <w:keepNext w:val="0"/>
              <w:keepLines w:val="0"/>
              <w:widowControl w:val="0"/>
            </w:pPr>
            <w:r>
              <w:t xml:space="preserve">The Trigger-Recipient-ID of the ASN/MN CSE. This attribute can be present when the originatorID is a CSE-ID</w:t>
            </w:r>
            <w:r>
              <w:br/>
            </w:r>
            <w:r>
              <w:t xml:space="preserve">and the CSE uses the dynamic registration defined in clause 7.1.10 Trigger Recipient Identifier of</w:t>
            </w:r>
            <w:r>
              <w:br/>
            </w:r>
            <w:r>
              <w:t xml:space="preserve">oneM2M TS-0001</w:t>
            </w:r>
            <w:r>
              <w:t xml:space="preserve"> </w:t>
            </w:r>
            <w:hyperlink w:anchor="X43b58990f2b8fb6933d1a1555450410c613db3d">
              <w:r>
                <w:rPr>
                  <w:rStyle w:val="Hyperlink"/>
                </w:rPr>
                <w:t xml:space="preserve">[2]</w:t>
              </w:r>
            </w:hyperlink>
            <w:r>
              <w:t xml:space="preserve">.</w:t>
            </w:r>
          </w:p>
        </w:tc>
      </w:tr>
      <w:tr>
        <w:tc>
          <w:tcPr/>
          <w:p>
            <w:pPr>
              <w:pStyle w:val="TAL"/>
              <w:jc w:val="left"/>
              <w:keepNext w:val="0"/>
              <w:keepLines w:val="0"/>
              <w:widowControl w:val="0"/>
            </w:pPr>
            <w:r>
              <w:rPr>
                <w:i/>
                <w:iCs/>
              </w:rPr>
              <w:t xml:space="preserve">mgmtLink</w:t>
            </w:r>
          </w:p>
        </w:tc>
        <w:tc>
          <w:tcPr/>
          <w:p>
            <w:pPr>
              <w:pStyle w:val="TAL"/>
              <w:jc w:val="left"/>
              <w:keepNext w:val="0"/>
              <w:keepLines w:val="0"/>
              <w:widowControl w:val="0"/>
            </w:pPr>
            <w:r>
              <w:t xml:space="preserve">0..1</w:t>
            </w:r>
          </w:p>
        </w:tc>
        <w:tc>
          <w:tcPr/>
          <w:p>
            <w:pPr>
              <w:pStyle w:val="TAL"/>
              <w:jc w:val="left"/>
              <w:keepNext w:val="0"/>
              <w:keepLines w:val="0"/>
              <w:widowControl w:val="0"/>
            </w:pPr>
            <w:r>
              <w:t xml:space="preserve">RW</w:t>
            </w:r>
          </w:p>
        </w:tc>
        <w:tc>
          <w:tcPr/>
          <w:p>
            <w:pPr>
              <w:pStyle w:val="TAL"/>
              <w:jc w:val="left"/>
              <w:keepNext w:val="0"/>
              <w:keepLines w:val="0"/>
              <w:widowControl w:val="0"/>
            </w:pPr>
            <w:r>
              <w:t xml:space="preserve">A link to a</w:t>
            </w:r>
            <w:r>
              <w:t xml:space="preserve"> </w:t>
            </w:r>
            <w:r>
              <w:rPr>
                <w:i/>
                <w:iCs/>
              </w:rPr>
              <w:t xml:space="preserve">&lt;mgmtObj&gt;</w:t>
            </w:r>
            <w:r>
              <w:t xml:space="preserve"> </w:t>
            </w:r>
            <w:r>
              <w:t xml:space="preserve">resource instance containing the information for establishing a security association</w:t>
            </w:r>
            <w:r>
              <w:br/>
            </w:r>
            <w:r>
              <w:t xml:space="preserve">with the Registrar CSE.</w:t>
            </w:r>
          </w:p>
        </w:tc>
      </w:tr>
      <w:tr>
        <w:tc>
          <w:tcPr/>
          <w:p>
            <w:pPr>
              <w:pStyle w:val="TAL"/>
              <w:jc w:val="left"/>
              <w:keepNext w:val="0"/>
              <w:keepLines w:val="0"/>
              <w:widowControl w:val="0"/>
            </w:pPr>
            <w:r>
              <w:t xml:space="preserve">M2M-Sub-ID</w:t>
            </w:r>
          </w:p>
        </w:tc>
        <w:tc>
          <w:tcPr/>
          <w:p>
            <w:pPr>
              <w:pStyle w:val="TAL"/>
              <w:jc w:val="left"/>
              <w:keepNext w:val="0"/>
              <w:keepLines w:val="0"/>
              <w:widowControl w:val="0"/>
            </w:pPr>
            <w:r>
              <w:t xml:space="preserve">0..1</w:t>
            </w:r>
          </w:p>
        </w:tc>
        <w:tc>
          <w:tcPr/>
          <w:p>
            <w:pPr>
              <w:pStyle w:val="TAL"/>
              <w:jc w:val="left"/>
              <w:keepNext w:val="0"/>
              <w:keepLines w:val="0"/>
              <w:widowControl w:val="0"/>
            </w:pPr>
            <w:r>
              <w:t xml:space="preserve">WO</w:t>
            </w:r>
          </w:p>
        </w:tc>
        <w:tc>
          <w:tcPr/>
          <w:p>
            <w:pPr>
              <w:pStyle w:val="TAL"/>
              <w:jc w:val="left"/>
              <w:keepNext w:val="0"/>
              <w:keepLines w:val="0"/>
              <w:widowControl w:val="0"/>
            </w:pPr>
            <w:r>
              <w:t xml:space="preserve">The identifier assigned by the M2M Service Provider for the M2M Service Subscription of the registree.</w:t>
            </w:r>
          </w:p>
        </w:tc>
      </w:tr>
      <w:tr>
        <w:tc>
          <w:tcPr>
            <w:gridSpan w:val="4"/>
          </w:tcPr>
          <w:p>
            <w:pPr>
              <w:pStyle w:val="TAL"/>
              <w:jc w:val="left"/>
              <w:keepNext w:val="0"/>
              <w:keepLines w:val="0"/>
              <w:widowControl w:val="0"/>
            </w:pPr>
            <w:r>
              <w:t xml:space="preserve">NOTE: Protocol binding is determined from the protocol schema in this URI.</w:t>
            </w:r>
          </w:p>
        </w:tc>
      </w:tr>
    </w:tbl>
    <w:p>
      <w:pPr>
        <w:spacing w:before="0" w:after="180"/>
      </w:pPr>
    </w:p>
    <w:bookmarkEnd w:id="26"/>
    <w:bookmarkStart w:id="29" w:name="resource-datacollection"/>
    <w:p>
      <w:pPr>
        <w:pStyle w:val="Heading3"/>
      </w:pPr>
      <w:bookmarkStart w:name="713-resource-[datacollection]" w:id="141"/>
      <w:r>
        <w:t>7.1.3</w:t>
      </w:r>
      <w:bookmarkEnd w:id="141"/>
      <w:r>
        <w:tab/>
      </w:r>
      <w:r>
        <w:t xml:space="preserve">Resource [dataCollection]</w:t>
      </w:r>
    </w:p>
    <w:p>
      <w:pPr>
        <w:pStyle w:val="Normal"/>
        <w:keepLines w:val="1"/>
      </w:pPr>
      <w:r>
        <w:t xml:space="preserve">This specialization of</w:t>
      </w:r>
      <w:r>
        <w:t xml:space="preserve"> </w:t>
      </w:r>
      <w:r>
        <w:rPr>
          <w:i/>
          <w:iCs/>
        </w:rPr>
        <w:t xml:space="preserve">&lt;mgmtObj&gt;</w:t>
      </w:r>
      <w:r>
        <w:t xml:space="preserve"> </w:t>
      </w:r>
      <w:r>
        <w:t xml:space="preserve">is used to convey the application configuration information needed by an AE to collect data and then transmit the data to a Hosting CSE.</w:t>
      </w:r>
    </w:p>
    <w:p>
      <w:pPr>
        <w:pStyle w:val="Normal"/>
        <w:keepLines w:val="1"/>
      </w:pPr>
      <w:r>
        <w:t xml:space="preserve">The</w:t>
      </w:r>
      <w:r>
        <w:t xml:space="preserve"> </w:t>
      </w:r>
      <w:r>
        <w:rPr>
          <w:i/>
          <w:iCs/>
        </w:rPr>
        <w:t xml:space="preserve">[dataCollection]</w:t>
      </w:r>
      <w:r>
        <w:t xml:space="preserve"> </w:t>
      </w:r>
      <w:r>
        <w:t xml:space="preserve">resource shall contain the child resource specified in table 7.1.3</w:t>
      </w:r>
      <w:r>
        <w:noBreakHyphen/>
      </w:r>
      <w:r>
        <w:t>1.</w:t>
      </w:r>
    </w:p>
    <w:p>
      <w:pPr>
        <w:pStyle w:val="TH"/>
      </w:pPr>
      <w:bookmarkStart w:name="table_7.1.3-1" w:id="222"/>
      <w:r>
        <w:t xml:space="preserve">Table 7.1.3-1</w:t>
      </w:r>
      <w:bookmarkEnd w:id="222"/>
      <w:r>
        <w:t xml:space="preserve">: Child resources of</w:t>
      </w:r>
      <w:r>
        <w:t xml:space="preserve"> </w:t>
      </w:r>
      <w:r>
        <w:rPr>
          <w:i/>
          <w:iCs/>
        </w:rPr>
        <w:t xml:space="preserve">[dataCollection]</w:t>
      </w:r>
      <w:r>
        <w:t xml:space="preserve"> </w:t>
      </w:r>
      <w:r>
        <w:t xml:space="preserve">resource</w:t>
      </w:r>
    </w:p>
    <w:tbl>
      <w:tblPr>
        <w:tblStyle w:val="Table"/>
        <w:tblW w:type="pct" w:w="5000"/>
        <w:tblLayout w:type="fixed"/>
        <w:tblLook w:firstRow="1" w:lastRow="0" w:firstColumn="0" w:lastColumn="0" w:noHBand="0" w:noVBand="0" w:val="0020"/>
        <w:tblCaption w:val="Table 7.1.3-1: Child resources of [dataCollection] resource"/>
      </w:tblPr>
      <w:tblGrid>
        <w:gridCol w:w="1980"/>
        <w:gridCol w:w="1980"/>
        <w:gridCol w:w="1980"/>
        <w:gridCol w:w="1980"/>
      </w:tblGrid>
      <w:tr>
        <w:trPr>
          <w:tblHeader w:val="on"/>
        </w:trPr>
        <w:tc>
          <w:tcPr/>
          <w:p>
            <w:pPr>
              <w:pStyle w:val="TAH"/>
              <w:keepNext w:val="0"/>
              <w:keepLines w:val="0"/>
              <w:widowControl w:val="0"/>
            </w:pPr>
            <w:r>
              <w:rPr>
                <w:b w:val="true"/>
              </w:rPr>
              <w:t xml:space="preserve">Child Resources of [dataCollection]</w:t>
            </w:r>
          </w:p>
        </w:tc>
        <w:tc>
          <w:tcPr/>
          <w:p>
            <w:pPr>
              <w:pStyle w:val="TAH"/>
              <w:keepNext w:val="0"/>
              <w:keepLines w:val="0"/>
              <w:widowControl w:val="0"/>
            </w:pPr>
            <w:r>
              <w:rPr>
                <w:b w:val="true"/>
              </w:rPr>
              <w:t xml:space="preserve">Child Resource Type</w:t>
            </w:r>
          </w:p>
        </w:tc>
        <w:tc>
          <w:tcPr/>
          <w:p>
            <w:pPr>
              <w:pStyle w:val="TAH"/>
              <w:keepNext w:val="0"/>
              <w:keepLines w:val="0"/>
              <w:widowControl w:val="0"/>
            </w:pPr>
            <w:r>
              <w:rPr>
                <w:b w:val="true"/>
              </w:rPr>
              <w:t xml:space="preserve">Multiplicity</w:t>
            </w:r>
          </w:p>
        </w:tc>
        <w:tc>
          <w:tcPr/>
          <w:p>
            <w:pPr>
              <w:pStyle w:val="TAH"/>
              <w:keepNext w:val="0"/>
              <w:keepLines w:val="0"/>
              <w:widowControl w:val="0"/>
            </w:pPr>
            <w:r>
              <w:rPr>
                <w:b w:val="true"/>
              </w:rPr>
              <w:t xml:space="preserve">Description</w:t>
            </w:r>
          </w:p>
        </w:tc>
      </w:tr>
      <w:tr>
        <w:tc>
          <w:tcPr/>
          <w:p>
            <w:pPr>
              <w:pStyle w:val="TAC"/>
              <w:keepNext w:val="0"/>
              <w:keepLines w:val="0"/>
              <w:widowControl w:val="0"/>
            </w:pPr>
            <w:r>
              <w:rPr>
                <w:i/>
                <w:iCs/>
              </w:rPr>
              <w:t xml:space="preserve">[variable]</w:t>
            </w:r>
          </w:p>
        </w:tc>
        <w:tc>
          <w:tcPr/>
          <w:p>
            <w:pPr>
              <w:pStyle w:val="TAC"/>
              <w:keepNext w:val="0"/>
              <w:keepLines w:val="0"/>
              <w:widowControl w:val="0"/>
            </w:pPr>
            <w:r>
              <w:rPr>
                <w:i/>
                <w:iCs/>
              </w:rPr>
              <w:t xml:space="preserve">&lt;subscription&gt;</w:t>
            </w:r>
          </w:p>
        </w:tc>
        <w:tc>
          <w:tcPr/>
          <w:p>
            <w:pPr>
              <w:pStyle w:val="TAC"/>
              <w:keepNext w:val="0"/>
              <w:keepLines w:val="0"/>
              <w:widowControl w:val="0"/>
            </w:pPr>
            <w:r>
              <w:t xml:space="preserve">0..n</w:t>
            </w:r>
          </w:p>
        </w:tc>
        <w:tc>
          <w:tcPr/>
          <w:p>
            <w:pPr>
              <w:pStyle w:val="TAC"/>
              <w:keepNext w:val="0"/>
              <w:keepLines w:val="0"/>
              <w:widowControl w:val="0"/>
            </w:pPr>
            <w:r>
              <w:t xml:space="preserve">See clause 9.6.8 of oneM2M TS-0001</w:t>
            </w:r>
            <w:r>
              <w:t xml:space="preserve"> </w:t>
            </w:r>
            <w:r>
              <w:t xml:space="preserve">[2]</w:t>
            </w:r>
          </w:p>
        </w:tc>
      </w:tr>
    </w:tbl>
    <w:p>
      <w:pPr>
        <w:spacing w:before="0" w:after="180"/>
      </w:pPr>
    </w:p>
    <w:p>
      <w:pPr>
        <w:pStyle w:val="Normal"/>
        <w:keepLines w:val="1"/>
      </w:pPr>
      <w:r>
        <w:t xml:space="preserve">The</w:t>
      </w:r>
      <w:r>
        <w:t xml:space="preserve"> </w:t>
      </w:r>
      <w:r>
        <w:rPr>
          <w:i/>
          <w:iCs/>
        </w:rPr>
        <w:t xml:space="preserve">[dataCollection]</w:t>
      </w:r>
      <w:r>
        <w:t xml:space="preserve"> </w:t>
      </w:r>
      <w:r>
        <w:t xml:space="preserve">resource shall contain the attributes specified in table 7.1.3</w:t>
      </w:r>
      <w:r>
        <w:noBreakHyphen/>
      </w:r>
      <w:r>
        <w:t>2.</w:t>
      </w:r>
    </w:p>
    <w:p>
      <w:pPr>
        <w:pStyle w:val="TH"/>
      </w:pPr>
      <w:bookmarkStart w:name="table_7.1.3-2" w:id="223"/>
      <w:r>
        <w:t xml:space="preserve">Table 7.1.3-2</w:t>
      </w:r>
      <w:bookmarkEnd w:id="223"/>
      <w:r>
        <w:t xml:space="preserve">: Attributes of</w:t>
      </w:r>
      <w:r>
        <w:t xml:space="preserve"> </w:t>
      </w:r>
      <w:r>
        <w:rPr>
          <w:i/>
          <w:iCs/>
        </w:rPr>
        <w:t xml:space="preserve">[dataCollection]</w:t>
      </w:r>
      <w:r>
        <w:t xml:space="preserve"> </w:t>
      </w:r>
      <w:r>
        <w:t xml:space="preserve">resource</w:t>
      </w:r>
    </w:p>
    <w:tbl>
      <w:tblPr>
        <w:tblStyle w:val="Table"/>
        <w:tblW w:type="pct" w:w="4964"/>
        <w:tblLayout w:type="fixed"/>
        <w:tblLook w:firstRow="1" w:lastRow="0" w:firstColumn="0" w:lastColumn="0" w:noHBand="0" w:noVBand="0" w:val="0020"/>
        <w:tblCaption w:val="Table 7.1.3-2: Attributes of [dataCollection] resource"/>
      </w:tblPr>
      <w:tblGrid>
        <w:gridCol w:w="792"/>
        <w:gridCol w:w="424"/>
        <w:gridCol w:w="198"/>
        <w:gridCol w:w="6449"/>
      </w:tblGrid>
      <w:tr>
        <w:trPr>
          <w:tblHeader w:val="on"/>
        </w:trPr>
        <w:tc>
          <w:tcPr/>
          <w:p>
            <w:pPr>
              <w:pStyle w:val="TAH"/>
              <w:keepNext w:val="0"/>
              <w:keepLines w:val="0"/>
              <w:widowControl w:val="0"/>
            </w:pPr>
            <w:r>
              <w:rPr>
                <w:b w:val="true"/>
              </w:rPr>
              <w:t xml:space="preserve">Attributes of</w:t>
            </w:r>
            <w:r>
              <w:rPr>
                <w:b w:val="true"/>
              </w:rPr>
              <w:t xml:space="preserve"> </w:t>
            </w:r>
            <w:r>
              <w:rPr>
                <w:b w:val="true"/>
              </w:rPr>
              <w:t xml:space="preserve">[dataCollection]</w:t>
            </w:r>
          </w:p>
        </w:tc>
        <w:tc>
          <w:tcPr/>
          <w:p>
            <w:pPr>
              <w:pStyle w:val="TAH"/>
              <w:keepNext w:val="0"/>
              <w:keepLines w:val="0"/>
              <w:widowControl w:val="0"/>
            </w:pPr>
            <w:r>
              <w:rPr>
                <w:b w:val="true"/>
              </w:rPr>
              <w:t xml:space="preserve">Multiplicity</w:t>
            </w:r>
          </w:p>
        </w:tc>
        <w:tc>
          <w:tcPr/>
          <w:p>
            <w:pPr>
              <w:pStyle w:val="TAH"/>
              <w:keepNext w:val="0"/>
              <w:keepLines w:val="0"/>
              <w:widowControl w:val="0"/>
            </w:pPr>
            <w:r>
              <w:rPr>
                <w:b w:val="true"/>
              </w:rPr>
              <w:t xml:space="preserve">RW/</w:t>
            </w:r>
            <w:r>
              <w:rPr>
                <w:b w:val="true"/>
              </w:rPr>
              <w:br/>
            </w:r>
            <w:r>
              <w:rPr>
                <w:b w:val="true"/>
              </w:rPr>
              <w:t xml:space="preserve">RO/</w:t>
            </w:r>
            <w:r>
              <w:rPr>
                <w:b w:val="true"/>
              </w:rPr>
              <w:br/>
            </w:r>
            <w:r>
              <w:rPr>
                <w:b w:val="true"/>
              </w:rPr>
              <w:t xml:space="preserve">WO</w:t>
            </w:r>
          </w:p>
        </w:tc>
        <w:tc>
          <w:tcPr/>
          <w:p>
            <w:pPr>
              <w:pStyle w:val="TAH"/>
              <w:keepNext w:val="0"/>
              <w:keepLines w:val="0"/>
              <w:widowControl w:val="0"/>
            </w:pPr>
            <w:r>
              <w:rPr>
                <w:b w:val="true"/>
              </w:rPr>
              <w:t xml:space="preserve">Description</w:t>
            </w:r>
          </w:p>
        </w:tc>
      </w:tr>
      <w:tr>
        <w:tc>
          <w:tcPr/>
          <w:p>
            <w:pPr>
              <w:pStyle w:val="TAL"/>
              <w:jc w:val="left"/>
              <w:keepNext w:val="0"/>
              <w:keepLines w:val="0"/>
              <w:widowControl w:val="0"/>
            </w:pPr>
            <w:r>
              <w:rPr>
                <w:i/>
                <w:iCs/>
              </w:rPr>
              <w:t xml:space="preserve">resourceType</w:t>
            </w:r>
          </w:p>
        </w:tc>
        <w:tc>
          <w:tcPr/>
          <w:p>
            <w:pPr>
              <w:pStyle w:val="TAL"/>
              <w:jc w:val="left"/>
              <w:keepNext w:val="0"/>
              <w:keepLines w:val="0"/>
              <w:widowControl w:val="0"/>
            </w:pPr>
            <w:r>
              <w:t xml:space="preserve">1</w:t>
            </w:r>
          </w:p>
        </w:tc>
        <w:tc>
          <w:tcPr/>
          <w:p>
            <w:pPr>
              <w:pStyle w:val="TAL"/>
              <w:jc w:val="left"/>
              <w:keepNext w:val="0"/>
              <w:keepLines w:val="0"/>
              <w:widowControl w:val="0"/>
            </w:pPr>
            <w:r>
              <w:t xml:space="preserve">RO</w:t>
            </w:r>
          </w:p>
        </w:tc>
        <w:tc>
          <w:tcPr/>
          <w:p>
            <w:pPr>
              <w:pStyle w:val="TAL"/>
              <w:jc w:val="left"/>
              <w:keepNext w:val="0"/>
              <w:keepLines w:val="0"/>
              <w:widowControl w:val="0"/>
            </w:pPr>
            <w:r>
              <w:t xml:space="preserve">See clause 9.6.1.3 of oneM2M TS-0001</w:t>
            </w:r>
            <w:r>
              <w:t xml:space="preserve"> </w:t>
            </w:r>
            <w:hyperlink w:anchor="X43b58990f2b8fb6933d1a1555450410c613db3d">
              <w:r>
                <w:rPr>
                  <w:rStyle w:val="Hyperlink"/>
                </w:rPr>
                <w:t xml:space="preserve">[2]</w:t>
              </w:r>
            </w:hyperlink>
            <w:r>
              <w:t xml:space="preserve">.</w:t>
            </w:r>
          </w:p>
        </w:tc>
      </w:tr>
      <w:tr>
        <w:tc>
          <w:tcPr/>
          <w:p>
            <w:pPr>
              <w:pStyle w:val="TAL"/>
              <w:jc w:val="left"/>
              <w:keepNext w:val="0"/>
              <w:keepLines w:val="0"/>
              <w:widowControl w:val="0"/>
            </w:pPr>
            <w:r>
              <w:rPr>
                <w:i/>
                <w:iCs/>
              </w:rPr>
              <w:t xml:space="preserve">resourceID</w:t>
            </w:r>
          </w:p>
        </w:tc>
        <w:tc>
          <w:tcPr/>
          <w:p>
            <w:pPr>
              <w:pStyle w:val="TAL"/>
              <w:jc w:val="left"/>
              <w:keepNext w:val="0"/>
              <w:keepLines w:val="0"/>
              <w:widowControl w:val="0"/>
            </w:pPr>
            <w:r>
              <w:t xml:space="preserve">1</w:t>
            </w:r>
          </w:p>
        </w:tc>
        <w:tc>
          <w:tcPr/>
          <w:p>
            <w:pPr>
              <w:pStyle w:val="TAL"/>
              <w:jc w:val="left"/>
              <w:keepNext w:val="0"/>
              <w:keepLines w:val="0"/>
              <w:widowControl w:val="0"/>
            </w:pPr>
            <w:r>
              <w:t xml:space="preserve">RO</w:t>
            </w:r>
          </w:p>
        </w:tc>
        <w:tc>
          <w:tcPr/>
          <w:p>
            <w:pPr>
              <w:pStyle w:val="TAL"/>
              <w:jc w:val="left"/>
              <w:keepNext w:val="0"/>
              <w:keepLines w:val="0"/>
              <w:widowControl w:val="0"/>
            </w:pPr>
            <w:r>
              <w:t xml:space="preserve">See clause 9.6.1.3 of oneM2M TS-0001</w:t>
            </w:r>
            <w:r>
              <w:t xml:space="preserve"> </w:t>
            </w:r>
            <w:hyperlink w:anchor="X43b58990f2b8fb6933d1a1555450410c613db3d">
              <w:r>
                <w:rPr>
                  <w:rStyle w:val="Hyperlink"/>
                </w:rPr>
                <w:t xml:space="preserve">[2]</w:t>
              </w:r>
            </w:hyperlink>
            <w:r>
              <w:t xml:space="preserve">.</w:t>
            </w:r>
          </w:p>
        </w:tc>
      </w:tr>
      <w:tr>
        <w:tc>
          <w:tcPr/>
          <w:p>
            <w:pPr>
              <w:pStyle w:val="TAL"/>
              <w:jc w:val="left"/>
              <w:keepNext w:val="0"/>
              <w:keepLines w:val="0"/>
              <w:widowControl w:val="0"/>
            </w:pPr>
            <w:r>
              <w:rPr>
                <w:i/>
                <w:iCs/>
              </w:rPr>
              <w:t xml:space="preserve">resourceName</w:t>
            </w:r>
          </w:p>
        </w:tc>
        <w:tc>
          <w:tcPr/>
          <w:p>
            <w:pPr>
              <w:pStyle w:val="TAL"/>
              <w:jc w:val="left"/>
              <w:keepNext w:val="0"/>
              <w:keepLines w:val="0"/>
              <w:widowControl w:val="0"/>
            </w:pPr>
            <w:r>
              <w:t xml:space="preserve">1</w:t>
            </w:r>
          </w:p>
        </w:tc>
        <w:tc>
          <w:tcPr/>
          <w:p>
            <w:pPr>
              <w:pStyle w:val="TAL"/>
              <w:jc w:val="left"/>
              <w:keepNext w:val="0"/>
              <w:keepLines w:val="0"/>
              <w:widowControl w:val="0"/>
            </w:pPr>
            <w:r>
              <w:t xml:space="preserve">WO</w:t>
            </w:r>
          </w:p>
        </w:tc>
        <w:tc>
          <w:tcPr/>
          <w:p>
            <w:pPr>
              <w:pStyle w:val="TAL"/>
              <w:jc w:val="left"/>
              <w:keepNext w:val="0"/>
              <w:keepLines w:val="0"/>
              <w:widowControl w:val="0"/>
            </w:pPr>
            <w:r>
              <w:t xml:space="preserve">See clause 9.6.1.3 of oneM2M TS-0001</w:t>
            </w:r>
            <w:r>
              <w:t xml:space="preserve"> </w:t>
            </w:r>
            <w:hyperlink w:anchor="X43b58990f2b8fb6933d1a1555450410c613db3d">
              <w:r>
                <w:rPr>
                  <w:rStyle w:val="Hyperlink"/>
                </w:rPr>
                <w:t xml:space="preserve">[2]</w:t>
              </w:r>
            </w:hyperlink>
            <w:r>
              <w:t xml:space="preserve">.</w:t>
            </w:r>
          </w:p>
        </w:tc>
      </w:tr>
      <w:tr>
        <w:tc>
          <w:tcPr/>
          <w:p>
            <w:pPr>
              <w:pStyle w:val="TAL"/>
              <w:jc w:val="left"/>
              <w:keepNext w:val="0"/>
              <w:keepLines w:val="0"/>
              <w:widowControl w:val="0"/>
            </w:pPr>
            <w:r>
              <w:rPr>
                <w:i/>
                <w:iCs/>
              </w:rPr>
              <w:t xml:space="preserve">parentID</w:t>
            </w:r>
          </w:p>
        </w:tc>
        <w:tc>
          <w:tcPr/>
          <w:p>
            <w:pPr>
              <w:pStyle w:val="TAL"/>
              <w:jc w:val="left"/>
              <w:keepNext w:val="0"/>
              <w:keepLines w:val="0"/>
              <w:widowControl w:val="0"/>
            </w:pPr>
            <w:r>
              <w:t xml:space="preserve">1</w:t>
            </w:r>
          </w:p>
        </w:tc>
        <w:tc>
          <w:tcPr/>
          <w:p>
            <w:pPr>
              <w:pStyle w:val="TAL"/>
              <w:jc w:val="left"/>
              <w:keepNext w:val="0"/>
              <w:keepLines w:val="0"/>
              <w:widowControl w:val="0"/>
            </w:pPr>
            <w:r>
              <w:t xml:space="preserve">RO</w:t>
            </w:r>
          </w:p>
        </w:tc>
        <w:tc>
          <w:tcPr/>
          <w:p>
            <w:pPr>
              <w:pStyle w:val="TAL"/>
              <w:jc w:val="left"/>
              <w:keepNext w:val="0"/>
              <w:keepLines w:val="0"/>
              <w:widowControl w:val="0"/>
            </w:pPr>
            <w:r>
              <w:t xml:space="preserve">See clause 9.6.1.3 of oneM2M TS-0001</w:t>
            </w:r>
            <w:r>
              <w:t xml:space="preserve"> </w:t>
            </w:r>
            <w:hyperlink w:anchor="X43b58990f2b8fb6933d1a1555450410c613db3d">
              <w:r>
                <w:rPr>
                  <w:rStyle w:val="Hyperlink"/>
                </w:rPr>
                <w:t xml:space="preserve">[2]</w:t>
              </w:r>
            </w:hyperlink>
            <w:r>
              <w:t xml:space="preserve">.</w:t>
            </w:r>
          </w:p>
        </w:tc>
      </w:tr>
      <w:tr>
        <w:tc>
          <w:tcPr/>
          <w:p>
            <w:pPr>
              <w:pStyle w:val="TAL"/>
              <w:jc w:val="left"/>
              <w:keepNext w:val="0"/>
              <w:keepLines w:val="0"/>
              <w:widowControl w:val="0"/>
            </w:pPr>
            <w:r>
              <w:rPr>
                <w:i/>
                <w:iCs/>
              </w:rPr>
              <w:t xml:space="preserve">expirationTime</w:t>
            </w:r>
          </w:p>
        </w:tc>
        <w:tc>
          <w:tcPr/>
          <w:p>
            <w:pPr>
              <w:pStyle w:val="TAL"/>
              <w:jc w:val="left"/>
              <w:keepNext w:val="0"/>
              <w:keepLines w:val="0"/>
              <w:widowControl w:val="0"/>
            </w:pPr>
            <w:r>
              <w:t xml:space="preserve">1</w:t>
            </w:r>
          </w:p>
        </w:tc>
        <w:tc>
          <w:tcPr/>
          <w:p>
            <w:pPr>
              <w:pStyle w:val="TAL"/>
              <w:jc w:val="left"/>
              <w:keepNext w:val="0"/>
              <w:keepLines w:val="0"/>
              <w:widowControl w:val="0"/>
            </w:pPr>
            <w:r>
              <w:t xml:space="preserve">RW</w:t>
            </w:r>
          </w:p>
        </w:tc>
        <w:tc>
          <w:tcPr/>
          <w:p>
            <w:pPr>
              <w:pStyle w:val="TAL"/>
              <w:jc w:val="left"/>
              <w:keepNext w:val="0"/>
              <w:keepLines w:val="0"/>
              <w:widowControl w:val="0"/>
            </w:pPr>
            <w:r>
              <w:t xml:space="preserve">See clause 9.6.1.3 of oneM2M TS-0001</w:t>
            </w:r>
            <w:r>
              <w:t xml:space="preserve"> </w:t>
            </w:r>
            <w:hyperlink w:anchor="X43b58990f2b8fb6933d1a1555450410c613db3d">
              <w:r>
                <w:rPr>
                  <w:rStyle w:val="Hyperlink"/>
                </w:rPr>
                <w:t xml:space="preserve">[2]</w:t>
              </w:r>
            </w:hyperlink>
            <w:r>
              <w:t xml:space="preserve">.</w:t>
            </w:r>
          </w:p>
        </w:tc>
      </w:tr>
      <w:tr>
        <w:tc>
          <w:tcPr/>
          <w:p>
            <w:pPr>
              <w:pStyle w:val="TAL"/>
              <w:jc w:val="left"/>
              <w:keepNext w:val="0"/>
              <w:keepLines w:val="0"/>
              <w:widowControl w:val="0"/>
            </w:pPr>
            <w:r>
              <w:rPr>
                <w:i/>
                <w:iCs/>
              </w:rPr>
              <w:t xml:space="preserve">accessControlPolicyIDs</w:t>
            </w:r>
          </w:p>
        </w:tc>
        <w:tc>
          <w:tcPr/>
          <w:p>
            <w:pPr>
              <w:pStyle w:val="TAL"/>
              <w:jc w:val="left"/>
              <w:keepNext w:val="0"/>
              <w:keepLines w:val="0"/>
              <w:widowControl w:val="0"/>
            </w:pPr>
            <w:r>
              <w:t xml:space="preserve">0..1 (L)</w:t>
            </w:r>
          </w:p>
        </w:tc>
        <w:tc>
          <w:tcPr/>
          <w:p>
            <w:pPr>
              <w:pStyle w:val="TAL"/>
              <w:jc w:val="left"/>
              <w:keepNext w:val="0"/>
              <w:keepLines w:val="0"/>
              <w:widowControl w:val="0"/>
            </w:pPr>
            <w:r>
              <w:t xml:space="preserve">RW</w:t>
            </w:r>
          </w:p>
        </w:tc>
        <w:tc>
          <w:tcPr/>
          <w:p>
            <w:pPr>
              <w:pStyle w:val="TAL"/>
              <w:jc w:val="left"/>
              <w:keepNext w:val="0"/>
              <w:keepLines w:val="0"/>
              <w:widowControl w:val="0"/>
            </w:pPr>
            <w:r>
              <w:t xml:space="preserve">See clause 9.6.1.3 of oneM2M TS-0001</w:t>
            </w:r>
            <w:r>
              <w:t xml:space="preserve"> </w:t>
            </w:r>
            <w:hyperlink w:anchor="X43b58990f2b8fb6933d1a1555450410c613db3d">
              <w:r>
                <w:rPr>
                  <w:rStyle w:val="Hyperlink"/>
                </w:rPr>
                <w:t xml:space="preserve">[2]</w:t>
              </w:r>
            </w:hyperlink>
            <w:r>
              <w:t xml:space="preserve">.</w:t>
            </w:r>
          </w:p>
        </w:tc>
      </w:tr>
      <w:tr>
        <w:tc>
          <w:tcPr/>
          <w:p>
            <w:pPr>
              <w:pStyle w:val="TAL"/>
              <w:jc w:val="left"/>
              <w:keepNext w:val="0"/>
              <w:keepLines w:val="0"/>
              <w:widowControl w:val="0"/>
            </w:pPr>
            <w:r>
              <w:rPr>
                <w:i/>
                <w:iCs/>
              </w:rPr>
              <w:t xml:space="preserve">creationTime</w:t>
            </w:r>
          </w:p>
        </w:tc>
        <w:tc>
          <w:tcPr/>
          <w:p>
            <w:pPr>
              <w:pStyle w:val="TAL"/>
              <w:jc w:val="left"/>
              <w:keepNext w:val="0"/>
              <w:keepLines w:val="0"/>
              <w:widowControl w:val="0"/>
            </w:pPr>
            <w:r>
              <w:t xml:space="preserve">1</w:t>
            </w:r>
          </w:p>
        </w:tc>
        <w:tc>
          <w:tcPr/>
          <w:p>
            <w:pPr>
              <w:pStyle w:val="TAL"/>
              <w:jc w:val="left"/>
              <w:keepNext w:val="0"/>
              <w:keepLines w:val="0"/>
              <w:widowControl w:val="0"/>
            </w:pPr>
            <w:r>
              <w:t xml:space="preserve">RO</w:t>
            </w:r>
          </w:p>
        </w:tc>
        <w:tc>
          <w:tcPr/>
          <w:p>
            <w:pPr>
              <w:pStyle w:val="TAL"/>
              <w:jc w:val="left"/>
              <w:keepNext w:val="0"/>
              <w:keepLines w:val="0"/>
              <w:widowControl w:val="0"/>
            </w:pPr>
            <w:r>
              <w:t xml:space="preserve">See clause 9.6.1.3 of oneM2M TS-0001</w:t>
            </w:r>
            <w:r>
              <w:t xml:space="preserve"> </w:t>
            </w:r>
            <w:hyperlink w:anchor="X43b58990f2b8fb6933d1a1555450410c613db3d">
              <w:r>
                <w:rPr>
                  <w:rStyle w:val="Hyperlink"/>
                </w:rPr>
                <w:t xml:space="preserve">[2]</w:t>
              </w:r>
            </w:hyperlink>
            <w:r>
              <w:t xml:space="preserve">.</w:t>
            </w:r>
          </w:p>
        </w:tc>
      </w:tr>
      <w:tr>
        <w:tc>
          <w:tcPr/>
          <w:p>
            <w:pPr>
              <w:pStyle w:val="TAL"/>
              <w:jc w:val="left"/>
              <w:keepNext w:val="0"/>
              <w:keepLines w:val="0"/>
              <w:widowControl w:val="0"/>
            </w:pPr>
            <w:r>
              <w:rPr>
                <w:i/>
                <w:iCs/>
              </w:rPr>
              <w:t xml:space="preserve">lastModifiedTime</w:t>
            </w:r>
          </w:p>
        </w:tc>
        <w:tc>
          <w:tcPr/>
          <w:p>
            <w:pPr>
              <w:pStyle w:val="TAL"/>
              <w:jc w:val="left"/>
              <w:keepNext w:val="0"/>
              <w:keepLines w:val="0"/>
              <w:widowControl w:val="0"/>
            </w:pPr>
            <w:r>
              <w:t xml:space="preserve">1</w:t>
            </w:r>
          </w:p>
        </w:tc>
        <w:tc>
          <w:tcPr/>
          <w:p>
            <w:pPr>
              <w:pStyle w:val="TAL"/>
              <w:jc w:val="left"/>
              <w:keepNext w:val="0"/>
              <w:keepLines w:val="0"/>
              <w:widowControl w:val="0"/>
            </w:pPr>
            <w:r>
              <w:t xml:space="preserve">RO</w:t>
            </w:r>
          </w:p>
        </w:tc>
        <w:tc>
          <w:tcPr/>
          <w:p>
            <w:pPr>
              <w:pStyle w:val="TAL"/>
              <w:jc w:val="left"/>
              <w:keepNext w:val="0"/>
              <w:keepLines w:val="0"/>
              <w:widowControl w:val="0"/>
            </w:pPr>
            <w:r>
              <w:t xml:space="preserve">See clause 9.6.1.3 of oneM2M TS-0001</w:t>
            </w:r>
            <w:r>
              <w:t xml:space="preserve"> </w:t>
            </w:r>
            <w:hyperlink w:anchor="X43b58990f2b8fb6933d1a1555450410c613db3d">
              <w:r>
                <w:rPr>
                  <w:rStyle w:val="Hyperlink"/>
                </w:rPr>
                <w:t xml:space="preserve">[2]</w:t>
              </w:r>
            </w:hyperlink>
            <w:r>
              <w:t xml:space="preserve">.</w:t>
            </w:r>
          </w:p>
        </w:tc>
      </w:tr>
      <w:tr>
        <w:tc>
          <w:tcPr/>
          <w:p>
            <w:pPr>
              <w:pStyle w:val="TAL"/>
              <w:jc w:val="left"/>
              <w:keepNext w:val="0"/>
              <w:keepLines w:val="0"/>
              <w:widowControl w:val="0"/>
            </w:pPr>
            <w:r>
              <w:rPr>
                <w:i/>
                <w:iCs/>
              </w:rPr>
              <w:t xml:space="preserve">labels</w:t>
            </w:r>
          </w:p>
        </w:tc>
        <w:tc>
          <w:tcPr/>
          <w:p>
            <w:pPr>
              <w:pStyle w:val="TAL"/>
              <w:jc w:val="left"/>
              <w:keepNext w:val="0"/>
              <w:keepLines w:val="0"/>
              <w:widowControl w:val="0"/>
            </w:pPr>
            <w:r>
              <w:t xml:space="preserve">0..1(L)</w:t>
            </w:r>
          </w:p>
        </w:tc>
        <w:tc>
          <w:tcPr/>
          <w:p>
            <w:pPr>
              <w:pStyle w:val="TAL"/>
              <w:jc w:val="left"/>
              <w:keepNext w:val="0"/>
              <w:keepLines w:val="0"/>
              <w:widowControl w:val="0"/>
            </w:pPr>
            <w:r>
              <w:t xml:space="preserve">RW</w:t>
            </w:r>
          </w:p>
        </w:tc>
        <w:tc>
          <w:tcPr/>
          <w:p>
            <w:pPr>
              <w:pStyle w:val="TAL"/>
              <w:jc w:val="left"/>
              <w:keepNext w:val="0"/>
              <w:keepLines w:val="0"/>
              <w:widowControl w:val="0"/>
            </w:pPr>
            <w:r>
              <w:t xml:space="preserve">See clause 9.6.1.3 of oneM2M TS-0001</w:t>
            </w:r>
            <w:r>
              <w:t xml:space="preserve"> </w:t>
            </w:r>
            <w:hyperlink w:anchor="X43b58990f2b8fb6933d1a1555450410c613db3d">
              <w:r>
                <w:rPr>
                  <w:rStyle w:val="Hyperlink"/>
                </w:rPr>
                <w:t xml:space="preserve">[2]</w:t>
              </w:r>
            </w:hyperlink>
            <w:r>
              <w:t xml:space="preserve">.</w:t>
            </w:r>
          </w:p>
        </w:tc>
      </w:tr>
      <w:tr>
        <w:tc>
          <w:tcPr/>
          <w:p>
            <w:pPr>
              <w:pStyle w:val="TAL"/>
              <w:jc w:val="left"/>
              <w:keepNext w:val="0"/>
              <w:keepLines w:val="0"/>
              <w:widowControl w:val="0"/>
            </w:pPr>
            <w:r>
              <w:rPr>
                <w:i/>
                <w:iCs/>
              </w:rPr>
              <w:t xml:space="preserve">mgmtDefinition</w:t>
            </w:r>
          </w:p>
        </w:tc>
        <w:tc>
          <w:tcPr/>
          <w:p>
            <w:pPr>
              <w:pStyle w:val="TAL"/>
              <w:jc w:val="left"/>
              <w:keepNext w:val="0"/>
              <w:keepLines w:val="0"/>
              <w:widowControl w:val="0"/>
            </w:pPr>
            <w:r>
              <w:t xml:space="preserve">1</w:t>
            </w:r>
          </w:p>
        </w:tc>
        <w:tc>
          <w:tcPr/>
          <w:p>
            <w:pPr>
              <w:pStyle w:val="TAL"/>
              <w:jc w:val="left"/>
              <w:keepNext w:val="0"/>
              <w:keepLines w:val="0"/>
              <w:widowControl w:val="0"/>
            </w:pPr>
            <w:r>
              <w:t xml:space="preserve">WO</w:t>
            </w:r>
          </w:p>
        </w:tc>
        <w:tc>
          <w:tcPr/>
          <w:p>
            <w:pPr>
              <w:pStyle w:val="TAL"/>
              <w:jc w:val="left"/>
              <w:keepNext w:val="0"/>
              <w:keepLines w:val="0"/>
              <w:widowControl w:val="0"/>
            </w:pPr>
            <w:r>
              <w:t xml:space="preserve">See clause 9.6.15 of oneM2M TS-0001</w:t>
            </w:r>
            <w:r>
              <w:t xml:space="preserve"> </w:t>
            </w:r>
            <w:hyperlink w:anchor="X43b58990f2b8fb6933d1a1555450410c613db3d">
              <w:r>
                <w:rPr>
                  <w:rStyle w:val="Hyperlink"/>
                </w:rPr>
                <w:t xml:space="preserve">[2]</w:t>
              </w:r>
            </w:hyperlink>
            <w:r>
              <w:t xml:space="preserve">. This attribute shall have the fixed value 1021 (</w:t>
            </w:r>
            <w:r>
              <w:t xml:space="preserve">"dataCollection"</w:t>
            </w:r>
            <w:r>
              <w:t xml:space="preserve">).</w:t>
            </w:r>
          </w:p>
        </w:tc>
      </w:tr>
      <w:tr>
        <w:tc>
          <w:tcPr/>
          <w:p>
            <w:pPr>
              <w:pStyle w:val="TAL"/>
              <w:jc w:val="left"/>
              <w:keepNext w:val="0"/>
              <w:keepLines w:val="0"/>
              <w:widowControl w:val="0"/>
            </w:pPr>
            <w:r>
              <w:rPr>
                <w:i/>
                <w:iCs/>
              </w:rPr>
              <w:t xml:space="preserve">objectIDs</w:t>
            </w:r>
          </w:p>
        </w:tc>
        <w:tc>
          <w:tcPr/>
          <w:p>
            <w:pPr>
              <w:pStyle w:val="TAL"/>
              <w:jc w:val="left"/>
              <w:keepNext w:val="0"/>
              <w:keepLines w:val="0"/>
              <w:widowControl w:val="0"/>
            </w:pPr>
            <w:r>
              <w:t xml:space="preserve">0..1 (L)</w:t>
            </w:r>
          </w:p>
        </w:tc>
        <w:tc>
          <w:tcPr/>
          <w:p>
            <w:pPr>
              <w:pStyle w:val="TAL"/>
              <w:jc w:val="left"/>
              <w:keepNext w:val="0"/>
              <w:keepLines w:val="0"/>
              <w:widowControl w:val="0"/>
            </w:pPr>
            <w:r>
              <w:t xml:space="preserve">WO</w:t>
            </w:r>
          </w:p>
        </w:tc>
        <w:tc>
          <w:tcPr/>
          <w:p>
            <w:pPr>
              <w:pStyle w:val="TAL"/>
              <w:jc w:val="left"/>
              <w:keepNext w:val="0"/>
              <w:keepLines w:val="0"/>
              <w:widowControl w:val="0"/>
            </w:pPr>
            <w:r>
              <w:t xml:space="preserve">See clause 9.6.15 of oneM2M TS-0001</w:t>
            </w:r>
            <w:r>
              <w:t xml:space="preserve"> </w:t>
            </w:r>
            <w:hyperlink w:anchor="X43b58990f2b8fb6933d1a1555450410c613db3d">
              <w:r>
                <w:rPr>
                  <w:rStyle w:val="Hyperlink"/>
                </w:rPr>
                <w:t xml:space="preserve">[2]</w:t>
              </w:r>
            </w:hyperlink>
            <w:r>
              <w:t xml:space="preserve">.</w:t>
            </w:r>
          </w:p>
        </w:tc>
      </w:tr>
      <w:tr>
        <w:tc>
          <w:tcPr/>
          <w:p>
            <w:pPr>
              <w:pStyle w:val="TAL"/>
              <w:jc w:val="left"/>
              <w:keepNext w:val="0"/>
              <w:keepLines w:val="0"/>
              <w:widowControl w:val="0"/>
            </w:pPr>
            <w:r>
              <w:rPr>
                <w:i/>
                <w:iCs/>
              </w:rPr>
              <w:t xml:space="preserve">objectPaths</w:t>
            </w:r>
          </w:p>
        </w:tc>
        <w:tc>
          <w:tcPr/>
          <w:p>
            <w:pPr>
              <w:pStyle w:val="TAL"/>
              <w:jc w:val="left"/>
              <w:keepNext w:val="0"/>
              <w:keepLines w:val="0"/>
              <w:widowControl w:val="0"/>
            </w:pPr>
            <w:r>
              <w:t xml:space="preserve">0..1 (L)</w:t>
            </w:r>
          </w:p>
        </w:tc>
        <w:tc>
          <w:tcPr/>
          <w:p>
            <w:pPr>
              <w:pStyle w:val="TAL"/>
              <w:jc w:val="left"/>
              <w:keepNext w:val="0"/>
              <w:keepLines w:val="0"/>
              <w:widowControl w:val="0"/>
            </w:pPr>
            <w:r>
              <w:t xml:space="preserve">WO</w:t>
            </w:r>
          </w:p>
        </w:tc>
        <w:tc>
          <w:tcPr/>
          <w:p>
            <w:pPr>
              <w:pStyle w:val="TAL"/>
              <w:jc w:val="left"/>
              <w:keepNext w:val="0"/>
              <w:keepLines w:val="0"/>
              <w:widowControl w:val="0"/>
            </w:pPr>
            <w:r>
              <w:t xml:space="preserve">See clause 9.6.15 of oneM2M TS-0001</w:t>
            </w:r>
            <w:r>
              <w:t xml:space="preserve"> </w:t>
            </w:r>
            <w:hyperlink w:anchor="X43b58990f2b8fb6933d1a1555450410c613db3d">
              <w:r>
                <w:rPr>
                  <w:rStyle w:val="Hyperlink"/>
                </w:rPr>
                <w:t xml:space="preserve">[2]</w:t>
              </w:r>
            </w:hyperlink>
            <w:r>
              <w:t xml:space="preserve">.</w:t>
            </w:r>
          </w:p>
        </w:tc>
      </w:tr>
      <w:tr>
        <w:tc>
          <w:tcPr/>
          <w:p>
            <w:pPr>
              <w:pStyle w:val="TAL"/>
              <w:jc w:val="left"/>
              <w:keepNext w:val="0"/>
              <w:keepLines w:val="0"/>
              <w:widowControl w:val="0"/>
            </w:pPr>
            <w:r>
              <w:rPr>
                <w:i/>
                <w:iCs/>
              </w:rPr>
              <w:t xml:space="preserve">description</w:t>
            </w:r>
          </w:p>
        </w:tc>
        <w:tc>
          <w:tcPr/>
          <w:p>
            <w:pPr>
              <w:pStyle w:val="TAL"/>
              <w:jc w:val="left"/>
              <w:keepNext w:val="0"/>
              <w:keepLines w:val="0"/>
              <w:widowControl w:val="0"/>
            </w:pPr>
            <w:r>
              <w:t xml:space="preserve">0..1</w:t>
            </w:r>
          </w:p>
        </w:tc>
        <w:tc>
          <w:tcPr/>
          <w:p>
            <w:pPr>
              <w:pStyle w:val="TAL"/>
              <w:jc w:val="left"/>
              <w:keepNext w:val="0"/>
              <w:keepLines w:val="0"/>
              <w:widowControl w:val="0"/>
            </w:pPr>
            <w:r>
              <w:t xml:space="preserve">RW</w:t>
            </w:r>
          </w:p>
        </w:tc>
        <w:tc>
          <w:tcPr/>
          <w:p>
            <w:pPr>
              <w:pStyle w:val="TAL"/>
              <w:jc w:val="left"/>
              <w:keepNext w:val="0"/>
              <w:keepLines w:val="0"/>
              <w:widowControl w:val="0"/>
            </w:pPr>
            <w:r>
              <w:t xml:space="preserve">See clause 9.6.15 of oneM2M TS-0001</w:t>
            </w:r>
            <w:r>
              <w:t xml:space="preserve"> </w:t>
            </w:r>
            <w:hyperlink w:anchor="X43b58990f2b8fb6933d1a1555450410c613db3d">
              <w:r>
                <w:rPr>
                  <w:rStyle w:val="Hyperlink"/>
                </w:rPr>
                <w:t xml:space="preserve">[2]</w:t>
              </w:r>
            </w:hyperlink>
            <w:r>
              <w:t xml:space="preserve">.</w:t>
            </w:r>
          </w:p>
        </w:tc>
      </w:tr>
      <w:tr>
        <w:tc>
          <w:tcPr/>
          <w:p>
            <w:pPr>
              <w:pStyle w:val="TAL"/>
              <w:jc w:val="left"/>
              <w:keepNext w:val="0"/>
              <w:keepLines w:val="0"/>
              <w:widowControl w:val="0"/>
            </w:pPr>
            <w:r>
              <w:rPr>
                <w:i/>
                <w:iCs/>
              </w:rPr>
              <w:t xml:space="preserve">containerPath</w:t>
            </w:r>
          </w:p>
        </w:tc>
        <w:tc>
          <w:tcPr/>
          <w:p>
            <w:pPr>
              <w:pStyle w:val="TAL"/>
              <w:jc w:val="left"/>
              <w:keepNext w:val="0"/>
              <w:keepLines w:val="0"/>
              <w:widowControl w:val="0"/>
            </w:pPr>
            <w:r>
              <w:t xml:space="preserve">1</w:t>
            </w:r>
          </w:p>
        </w:tc>
        <w:tc>
          <w:tcPr/>
          <w:p>
            <w:pPr>
              <w:pStyle w:val="TAL"/>
              <w:jc w:val="left"/>
              <w:keepNext w:val="0"/>
              <w:keepLines w:val="0"/>
              <w:widowControl w:val="0"/>
            </w:pPr>
            <w:r>
              <w:t xml:space="preserve">RW</w:t>
            </w:r>
          </w:p>
        </w:tc>
        <w:tc>
          <w:tcPr/>
          <w:p>
            <w:pPr>
              <w:pStyle w:val="TAL"/>
              <w:jc w:val="left"/>
              <w:keepNext w:val="0"/>
              <w:keepLines w:val="0"/>
              <w:widowControl w:val="0"/>
            </w:pPr>
            <w:r>
              <w:t xml:space="preserve">The URI of the &lt;container&gt; resource in the hosting CSE that stores the data transmitted by the device.</w:t>
            </w:r>
          </w:p>
        </w:tc>
      </w:tr>
      <w:tr>
        <w:tc>
          <w:tcPr/>
          <w:p>
            <w:pPr>
              <w:pStyle w:val="TAL"/>
              <w:jc w:val="left"/>
              <w:keepNext w:val="0"/>
              <w:keepLines w:val="0"/>
              <w:widowControl w:val="0"/>
            </w:pPr>
            <w:r>
              <w:rPr>
                <w:i/>
                <w:iCs/>
              </w:rPr>
              <w:t xml:space="preserve">reportingSchedule</w:t>
            </w:r>
          </w:p>
        </w:tc>
        <w:tc>
          <w:tcPr/>
          <w:p>
            <w:pPr>
              <w:pStyle w:val="TAL"/>
              <w:jc w:val="left"/>
              <w:keepNext w:val="0"/>
              <w:keepLines w:val="0"/>
              <w:widowControl w:val="0"/>
            </w:pPr>
            <w:r>
              <w:t xml:space="preserve">0..1</w:t>
            </w:r>
          </w:p>
        </w:tc>
        <w:tc>
          <w:tcPr/>
          <w:p>
            <w:pPr>
              <w:pStyle w:val="TAL"/>
              <w:jc w:val="left"/>
              <w:keepNext w:val="0"/>
              <w:keepLines w:val="0"/>
              <w:widowControl w:val="0"/>
            </w:pPr>
            <w:r>
              <w:t xml:space="preserve">RW</w:t>
            </w:r>
          </w:p>
        </w:tc>
        <w:tc>
          <w:tcPr/>
          <w:p>
            <w:pPr>
              <w:pStyle w:val="TAL"/>
              <w:jc w:val="left"/>
              <w:keepNext w:val="0"/>
              <w:keepLines w:val="0"/>
              <w:widowControl w:val="0"/>
            </w:pPr>
            <w:r>
              <w:t xml:space="preserve">The frequency interval, in seconds, used to transmit the data to the Hosting CSE.</w:t>
            </w:r>
          </w:p>
        </w:tc>
      </w:tr>
      <w:tr>
        <w:tc>
          <w:tcPr/>
          <w:p>
            <w:pPr>
              <w:pStyle w:val="TAL"/>
              <w:jc w:val="left"/>
              <w:keepNext w:val="0"/>
              <w:keepLines w:val="0"/>
              <w:widowControl w:val="0"/>
            </w:pPr>
            <w:r>
              <w:rPr>
                <w:i/>
                <w:iCs/>
              </w:rPr>
              <w:t xml:space="preserve">measurementSchedule</w:t>
            </w:r>
          </w:p>
        </w:tc>
        <w:tc>
          <w:tcPr/>
          <w:p>
            <w:pPr>
              <w:pStyle w:val="TAL"/>
              <w:jc w:val="left"/>
              <w:keepNext w:val="0"/>
              <w:keepLines w:val="0"/>
              <w:widowControl w:val="0"/>
            </w:pPr>
            <w:r>
              <w:t xml:space="preserve">0..1</w:t>
            </w:r>
          </w:p>
        </w:tc>
        <w:tc>
          <w:tcPr/>
          <w:p>
            <w:pPr>
              <w:pStyle w:val="TAL"/>
              <w:jc w:val="left"/>
              <w:keepNext w:val="0"/>
              <w:keepLines w:val="0"/>
              <w:widowControl w:val="0"/>
            </w:pPr>
            <w:r>
              <w:t xml:space="preserve">RW</w:t>
            </w:r>
          </w:p>
        </w:tc>
        <w:tc>
          <w:tcPr/>
          <w:p>
            <w:pPr>
              <w:pStyle w:val="TAL"/>
              <w:jc w:val="left"/>
              <w:keepNext w:val="0"/>
              <w:keepLines w:val="0"/>
              <w:widowControl w:val="0"/>
            </w:pPr>
            <w:r>
              <w:t xml:space="preserve">The frequency interval, in seconds, that the device will use to collect or measure the data.</w:t>
            </w:r>
          </w:p>
        </w:tc>
      </w:tr>
      <w:tr>
        <w:tc>
          <w:tcPr/>
          <w:p>
            <w:pPr>
              <w:pStyle w:val="TAL"/>
              <w:jc w:val="left"/>
              <w:keepNext w:val="0"/>
              <w:keepLines w:val="0"/>
              <w:widowControl w:val="0"/>
            </w:pPr>
            <w:r>
              <w:rPr>
                <w:i/>
                <w:iCs/>
              </w:rPr>
              <w:t xml:space="preserve">mgmtLink</w:t>
            </w:r>
          </w:p>
        </w:tc>
        <w:tc>
          <w:tcPr/>
          <w:p>
            <w:pPr>
              <w:pStyle w:val="TAL"/>
              <w:jc w:val="left"/>
              <w:keepNext w:val="0"/>
              <w:keepLines w:val="0"/>
              <w:widowControl w:val="0"/>
            </w:pPr>
            <w:r>
              <w:t xml:space="preserve">0..1</w:t>
            </w:r>
          </w:p>
        </w:tc>
        <w:tc>
          <w:tcPr/>
          <w:p>
            <w:pPr>
              <w:pStyle w:val="TAL"/>
              <w:jc w:val="left"/>
              <w:keepNext w:val="0"/>
              <w:keepLines w:val="0"/>
              <w:widowControl w:val="0"/>
            </w:pPr>
            <w:r>
              <w:t xml:space="preserve">RW</w:t>
            </w:r>
          </w:p>
        </w:tc>
        <w:tc>
          <w:tcPr/>
          <w:p>
            <w:pPr>
              <w:pStyle w:val="TAL"/>
              <w:jc w:val="left"/>
              <w:keepNext w:val="0"/>
              <w:keepLines w:val="0"/>
              <w:widowControl w:val="0"/>
            </w:pPr>
            <w:r>
              <w:t xml:space="preserve">A link to a</w:t>
            </w:r>
            <w:r>
              <w:t xml:space="preserve"> </w:t>
            </w:r>
            <w:r>
              <w:rPr>
                <w:i/>
                <w:iCs/>
              </w:rPr>
              <w:t xml:space="preserve">&lt;mgmtObj&gt;</w:t>
            </w:r>
            <w:r>
              <w:t xml:space="preserve"> </w:t>
            </w:r>
            <w:r>
              <w:t xml:space="preserve">resource instance containing the information for establishing End-to-End</w:t>
            </w:r>
            <w:r>
              <w:br/>
            </w:r>
            <w:r>
              <w:t xml:space="preserve">Security of Primitives (ESPrim) between AE and hosting CSE. ESPrim is specified in</w:t>
            </w:r>
            <w:r>
              <w:br/>
            </w:r>
            <w:r>
              <w:t xml:space="preserve">oneM2M TS-0003</w:t>
            </w:r>
            <w:r>
              <w:t xml:space="preserve"> </w:t>
            </w:r>
            <w:hyperlink w:anchor="X897fe96bf6a972a2dcda0e3996118720d7f07e2">
              <w:r>
                <w:rPr>
                  <w:rStyle w:val="Hyperlink"/>
                </w:rPr>
                <w:t xml:space="preserve">[3]</w:t>
              </w:r>
            </w:hyperlink>
            <w:r>
              <w:t xml:space="preserve">.</w:t>
            </w:r>
          </w:p>
        </w:tc>
      </w:tr>
      <w:tr>
        <w:tc>
          <w:tcPr>
            <w:gridSpan w:val="4"/>
          </w:tcPr>
          <w:p>
            <w:pPr>
              <w:pStyle w:val="TAL"/>
              <w:jc w:val="left"/>
              <w:keepNext w:val="0"/>
              <w:keepLines w:val="0"/>
              <w:widowControl w:val="0"/>
            </w:pPr>
            <w:r>
              <w:t xml:space="preserve">NOTE: The present specification does not support configuration for End-to-End Security of Data (ESData) specified in oneM2M TS-0003</w:t>
            </w:r>
            <w:r>
              <w:t xml:space="preserve"> </w:t>
            </w:r>
            <w:hyperlink w:anchor="X897fe96bf6a972a2dcda0e3996118720d7f07e2">
              <w:r>
                <w:rPr>
                  <w:rStyle w:val="Hyperlink"/>
                </w:rPr>
                <w:t xml:space="preserve">[3]</w:t>
              </w:r>
            </w:hyperlink>
            <w:r>
              <w:t xml:space="preserve">.</w:t>
            </w:r>
          </w:p>
        </w:tc>
      </w:tr>
    </w:tbl>
    <w:p>
      <w:pPr>
        <w:spacing w:before="0" w:after="180"/>
      </w:pPr>
    </w:p>
    <w:bookmarkEnd w:id="27"/>
    <w:bookmarkStart w:id="30" w:name="resource-authenticationprofile"/>
    <w:p>
      <w:pPr>
        <w:pStyle w:val="Heading3"/>
      </w:pPr>
      <w:bookmarkStart w:name="714-resource-[authenticationprofile]" w:id="142"/>
      <w:r>
        <w:t>7.1.4</w:t>
      </w:r>
      <w:bookmarkEnd w:id="142"/>
      <w:r>
        <w:tab/>
      </w:r>
      <w:r>
        <w:t xml:space="preserve">Resource [authenticationProfile]</w:t>
      </w:r>
    </w:p>
    <w:p>
      <w:pPr>
        <w:pStyle w:val="Normal"/>
        <w:keepLines w:val="1"/>
      </w:pPr>
      <w:r>
        <w:t xml:space="preserve">The</w:t>
      </w:r>
      <w:r>
        <w:t xml:space="preserve"> </w:t>
      </w:r>
      <w:r>
        <w:rPr>
          <w:i/>
          <w:iCs/>
        </w:rPr>
        <w:t xml:space="preserve">[authenticationProfile]</w:t>
      </w:r>
      <w:r>
        <w:t xml:space="preserve"> </w:t>
      </w:r>
      <w:r>
        <w:t xml:space="preserve">specialization of the</w:t>
      </w:r>
      <w:r>
        <w:t xml:space="preserve"> </w:t>
      </w:r>
      <w:r>
        <w:rPr>
          <w:i/>
          <w:iCs/>
        </w:rPr>
        <w:t xml:space="preserve">&lt;mgmtObj&gt;</w:t>
      </w:r>
      <w:r>
        <w:t xml:space="preserve"> </w:t>
      </w:r>
      <w:r>
        <w:t>is used to convey the configuration information regarding establishing mutually</w:t>
      </w:r>
      <w:r>
        <w:noBreakHyphen/>
      </w:r>
      <w:r>
        <w:t>authenticated secure communications. The security principal using this configuration information can be a CSE or AE or the Managed ADN/ASN/MN acting as security principal on behalf of AEs on the Node.</w:t>
      </w:r>
    </w:p>
    <w:p>
      <w:pPr>
        <w:pStyle w:val="Normal"/>
        <w:keepLines w:val="1"/>
      </w:pPr>
      <w:r>
        <w:t xml:space="preserve">An</w:t>
      </w:r>
      <w:r>
        <w:t xml:space="preserve"> </w:t>
      </w:r>
      <w:r>
        <w:rPr>
          <w:i/>
          <w:iCs/>
        </w:rPr>
        <w:t xml:space="preserve">[authenticationProfile]</w:t>
      </w:r>
      <w:r>
        <w:t xml:space="preserve"> </w:t>
      </w:r>
      <w:r>
        <w:t xml:space="preserve">instance identifies a security framework, TLS cipher suites, and credentials to be used. The applicable security framework is identified by the SUID attribute. The interpretation of SUID is specified in table 7.1.43.</w:t>
      </w:r>
    </w:p>
    <w:p>
      <w:pPr>
        <w:pStyle w:val="NO"/>
      </w:pPr>
      <w:r>
        <w:t>NOTE 1: </w:t>
      </w:r>
      <w:r>
        <w:tab/>
      </w:r>
      <w:r>
        <w:t xml:space="preserve">The present document does not support using [authenticationProfile] for identifying ESData credentials.</w:t>
      </w:r>
    </w:p>
    <w:p>
      <w:pPr>
        <w:pStyle w:val="Normal"/>
        <w:keepLines w:val="1"/>
      </w:pPr>
      <w:r>
        <w:t xml:space="preserve">The</w:t>
      </w:r>
      <w:r>
        <w:t xml:space="preserve"> </w:t>
      </w:r>
      <w:r>
        <w:rPr>
          <w:i/>
          <w:iCs/>
        </w:rPr>
        <w:t xml:space="preserve">[authenticationProfile]</w:t>
      </w:r>
      <w:r>
        <w:t xml:space="preserve"> </w:t>
      </w:r>
      <w:r>
        <w:t xml:space="preserve">resource does not include any credentials, but either identifies credentials which are stored locally on the Managed Entity or identifies an M2M Authentication Function (MAF) which is to be used to facilitate establishing symmetric keys. The intended security principal on the Managed Entity is the security principal which can use either all the credentials identified by the</w:t>
      </w:r>
      <w:r>
        <w:t xml:space="preserve"> </w:t>
      </w:r>
      <w:r>
        <w:rPr>
          <w:i/>
          <w:iCs/>
        </w:rPr>
        <w:t xml:space="preserve">[authenticationProfile]</w:t>
      </w:r>
      <w:r>
        <w:t xml:space="preserve"> </w:t>
      </w:r>
      <w:r>
        <w:t xml:space="preserve">resource, or (in the case that a MAF is identified) all of the credentials required for mutual authentication with the MAF.</w:t>
      </w:r>
    </w:p>
    <w:p>
      <w:pPr>
        <w:pStyle w:val="NO"/>
      </w:pPr>
      <w:r>
        <w:t>NOTE 2: </w:t>
      </w:r>
      <w:r>
        <w:tab/>
      </w:r>
      <w:r>
        <w:t xml:space="preserve">The other security principal can be any of the following: CSE; AE; a Node terminating the security protocol on behalf of AE on Node; and an M2M Authentication Function (MAF).</w:t>
      </w:r>
    </w:p>
    <w:p>
      <w:pPr>
        <w:pStyle w:val="Normal"/>
        <w:keepLines w:val="1"/>
      </w:pPr>
      <w:r>
        <w:t xml:space="preserve">The</w:t>
      </w:r>
      <w:r>
        <w:t xml:space="preserve"> </w:t>
      </w:r>
      <w:r>
        <w:rPr>
          <w:i/>
          <w:iCs/>
        </w:rPr>
        <w:t xml:space="preserve">[authenticationProfile]</w:t>
      </w:r>
      <w:r>
        <w:t xml:space="preserve"> </w:t>
      </w:r>
      <w:r>
        <w:t xml:space="preserve">resource shall contain the child resource specified in table 7.1.4</w:t>
      </w:r>
      <w:r>
        <w:noBreakHyphen/>
      </w:r>
      <w:r>
        <w:t>1.</w:t>
      </w:r>
    </w:p>
    <w:p>
      <w:pPr>
        <w:pStyle w:val="TH"/>
      </w:pPr>
      <w:bookmarkStart w:name="table_7.1.4-1" w:id="224"/>
      <w:r>
        <w:t xml:space="preserve">Table 7.1.4-1</w:t>
      </w:r>
      <w:bookmarkEnd w:id="224"/>
      <w:r>
        <w:t xml:space="preserve">: Child resources of</w:t>
      </w:r>
      <w:r>
        <w:t xml:space="preserve"> </w:t>
      </w:r>
      <w:r>
        <w:rPr>
          <w:i/>
          <w:iCs/>
        </w:rPr>
        <w:t xml:space="preserve">[authenticationProfile]</w:t>
      </w:r>
      <w:r>
        <w:t xml:space="preserve"> </w:t>
      </w:r>
      <w:r>
        <w:t xml:space="preserve">resource</w:t>
      </w:r>
    </w:p>
    <w:tbl>
      <w:tblPr>
        <w:tblStyle w:val="Table"/>
        <w:tblW w:type="pct" w:w="5000"/>
        <w:tblLayout w:type="fixed"/>
        <w:tblLook w:firstRow="1" w:lastRow="0" w:firstColumn="0" w:lastColumn="0" w:noHBand="0" w:noVBand="0" w:val="0020"/>
        <w:tblCaption w:val="Table 7.1.4-1: Child resources of [authenticationProfile] resource"/>
      </w:tblPr>
      <w:tblGrid>
        <w:gridCol w:w="1980"/>
        <w:gridCol w:w="1980"/>
        <w:gridCol w:w="1980"/>
        <w:gridCol w:w="1980"/>
      </w:tblGrid>
      <w:tr>
        <w:trPr>
          <w:tblHeader w:val="on"/>
        </w:trPr>
        <w:tc>
          <w:tcPr/>
          <w:p>
            <w:pPr>
              <w:pStyle w:val="TAH"/>
              <w:keepNext w:val="0"/>
              <w:keepLines w:val="0"/>
              <w:widowControl w:val="0"/>
            </w:pPr>
            <w:r>
              <w:rPr>
                <w:b w:val="true"/>
              </w:rPr>
              <w:t xml:space="preserve">Child Resources of [authenticationProfile]</w:t>
            </w:r>
          </w:p>
        </w:tc>
        <w:tc>
          <w:tcPr/>
          <w:p>
            <w:pPr>
              <w:pStyle w:val="TAH"/>
              <w:keepNext w:val="0"/>
              <w:keepLines w:val="0"/>
              <w:widowControl w:val="0"/>
            </w:pPr>
            <w:r>
              <w:rPr>
                <w:b w:val="true"/>
              </w:rPr>
              <w:t xml:space="preserve">Child Resource Type</w:t>
            </w:r>
          </w:p>
        </w:tc>
        <w:tc>
          <w:tcPr/>
          <w:p>
            <w:pPr>
              <w:pStyle w:val="TAH"/>
              <w:keepNext w:val="0"/>
              <w:keepLines w:val="0"/>
              <w:widowControl w:val="0"/>
            </w:pPr>
            <w:r>
              <w:rPr>
                <w:b w:val="true"/>
              </w:rPr>
              <w:t xml:space="preserve">Multiplicity</w:t>
            </w:r>
          </w:p>
        </w:tc>
        <w:tc>
          <w:tcPr/>
          <w:p>
            <w:pPr>
              <w:pStyle w:val="TAH"/>
              <w:keepNext w:val="0"/>
              <w:keepLines w:val="0"/>
              <w:widowControl w:val="0"/>
            </w:pPr>
            <w:r>
              <w:rPr>
                <w:b w:val="true"/>
              </w:rPr>
              <w:t xml:space="preserve">Description</w:t>
            </w:r>
          </w:p>
        </w:tc>
      </w:tr>
      <w:tr>
        <w:tc>
          <w:tcPr/>
          <w:p>
            <w:pPr>
              <w:pStyle w:val="TAC"/>
              <w:keepNext w:val="0"/>
              <w:keepLines w:val="0"/>
              <w:widowControl w:val="0"/>
            </w:pPr>
            <w:r>
              <w:rPr>
                <w:i/>
                <w:iCs/>
              </w:rPr>
              <w:t xml:space="preserve">[variable]</w:t>
            </w:r>
          </w:p>
        </w:tc>
        <w:tc>
          <w:tcPr/>
          <w:p>
            <w:pPr>
              <w:pStyle w:val="TAC"/>
              <w:keepNext w:val="0"/>
              <w:keepLines w:val="0"/>
              <w:widowControl w:val="0"/>
            </w:pPr>
            <w:r>
              <w:rPr>
                <w:i/>
                <w:iCs/>
              </w:rPr>
              <w:t xml:space="preserve">&lt;subscription&gt;</w:t>
            </w:r>
          </w:p>
        </w:tc>
        <w:tc>
          <w:tcPr/>
          <w:p>
            <w:pPr>
              <w:pStyle w:val="TAC"/>
              <w:keepNext w:val="0"/>
              <w:keepLines w:val="0"/>
              <w:widowControl w:val="0"/>
            </w:pPr>
            <w:r>
              <w:t xml:space="preserve">0..n</w:t>
            </w:r>
          </w:p>
        </w:tc>
        <w:tc>
          <w:tcPr/>
          <w:p>
            <w:pPr>
              <w:pStyle w:val="TAC"/>
              <w:keepNext w:val="0"/>
              <w:keepLines w:val="0"/>
              <w:widowControl w:val="0"/>
            </w:pPr>
            <w:r>
              <w:t xml:space="preserve">See clause 9.6.8 of oneM2M TS-0001</w:t>
            </w:r>
            <w:r>
              <w:t xml:space="preserve"> </w:t>
            </w:r>
            <w:r>
              <w:t xml:space="preserve">[2]</w:t>
            </w:r>
          </w:p>
        </w:tc>
      </w:tr>
    </w:tbl>
    <w:p>
      <w:pPr>
        <w:spacing w:before="0" w:after="180"/>
      </w:pPr>
    </w:p>
    <w:p>
      <w:pPr>
        <w:pStyle w:val="Normal"/>
        <w:keepLines w:val="1"/>
      </w:pPr>
      <w:r>
        <w:t xml:space="preserve">The</w:t>
      </w:r>
      <w:r>
        <w:t xml:space="preserve"> </w:t>
      </w:r>
      <w:r>
        <w:rPr>
          <w:i/>
          <w:iCs/>
        </w:rPr>
        <w:t xml:space="preserve">[authenticationProfile]</w:t>
      </w:r>
      <w:r>
        <w:t xml:space="preserve"> </w:t>
      </w:r>
      <w:r>
        <w:t xml:space="preserve">resource shall contain the attributes specified in table 7.1.4</w:t>
      </w:r>
      <w:r>
        <w:noBreakHyphen/>
      </w:r>
      <w:r>
        <w:t>2.</w:t>
      </w:r>
    </w:p>
    <w:p>
      <w:pPr>
        <w:pStyle w:val="TH"/>
      </w:pPr>
      <w:bookmarkStart w:name="table_7.1.4-2" w:id="225"/>
      <w:r>
        <w:t xml:space="preserve">Table 7.1.4-2</w:t>
      </w:r>
      <w:bookmarkEnd w:id="225"/>
      <w:r>
        <w:t xml:space="preserve">: Attributes of</w:t>
      </w:r>
      <w:r>
        <w:t xml:space="preserve"> </w:t>
      </w:r>
      <w:r>
        <w:rPr>
          <w:i/>
          <w:iCs/>
        </w:rPr>
        <w:t xml:space="preserve">[authenticationProfile]</w:t>
      </w:r>
      <w:r>
        <w:t xml:space="preserve"> </w:t>
      </w:r>
      <w:r>
        <w:t xml:space="preserve">resource</w:t>
      </w:r>
    </w:p>
    <w:tbl>
      <w:tblPr>
        <w:tblStyle w:val="Table"/>
        <w:tblW w:type="pct" w:w="5000"/>
        <w:tblLayout w:type="fixed"/>
        <w:tblLook w:firstRow="1" w:lastRow="0" w:firstColumn="0" w:lastColumn="0" w:noHBand="0" w:noVBand="0" w:val="0020"/>
        <w:tblCaption w:val="Table 7.1.4-2: Attributes of [authenticationProfile] resource"/>
      </w:tblPr>
      <w:tblGrid>
        <w:gridCol w:w="1980"/>
        <w:gridCol w:w="1980"/>
        <w:gridCol w:w="1980"/>
        <w:gridCol w:w="1980"/>
      </w:tblGrid>
      <w:tr>
        <w:trPr>
          <w:tblHeader w:val="on"/>
        </w:trPr>
        <w:tc>
          <w:tcPr/>
          <w:p>
            <w:pPr>
              <w:pStyle w:val="TAH"/>
              <w:keepNext w:val="0"/>
              <w:keepLines w:val="0"/>
              <w:widowControl w:val="0"/>
            </w:pPr>
            <w:r>
              <w:rPr>
                <w:b w:val="true"/>
              </w:rPr>
              <w:t xml:space="preserve">Attributes of</w:t>
            </w:r>
            <w:r>
              <w:rPr>
                <w:b w:val="true"/>
              </w:rPr>
              <w:t xml:space="preserve"> </w:t>
            </w:r>
            <w:r>
              <w:rPr>
                <w:b w:val="true"/>
              </w:rPr>
              <w:t xml:space="preserve">[authenticationProfile]</w:t>
            </w:r>
          </w:p>
        </w:tc>
        <w:tc>
          <w:tcPr/>
          <w:p>
            <w:pPr>
              <w:pStyle w:val="TAH"/>
              <w:keepNext w:val="0"/>
              <w:keepLines w:val="0"/>
              <w:widowControl w:val="0"/>
            </w:pPr>
            <w:r>
              <w:rPr>
                <w:b w:val="true"/>
              </w:rPr>
              <w:t xml:space="preserve">Multiplicity</w:t>
            </w:r>
          </w:p>
        </w:tc>
        <w:tc>
          <w:tcPr/>
          <w:p>
            <w:pPr>
              <w:pStyle w:val="TAH"/>
              <w:keepNext w:val="0"/>
              <w:keepLines w:val="0"/>
              <w:widowControl w:val="0"/>
            </w:pPr>
            <w:r>
              <w:rPr>
                <w:b w:val="true"/>
              </w:rPr>
              <w:t xml:space="preserve">RW/</w:t>
            </w:r>
            <w:r>
              <w:rPr>
                <w:b w:val="true"/>
              </w:rPr>
              <w:t xml:space="preserve">RO/</w:t>
            </w:r>
            <w:r>
              <w:rPr>
                <w:b w:val="true"/>
              </w:rPr>
              <w:t xml:space="preserve">WO</w:t>
            </w:r>
          </w:p>
        </w:tc>
        <w:tc>
          <w:tcPr/>
          <w:p>
            <w:pPr>
              <w:pStyle w:val="TAH"/>
              <w:keepNext w:val="0"/>
              <w:keepLines w:val="0"/>
              <w:widowControl w:val="0"/>
            </w:pPr>
            <w:r>
              <w:rPr>
                <w:b w:val="true"/>
              </w:rPr>
              <w:t xml:space="preserve">Description</w:t>
            </w:r>
          </w:p>
        </w:tc>
      </w:tr>
      <w:tr>
        <w:tc>
          <w:tcPr/>
          <w:p>
            <w:pPr>
              <w:pStyle w:val="TAC"/>
              <w:keepNext w:val="0"/>
              <w:keepLines w:val="0"/>
              <w:widowControl w:val="0"/>
            </w:pPr>
            <w:r>
              <w:rPr>
                <w:i/>
                <w:iCs/>
              </w:rPr>
              <w:t xml:space="preserve">resourceType</w:t>
            </w:r>
          </w:p>
        </w:tc>
        <w:tc>
          <w:tcPr/>
          <w:p>
            <w:pPr>
              <w:pStyle w:val="TAC"/>
              <w:keepNext w:val="0"/>
              <w:keepLines w:val="0"/>
              <w:widowControl w:val="0"/>
            </w:pPr>
            <w:r>
              <w:t xml:space="preserve">1</w:t>
            </w:r>
          </w:p>
        </w:tc>
        <w:tc>
          <w:tcPr/>
          <w:p>
            <w:pPr>
              <w:pStyle w:val="TAC"/>
              <w:keepNext w:val="0"/>
              <w:keepLines w:val="0"/>
              <w:widowControl w:val="0"/>
            </w:pPr>
            <w:r>
              <w:t xml:space="preserve">RO</w:t>
            </w:r>
          </w:p>
        </w:tc>
        <w:tc>
          <w:tcPr/>
          <w:p>
            <w:pPr>
              <w:pStyle w:val="TAC"/>
              <w:keepNext w:val="0"/>
              <w:keepLines w:val="0"/>
              <w:widowControl w:val="0"/>
            </w:pPr>
            <w:r>
              <w:t xml:space="preserve">See clause 9.6.1.3 of oneM2M TS-0001</w:t>
            </w:r>
            <w:r>
              <w:t xml:space="preserve"> </w:t>
            </w:r>
            <w:r>
              <w:t xml:space="preserve">[2]</w:t>
            </w:r>
            <w:r>
              <w:t xml:space="preserve">.</w:t>
            </w:r>
          </w:p>
        </w:tc>
      </w:tr>
      <w:tr>
        <w:tc>
          <w:tcPr/>
          <w:p>
            <w:pPr>
              <w:pStyle w:val="TAC"/>
              <w:keepNext w:val="0"/>
              <w:keepLines w:val="0"/>
              <w:widowControl w:val="0"/>
            </w:pPr>
            <w:r>
              <w:rPr>
                <w:i/>
                <w:iCs/>
              </w:rPr>
              <w:t xml:space="preserve">resourceID</w:t>
            </w:r>
          </w:p>
        </w:tc>
        <w:tc>
          <w:tcPr/>
          <w:p>
            <w:pPr>
              <w:pStyle w:val="TAC"/>
              <w:keepNext w:val="0"/>
              <w:keepLines w:val="0"/>
              <w:widowControl w:val="0"/>
            </w:pPr>
            <w:r>
              <w:t xml:space="preserve">1</w:t>
            </w:r>
          </w:p>
        </w:tc>
        <w:tc>
          <w:tcPr/>
          <w:p>
            <w:pPr>
              <w:pStyle w:val="TAC"/>
              <w:keepNext w:val="0"/>
              <w:keepLines w:val="0"/>
              <w:widowControl w:val="0"/>
            </w:pPr>
            <w:r>
              <w:t xml:space="preserve">RO</w:t>
            </w:r>
          </w:p>
        </w:tc>
        <w:tc>
          <w:tcPr/>
          <w:p>
            <w:pPr>
              <w:pStyle w:val="TAC"/>
              <w:keepNext w:val="0"/>
              <w:keepLines w:val="0"/>
              <w:widowControl w:val="0"/>
            </w:pPr>
            <w:r>
              <w:t xml:space="preserve">See clause 9.6.1.3 of oneM2M TS-0001</w:t>
            </w:r>
            <w:r>
              <w:t xml:space="preserve"> </w:t>
            </w:r>
            <w:r>
              <w:t xml:space="preserve">[2]</w:t>
            </w:r>
            <w:r>
              <w:t xml:space="preserve">.</w:t>
            </w:r>
          </w:p>
        </w:tc>
      </w:tr>
      <w:tr>
        <w:tc>
          <w:tcPr/>
          <w:p>
            <w:pPr>
              <w:pStyle w:val="TAC"/>
              <w:keepNext w:val="0"/>
              <w:keepLines w:val="0"/>
              <w:widowControl w:val="0"/>
            </w:pPr>
            <w:r>
              <w:rPr>
                <w:i/>
                <w:iCs/>
              </w:rPr>
              <w:t xml:space="preserve">resourceName</w:t>
            </w:r>
          </w:p>
        </w:tc>
        <w:tc>
          <w:tcPr/>
          <w:p>
            <w:pPr>
              <w:pStyle w:val="TAC"/>
              <w:keepNext w:val="0"/>
              <w:keepLines w:val="0"/>
              <w:widowControl w:val="0"/>
            </w:pPr>
            <w:r>
              <w:t xml:space="preserve">1</w:t>
            </w:r>
          </w:p>
        </w:tc>
        <w:tc>
          <w:tcPr/>
          <w:p>
            <w:pPr>
              <w:pStyle w:val="TAC"/>
              <w:keepNext w:val="0"/>
              <w:keepLines w:val="0"/>
              <w:widowControl w:val="0"/>
            </w:pPr>
            <w:r>
              <w:t xml:space="preserve">WO</w:t>
            </w:r>
          </w:p>
        </w:tc>
        <w:tc>
          <w:tcPr/>
          <w:p>
            <w:pPr>
              <w:pStyle w:val="TAC"/>
              <w:keepNext w:val="0"/>
              <w:keepLines w:val="0"/>
              <w:widowControl w:val="0"/>
            </w:pPr>
            <w:r>
              <w:t xml:space="preserve">See clause 9.6.1.3 of oneM2M TS-0001</w:t>
            </w:r>
            <w:r>
              <w:t xml:space="preserve"> </w:t>
            </w:r>
            <w:r>
              <w:t xml:space="preserve">[2]</w:t>
            </w:r>
            <w:r>
              <w:t xml:space="preserve">.</w:t>
            </w:r>
          </w:p>
        </w:tc>
      </w:tr>
      <w:tr>
        <w:tc>
          <w:tcPr/>
          <w:p>
            <w:pPr>
              <w:pStyle w:val="TAC"/>
              <w:keepNext w:val="0"/>
              <w:keepLines w:val="0"/>
              <w:widowControl w:val="0"/>
            </w:pPr>
            <w:r>
              <w:rPr>
                <w:i/>
                <w:iCs/>
              </w:rPr>
              <w:t xml:space="preserve">parentID</w:t>
            </w:r>
          </w:p>
        </w:tc>
        <w:tc>
          <w:tcPr/>
          <w:p>
            <w:pPr>
              <w:pStyle w:val="TAC"/>
              <w:keepNext w:val="0"/>
              <w:keepLines w:val="0"/>
              <w:widowControl w:val="0"/>
            </w:pPr>
            <w:r>
              <w:t xml:space="preserve">1</w:t>
            </w:r>
          </w:p>
        </w:tc>
        <w:tc>
          <w:tcPr/>
          <w:p>
            <w:pPr>
              <w:pStyle w:val="TAC"/>
              <w:keepNext w:val="0"/>
              <w:keepLines w:val="0"/>
              <w:widowControl w:val="0"/>
            </w:pPr>
            <w:r>
              <w:t xml:space="preserve">RO</w:t>
            </w:r>
          </w:p>
        </w:tc>
        <w:tc>
          <w:tcPr/>
          <w:p>
            <w:pPr>
              <w:pStyle w:val="TAC"/>
              <w:keepNext w:val="0"/>
              <w:keepLines w:val="0"/>
              <w:widowControl w:val="0"/>
            </w:pPr>
            <w:r>
              <w:t xml:space="preserve">See clause 9.6.1.3 of oneM2M TS-0001</w:t>
            </w:r>
            <w:r>
              <w:t xml:space="preserve"> </w:t>
            </w:r>
            <w:r>
              <w:t xml:space="preserve">[2]</w:t>
            </w:r>
            <w:r>
              <w:t xml:space="preserve">.</w:t>
            </w:r>
          </w:p>
        </w:tc>
      </w:tr>
      <w:tr>
        <w:tc>
          <w:tcPr/>
          <w:p>
            <w:pPr>
              <w:pStyle w:val="TAC"/>
              <w:keepNext w:val="0"/>
              <w:keepLines w:val="0"/>
              <w:widowControl w:val="0"/>
            </w:pPr>
            <w:r>
              <w:rPr>
                <w:i/>
                <w:iCs/>
              </w:rPr>
              <w:t xml:space="preserve">expirationTime</w:t>
            </w:r>
          </w:p>
        </w:tc>
        <w:tc>
          <w:tcPr/>
          <w:p>
            <w:pPr>
              <w:pStyle w:val="TAC"/>
              <w:keepNext w:val="0"/>
              <w:keepLines w:val="0"/>
              <w:widowControl w:val="0"/>
            </w:pPr>
            <w:r>
              <w:t xml:space="preserve">1</w:t>
            </w:r>
          </w:p>
        </w:tc>
        <w:tc>
          <w:tcPr/>
          <w:p>
            <w:pPr>
              <w:pStyle w:val="TAC"/>
              <w:keepNext w:val="0"/>
              <w:keepLines w:val="0"/>
              <w:widowControl w:val="0"/>
            </w:pPr>
            <w:r>
              <w:t xml:space="preserve">RW</w:t>
            </w:r>
          </w:p>
        </w:tc>
        <w:tc>
          <w:tcPr/>
          <w:p>
            <w:pPr>
              <w:pStyle w:val="TAC"/>
              <w:keepNext w:val="0"/>
              <w:keepLines w:val="0"/>
              <w:widowControl w:val="0"/>
            </w:pPr>
            <w:r>
              <w:t xml:space="preserve">See clause 9.6.1.3 of oneM2M TS-0001</w:t>
            </w:r>
            <w:r>
              <w:t xml:space="preserve"> </w:t>
            </w:r>
            <w:r>
              <w:t xml:space="preserve">[2]</w:t>
            </w:r>
            <w:r>
              <w:t xml:space="preserve">.</w:t>
            </w:r>
          </w:p>
        </w:tc>
      </w:tr>
      <w:tr>
        <w:tc>
          <w:tcPr/>
          <w:p>
            <w:pPr>
              <w:pStyle w:val="TAC"/>
              <w:keepNext w:val="0"/>
              <w:keepLines w:val="0"/>
              <w:widowControl w:val="0"/>
            </w:pPr>
            <w:r>
              <w:rPr>
                <w:i/>
                <w:iCs/>
              </w:rPr>
              <w:t xml:space="preserve">accessControlPolicyIDs</w:t>
            </w:r>
          </w:p>
        </w:tc>
        <w:tc>
          <w:tcPr/>
          <w:p>
            <w:pPr>
              <w:pStyle w:val="TAC"/>
              <w:keepNext w:val="0"/>
              <w:keepLines w:val="0"/>
              <w:widowControl w:val="0"/>
            </w:pPr>
            <w:r>
              <w:t xml:space="preserve">0..1 (L)</w:t>
            </w:r>
          </w:p>
        </w:tc>
        <w:tc>
          <w:tcPr/>
          <w:p>
            <w:pPr>
              <w:pStyle w:val="TAC"/>
              <w:keepNext w:val="0"/>
              <w:keepLines w:val="0"/>
              <w:widowControl w:val="0"/>
            </w:pPr>
            <w:r>
              <w:t xml:space="preserve">RW</w:t>
            </w:r>
          </w:p>
        </w:tc>
        <w:tc>
          <w:tcPr/>
          <w:p>
            <w:pPr>
              <w:pStyle w:val="TAC"/>
              <w:keepNext w:val="0"/>
              <w:keepLines w:val="0"/>
              <w:widowControl w:val="0"/>
            </w:pPr>
            <w:r>
              <w:t xml:space="preserve">See clause 9.6.1.3 of oneM2M TS-0001</w:t>
            </w:r>
            <w:r>
              <w:t xml:space="preserve"> </w:t>
            </w:r>
            <w:r>
              <w:t xml:space="preserve">[2]</w:t>
            </w:r>
            <w:r>
              <w:t xml:space="preserve">.</w:t>
            </w:r>
          </w:p>
        </w:tc>
      </w:tr>
      <w:tr>
        <w:tc>
          <w:tcPr/>
          <w:p>
            <w:pPr>
              <w:pStyle w:val="TAC"/>
              <w:keepNext w:val="0"/>
              <w:keepLines w:val="0"/>
              <w:widowControl w:val="0"/>
            </w:pPr>
            <w:r>
              <w:rPr>
                <w:i/>
                <w:iCs/>
              </w:rPr>
              <w:t xml:space="preserve">creationTime</w:t>
            </w:r>
          </w:p>
        </w:tc>
        <w:tc>
          <w:tcPr/>
          <w:p>
            <w:pPr>
              <w:pStyle w:val="TAC"/>
              <w:keepNext w:val="0"/>
              <w:keepLines w:val="0"/>
              <w:widowControl w:val="0"/>
            </w:pPr>
            <w:r>
              <w:t xml:space="preserve">1</w:t>
            </w:r>
          </w:p>
        </w:tc>
        <w:tc>
          <w:tcPr/>
          <w:p>
            <w:pPr>
              <w:pStyle w:val="TAC"/>
              <w:keepNext w:val="0"/>
              <w:keepLines w:val="0"/>
              <w:widowControl w:val="0"/>
            </w:pPr>
            <w:r>
              <w:t xml:space="preserve">RO</w:t>
            </w:r>
          </w:p>
        </w:tc>
        <w:tc>
          <w:tcPr/>
          <w:p>
            <w:pPr>
              <w:pStyle w:val="TAC"/>
              <w:keepNext w:val="0"/>
              <w:keepLines w:val="0"/>
              <w:widowControl w:val="0"/>
            </w:pPr>
            <w:r>
              <w:t xml:space="preserve">See clause 9.6.1.3 of oneM2M TS-0001</w:t>
            </w:r>
            <w:r>
              <w:t xml:space="preserve"> </w:t>
            </w:r>
            <w:r>
              <w:t xml:space="preserve">[2]</w:t>
            </w:r>
            <w:r>
              <w:t xml:space="preserve">.</w:t>
            </w:r>
          </w:p>
        </w:tc>
      </w:tr>
      <w:tr>
        <w:tc>
          <w:tcPr/>
          <w:p>
            <w:pPr>
              <w:pStyle w:val="TAC"/>
              <w:keepNext w:val="0"/>
              <w:keepLines w:val="0"/>
              <w:widowControl w:val="0"/>
            </w:pPr>
            <w:r>
              <w:rPr>
                <w:i/>
                <w:iCs/>
              </w:rPr>
              <w:t xml:space="preserve">lastModifiedTime</w:t>
            </w:r>
          </w:p>
        </w:tc>
        <w:tc>
          <w:tcPr/>
          <w:p>
            <w:pPr>
              <w:pStyle w:val="TAC"/>
              <w:keepNext w:val="0"/>
              <w:keepLines w:val="0"/>
              <w:widowControl w:val="0"/>
            </w:pPr>
            <w:r>
              <w:t xml:space="preserve">1</w:t>
            </w:r>
          </w:p>
        </w:tc>
        <w:tc>
          <w:tcPr/>
          <w:p>
            <w:pPr>
              <w:pStyle w:val="TAC"/>
              <w:keepNext w:val="0"/>
              <w:keepLines w:val="0"/>
              <w:widowControl w:val="0"/>
            </w:pPr>
            <w:r>
              <w:t xml:space="preserve">RO</w:t>
            </w:r>
          </w:p>
        </w:tc>
        <w:tc>
          <w:tcPr/>
          <w:p>
            <w:pPr>
              <w:pStyle w:val="TAC"/>
              <w:keepNext w:val="0"/>
              <w:keepLines w:val="0"/>
              <w:widowControl w:val="0"/>
            </w:pPr>
            <w:r>
              <w:t xml:space="preserve">See clause 9.6.1.3 of oneM2M TS-0001</w:t>
            </w:r>
            <w:r>
              <w:t xml:space="preserve"> </w:t>
            </w:r>
            <w:r>
              <w:t xml:space="preserve">[2]</w:t>
            </w:r>
            <w:r>
              <w:t xml:space="preserve">.</w:t>
            </w:r>
          </w:p>
        </w:tc>
      </w:tr>
      <w:tr>
        <w:tc>
          <w:tcPr/>
          <w:p>
            <w:pPr>
              <w:pStyle w:val="TAC"/>
              <w:keepNext w:val="0"/>
              <w:keepLines w:val="0"/>
              <w:widowControl w:val="0"/>
            </w:pPr>
            <w:r>
              <w:rPr>
                <w:i/>
                <w:iCs/>
              </w:rPr>
              <w:t xml:space="preserve">labels</w:t>
            </w:r>
          </w:p>
        </w:tc>
        <w:tc>
          <w:tcPr/>
          <w:p>
            <w:pPr>
              <w:pStyle w:val="TAC"/>
              <w:keepNext w:val="0"/>
              <w:keepLines w:val="0"/>
              <w:widowControl w:val="0"/>
            </w:pPr>
            <w:r>
              <w:t xml:space="preserve">0..1(L)</w:t>
            </w:r>
          </w:p>
        </w:tc>
        <w:tc>
          <w:tcPr/>
          <w:p>
            <w:pPr>
              <w:pStyle w:val="TAC"/>
              <w:keepNext w:val="0"/>
              <w:keepLines w:val="0"/>
              <w:widowControl w:val="0"/>
            </w:pPr>
            <w:r>
              <w:t xml:space="preserve">RW</w:t>
            </w:r>
          </w:p>
        </w:tc>
        <w:tc>
          <w:tcPr/>
          <w:p>
            <w:pPr>
              <w:pStyle w:val="TAC"/>
              <w:keepNext w:val="0"/>
              <w:keepLines w:val="0"/>
              <w:widowControl w:val="0"/>
            </w:pPr>
            <w:r>
              <w:t xml:space="preserve">See clause 9.6.1.3 of oneM2M TS-0001</w:t>
            </w:r>
            <w:r>
              <w:t xml:space="preserve"> </w:t>
            </w:r>
            <w:r>
              <w:t xml:space="preserve">[2]</w:t>
            </w:r>
            <w:r>
              <w:t xml:space="preserve">.</w:t>
            </w:r>
          </w:p>
        </w:tc>
      </w:tr>
      <w:tr>
        <w:tc>
          <w:tcPr/>
          <w:p>
            <w:pPr>
              <w:pStyle w:val="TAC"/>
              <w:keepNext w:val="0"/>
              <w:keepLines w:val="0"/>
              <w:widowControl w:val="0"/>
            </w:pPr>
            <w:r>
              <w:rPr>
                <w:i/>
                <w:iCs/>
              </w:rPr>
              <w:t xml:space="preserve">mgmtDefinition</w:t>
            </w:r>
          </w:p>
        </w:tc>
        <w:tc>
          <w:tcPr/>
          <w:p>
            <w:pPr>
              <w:pStyle w:val="TAC"/>
              <w:keepNext w:val="0"/>
              <w:keepLines w:val="0"/>
              <w:widowControl w:val="0"/>
            </w:pPr>
            <w:r>
              <w:t xml:space="preserve">1</w:t>
            </w:r>
          </w:p>
        </w:tc>
        <w:tc>
          <w:tcPr/>
          <w:p>
            <w:pPr>
              <w:pStyle w:val="TAC"/>
              <w:keepNext w:val="0"/>
              <w:keepLines w:val="0"/>
              <w:widowControl w:val="0"/>
            </w:pPr>
            <w:r>
              <w:t xml:space="preserve">WO</w:t>
            </w:r>
          </w:p>
        </w:tc>
        <w:tc>
          <w:tcPr/>
          <w:p>
            <w:pPr>
              <w:pStyle w:val="TAC"/>
              <w:keepNext w:val="0"/>
              <w:keepLines w:val="0"/>
              <w:widowControl w:val="0"/>
            </w:pPr>
            <w:r>
              <w:t xml:space="preserve">See clause 9.6.15 of oneM2M TS-0001</w:t>
            </w:r>
            <w:r>
              <w:t xml:space="preserve"> </w:t>
            </w:r>
            <w:r>
              <w:t xml:space="preserve">[2]</w:t>
            </w:r>
            <w:r>
              <w:t xml:space="preserve">. This attribute shall have the fixed value 1022 (</w:t>
            </w:r>
            <w:r>
              <w:t xml:space="preserve">"authenticationProfile"</w:t>
            </w:r>
            <w:r>
              <w:t xml:space="preserve">).</w:t>
            </w:r>
          </w:p>
        </w:tc>
      </w:tr>
      <w:tr>
        <w:tc>
          <w:tcPr/>
          <w:p>
            <w:pPr>
              <w:pStyle w:val="TAC"/>
              <w:keepNext w:val="0"/>
              <w:keepLines w:val="0"/>
              <w:widowControl w:val="0"/>
            </w:pPr>
            <w:r>
              <w:rPr>
                <w:i/>
                <w:iCs/>
              </w:rPr>
              <w:t xml:space="preserve">objectIDs</w:t>
            </w:r>
          </w:p>
        </w:tc>
        <w:tc>
          <w:tcPr/>
          <w:p>
            <w:pPr>
              <w:pStyle w:val="TAC"/>
              <w:keepNext w:val="0"/>
              <w:keepLines w:val="0"/>
              <w:widowControl w:val="0"/>
            </w:pPr>
            <w:r>
              <w:t xml:space="preserve">0..1 (L)</w:t>
            </w:r>
          </w:p>
        </w:tc>
        <w:tc>
          <w:tcPr/>
          <w:p>
            <w:pPr>
              <w:pStyle w:val="TAC"/>
              <w:keepNext w:val="0"/>
              <w:keepLines w:val="0"/>
              <w:widowControl w:val="0"/>
            </w:pPr>
            <w:r>
              <w:t xml:space="preserve">WO</w:t>
            </w:r>
          </w:p>
        </w:tc>
        <w:tc>
          <w:tcPr/>
          <w:p>
            <w:pPr>
              <w:pStyle w:val="TAC"/>
              <w:keepNext w:val="0"/>
              <w:keepLines w:val="0"/>
              <w:widowControl w:val="0"/>
            </w:pPr>
            <w:r>
              <w:t xml:space="preserve">See clause 9.6.15 of oneM2M TS-0001</w:t>
            </w:r>
            <w:r>
              <w:t xml:space="preserve"> </w:t>
            </w:r>
            <w:r>
              <w:t xml:space="preserve">[2]</w:t>
            </w:r>
            <w:r>
              <w:t xml:space="preserve">.</w:t>
            </w:r>
          </w:p>
        </w:tc>
      </w:tr>
      <w:tr>
        <w:tc>
          <w:tcPr/>
          <w:p>
            <w:pPr>
              <w:pStyle w:val="TAC"/>
              <w:keepNext w:val="0"/>
              <w:keepLines w:val="0"/>
              <w:widowControl w:val="0"/>
            </w:pPr>
            <w:r>
              <w:rPr>
                <w:i/>
                <w:iCs/>
              </w:rPr>
              <w:t xml:space="preserve">objectPaths</w:t>
            </w:r>
          </w:p>
        </w:tc>
        <w:tc>
          <w:tcPr/>
          <w:p>
            <w:pPr>
              <w:pStyle w:val="TAC"/>
              <w:keepNext w:val="0"/>
              <w:keepLines w:val="0"/>
              <w:widowControl w:val="0"/>
            </w:pPr>
            <w:r>
              <w:t xml:space="preserve">0..1 (L)</w:t>
            </w:r>
          </w:p>
        </w:tc>
        <w:tc>
          <w:tcPr/>
          <w:p>
            <w:pPr>
              <w:pStyle w:val="TAC"/>
              <w:keepNext w:val="0"/>
              <w:keepLines w:val="0"/>
              <w:widowControl w:val="0"/>
            </w:pPr>
            <w:r>
              <w:t xml:space="preserve">WO</w:t>
            </w:r>
          </w:p>
        </w:tc>
        <w:tc>
          <w:tcPr/>
          <w:p>
            <w:pPr>
              <w:pStyle w:val="TAC"/>
              <w:keepNext w:val="0"/>
              <w:keepLines w:val="0"/>
              <w:widowControl w:val="0"/>
            </w:pPr>
            <w:r>
              <w:t xml:space="preserve">See clause 9.6.15 of oneM2M TS-0001</w:t>
            </w:r>
            <w:r>
              <w:t xml:space="preserve"> </w:t>
            </w:r>
            <w:r>
              <w:t xml:space="preserve">[2]</w:t>
            </w:r>
            <w:r>
              <w:t xml:space="preserve">.</w:t>
            </w:r>
          </w:p>
        </w:tc>
      </w:tr>
      <w:tr>
        <w:tc>
          <w:tcPr/>
          <w:p>
            <w:pPr>
              <w:pStyle w:val="TAC"/>
              <w:keepNext w:val="0"/>
              <w:keepLines w:val="0"/>
              <w:widowControl w:val="0"/>
            </w:pPr>
            <w:r>
              <w:rPr>
                <w:i/>
                <w:iCs/>
              </w:rPr>
              <w:t xml:space="preserve">description</w:t>
            </w:r>
          </w:p>
        </w:tc>
        <w:tc>
          <w:tcPr/>
          <w:p>
            <w:pPr>
              <w:pStyle w:val="TAC"/>
              <w:keepNext w:val="0"/>
              <w:keepLines w:val="0"/>
              <w:widowControl w:val="0"/>
            </w:pPr>
            <w:r>
              <w:t xml:space="preserve">0..1</w:t>
            </w:r>
          </w:p>
        </w:tc>
        <w:tc>
          <w:tcPr/>
          <w:p>
            <w:pPr>
              <w:pStyle w:val="TAC"/>
              <w:keepNext w:val="0"/>
              <w:keepLines w:val="0"/>
              <w:widowControl w:val="0"/>
            </w:pPr>
            <w:r>
              <w:t xml:space="preserve">RW</w:t>
            </w:r>
          </w:p>
        </w:tc>
        <w:tc>
          <w:tcPr/>
          <w:p>
            <w:pPr>
              <w:pStyle w:val="TAC"/>
              <w:keepNext w:val="0"/>
              <w:keepLines w:val="0"/>
              <w:widowControl w:val="0"/>
            </w:pPr>
            <w:r>
              <w:t xml:space="preserve">See clause 9.6.15 of oneM2M TS-0001</w:t>
            </w:r>
            <w:r>
              <w:t xml:space="preserve"> </w:t>
            </w:r>
            <w:r>
              <w:t xml:space="preserve">[2]</w:t>
            </w:r>
            <w:r>
              <w:t xml:space="preserve">.</w:t>
            </w:r>
          </w:p>
        </w:tc>
      </w:tr>
      <w:tr>
        <w:tc>
          <w:tcPr/>
          <w:p>
            <w:pPr>
              <w:pStyle w:val="TAC"/>
              <w:keepNext w:val="0"/>
              <w:keepLines w:val="0"/>
              <w:widowControl w:val="0"/>
            </w:pPr>
            <w:r>
              <w:rPr>
                <w:i/>
                <w:iCs/>
              </w:rPr>
              <w:t xml:space="preserve">SUID</w:t>
            </w:r>
          </w:p>
        </w:tc>
        <w:tc>
          <w:tcPr/>
          <w:p>
            <w:pPr>
              <w:pStyle w:val="TAC"/>
              <w:keepNext w:val="0"/>
              <w:keepLines w:val="0"/>
              <w:widowControl w:val="0"/>
            </w:pPr>
            <w:r>
              <w:t xml:space="preserve">1</w:t>
            </w:r>
          </w:p>
        </w:tc>
        <w:tc>
          <w:tcPr/>
          <w:p>
            <w:pPr>
              <w:pStyle w:val="TAC"/>
              <w:keepNext w:val="0"/>
              <w:keepLines w:val="0"/>
              <w:widowControl w:val="0"/>
            </w:pPr>
            <w:r>
              <w:t xml:space="preserve">WO</w:t>
            </w:r>
          </w:p>
        </w:tc>
        <w:tc>
          <w:tcPr/>
          <w:p>
            <w:pPr>
              <w:pStyle w:val="TAC"/>
              <w:keepNext w:val="0"/>
              <w:keepLines w:val="0"/>
              <w:widowControl w:val="0"/>
            </w:pPr>
            <w:r>
              <w:t xml:space="preserve">Describes how the authentication profile is to be used. Further details about interpretation of each SUID are specified in table 7.1.4-3 of the present document.</w:t>
            </w:r>
          </w:p>
        </w:tc>
      </w:tr>
      <w:tr>
        <w:tc>
          <w:tcPr/>
          <w:p>
            <w:pPr>
              <w:pStyle w:val="TAC"/>
              <w:keepNext w:val="0"/>
              <w:keepLines w:val="0"/>
              <w:widowControl w:val="0"/>
            </w:pPr>
            <w:r>
              <w:rPr>
                <w:i/>
                <w:iCs/>
              </w:rPr>
              <w:t xml:space="preserve">TLSCiphersuites</w:t>
            </w:r>
          </w:p>
        </w:tc>
        <w:tc>
          <w:tcPr/>
          <w:p>
            <w:pPr>
              <w:pStyle w:val="TAC"/>
              <w:keepNext w:val="0"/>
              <w:keepLines w:val="0"/>
              <w:widowControl w:val="0"/>
            </w:pPr>
            <w:r>
              <w:t xml:space="preserve">0..1(L)</w:t>
            </w:r>
          </w:p>
        </w:tc>
        <w:tc>
          <w:tcPr/>
          <w:p>
            <w:pPr>
              <w:pStyle w:val="TAC"/>
              <w:keepNext w:val="0"/>
              <w:keepLines w:val="0"/>
              <w:widowControl w:val="0"/>
            </w:pPr>
            <w:r>
              <w:t xml:space="preserve">RW</w:t>
            </w:r>
          </w:p>
        </w:tc>
        <w:tc>
          <w:tcPr/>
          <w:p>
            <w:pPr>
              <w:pStyle w:val="TAC"/>
              <w:keepNext w:val="0"/>
              <w:keepLines w:val="0"/>
              <w:widowControl w:val="0"/>
            </w:pPr>
            <w:r>
              <w:t xml:space="preserve">If the security framework identified by</w:t>
            </w:r>
            <w:r>
              <w:t xml:space="preserve"> </w:t>
            </w:r>
            <w:r>
              <w:rPr>
                <w:i/>
                <w:iCs/>
              </w:rPr>
              <w:t xml:space="preserve">SUID</w:t>
            </w:r>
            <w:r>
              <w:t xml:space="preserve"> </w:t>
            </w:r>
            <w:r>
              <w:t xml:space="preserve">uses TLS, then this attributes provides a list of allowed TLS cipher suites.</w:t>
            </w:r>
          </w:p>
        </w:tc>
      </w:tr>
      <w:tr>
        <w:tc>
          <w:tcPr/>
          <w:p>
            <w:pPr>
              <w:pStyle w:val="TAC"/>
              <w:keepNext w:val="0"/>
              <w:keepLines w:val="0"/>
              <w:widowControl w:val="0"/>
            </w:pPr>
            <w:r>
              <w:rPr>
                <w:i/>
                <w:iCs/>
              </w:rPr>
              <w:t xml:space="preserve">symmKeyID</w:t>
            </w:r>
          </w:p>
        </w:tc>
        <w:tc>
          <w:tcPr/>
          <w:p>
            <w:pPr>
              <w:pStyle w:val="TAC"/>
              <w:keepNext w:val="0"/>
              <w:keepLines w:val="0"/>
              <w:widowControl w:val="0"/>
            </w:pPr>
            <w:r>
              <w:t xml:space="preserve">0..1</w:t>
            </w:r>
          </w:p>
        </w:tc>
        <w:tc>
          <w:tcPr/>
          <w:p>
            <w:pPr>
              <w:pStyle w:val="TAC"/>
              <w:keepNext w:val="0"/>
              <w:keepLines w:val="0"/>
              <w:widowControl w:val="0"/>
            </w:pPr>
            <w:r>
              <w:t xml:space="preserve">WO</w:t>
            </w:r>
          </w:p>
        </w:tc>
        <w:tc>
          <w:tcPr/>
          <w:p>
            <w:pPr>
              <w:pStyle w:val="TAC"/>
              <w:keepNext w:val="0"/>
              <w:keepLines w:val="0"/>
              <w:widowControl w:val="0"/>
            </w:pPr>
            <w:r>
              <w:t xml:space="preserve">Present when a symmetric key is to be used for mutual authentication. Identifier for a symmetric key already stored locally on the Managed Entity, or to be provisioned to the Managed Entity.</w:t>
            </w:r>
          </w:p>
        </w:tc>
      </w:tr>
      <w:tr>
        <w:tc>
          <w:tcPr/>
          <w:p>
            <w:pPr>
              <w:pStyle w:val="TAC"/>
              <w:keepNext w:val="0"/>
              <w:keepLines w:val="0"/>
              <w:widowControl w:val="0"/>
            </w:pPr>
            <w:r>
              <w:rPr>
                <w:i/>
                <w:iCs/>
              </w:rPr>
              <w:t xml:space="preserve">symmKeyValue</w:t>
            </w:r>
          </w:p>
        </w:tc>
        <w:tc>
          <w:tcPr/>
          <w:p>
            <w:pPr>
              <w:pStyle w:val="TAC"/>
              <w:keepNext w:val="0"/>
              <w:keepLines w:val="0"/>
              <w:widowControl w:val="0"/>
            </w:pPr>
            <w:r>
              <w:t xml:space="preserve">0..1</w:t>
            </w:r>
          </w:p>
        </w:tc>
        <w:tc>
          <w:tcPr/>
          <w:p>
            <w:pPr>
              <w:pStyle w:val="TAC"/>
              <w:keepNext w:val="0"/>
              <w:keepLines w:val="0"/>
              <w:widowControl w:val="0"/>
            </w:pPr>
            <w:r>
              <w:t xml:space="preserve">WO</w:t>
            </w:r>
          </w:p>
        </w:tc>
        <w:tc>
          <w:tcPr/>
          <w:p>
            <w:pPr>
              <w:pStyle w:val="TAC"/>
              <w:keepNext w:val="0"/>
              <w:keepLines w:val="0"/>
              <w:widowControl w:val="0"/>
            </w:pPr>
            <w:r>
              <w:t xml:space="preserve">Optionally present when a symmetric key is to be used for mutual authentication. Contains the value of the symmetric key to be used for mutual authentication.</w:t>
            </w:r>
          </w:p>
        </w:tc>
      </w:tr>
      <w:tr>
        <w:tc>
          <w:tcPr/>
          <w:p>
            <w:pPr>
              <w:pStyle w:val="TAC"/>
              <w:keepNext w:val="0"/>
              <w:keepLines w:val="0"/>
              <w:widowControl w:val="0"/>
            </w:pPr>
            <w:r>
              <w:rPr>
                <w:i/>
                <w:iCs/>
              </w:rPr>
              <w:t xml:space="preserve">MAFKeyRegLabels</w:t>
            </w:r>
          </w:p>
        </w:tc>
        <w:tc>
          <w:tcPr/>
          <w:p>
            <w:pPr>
              <w:pStyle w:val="TAC"/>
              <w:keepNext w:val="0"/>
              <w:keepLines w:val="0"/>
              <w:widowControl w:val="0"/>
            </w:pPr>
            <w:r>
              <w:t xml:space="preserve">0..1(L)</w:t>
            </w:r>
          </w:p>
        </w:tc>
        <w:tc>
          <w:tcPr/>
          <w:p>
            <w:pPr>
              <w:pStyle w:val="TAC"/>
              <w:keepNext w:val="0"/>
              <w:keepLines w:val="0"/>
              <w:widowControl w:val="0"/>
            </w:pPr>
            <w:r>
              <w:t xml:space="preserve">WO</w:t>
            </w:r>
          </w:p>
        </w:tc>
        <w:tc>
          <w:tcPr/>
          <w:p>
            <w:pPr>
              <w:pStyle w:val="TAC"/>
              <w:keepNext w:val="0"/>
              <w:keepLines w:val="0"/>
              <w:widowControl w:val="0"/>
            </w:pPr>
            <w:r>
              <w:t xml:space="preserve">Optionally present when a MAF is to be used to facilitate establishing a symmetric key for mutual authentication. Provides the content of the</w:t>
            </w:r>
            <w:r>
              <w:t xml:space="preserve"> </w:t>
            </w:r>
            <w:r>
              <w:rPr>
                <w:i/>
                <w:iCs/>
              </w:rPr>
              <w:t xml:space="preserve">labels</w:t>
            </w:r>
            <w:r>
              <w:t xml:space="preserve"> </w:t>
            </w:r>
            <w:r>
              <w:t xml:space="preserve">parameter in the MAF Key Registration request; see table 8.8.2.7-1, oneM2M TS0003</w:t>
            </w:r>
            <w:r>
              <w:t xml:space="preserve"> </w:t>
            </w:r>
            <w:r>
              <w:t xml:space="preserve">[3]</w:t>
            </w:r>
            <w:r>
              <w:t xml:space="preserve">.</w:t>
            </w:r>
          </w:p>
        </w:tc>
      </w:tr>
      <w:tr>
        <w:tc>
          <w:tcPr/>
          <w:p>
            <w:pPr>
              <w:pStyle w:val="TAC"/>
              <w:keepNext w:val="0"/>
              <w:keepLines w:val="0"/>
              <w:widowControl w:val="0"/>
            </w:pPr>
            <w:r>
              <w:rPr>
                <w:i/>
                <w:iCs/>
              </w:rPr>
              <w:t xml:space="preserve">MAFKeyRegDuration</w:t>
            </w:r>
          </w:p>
        </w:tc>
        <w:tc>
          <w:tcPr/>
          <w:p>
            <w:pPr>
              <w:pStyle w:val="TAC"/>
              <w:keepNext w:val="0"/>
              <w:keepLines w:val="0"/>
              <w:widowControl w:val="0"/>
            </w:pPr>
            <w:r>
              <w:t xml:space="preserve">0..1</w:t>
            </w:r>
          </w:p>
        </w:tc>
        <w:tc>
          <w:tcPr/>
          <w:p>
            <w:pPr>
              <w:pStyle w:val="TAC"/>
              <w:keepNext w:val="0"/>
              <w:keepLines w:val="0"/>
              <w:widowControl w:val="0"/>
            </w:pPr>
            <w:r>
              <w:t xml:space="preserve">WO</w:t>
            </w:r>
          </w:p>
        </w:tc>
        <w:tc>
          <w:tcPr/>
          <w:p>
            <w:pPr>
              <w:pStyle w:val="TAC"/>
              <w:keepNext w:val="0"/>
              <w:keepLines w:val="0"/>
              <w:widowControl w:val="0"/>
            </w:pPr>
            <w:r>
              <w:t xml:space="preserve">Present when a MAF is to be used to facilitate establishing one or more symmetric keys for mutual authentication. Provides the maximum duration for which an established symmetric key may be used.</w:t>
            </w:r>
          </w:p>
        </w:tc>
      </w:tr>
      <w:tr>
        <w:tc>
          <w:tcPr/>
          <w:p>
            <w:pPr>
              <w:pStyle w:val="TAC"/>
              <w:keepNext w:val="0"/>
              <w:keepLines w:val="0"/>
              <w:widowControl w:val="0"/>
            </w:pPr>
            <w:r>
              <w:rPr>
                <w:i/>
                <w:iCs/>
              </w:rPr>
              <w:t xml:space="preserve">mycertFingerprint</w:t>
            </w:r>
          </w:p>
        </w:tc>
        <w:tc>
          <w:tcPr/>
          <w:p>
            <w:pPr>
              <w:pStyle w:val="TAC"/>
              <w:keepNext w:val="0"/>
              <w:keepLines w:val="0"/>
              <w:widowControl w:val="0"/>
            </w:pPr>
            <w:r>
              <w:t xml:space="preserve">0..1</w:t>
            </w:r>
          </w:p>
        </w:tc>
        <w:tc>
          <w:tcPr/>
          <w:p>
            <w:pPr>
              <w:pStyle w:val="TAC"/>
              <w:keepNext w:val="0"/>
              <w:keepLines w:val="0"/>
              <w:widowControl w:val="0"/>
            </w:pPr>
            <w:r>
              <w:t xml:space="preserve">WO</w:t>
            </w:r>
          </w:p>
        </w:tc>
        <w:tc>
          <w:tcPr/>
          <w:p>
            <w:pPr>
              <w:pStyle w:val="TAC"/>
              <w:keepNext w:val="0"/>
              <w:keepLines w:val="0"/>
              <w:widowControl w:val="0"/>
            </w:pPr>
            <w:r>
              <w:t xml:space="preserve">Present when certificate-based authentication is to be used. Provides a hash value for identifying the certificate to be used by the intended security principal on the Managed Entity to authenticate itself to other security principals.</w:t>
            </w:r>
          </w:p>
        </w:tc>
      </w:tr>
      <w:tr>
        <w:tc>
          <w:tcPr/>
          <w:p>
            <w:pPr>
              <w:pStyle w:val="TAC"/>
              <w:keepNext w:val="0"/>
              <w:keepLines w:val="0"/>
              <w:widowControl w:val="0"/>
            </w:pPr>
            <w:r>
              <w:rPr>
                <w:i/>
                <w:iCs/>
              </w:rPr>
              <w:t xml:space="preserve">rawPubKeyID</w:t>
            </w:r>
          </w:p>
        </w:tc>
        <w:tc>
          <w:tcPr/>
          <w:p>
            <w:pPr>
              <w:pStyle w:val="TAC"/>
              <w:keepNext w:val="0"/>
              <w:keepLines w:val="0"/>
              <w:widowControl w:val="0"/>
            </w:pPr>
            <w:r>
              <w:t xml:space="preserve">0..1</w:t>
            </w:r>
          </w:p>
        </w:tc>
        <w:tc>
          <w:tcPr/>
          <w:p>
            <w:pPr>
              <w:pStyle w:val="TAC"/>
              <w:keepNext w:val="0"/>
              <w:keepLines w:val="0"/>
              <w:widowControl w:val="0"/>
            </w:pPr>
            <w:r>
              <w:t xml:space="preserve">WO</w:t>
            </w:r>
          </w:p>
        </w:tc>
        <w:tc>
          <w:tcPr/>
          <w:p>
            <w:pPr>
              <w:pStyle w:val="TAC"/>
              <w:keepNext w:val="0"/>
              <w:keepLines w:val="0"/>
              <w:widowControl w:val="0"/>
            </w:pPr>
            <w:r>
              <w:t xml:space="preserve">Present when certificate-based authentication is to be used and the other security principal will authenticate itself with a Raw Public Key Certificate.</w:t>
            </w:r>
          </w:p>
        </w:tc>
      </w:tr>
      <w:tr>
        <w:tc>
          <w:tcPr/>
          <w:p>
            <w:pPr>
              <w:pStyle w:val="TAC"/>
              <w:keepNext w:val="0"/>
              <w:keepLines w:val="0"/>
              <w:widowControl w:val="0"/>
            </w:pPr>
            <w:r>
              <w:t xml:space="preserve">M2M-Sub-ID</w:t>
            </w:r>
          </w:p>
        </w:tc>
        <w:tc>
          <w:tcPr/>
          <w:p>
            <w:pPr>
              <w:pStyle w:val="TAC"/>
              <w:keepNext w:val="0"/>
              <w:keepLines w:val="0"/>
              <w:widowControl w:val="0"/>
            </w:pPr>
            <w:r>
              <w:t xml:space="preserve">0..1</w:t>
            </w:r>
          </w:p>
        </w:tc>
        <w:tc>
          <w:tcPr/>
          <w:p>
            <w:pPr>
              <w:pStyle w:val="TAC"/>
              <w:keepNext w:val="0"/>
              <w:keepLines w:val="0"/>
              <w:widowControl w:val="0"/>
            </w:pPr>
            <w:r>
              <w:t xml:space="preserve">WO</w:t>
            </w:r>
          </w:p>
        </w:tc>
        <w:tc>
          <w:tcPr/>
          <w:p>
            <w:pPr>
              <w:pStyle w:val="TAC"/>
              <w:keepNext w:val="0"/>
              <w:keepLines w:val="0"/>
              <w:widowControl w:val="0"/>
            </w:pPr>
            <w:r>
              <w:t xml:space="preserve">The identifier assigned by the M2M Service Provider for the M2M Service Subscription of the registree.</w:t>
            </w:r>
          </w:p>
        </w:tc>
      </w:tr>
      <w:tr>
        <w:tc>
          <w:tcPr/>
          <w:p>
            <w:pPr>
              <w:pStyle w:val="TAC"/>
              <w:keepNext w:val="0"/>
              <w:keepLines w:val="0"/>
              <w:widowControl w:val="0"/>
            </w:pPr>
            <w:r>
              <w:rPr>
                <w:i/>
                <w:iCs/>
              </w:rPr>
              <w:t xml:space="preserve">mgmtLink</w:t>
            </w:r>
          </w:p>
        </w:tc>
        <w:tc>
          <w:tcPr/>
          <w:p>
            <w:pPr>
              <w:pStyle w:val="TAC"/>
              <w:keepNext w:val="0"/>
              <w:keepLines w:val="0"/>
              <w:widowControl w:val="0"/>
            </w:pPr>
            <w:r>
              <w:t xml:space="preserve">0..1(L)</w:t>
            </w:r>
          </w:p>
        </w:tc>
        <w:tc>
          <w:tcPr/>
          <w:p>
            <w:pPr>
              <w:pStyle w:val="TAC"/>
              <w:keepNext w:val="0"/>
              <w:keepLines w:val="0"/>
              <w:widowControl w:val="0"/>
            </w:pPr>
            <w:r>
              <w:t xml:space="preserve">RW</w:t>
            </w:r>
          </w:p>
        </w:tc>
        <w:tc>
          <w:tcPr/>
          <w:p>
            <w:pPr>
              <w:pStyle w:val="TAC"/>
              <w:keepNext w:val="0"/>
              <w:keepLines w:val="0"/>
              <w:widowControl w:val="0"/>
            </w:pPr>
            <w:r>
              <w:t xml:space="preserve">Present when MAF is to be used to facilitate establishing one or more symmetric keys for mutual authentication or certificate-based authentication is to be used. In the former case, the list contains one reference to a</w:t>
            </w:r>
            <w:r>
              <w:t xml:space="preserve"> </w:t>
            </w:r>
            <w:r>
              <w:rPr>
                <w:i/>
                <w:iCs/>
              </w:rPr>
              <w:t xml:space="preserve">[MAFClientRegCfg]</w:t>
            </w:r>
            <w:r>
              <w:t xml:space="preserve"> </w:t>
            </w:r>
            <w:r>
              <w:t xml:space="preserve">resource. In the latter case, the list contains one or more references pointing to</w:t>
            </w:r>
            <w:r>
              <w:t xml:space="preserve"> </w:t>
            </w:r>
            <w:r>
              <w:rPr>
                <w:i/>
                <w:iCs/>
              </w:rPr>
              <w:t xml:space="preserve">[trustAnchorCred]</w:t>
            </w:r>
            <w:r>
              <w:t xml:space="preserve"> </w:t>
            </w:r>
            <w:r>
              <w:t xml:space="preserve">resources.</w:t>
            </w:r>
          </w:p>
        </w:tc>
      </w:tr>
    </w:tbl>
    <w:p/>
    <w:p>
      <w:pPr>
        <w:pStyle w:val="TH"/>
      </w:pPr>
      <w:bookmarkStart w:name="table_7.1.4-3" w:id="226"/>
      <w:r>
        <w:t xml:space="preserve">Table 7.1.4-3</w:t>
      </w:r>
      <w:bookmarkEnd w:id="226"/>
      <w:r>
        <w:t xml:space="preserve">: SUID which are currently supported in the</w:t>
      </w:r>
      <w:r>
        <w:t xml:space="preserve"> </w:t>
      </w:r>
      <w:r>
        <w:rPr>
          <w:i/>
          <w:iCs/>
        </w:rPr>
        <w:t xml:space="preserve">[authenticationProfile]</w:t>
      </w:r>
      <w:r>
        <w:t xml:space="preserve"> </w:t>
      </w:r>
      <w:r>
        <w:t xml:space="preserve">resource, along with reference to the authentication procedure in oneM2M TS-0003</w:t>
      </w:r>
      <w:r>
        <w:t xml:space="preserve"> </w:t>
      </w:r>
      <w:r>
        <w:t xml:space="preserve">[3]</w:t>
      </w:r>
      <w:r>
        <w:t xml:space="preserve"> </w:t>
      </w:r>
      <w:r>
        <w:t xml:space="preserve">and mapping to symmetric key</w:t>
      </w:r>
    </w:p>
    <w:tbl>
      <w:tblPr>
        <w:tblStyle w:val="Table"/>
        <w:tblW w:type="pct" w:w="4964"/>
        <w:tblLayout w:type="fixed"/>
        <w:tblLook w:firstRow="1" w:lastRow="0" w:firstColumn="0" w:lastColumn="0" w:noHBand="0" w:noVBand="0" w:val="0020"/>
        <w:tblCaption w:val="Table 7.1.4-3: SUID which are currently supported in the [authenticationProfile] resource, along with reference to the authentication procedure in oneM2M TS-0003 [3] and mapping to symmetric key"/>
      </w:tblPr>
      <w:tblGrid>
        <w:gridCol w:w="189"/>
        <w:gridCol w:w="3496"/>
        <w:gridCol w:w="1171"/>
        <w:gridCol w:w="453"/>
        <w:gridCol w:w="2551"/>
      </w:tblGrid>
      <w:tr>
        <w:trPr>
          <w:tblHeader w:val="on"/>
        </w:trPr>
        <w:tc>
          <w:tcPr/>
          <w:p>
            <w:pPr>
              <w:pStyle w:val="TAH"/>
              <w:keepNext w:val="0"/>
              <w:keepLines w:val="0"/>
              <w:widowControl w:val="0"/>
            </w:pPr>
            <w:r>
              <w:rPr>
                <w:b w:val="true"/>
              </w:rPr>
              <w:t xml:space="preserve">Value</w:t>
            </w:r>
          </w:p>
        </w:tc>
        <w:tc>
          <w:tcPr/>
          <w:p>
            <w:pPr>
              <w:pStyle w:val="TAH"/>
              <w:keepNext w:val="0"/>
              <w:keepLines w:val="0"/>
              <w:widowControl w:val="0"/>
            </w:pPr>
            <w:r>
              <w:rPr>
                <w:b w:val="true"/>
              </w:rPr>
              <w:t xml:space="preserve">Interpretation</w:t>
            </w:r>
            <w:r>
              <w:rPr>
                <w:b w:val="true"/>
              </w:rPr>
              <w:br/>
            </w:r>
            <w:r>
              <w:rPr>
                <w:b w:val="true"/>
              </w:rPr>
              <w:t xml:space="preserve">(see note)</w:t>
            </w:r>
          </w:p>
        </w:tc>
        <w:tc>
          <w:tcPr/>
          <w:p>
            <w:pPr>
              <w:pStyle w:val="TAH"/>
              <w:keepNext w:val="0"/>
              <w:keepLines w:val="0"/>
              <w:widowControl w:val="0"/>
            </w:pPr>
            <w:r>
              <w:rPr>
                <w:b w:val="true"/>
              </w:rPr>
              <w:t xml:space="preserve">Authentication Procedure in oneM2M TS-0003</w:t>
            </w:r>
            <w:r>
              <w:rPr>
                <w:b w:val="true"/>
              </w:rPr>
              <w:t xml:space="preserve"> </w:t>
            </w:r>
            <w:hyperlink w:anchor="X897fe96bf6a972a2dcda0e3996118720d7f07e2">
              <w:r>
                <w:rPr>
                  <w:rStyle w:val="Hyperlink"/>
                </w:rPr>
                <w:t xml:space="preserve">[3]</w:t>
              </w:r>
            </w:hyperlink>
          </w:p>
        </w:tc>
        <w:tc>
          <w:tcPr/>
          <w:p>
            <w:pPr>
              <w:pStyle w:val="TAH"/>
              <w:keepNext w:val="0"/>
              <w:keepLines w:val="0"/>
              <w:widowControl w:val="0"/>
            </w:pPr>
            <w:r>
              <w:rPr>
                <w:b w:val="true"/>
              </w:rPr>
              <w:t xml:space="preserve">Derived Symmetric Key</w:t>
            </w:r>
          </w:p>
        </w:tc>
        <w:tc>
          <w:tcPr/>
          <w:p>
            <w:pPr>
              <w:pStyle w:val="TAH"/>
              <w:keepNext w:val="0"/>
              <w:keepLines w:val="0"/>
              <w:widowControl w:val="0"/>
            </w:pPr>
            <w:r>
              <w:rPr>
                <w:b w:val="true"/>
              </w:rPr>
              <w:t xml:space="preserve">DTLS/TLS Notes</w:t>
            </w:r>
          </w:p>
        </w:tc>
      </w:tr>
      <w:tr>
        <w:tc>
          <w:tcPr/>
          <w:p>
            <w:pPr>
              <w:pStyle w:val="TAL"/>
              <w:jc w:val="left"/>
              <w:keepNext w:val="0"/>
              <w:keepLines w:val="0"/>
              <w:widowControl w:val="0"/>
            </w:pPr>
            <w:r>
              <w:t xml:space="preserve">10</w:t>
            </w:r>
          </w:p>
        </w:tc>
        <w:tc>
          <w:tcPr/>
          <w:p>
            <w:pPr>
              <w:pStyle w:val="TAL"/>
              <w:jc w:val="left"/>
              <w:keepNext w:val="0"/>
              <w:keepLines w:val="0"/>
              <w:widowControl w:val="0"/>
            </w:pPr>
            <w:r>
              <w:t xml:space="preserve">A pre-provisioned symmetric key intended to be shared with a MEF</w:t>
            </w:r>
          </w:p>
        </w:tc>
        <w:tc>
          <w:tcPr/>
          <w:p>
            <w:pPr>
              <w:pStyle w:val="TAL"/>
              <w:jc w:val="left"/>
              <w:keepNext w:val="0"/>
              <w:keepLines w:val="0"/>
              <w:widowControl w:val="0"/>
            </w:pPr>
            <w:r>
              <w:t xml:space="preserve">8.3.2.1</w:t>
            </w:r>
          </w:p>
        </w:tc>
        <w:tc>
          <w:tcPr/>
          <w:p>
            <w:pPr>
              <w:pStyle w:val="TAL"/>
              <w:jc w:val="left"/>
              <w:keepNext w:val="0"/>
              <w:keepLines w:val="0"/>
              <w:widowControl w:val="0"/>
            </w:pPr>
            <w:r>
              <w:t xml:space="preserve">Kpm</w:t>
            </w:r>
          </w:p>
        </w:tc>
        <w:tc>
          <w:tcPr/>
          <w:p>
            <w:pPr>
              <w:pStyle w:val="TAL"/>
              <w:jc w:val="left"/>
              <w:keepNext w:val="0"/>
              <w:keepLines w:val="0"/>
              <w:widowControl w:val="0"/>
            </w:pPr>
            <w:r>
              <w:t xml:space="preserve">See TLS-PSK Profile in clause 10.2.2 of oneM2M TS-0003</w:t>
            </w:r>
            <w:r>
              <w:t xml:space="preserve"> </w:t>
            </w:r>
            <w:hyperlink w:anchor="X897fe96bf6a972a2dcda0e3996118720d7f07e2">
              <w:r>
                <w:rPr>
                  <w:rStyle w:val="Hyperlink"/>
                </w:rPr>
                <w:t xml:space="preserve">[3]</w:t>
              </w:r>
            </w:hyperlink>
          </w:p>
        </w:tc>
      </w:tr>
      <w:tr>
        <w:tc>
          <w:tcPr/>
          <w:p>
            <w:pPr>
              <w:pStyle w:val="TAL"/>
              <w:jc w:val="left"/>
              <w:keepNext w:val="0"/>
              <w:keepLines w:val="0"/>
              <w:widowControl w:val="0"/>
            </w:pPr>
            <w:r>
              <w:t xml:space="preserve">11</w:t>
            </w:r>
          </w:p>
        </w:tc>
        <w:tc>
          <w:tcPr/>
          <w:p>
            <w:pPr>
              <w:pStyle w:val="TAL"/>
              <w:jc w:val="left"/>
              <w:keepNext w:val="0"/>
              <w:keepLines w:val="0"/>
              <w:widowControl w:val="0"/>
            </w:pPr>
            <w:r>
              <w:t xml:space="preserve">A pre-provisioned symmetric key intended to be shared with a MAF</w:t>
            </w:r>
          </w:p>
        </w:tc>
        <w:tc>
          <w:tcPr/>
          <w:p>
            <w:pPr>
              <w:pStyle w:val="TAL"/>
              <w:jc w:val="left"/>
              <w:keepNext w:val="0"/>
              <w:keepLines w:val="0"/>
              <w:widowControl w:val="0"/>
            </w:pPr>
            <w:r>
              <w:t xml:space="preserve">8.8.2.2</w:t>
            </w:r>
          </w:p>
        </w:tc>
        <w:tc>
          <w:tcPr/>
          <w:p>
            <w:pPr>
              <w:pStyle w:val="TAL"/>
              <w:jc w:val="left"/>
              <w:keepNext w:val="0"/>
              <w:keepLines w:val="0"/>
              <w:widowControl w:val="0"/>
            </w:pPr>
            <w:r>
              <w:t xml:space="preserve">Km</w:t>
            </w:r>
          </w:p>
        </w:tc>
        <w:tc>
          <w:tcPr/>
          <w:p>
            <w:pPr>
              <w:pStyle w:val="TAC"/>
              <w:keepNext w:val="0"/>
              <w:keepLines w:val="0"/>
              <w:widowControl w:val="0"/>
            </w:pPr>
          </w:p>
        </w:tc>
      </w:tr>
      <w:tr>
        <w:tc>
          <w:tcPr/>
          <w:p>
            <w:pPr>
              <w:pStyle w:val="TAL"/>
              <w:jc w:val="left"/>
              <w:keepNext w:val="0"/>
              <w:keepLines w:val="0"/>
              <w:widowControl w:val="0"/>
            </w:pPr>
            <w:r>
              <w:t xml:space="preserve">12</w:t>
            </w:r>
          </w:p>
        </w:tc>
        <w:tc>
          <w:tcPr/>
          <w:p>
            <w:pPr>
              <w:pStyle w:val="TAL"/>
              <w:jc w:val="left"/>
              <w:keepNext w:val="0"/>
              <w:keepLines w:val="0"/>
              <w:widowControl w:val="0"/>
            </w:pPr>
            <w:r>
              <w:t xml:space="preserve">A pre-provisioned symmetric key intended for use in a Security Associated Establishment Framework (SAEF)</w:t>
            </w:r>
          </w:p>
        </w:tc>
        <w:tc>
          <w:tcPr/>
          <w:p>
            <w:pPr>
              <w:pStyle w:val="TAL"/>
              <w:jc w:val="left"/>
              <w:keepNext w:val="0"/>
              <w:keepLines w:val="0"/>
              <w:widowControl w:val="0"/>
            </w:pPr>
            <w:r>
              <w:t xml:space="preserve">8.2.2.1</w:t>
            </w:r>
          </w:p>
        </w:tc>
        <w:tc>
          <w:tcPr/>
          <w:p>
            <w:pPr>
              <w:pStyle w:val="TAL"/>
              <w:jc w:val="left"/>
              <w:keepNext w:val="0"/>
              <w:keepLines w:val="0"/>
              <w:widowControl w:val="0"/>
            </w:pPr>
            <w:r>
              <w:t xml:space="preserve">Kpsa</w:t>
            </w:r>
          </w:p>
        </w:tc>
        <w:tc>
          <w:tcPr/>
          <w:p>
            <w:pPr>
              <w:pStyle w:val="TAC"/>
              <w:keepNext w:val="0"/>
              <w:keepLines w:val="0"/>
              <w:widowControl w:val="0"/>
            </w:pPr>
          </w:p>
        </w:tc>
      </w:tr>
      <w:tr>
        <w:tc>
          <w:tcPr/>
          <w:p>
            <w:pPr>
              <w:pStyle w:val="TAL"/>
              <w:jc w:val="left"/>
              <w:keepNext w:val="0"/>
              <w:keepLines w:val="0"/>
              <w:widowControl w:val="0"/>
            </w:pPr>
            <w:r>
              <w:t xml:space="preserve">13</w:t>
            </w:r>
          </w:p>
        </w:tc>
        <w:tc>
          <w:tcPr/>
          <w:p>
            <w:pPr>
              <w:pStyle w:val="TAL"/>
              <w:jc w:val="left"/>
              <w:keepNext w:val="0"/>
              <w:keepLines w:val="0"/>
              <w:widowControl w:val="0"/>
            </w:pPr>
            <w:r>
              <w:t xml:space="preserve">A pre-provisioned symmetric key intended for use in End-to-End Security of Primitives (ESPrim)</w:t>
            </w:r>
          </w:p>
        </w:tc>
        <w:tc>
          <w:tcPr/>
          <w:p>
            <w:pPr>
              <w:pStyle w:val="TAL"/>
              <w:jc w:val="left"/>
              <w:keepNext w:val="0"/>
              <w:keepLines w:val="0"/>
              <w:widowControl w:val="0"/>
            </w:pPr>
            <w:r>
              <w:t xml:space="preserve">8.4.2</w:t>
            </w:r>
          </w:p>
        </w:tc>
        <w:tc>
          <w:tcPr/>
          <w:p>
            <w:pPr>
              <w:pStyle w:val="TAL"/>
              <w:jc w:val="left"/>
              <w:keepNext w:val="0"/>
              <w:keepLines w:val="0"/>
              <w:widowControl w:val="0"/>
            </w:pPr>
            <w:r>
              <w:t xml:space="preserve">pairwiseESPrimKey</w:t>
            </w:r>
          </w:p>
        </w:tc>
        <w:tc>
          <w:tcPr/>
          <w:p>
            <w:pPr>
              <w:pStyle w:val="TAL"/>
              <w:jc w:val="left"/>
              <w:keepNext w:val="0"/>
              <w:keepLines w:val="0"/>
              <w:widowControl w:val="0"/>
            </w:pPr>
            <w:r>
              <w:t xml:space="preserve">DTLS/TLS is not used</w:t>
            </w:r>
          </w:p>
        </w:tc>
      </w:tr>
      <w:tr>
        <w:tc>
          <w:tcPr/>
          <w:p>
            <w:pPr>
              <w:pStyle w:val="TAL"/>
              <w:jc w:val="left"/>
              <w:keepNext w:val="0"/>
              <w:keepLines w:val="0"/>
              <w:widowControl w:val="0"/>
            </w:pPr>
            <w:r>
              <w:t xml:space="preserve">21</w:t>
            </w:r>
          </w:p>
        </w:tc>
        <w:tc>
          <w:tcPr/>
          <w:p>
            <w:pPr>
              <w:pStyle w:val="TAL"/>
              <w:jc w:val="left"/>
              <w:keepNext w:val="0"/>
              <w:keepLines w:val="0"/>
              <w:widowControl w:val="0"/>
            </w:pPr>
            <w:r>
              <w:t xml:space="preserve">A symmetric key, provisioned via a Remote Security Provisioning Framework (RSPF), and intended to be shared with a MAF</w:t>
            </w:r>
          </w:p>
        </w:tc>
        <w:tc>
          <w:tcPr/>
          <w:p>
            <w:pPr>
              <w:pStyle w:val="TAL"/>
              <w:jc w:val="left"/>
              <w:keepNext w:val="0"/>
              <w:keepLines w:val="0"/>
              <w:widowControl w:val="0"/>
            </w:pPr>
            <w:r>
              <w:t xml:space="preserve">RSPF: 8.3.1.2</w:t>
            </w:r>
            <w:r>
              <w:br/>
            </w:r>
            <w:r>
              <w:t xml:space="preserve">MAF: 8.8.2.2, 8.8.3.1</w:t>
            </w:r>
          </w:p>
        </w:tc>
        <w:tc>
          <w:tcPr/>
          <w:p>
            <w:pPr>
              <w:pStyle w:val="TAL"/>
              <w:jc w:val="left"/>
              <w:keepNext w:val="0"/>
              <w:keepLines w:val="0"/>
              <w:widowControl w:val="0"/>
            </w:pPr>
            <w:r>
              <w:t xml:space="preserve">Km</w:t>
            </w:r>
          </w:p>
        </w:tc>
        <w:tc>
          <w:tcPr/>
          <w:p>
            <w:pPr>
              <w:pStyle w:val="TAL"/>
              <w:jc w:val="left"/>
              <w:keepNext w:val="0"/>
              <w:keepLines w:val="0"/>
              <w:widowControl w:val="0"/>
            </w:pPr>
            <w:r>
              <w:t xml:space="preserve">See TLS-PSK Profile in clause 10.2.2 of oneM2M TS-0003</w:t>
            </w:r>
            <w:r>
              <w:t xml:space="preserve"> </w:t>
            </w:r>
            <w:hyperlink w:anchor="X897fe96bf6a972a2dcda0e3996118720d7f07e2">
              <w:r>
                <w:rPr>
                  <w:rStyle w:val="Hyperlink"/>
                </w:rPr>
                <w:t xml:space="preserve">[3]</w:t>
              </w:r>
            </w:hyperlink>
          </w:p>
        </w:tc>
      </w:tr>
      <w:tr>
        <w:tc>
          <w:tcPr/>
          <w:p>
            <w:pPr>
              <w:pStyle w:val="TAL"/>
              <w:jc w:val="left"/>
              <w:keepNext w:val="0"/>
              <w:keepLines w:val="0"/>
              <w:widowControl w:val="0"/>
            </w:pPr>
            <w:r>
              <w:t xml:space="preserve">22</w:t>
            </w:r>
          </w:p>
        </w:tc>
        <w:tc>
          <w:tcPr/>
          <w:p>
            <w:pPr>
              <w:pStyle w:val="TAL"/>
              <w:jc w:val="left"/>
              <w:keepNext w:val="0"/>
              <w:keepLines w:val="0"/>
              <w:widowControl w:val="0"/>
            </w:pPr>
            <w:r>
              <w:t xml:space="preserve">A symmetric key, provisioned via a RSPF, and intended for use in a SAEF</w:t>
            </w:r>
          </w:p>
        </w:tc>
        <w:tc>
          <w:tcPr/>
          <w:p>
            <w:pPr>
              <w:pStyle w:val="TAL"/>
              <w:jc w:val="left"/>
              <w:keepNext w:val="0"/>
              <w:keepLines w:val="0"/>
              <w:widowControl w:val="0"/>
            </w:pPr>
            <w:r>
              <w:t xml:space="preserve">RSPF: 8.3.1.2</w:t>
            </w:r>
            <w:r>
              <w:br/>
            </w:r>
            <w:r>
              <w:t xml:space="preserve">SAEF: 8.2.2.1, 9.1.1.1</w:t>
            </w:r>
          </w:p>
        </w:tc>
        <w:tc>
          <w:tcPr/>
          <w:p>
            <w:pPr>
              <w:pStyle w:val="TAL"/>
              <w:jc w:val="left"/>
              <w:keepNext w:val="0"/>
              <w:keepLines w:val="0"/>
              <w:widowControl w:val="0"/>
            </w:pPr>
            <w:r>
              <w:t xml:space="preserve">Kpsa</w:t>
            </w:r>
          </w:p>
        </w:tc>
        <w:tc>
          <w:tcPr/>
          <w:p>
            <w:pPr>
              <w:pStyle w:val="TAC"/>
              <w:keepNext w:val="0"/>
              <w:keepLines w:val="0"/>
              <w:widowControl w:val="0"/>
            </w:pPr>
          </w:p>
        </w:tc>
      </w:tr>
      <w:tr>
        <w:tc>
          <w:tcPr/>
          <w:p>
            <w:pPr>
              <w:pStyle w:val="TAL"/>
              <w:jc w:val="left"/>
              <w:keepNext w:val="0"/>
              <w:keepLines w:val="0"/>
              <w:widowControl w:val="0"/>
            </w:pPr>
            <w:r>
              <w:t xml:space="preserve">23</w:t>
            </w:r>
          </w:p>
        </w:tc>
        <w:tc>
          <w:tcPr/>
          <w:p>
            <w:pPr>
              <w:pStyle w:val="TAL"/>
              <w:jc w:val="left"/>
              <w:keepNext w:val="0"/>
              <w:keepLines w:val="0"/>
              <w:widowControl w:val="0"/>
            </w:pPr>
            <w:r>
              <w:t xml:space="preserve">A symmetric key, provisioned via a RSPF, and intended for use in ESPrim</w:t>
            </w:r>
          </w:p>
        </w:tc>
        <w:tc>
          <w:tcPr/>
          <w:p>
            <w:pPr>
              <w:pStyle w:val="TAL"/>
              <w:jc w:val="left"/>
              <w:keepNext w:val="0"/>
              <w:keepLines w:val="0"/>
              <w:widowControl w:val="0"/>
            </w:pPr>
            <w:r>
              <w:t xml:space="preserve">RSPF: 8.3.1.2</w:t>
            </w:r>
            <w:r>
              <w:br/>
            </w:r>
            <w:r>
              <w:t xml:space="preserve">ESPrim: 8.4.2</w:t>
            </w:r>
          </w:p>
        </w:tc>
        <w:tc>
          <w:tcPr/>
          <w:p>
            <w:pPr>
              <w:pStyle w:val="TAL"/>
              <w:jc w:val="left"/>
              <w:keepNext w:val="0"/>
              <w:keepLines w:val="0"/>
              <w:widowControl w:val="0"/>
            </w:pPr>
            <w:r>
              <w:t xml:space="preserve">pairwiseESPrimKey</w:t>
            </w:r>
          </w:p>
        </w:tc>
        <w:tc>
          <w:tcPr/>
          <w:p>
            <w:pPr>
              <w:pStyle w:val="TAL"/>
              <w:jc w:val="left"/>
              <w:keepNext w:val="0"/>
              <w:keepLines w:val="0"/>
              <w:widowControl w:val="0"/>
            </w:pPr>
            <w:r>
              <w:t xml:space="preserve">DTLS/TLS is not used</w:t>
            </w:r>
          </w:p>
        </w:tc>
      </w:tr>
      <w:tr>
        <w:tc>
          <w:tcPr/>
          <w:p>
            <w:pPr>
              <w:pStyle w:val="TAL"/>
              <w:jc w:val="left"/>
              <w:keepNext w:val="0"/>
              <w:keepLines w:val="0"/>
              <w:widowControl w:val="0"/>
            </w:pPr>
            <w:r>
              <w:t xml:space="preserve">32</w:t>
            </w:r>
          </w:p>
        </w:tc>
        <w:tc>
          <w:tcPr/>
          <w:p>
            <w:pPr>
              <w:pStyle w:val="TAL"/>
              <w:jc w:val="left"/>
              <w:keepNext w:val="0"/>
              <w:keepLines w:val="0"/>
              <w:widowControl w:val="0"/>
            </w:pPr>
            <w:r>
              <w:t xml:space="preserve">A MAF-distributed symmetric key intended for use in a SAEF</w:t>
            </w:r>
          </w:p>
        </w:tc>
        <w:tc>
          <w:tcPr/>
          <w:p>
            <w:pPr>
              <w:pStyle w:val="TAL"/>
              <w:jc w:val="left"/>
              <w:keepNext w:val="0"/>
              <w:keepLines w:val="0"/>
              <w:widowControl w:val="0"/>
            </w:pPr>
            <w:r>
              <w:t xml:space="preserve">MAF: 8.8.2.7, 8.8.3.3</w:t>
            </w:r>
            <w:r>
              <w:br/>
            </w:r>
            <w:r>
              <w:t xml:space="preserve">SAEF: 8.2.2.3, 9.1.1.1</w:t>
            </w:r>
          </w:p>
        </w:tc>
        <w:tc>
          <w:tcPr/>
          <w:p>
            <w:pPr>
              <w:pStyle w:val="TAL"/>
              <w:jc w:val="left"/>
              <w:keepNext w:val="0"/>
              <w:keepLines w:val="0"/>
              <w:widowControl w:val="0"/>
            </w:pPr>
            <w:r>
              <w:t xml:space="preserve">Kpsa</w:t>
            </w:r>
          </w:p>
        </w:tc>
        <w:tc>
          <w:tcPr/>
          <w:p>
            <w:pPr>
              <w:pStyle w:val="TAL"/>
              <w:jc w:val="left"/>
              <w:keepNext w:val="0"/>
              <w:keepLines w:val="0"/>
              <w:widowControl w:val="0"/>
            </w:pPr>
            <w:r>
              <w:t xml:space="preserve">See TLS-PSK Profile in clause 10.2.2 of oneM2M TS-0003</w:t>
            </w:r>
            <w:r>
              <w:t xml:space="preserve"> </w:t>
            </w:r>
            <w:hyperlink w:anchor="X897fe96bf6a972a2dcda0e3996118720d7f07e2">
              <w:r>
                <w:rPr>
                  <w:rStyle w:val="Hyperlink"/>
                </w:rPr>
                <w:t xml:space="preserve">[3]</w:t>
              </w:r>
            </w:hyperlink>
          </w:p>
        </w:tc>
      </w:tr>
      <w:tr>
        <w:tc>
          <w:tcPr/>
          <w:p>
            <w:pPr>
              <w:pStyle w:val="TAL"/>
              <w:jc w:val="left"/>
              <w:keepNext w:val="0"/>
              <w:keepLines w:val="0"/>
              <w:widowControl w:val="0"/>
            </w:pPr>
            <w:r>
              <w:t xml:space="preserve">33</w:t>
            </w:r>
          </w:p>
        </w:tc>
        <w:tc>
          <w:tcPr/>
          <w:p>
            <w:pPr>
              <w:pStyle w:val="TAL"/>
              <w:jc w:val="left"/>
              <w:keepNext w:val="0"/>
              <w:keepLines w:val="0"/>
              <w:widowControl w:val="0"/>
            </w:pPr>
            <w:r>
              <w:t xml:space="preserve">A MAF-distributed symmetric key intended for use in ESPrim</w:t>
            </w:r>
          </w:p>
        </w:tc>
        <w:tc>
          <w:tcPr/>
          <w:p>
            <w:pPr>
              <w:pStyle w:val="TAL"/>
              <w:jc w:val="left"/>
              <w:keepNext w:val="0"/>
              <w:keepLines w:val="0"/>
              <w:widowControl w:val="0"/>
            </w:pPr>
            <w:r>
              <w:t xml:space="preserve">MAF: 8.8.2.7, 8.8.3.3</w:t>
            </w:r>
            <w:r>
              <w:br/>
            </w:r>
            <w:r>
              <w:t xml:space="preserve">ESPrim: 8.4.2</w:t>
            </w:r>
          </w:p>
        </w:tc>
        <w:tc>
          <w:tcPr/>
          <w:p>
            <w:pPr>
              <w:pStyle w:val="TAL"/>
              <w:jc w:val="left"/>
              <w:keepNext w:val="0"/>
              <w:keepLines w:val="0"/>
              <w:widowControl w:val="0"/>
            </w:pPr>
            <w:r>
              <w:t xml:space="preserve">pairwiseESPrimKey</w:t>
            </w:r>
          </w:p>
        </w:tc>
        <w:tc>
          <w:tcPr/>
          <w:p>
            <w:pPr>
              <w:pStyle w:val="TAC"/>
              <w:keepNext w:val="0"/>
              <w:keepLines w:val="0"/>
              <w:widowControl w:val="0"/>
            </w:pPr>
          </w:p>
        </w:tc>
      </w:tr>
      <w:tr>
        <w:tc>
          <w:tcPr/>
          <w:p>
            <w:pPr>
              <w:pStyle w:val="TAL"/>
              <w:jc w:val="left"/>
              <w:keepNext w:val="0"/>
              <w:keepLines w:val="0"/>
              <w:widowControl w:val="0"/>
            </w:pPr>
            <w:r>
              <w:t xml:space="preserve">40</w:t>
            </w:r>
          </w:p>
        </w:tc>
        <w:tc>
          <w:tcPr/>
          <w:p>
            <w:pPr>
              <w:pStyle w:val="TAL"/>
              <w:jc w:val="left"/>
              <w:keepNext w:val="0"/>
              <w:keepLines w:val="0"/>
              <w:widowControl w:val="0"/>
            </w:pPr>
            <w:r>
              <w:t xml:space="preserve">A certificate intended to be shared with a MEF</w:t>
            </w:r>
          </w:p>
        </w:tc>
        <w:tc>
          <w:tcPr/>
          <w:p>
            <w:pPr>
              <w:pStyle w:val="TAL"/>
              <w:jc w:val="left"/>
              <w:keepNext w:val="0"/>
              <w:keepLines w:val="0"/>
              <w:widowControl w:val="0"/>
            </w:pPr>
            <w:r>
              <w:t xml:space="preserve">8.3.2.2</w:t>
            </w:r>
          </w:p>
        </w:tc>
        <w:tc>
          <w:tcPr/>
          <w:p>
            <w:pPr>
              <w:pStyle w:val="TAL"/>
              <w:jc w:val="left"/>
              <w:keepNext w:val="0"/>
              <w:keepLines w:val="0"/>
              <w:widowControl w:val="0"/>
            </w:pPr>
            <w:r>
              <w:t xml:space="preserve">NP</w:t>
            </w:r>
          </w:p>
        </w:tc>
        <w:tc>
          <w:tcPr/>
          <w:p>
            <w:pPr>
              <w:pStyle w:val="TAL"/>
              <w:jc w:val="left"/>
              <w:keepNext w:val="0"/>
              <w:keepLines w:val="0"/>
              <w:widowControl w:val="0"/>
            </w:pPr>
            <w:r>
              <w:t xml:space="preserve">See certificate-based TLS profile in clause 10.2.3 of oneM2M TS0003</w:t>
            </w:r>
            <w:r>
              <w:t xml:space="preserve"> </w:t>
            </w:r>
            <w:hyperlink w:anchor="X897fe96bf6a972a2dcda0e3996118720d7f07e2">
              <w:r>
                <w:rPr>
                  <w:rStyle w:val="Hyperlink"/>
                </w:rPr>
                <w:t xml:space="preserve">[3]</w:t>
              </w:r>
            </w:hyperlink>
          </w:p>
        </w:tc>
      </w:tr>
      <w:tr>
        <w:tc>
          <w:tcPr/>
          <w:p>
            <w:pPr>
              <w:pStyle w:val="TAL"/>
              <w:jc w:val="left"/>
              <w:keepNext w:val="0"/>
              <w:keepLines w:val="0"/>
              <w:widowControl w:val="0"/>
            </w:pPr>
            <w:r>
              <w:t xml:space="preserve">41</w:t>
            </w:r>
          </w:p>
        </w:tc>
        <w:tc>
          <w:tcPr/>
          <w:p>
            <w:pPr>
              <w:pStyle w:val="TAL"/>
              <w:jc w:val="left"/>
              <w:keepNext w:val="0"/>
              <w:keepLines w:val="0"/>
              <w:widowControl w:val="0"/>
            </w:pPr>
            <w:r>
              <w:t xml:space="preserve">A certificate intended to be shared with a MAF</w:t>
            </w:r>
          </w:p>
        </w:tc>
        <w:tc>
          <w:tcPr/>
          <w:p>
            <w:pPr>
              <w:pStyle w:val="TAL"/>
              <w:jc w:val="left"/>
              <w:keepNext w:val="0"/>
              <w:keepLines w:val="0"/>
              <w:widowControl w:val="0"/>
            </w:pPr>
            <w:r>
              <w:t xml:space="preserve">8.8.2.2</w:t>
            </w:r>
          </w:p>
        </w:tc>
        <w:tc>
          <w:tcPr/>
          <w:p>
            <w:pPr>
              <w:pStyle w:val="TAL"/>
              <w:jc w:val="left"/>
              <w:keepNext w:val="0"/>
              <w:keepLines w:val="0"/>
              <w:widowControl w:val="0"/>
            </w:pPr>
            <w:r>
              <w:t xml:space="preserve">NP</w:t>
            </w:r>
          </w:p>
        </w:tc>
        <w:tc>
          <w:tcPr/>
          <w:p>
            <w:pPr>
              <w:pStyle w:val="TAC"/>
              <w:keepNext w:val="0"/>
              <w:keepLines w:val="0"/>
              <w:widowControl w:val="0"/>
            </w:pPr>
          </w:p>
        </w:tc>
      </w:tr>
      <w:tr>
        <w:tc>
          <w:tcPr/>
          <w:p>
            <w:pPr>
              <w:pStyle w:val="TAL"/>
              <w:jc w:val="left"/>
              <w:keepNext w:val="0"/>
              <w:keepLines w:val="0"/>
              <w:widowControl w:val="0"/>
            </w:pPr>
            <w:r>
              <w:t xml:space="preserve">42</w:t>
            </w:r>
          </w:p>
        </w:tc>
        <w:tc>
          <w:tcPr/>
          <w:p>
            <w:pPr>
              <w:pStyle w:val="TAL"/>
              <w:jc w:val="left"/>
              <w:keepNext w:val="0"/>
              <w:keepLines w:val="0"/>
              <w:widowControl w:val="0"/>
            </w:pPr>
            <w:r>
              <w:t xml:space="preserve">A certificate intended for use in a Security Associated Establishment Framework (SAEF)</w:t>
            </w:r>
          </w:p>
        </w:tc>
        <w:tc>
          <w:tcPr/>
          <w:p>
            <w:pPr>
              <w:pStyle w:val="TAL"/>
              <w:jc w:val="left"/>
              <w:keepNext w:val="0"/>
              <w:keepLines w:val="0"/>
              <w:widowControl w:val="0"/>
            </w:pPr>
            <w:r>
              <w:t xml:space="preserve">8.2.2.2</w:t>
            </w:r>
          </w:p>
        </w:tc>
        <w:tc>
          <w:tcPr/>
          <w:p>
            <w:pPr>
              <w:pStyle w:val="TAL"/>
              <w:jc w:val="left"/>
              <w:keepNext w:val="0"/>
              <w:keepLines w:val="0"/>
              <w:widowControl w:val="0"/>
            </w:pPr>
            <w:r>
              <w:t xml:space="preserve">NP</w:t>
            </w:r>
          </w:p>
        </w:tc>
        <w:tc>
          <w:tcPr/>
          <w:p>
            <w:pPr>
              <w:pStyle w:val="TAC"/>
              <w:keepNext w:val="0"/>
              <w:keepLines w:val="0"/>
              <w:widowControl w:val="0"/>
            </w:pPr>
          </w:p>
        </w:tc>
      </w:tr>
      <w:tr>
        <w:tc>
          <w:tcPr/>
          <w:p>
            <w:pPr>
              <w:pStyle w:val="TAL"/>
              <w:jc w:val="left"/>
              <w:keepNext w:val="0"/>
              <w:keepLines w:val="0"/>
              <w:widowControl w:val="0"/>
            </w:pPr>
            <w:r>
              <w:t xml:space="preserve">43</w:t>
            </w:r>
          </w:p>
        </w:tc>
        <w:tc>
          <w:tcPr/>
          <w:p>
            <w:pPr>
              <w:pStyle w:val="TAL"/>
              <w:jc w:val="left"/>
              <w:keepNext w:val="0"/>
              <w:keepLines w:val="0"/>
              <w:widowControl w:val="0"/>
            </w:pPr>
            <w:r>
              <w:t xml:space="preserve">A certificate intended for use in End-to-End Security Certificate-based Key Establishment</w:t>
            </w:r>
            <w:r>
              <w:br/>
            </w:r>
            <w:r>
              <w:t xml:space="preserve">(ESCertKE) to establish a pairwiseESPrimKey for End-to-End Security of Primitives (ESPrim)</w:t>
            </w:r>
          </w:p>
        </w:tc>
        <w:tc>
          <w:tcPr/>
          <w:p>
            <w:pPr>
              <w:pStyle w:val="TAL"/>
              <w:jc w:val="left"/>
              <w:keepNext w:val="0"/>
              <w:keepLines w:val="0"/>
              <w:widowControl w:val="0"/>
            </w:pPr>
            <w:r>
              <w:t xml:space="preserve">ESCertKE: 8.7</w:t>
            </w:r>
            <w:r>
              <w:br/>
            </w:r>
            <w:r>
              <w:t xml:space="preserve">ESPrim: 8.4.2</w:t>
            </w:r>
          </w:p>
        </w:tc>
        <w:tc>
          <w:tcPr/>
          <w:p>
            <w:pPr>
              <w:pStyle w:val="TAL"/>
              <w:jc w:val="left"/>
              <w:keepNext w:val="0"/>
              <w:keepLines w:val="0"/>
              <w:widowControl w:val="0"/>
            </w:pPr>
            <w:r>
              <w:t xml:space="preserve">NP</w:t>
            </w:r>
          </w:p>
        </w:tc>
        <w:tc>
          <w:tcPr/>
          <w:p>
            <w:pPr>
              <w:pStyle w:val="TAL"/>
              <w:jc w:val="left"/>
              <w:keepNext w:val="0"/>
              <w:keepLines w:val="0"/>
              <w:widowControl w:val="0"/>
            </w:pPr>
            <w:r>
              <w:t xml:space="preserve">For ESCertKE, see certificate-based TLS profile in clause 10.2.3 of oneM2M TS0003</w:t>
            </w:r>
            <w:r>
              <w:t xml:space="preserve"> </w:t>
            </w:r>
            <w:hyperlink w:anchor="X897fe96bf6a972a2dcda0e3996118720d7f07e2">
              <w:r>
                <w:rPr>
                  <w:rStyle w:val="Hyperlink"/>
                </w:rPr>
                <w:t xml:space="preserve">[3]</w:t>
              </w:r>
            </w:hyperlink>
            <w:r>
              <w:t xml:space="preserve">. For ESPrim, DTLS/TLS is not used</w:t>
            </w:r>
          </w:p>
        </w:tc>
      </w:tr>
      <w:tr>
        <w:tc>
          <w:tcPr>
            <w:gridSpan w:val="5"/>
          </w:tcPr>
          <w:p>
            <w:pPr>
              <w:pStyle w:val="TAL"/>
              <w:jc w:val="left"/>
              <w:keepNext w:val="0"/>
              <w:keepLines w:val="0"/>
              <w:widowControl w:val="0"/>
            </w:pPr>
            <w:r>
              <w:t xml:space="preserve">NOTE: The interpretation is copied from definition of m2m:suid in oneM2M TS-0004</w:t>
            </w:r>
            <w:r>
              <w:t xml:space="preserve"> </w:t>
            </w:r>
            <w:hyperlink w:anchor="Xdf3a4c76f7352d0979d05c38944cf5764a780ec">
              <w:r>
                <w:rPr>
                  <w:rStyle w:val="Hyperlink"/>
                </w:rPr>
                <w:t xml:space="preserve">[4]</w:t>
              </w:r>
            </w:hyperlink>
            <w:r>
              <w:t xml:space="preserve">. The oneM2M TS-0004</w:t>
            </w:r>
            <w:r>
              <w:t xml:space="preserve"> </w:t>
            </w:r>
            <w:hyperlink w:anchor="Xdf3a4c76f7352d0979d05c38944cf5764a780ec">
              <w:r>
                <w:rPr>
                  <w:rStyle w:val="Hyperlink"/>
                </w:rPr>
                <w:t xml:space="preserve">[4]</w:t>
              </w:r>
            </w:hyperlink>
            <w:r>
              <w:t xml:space="preserve"> </w:t>
            </w:r>
            <w:r>
              <w:t xml:space="preserve">description takes precedence.</w:t>
            </w:r>
          </w:p>
        </w:tc>
      </w:tr>
    </w:tbl>
    <w:p>
      <w:pPr>
        <w:spacing w:before="0" w:after="180"/>
      </w:pPr>
    </w:p>
    <w:p>
      <w:pPr>
        <w:pStyle w:val="Normal"/>
        <w:keepLines w:val="1"/>
      </w:pPr>
      <w:r>
        <w:t xml:space="preserve">The Managed Entity shall allow only TLS cipher suites identified in</w:t>
      </w:r>
      <w:r>
        <w:t xml:space="preserve"> </w:t>
      </w:r>
      <w:r>
        <w:rPr>
          <w:i/>
          <w:iCs/>
        </w:rPr>
        <w:t xml:space="preserve">TLSCiphersuites</w:t>
      </w:r>
      <w:r>
        <w:t xml:space="preserve"> </w:t>
      </w:r>
      <w:r>
        <w:t xml:space="preserve">in the TLS Handshakes for a</w:t>
      </w:r>
      <w:r>
        <w:t xml:space="preserve"> </w:t>
      </w:r>
      <w:r>
        <w:rPr>
          <w:i/>
          <w:iCs/>
        </w:rPr>
        <w:t xml:space="preserve">[authenticationProfile]</w:t>
      </w:r>
      <w:r>
        <w:t xml:space="preserve"> </w:t>
      </w:r>
      <w:r>
        <w:t xml:space="preserve">instance. The final column of table 7.1.4</w:t>
      </w:r>
      <w:r>
        <w:noBreakHyphen/>
      </w:r>
      <w:r>
        <w:t>3 provides references to clauses in oneM2M TS0003</w:t>
      </w:r>
      <w:r>
        <w:t xml:space="preserve"> </w:t>
      </w:r>
      <w:r>
        <w:t xml:space="preserve">[3]</w:t>
      </w:r>
      <w:r>
        <w:t xml:space="preserve"> </w:t>
      </w:r>
      <w:r>
        <w:t xml:space="preserve">specifying the TLS Profiles to be used with the SUID values. The</w:t>
      </w:r>
      <w:r>
        <w:t xml:space="preserve"> </w:t>
      </w:r>
      <w:r>
        <w:rPr>
          <w:i/>
          <w:iCs/>
        </w:rPr>
        <w:t xml:space="preserve">TLSCiphersuite</w:t>
      </w:r>
      <w:r>
        <w:t xml:space="preserve"> </w:t>
      </w:r>
      <w:r>
        <w:t xml:space="preserve">attribute shall be present only when the value of</w:t>
      </w:r>
      <w:r>
        <w:t xml:space="preserve"> </w:t>
      </w:r>
      <w:r>
        <w:rPr>
          <w:i/>
          <w:iCs/>
        </w:rPr>
        <w:t xml:space="preserve">SUID</w:t>
      </w:r>
      <w:r>
        <w:t xml:space="preserve"> </w:t>
      </w:r>
      <w:r>
        <w:t xml:space="preserve">identifies a security framework that uses TLS or DTLS.</w:t>
      </w:r>
    </w:p>
    <w:p>
      <w:pPr>
        <w:pStyle w:val="Normal"/>
        <w:keepLines w:val="1"/>
      </w:pPr>
      <w:r>
        <w:t xml:space="preserve">If the value of</w:t>
      </w:r>
      <w:r>
        <w:t xml:space="preserve"> </w:t>
      </w:r>
      <w:r>
        <w:rPr>
          <w:i/>
          <w:iCs/>
        </w:rPr>
        <w:t xml:space="preserve">SUID</w:t>
      </w:r>
      <w:r>
        <w:t xml:space="preserve"> </w:t>
      </w:r>
      <w:r>
        <w:t xml:space="preserve">is 10, 11, 12, 21, 22 or 23, then the</w:t>
      </w:r>
      <w:r>
        <w:t xml:space="preserve"> </w:t>
      </w:r>
      <w:r>
        <w:rPr>
          <w:i/>
          <w:iCs/>
        </w:rPr>
        <w:t xml:space="preserve">symmKeyID</w:t>
      </w:r>
      <w:r>
        <w:t xml:space="preserve"> </w:t>
      </w:r>
      <w:r>
        <w:t xml:space="preserve">attribute shall be present. The</w:t>
      </w:r>
      <w:r>
        <w:t xml:space="preserve"> </w:t>
      </w:r>
      <w:r>
        <w:rPr>
          <w:i/>
          <w:iCs/>
        </w:rPr>
        <w:t xml:space="preserve">symmKeyID</w:t>
      </w:r>
      <w:r>
        <w:t xml:space="preserve"> </w:t>
      </w:r>
      <w:r>
        <w:t xml:space="preserve">provides the symmetric key identifier for a symmetric key which shall be retrieved from local storage on the Managed Entity for use in the TLS Handshake. The symmetric key value may be configured in the</w:t>
      </w:r>
      <w:r>
        <w:t xml:space="preserve"> </w:t>
      </w:r>
      <w:r>
        <w:rPr>
          <w:i/>
          <w:iCs/>
        </w:rPr>
        <w:t xml:space="preserve">symmKeyValue</w:t>
      </w:r>
      <w:r>
        <w:t xml:space="preserve"> </w:t>
      </w:r>
      <w:r>
        <w:t xml:space="preserve">. Otherwise, the symmetric key, and associated symmetric key identifier, may be provisioned to the Managed Entity before or after the</w:t>
      </w:r>
      <w:r>
        <w:t xml:space="preserve"> </w:t>
      </w:r>
      <w:r>
        <w:rPr>
          <w:i/>
          <w:iCs/>
        </w:rPr>
        <w:t xml:space="preserve">[authenticationProfile]</w:t>
      </w:r>
      <w:r>
        <w:t xml:space="preserve"> </w:t>
      </w:r>
      <w:r>
        <w:t>is configured. Pre</w:t>
      </w:r>
      <w:r>
        <w:noBreakHyphen/>
      </w:r>
      <w:r>
        <w:t>provisioning or Remote Security Provisioning Frameworks (RSPFs), specified in oneM2M TS</w:t>
      </w:r>
      <w:r>
        <w:noBreakHyphen/>
      </w:r>
      <w:r>
        <w:t>0003</w:t>
      </w:r>
      <w:r>
        <w:t xml:space="preserve"> </w:t>
      </w:r>
      <w:r>
        <w:t xml:space="preserve">[3]</w:t>
      </w:r>
      <w:r>
        <w:t xml:space="preserve">, should be used whenever possible to establish symmetric keys. Special care is recommended to ensure the confidentiality and integrity of the credentials when using the</w:t>
      </w:r>
      <w:r>
        <w:t xml:space="preserve"> </w:t>
      </w:r>
      <w:r>
        <w:rPr>
          <w:i/>
          <w:iCs/>
        </w:rPr>
        <w:t xml:space="preserve">symmKeyValue</w:t>
      </w:r>
      <w:r>
        <w:t xml:space="preserve"> </w:t>
      </w:r>
      <w:r>
        <w:t xml:space="preserve">to configure symmetric keys.</w:t>
      </w:r>
    </w:p>
    <w:p>
      <w:pPr>
        <w:pStyle w:val="Normal"/>
        <w:keepLines w:val="1"/>
      </w:pPr>
      <w:r>
        <w:t xml:space="preserve">If the value of</w:t>
      </w:r>
      <w:r>
        <w:t xml:space="preserve"> </w:t>
      </w:r>
      <w:r>
        <w:rPr>
          <w:i/>
          <w:iCs/>
        </w:rPr>
        <w:t xml:space="preserve">SUID</w:t>
      </w:r>
      <w:r>
        <w:t xml:space="preserve"> </w:t>
      </w:r>
      <w:r>
        <w:t xml:space="preserve">is 32 or 33, then the</w:t>
      </w:r>
      <w:r>
        <w:t xml:space="preserve"> </w:t>
      </w:r>
      <w:r>
        <w:rPr>
          <w:i/>
          <w:iCs/>
        </w:rPr>
        <w:t xml:space="preserve">MAFKeyRegDuration</w:t>
      </w:r>
      <w:r>
        <w:t xml:space="preserve"> </w:t>
      </w:r>
      <w:r>
        <w:t xml:space="preserve">attribute shall be present, the</w:t>
      </w:r>
      <w:r>
        <w:t xml:space="preserve"> </w:t>
      </w:r>
      <w:r>
        <w:rPr>
          <w:i/>
          <w:iCs/>
        </w:rPr>
        <w:t xml:space="preserve">MAFKeyRegLabels</w:t>
      </w:r>
      <w:r>
        <w:t xml:space="preserve"> </w:t>
      </w:r>
      <w:r>
        <w:t xml:space="preserve">attribute may be present, and a</w:t>
      </w:r>
      <w:r>
        <w:t xml:space="preserve"> </w:t>
      </w:r>
      <w:r>
        <w:rPr>
          <w:i/>
          <w:iCs/>
        </w:rPr>
        <w:t xml:space="preserve">[MAFClientRegCfg]</w:t>
      </w:r>
      <w:r>
        <w:t xml:space="preserve"> </w:t>
      </w:r>
      <w:r>
        <w:t xml:space="preserve">specialization shall be configured as a child of the</w:t>
      </w:r>
      <w:r>
        <w:t xml:space="preserve"> </w:t>
      </w:r>
      <w:r>
        <w:rPr>
          <w:i/>
          <w:iCs/>
        </w:rPr>
        <w:t xml:space="preserve">[authenticationProfile]</w:t>
      </w:r>
      <w:r>
        <w:t xml:space="preserve"> </w:t>
      </w:r>
      <w:r>
        <w:t xml:space="preserve">resource. These attributes provide the configuration controlling how the Managed Entity shall interact with a MAF to establish the symmetric key subsequently used for mutual authentication. The fqdn attribute of the</w:t>
      </w:r>
      <w:r>
        <w:t xml:space="preserve"> </w:t>
      </w:r>
      <w:r>
        <w:rPr>
          <w:i/>
          <w:iCs/>
        </w:rPr>
        <w:t xml:space="preserve">[MAFClientRegCfg]</w:t>
      </w:r>
      <w:r>
        <w:t xml:space="preserve"> </w:t>
      </w:r>
      <w:r>
        <w:t xml:space="preserve">specialization identifies the MAF.</w:t>
      </w:r>
    </w:p>
    <w:p>
      <w:pPr>
        <w:pStyle w:val="B1"/>
        <w:numPr>
          <w:ilvl w:val="0"/>
          <w:numId w:val="44"/>
        </w:numPr>
        <w:ind w:left="720" w:hanging="360"/>
        <w:tabs>
          <w:tab w:val="num" w:pos="1080"/>
        </w:tabs>
      </w:pPr>
      <w:r>
        <w:t xml:space="preserve">If the Managed Entity has not already performed MAF Client Registration procedure with the identified MAF, then the MAF shall perform MAF Client Registration procedure in clause 8.8.2.3 of oneM2M TS0003</w:t>
      </w:r>
      <w:r>
        <w:t xml:space="preserve"> </w:t>
      </w:r>
      <w:r>
        <w:t xml:space="preserve">[3]</w:t>
      </w:r>
      <w:r>
        <w:t xml:space="preserve"> </w:t>
      </w:r>
      <w:r>
        <w:t xml:space="preserve">using the information in the</w:t>
      </w:r>
      <w:r>
        <w:t xml:space="preserve"> </w:t>
      </w:r>
      <w:r>
        <w:rPr>
          <w:i/>
          <w:iCs/>
        </w:rPr>
        <w:t xml:space="preserve">[MAFClientRegCfg]</w:t>
      </w:r>
      <w:r>
        <w:t xml:space="preserve"> </w:t>
      </w:r>
      <w:r>
        <w:t xml:space="preserve">specialization of the</w:t>
      </w:r>
      <w:r>
        <w:t xml:space="preserve"> </w:t>
      </w:r>
      <w:r>
        <w:rPr>
          <w:i/>
          <w:iCs/>
        </w:rPr>
        <w:t xml:space="preserve">&lt;mgmtObj&gt;</w:t>
      </w:r>
      <w:r>
        <w:t xml:space="preserve"> </w:t>
      </w:r>
      <w:r>
        <w:t xml:space="preserve">specified in clause 7.1.7 of the present document.</w:t>
      </w:r>
    </w:p>
    <w:p>
      <w:pPr>
        <w:pStyle w:val="B1"/>
        <w:numPr>
          <w:ilvl w:val="0"/>
          <w:numId w:val="44"/>
        </w:numPr>
        <w:ind w:left="720" w:hanging="360"/>
        <w:tabs>
          <w:tab w:val="num" w:pos="1080"/>
        </w:tabs>
      </w:pPr>
      <w:r>
        <w:t xml:space="preserve">The Managed Entity shall perform the MAF Key Registration Procedure in clause 8.8.2.7 of oneM2M TS0003</w:t>
      </w:r>
      <w:r>
        <w:t xml:space="preserve"> </w:t>
      </w:r>
      <w:r>
        <w:t xml:space="preserve">[3]</w:t>
      </w:r>
      <w:r>
        <w:t xml:space="preserve"> </w:t>
      </w:r>
      <w:r>
        <w:t xml:space="preserve">with the identified MAF, with the parameters of table 8.8.2.7</w:t>
      </w:r>
      <w:r>
        <w:noBreakHyphen/>
      </w:r>
      <w:r>
        <w:t>1 of oneM2M TS</w:t>
      </w:r>
      <w:r>
        <w:noBreakHyphen/>
      </w:r>
      <w:r>
        <w:t>0003</w:t>
      </w:r>
      <w:r>
        <w:t xml:space="preserve"> </w:t>
      </w:r>
      <w:r>
        <w:t xml:space="preserve">[3]</w:t>
      </w:r>
      <w:r>
        <w:t xml:space="preserve"> </w:t>
      </w:r>
      <w:r>
        <w:t xml:space="preserve">set as follows:</w:t>
      </w:r>
    </w:p>
    <w:p>
      <w:pPr>
        <w:pStyle w:val="B2"/>
        <w:numPr>
          <w:ilvl w:val="1"/>
          <w:numId w:val="45"/>
        </w:numPr>
        <w:ind w:left="1080" w:hanging="360"/>
        <w:tabs>
          <w:tab w:val="num" w:pos="1440"/>
        </w:tabs>
      </w:pPr>
      <w:r>
        <w:t xml:space="preserve">The</w:t>
      </w:r>
      <w:r>
        <w:t xml:space="preserve"> </w:t>
      </w:r>
      <w:r>
        <w:rPr>
          <w:i/>
          <w:iCs/>
        </w:rPr>
        <w:t>MAF</w:t>
      </w:r>
      <w:r>
        <w:rPr>
          <w:i/>
          <w:iCs/>
        </w:rPr>
        <w:noBreakHyphen/>
      </w:r>
      <w:r>
        <w:rPr>
          <w:i/>
          <w:iCs/>
        </w:rPr>
        <w:t>FQDN</w:t>
      </w:r>
      <w:r>
        <w:t xml:space="preserve"> </w:t>
      </w:r>
      <w:r>
        <w:t xml:space="preserve">parameter shall be set to the value of the</w:t>
      </w:r>
      <w:r>
        <w:t xml:space="preserve"> </w:t>
      </w:r>
      <w:r>
        <w:rPr>
          <w:i/>
          <w:iCs/>
        </w:rPr>
        <w:t xml:space="preserve">fqdn</w:t>
      </w:r>
      <w:r>
        <w:t xml:space="preserve"> </w:t>
      </w:r>
      <w:r>
        <w:t xml:space="preserve">attribute in the</w:t>
      </w:r>
      <w:r>
        <w:t xml:space="preserve"> </w:t>
      </w:r>
      <w:r>
        <w:rPr>
          <w:i/>
          <w:iCs/>
        </w:rPr>
        <w:t xml:space="preserve">[MAFClientRegCfg]</w:t>
      </w:r>
      <w:r>
        <w:t xml:space="preserve"> </w:t>
      </w:r>
      <w:r>
        <w:t xml:space="preserve">specialization which is the child of the</w:t>
      </w:r>
      <w:r>
        <w:t xml:space="preserve"> </w:t>
      </w:r>
      <w:r>
        <w:rPr>
          <w:i/>
          <w:iCs/>
        </w:rPr>
        <w:t xml:space="preserve">[authenticationProfile]</w:t>
      </w:r>
      <w:r>
        <w:t xml:space="preserve"> </w:t>
      </w:r>
      <w:r>
        <w:t xml:space="preserve">resource.</w:t>
      </w:r>
    </w:p>
    <w:p>
      <w:pPr>
        <w:pStyle w:val="B2"/>
        <w:numPr>
          <w:ilvl w:val="1"/>
          <w:numId w:val="45"/>
        </w:numPr>
        <w:ind w:left="1080" w:hanging="360"/>
        <w:tabs>
          <w:tab w:val="num" w:pos="1440"/>
        </w:tabs>
      </w:pPr>
      <w:r>
        <w:t xml:space="preserve">The</w:t>
      </w:r>
      <w:r>
        <w:t xml:space="preserve"> </w:t>
      </w:r>
      <w:r>
        <w:rPr>
          <w:i/>
          <w:iCs/>
        </w:rPr>
        <w:t xml:space="preserve">expirationTime</w:t>
      </w:r>
      <w:r>
        <w:t xml:space="preserve"> </w:t>
      </w:r>
      <w:r>
        <w:t xml:space="preserve">Parameter shall be set to the time obtained by adding the</w:t>
      </w:r>
      <w:r>
        <w:t xml:space="preserve"> </w:t>
      </w:r>
      <w:r>
        <w:rPr>
          <w:i/>
          <w:iCs/>
        </w:rPr>
        <w:t xml:space="preserve">MAFKeyRegDuration</w:t>
      </w:r>
      <w:r>
        <w:t xml:space="preserve"> </w:t>
      </w:r>
      <w:r>
        <w:t xml:space="preserve">attribute to the present time.</w:t>
      </w:r>
    </w:p>
    <w:p>
      <w:pPr>
        <w:pStyle w:val="B2"/>
        <w:numPr>
          <w:ilvl w:val="1"/>
          <w:numId w:val="45"/>
        </w:numPr>
        <w:ind w:left="1080" w:hanging="360"/>
        <w:tabs>
          <w:tab w:val="num" w:pos="1440"/>
        </w:tabs>
      </w:pPr>
      <w:r>
        <w:t xml:space="preserve">If</w:t>
      </w:r>
      <w:r>
        <w:t xml:space="preserve"> </w:t>
      </w:r>
      <w:r>
        <w:rPr>
          <w:i/>
          <w:iCs/>
        </w:rPr>
        <w:t xml:space="preserve">MAFKeyRegLabels</w:t>
      </w:r>
      <w:r>
        <w:t xml:space="preserve"> </w:t>
      </w:r>
      <w:r>
        <w:t xml:space="preserve">attribute is present in the</w:t>
      </w:r>
      <w:r>
        <w:t xml:space="preserve"> </w:t>
      </w:r>
      <w:r>
        <w:rPr>
          <w:i/>
          <w:iCs/>
        </w:rPr>
        <w:t xml:space="preserve">[authenticationProfile]</w:t>
      </w:r>
      <w:r>
        <w:t xml:space="preserve"> </w:t>
      </w:r>
      <w:r>
        <w:t xml:space="preserve">resource, then the</w:t>
      </w:r>
      <w:r>
        <w:t xml:space="preserve"> </w:t>
      </w:r>
      <w:r>
        <w:rPr>
          <w:i/>
          <w:iCs/>
        </w:rPr>
        <w:t xml:space="preserve">labels</w:t>
      </w:r>
      <w:r>
        <w:t xml:space="preserve"> </w:t>
      </w:r>
      <w:r>
        <w:t xml:space="preserve">parameter shall be set to the value of the</w:t>
      </w:r>
      <w:r>
        <w:t xml:space="preserve"> </w:t>
      </w:r>
      <w:r>
        <w:rPr>
          <w:i/>
          <w:iCs/>
        </w:rPr>
        <w:t xml:space="preserve">MAFKeyRegLabels</w:t>
      </w:r>
      <w:r>
        <w:t xml:space="preserve"> </w:t>
      </w:r>
      <w:r>
        <w:t xml:space="preserve">attribute. Otherwise, the</w:t>
      </w:r>
      <w:r>
        <w:t xml:space="preserve"> </w:t>
      </w:r>
      <w:r>
        <w:rPr>
          <w:i/>
          <w:iCs/>
        </w:rPr>
        <w:t xml:space="preserve">labels</w:t>
      </w:r>
      <w:r>
        <w:t xml:space="preserve"> </w:t>
      </w:r>
      <w:r>
        <w:t xml:space="preserve">parameter shall not be present.</w:t>
      </w:r>
    </w:p>
    <w:p>
      <w:pPr>
        <w:pStyle w:val="B2"/>
        <w:numPr>
          <w:ilvl w:val="1"/>
          <w:numId w:val="45"/>
        </w:numPr>
        <w:ind w:left="1080" w:hanging="360"/>
        <w:tabs>
          <w:tab w:val="num" w:pos="1440"/>
        </w:tabs>
      </w:pPr>
      <w:r>
        <w:t xml:space="preserve">The</w:t>
      </w:r>
      <w:r>
        <w:t xml:space="preserve"> </w:t>
      </w:r>
      <w:r>
        <w:rPr>
          <w:i/>
          <w:iCs/>
        </w:rPr>
        <w:t xml:space="preserve">SUID</w:t>
      </w:r>
      <w:r>
        <w:t xml:space="preserve"> </w:t>
      </w:r>
      <w:r>
        <w:t xml:space="preserve">parameter shall be set to the</w:t>
      </w:r>
      <w:r>
        <w:t xml:space="preserve"> </w:t>
      </w:r>
      <w:r>
        <w:rPr>
          <w:i/>
          <w:iCs/>
        </w:rPr>
        <w:t xml:space="preserve">SUID</w:t>
      </w:r>
      <w:r>
        <w:t xml:space="preserve"> </w:t>
      </w:r>
      <w:r>
        <w:t xml:space="preserve">attribute.</w:t>
      </w:r>
    </w:p>
    <w:p>
      <w:pPr>
        <w:pStyle w:val="B2"/>
        <w:numPr>
          <w:ilvl w:val="1"/>
          <w:numId w:val="45"/>
        </w:numPr>
        <w:ind w:left="1080" w:hanging="360"/>
        <w:tabs>
          <w:tab w:val="num" w:pos="1440"/>
        </w:tabs>
      </w:pPr>
      <w:r>
        <w:t xml:space="preserve">The</w:t>
      </w:r>
      <w:r>
        <w:t xml:space="preserve"> </w:t>
      </w:r>
      <w:r>
        <w:rPr>
          <w:i/>
          <w:iCs/>
        </w:rPr>
        <w:t xml:space="preserve">targetIDs</w:t>
      </w:r>
      <w:r>
        <w:t xml:space="preserve"> </w:t>
      </w:r>
      <w:r>
        <w:t>parameter shall be set to the CSE</w:t>
      </w:r>
      <w:r>
        <w:noBreakHyphen/>
      </w:r>
      <w:r>
        <w:t>ID in the</w:t>
      </w:r>
      <w:r>
        <w:t xml:space="preserve"> </w:t>
      </w:r>
      <w:r>
        <w:rPr>
          <w:i/>
          <w:iCs/>
        </w:rPr>
        <w:t xml:space="preserve">[registration]</w:t>
      </w:r>
      <w:r>
        <w:t xml:space="preserve"> </w:t>
      </w:r>
      <w:r>
        <w:t xml:space="preserve">or</w:t>
      </w:r>
      <w:r>
        <w:t xml:space="preserve"> </w:t>
      </w:r>
      <w:r>
        <w:rPr>
          <w:i/>
          <w:iCs/>
        </w:rPr>
        <w:t xml:space="preserve">[dataCollection]</w:t>
      </w:r>
      <w:r>
        <w:t xml:space="preserve"> </w:t>
      </w:r>
      <w:r>
        <w:t xml:space="preserve">resource.</w:t>
      </w:r>
    </w:p>
    <w:p>
      <w:pPr>
        <w:pStyle w:val="Normal"/>
        <w:keepLines w:val="1"/>
      </w:pPr>
      <w:r>
        <w:t xml:space="preserve">If the value of SUID is 40, 41, 42, or 43, then the</w:t>
      </w:r>
      <w:r>
        <w:t xml:space="preserve"> </w:t>
      </w:r>
      <w:r>
        <w:rPr>
          <w:i/>
          <w:iCs/>
        </w:rPr>
        <w:t xml:space="preserve">mycertFingerprint</w:t>
      </w:r>
      <w:r>
        <w:t xml:space="preserve"> </w:t>
      </w:r>
      <w:r>
        <w:t xml:space="preserve">attribute shall be present, and either the</w:t>
      </w:r>
      <w:r>
        <w:t xml:space="preserve"> </w:t>
      </w:r>
      <w:r>
        <w:rPr>
          <w:i/>
          <w:iCs/>
        </w:rPr>
        <w:t xml:space="preserve">rawPubKeyID</w:t>
      </w:r>
      <w:r>
        <w:t xml:space="preserve"> </w:t>
      </w:r>
      <w:r>
        <w:t xml:space="preserve">attribute shall be present or one or more</w:t>
      </w:r>
      <w:r>
        <w:t xml:space="preserve"> </w:t>
      </w:r>
      <w:r>
        <w:rPr>
          <w:i/>
          <w:iCs/>
        </w:rPr>
        <w:t xml:space="preserve">[trustAnchorCred]</w:t>
      </w:r>
      <w:r>
        <w:t xml:space="preserve"> </w:t>
      </w:r>
      <w:r>
        <w:t xml:space="preserve">specializations shall be configured as children of the</w:t>
      </w:r>
      <w:r>
        <w:t xml:space="preserve"> </w:t>
      </w:r>
      <w:r>
        <w:rPr>
          <w:i/>
          <w:iCs/>
        </w:rPr>
        <w:t xml:space="preserve">[authenticationProfile]</w:t>
      </w:r>
      <w:r>
        <w:t xml:space="preserve"> </w:t>
      </w:r>
      <w:r>
        <w:t xml:space="preserve">resource. The Managed Entity shall use the certificate matching</w:t>
      </w:r>
      <w:r>
        <w:t xml:space="preserve"> </w:t>
      </w:r>
      <w:r>
        <w:rPr>
          <w:i/>
          <w:iCs/>
        </w:rPr>
        <w:t xml:space="preserve">mycertFingerprint</w:t>
      </w:r>
      <w:r>
        <w:t xml:space="preserve"> </w:t>
      </w:r>
      <w:r>
        <w:t xml:space="preserve">to authenticate itself. The hash value portion of</w:t>
      </w:r>
      <w:r>
        <w:t xml:space="preserve"> </w:t>
      </w:r>
      <w:r>
        <w:rPr>
          <w:i/>
          <w:iCs/>
        </w:rPr>
        <w:t xml:space="preserve">mycertFingerprint</w:t>
      </w:r>
      <w:r>
        <w:t xml:space="preserve"> </w:t>
      </w:r>
      <w:r>
        <w:t xml:space="preserve">shall be computed over the X.509 ASN.1 DER encoded certificate:</w:t>
      </w:r>
    </w:p>
    <w:p>
      <w:pPr>
        <w:pStyle w:val="B1"/>
        <w:numPr>
          <w:ilvl w:val="0"/>
          <w:numId w:val="46"/>
        </w:numPr>
        <w:ind w:left="720" w:hanging="360"/>
        <w:tabs>
          <w:tab w:val="num" w:pos="1080"/>
        </w:tabs>
      </w:pPr>
      <w:r>
        <w:t xml:space="preserve">If the</w:t>
      </w:r>
      <w:r>
        <w:t xml:space="preserve"> </w:t>
      </w:r>
      <w:r>
        <w:rPr>
          <w:i/>
          <w:iCs/>
        </w:rPr>
        <w:t xml:space="preserve">rawPubKeyID</w:t>
      </w:r>
      <w:r>
        <w:t xml:space="preserve"> </w:t>
      </w:r>
      <w:r>
        <w:t xml:space="preserve">attribute is present, then the Managed Entity shall compare this value against the public key identifier (similar to a certificate fingerprint) generated from the raw public key certificate presented by the other entity, as specified in clause 10.1.2 of oneM2M TS</w:t>
      </w:r>
      <w:r>
        <w:noBreakHyphen/>
      </w:r>
      <w:r>
        <w:t>0003</w:t>
      </w:r>
      <w:r>
        <w:t xml:space="preserve"> </w:t>
      </w:r>
      <w:r>
        <w:t xml:space="preserve">[3]</w:t>
      </w:r>
      <w:r>
        <w:t xml:space="preserve">. If the</w:t>
      </w:r>
      <w:r>
        <w:t xml:space="preserve"> </w:t>
      </w:r>
      <w:r>
        <w:rPr>
          <w:i/>
          <w:iCs/>
        </w:rPr>
        <w:t xml:space="preserve">rawPubKeyID</w:t>
      </w:r>
      <w:r>
        <w:t xml:space="preserve"> </w:t>
      </w:r>
      <w:r>
        <w:t xml:space="preserve">attribute is present, the Managed Entity shall ignore</w:t>
      </w:r>
      <w:r>
        <w:t xml:space="preserve"> </w:t>
      </w:r>
      <w:r>
        <w:rPr>
          <w:i/>
          <w:iCs/>
        </w:rPr>
        <w:t xml:space="preserve">[trustAnchorCred]</w:t>
      </w:r>
      <w:r>
        <w:t xml:space="preserve"> </w:t>
      </w:r>
      <w:r>
        <w:t xml:space="preserve">resource(s) configured as children of the</w:t>
      </w:r>
      <w:r>
        <w:t xml:space="preserve"> </w:t>
      </w:r>
      <w:r>
        <w:rPr>
          <w:i/>
          <w:iCs/>
        </w:rPr>
        <w:t xml:space="preserve">[authenticationProfile]</w:t>
      </w:r>
      <w:r>
        <w:t xml:space="preserve"> </w:t>
      </w:r>
      <w:r>
        <w:t xml:space="preserve">.</w:t>
      </w:r>
    </w:p>
    <w:p>
      <w:pPr>
        <w:pStyle w:val="B1"/>
        <w:numPr>
          <w:ilvl w:val="0"/>
          <w:numId w:val="46"/>
        </w:numPr>
        <w:ind w:left="720" w:hanging="360"/>
        <w:tabs>
          <w:tab w:val="num" w:pos="1080"/>
        </w:tabs>
      </w:pPr>
      <w:r>
        <w:t xml:space="preserve">If the</w:t>
      </w:r>
      <w:r>
        <w:t xml:space="preserve"> </w:t>
      </w:r>
      <w:r>
        <w:rPr>
          <w:i/>
          <w:iCs/>
        </w:rPr>
        <w:t xml:space="preserve">rawPubKeyID</w:t>
      </w:r>
      <w:r>
        <w:t xml:space="preserve"> </w:t>
      </w:r>
      <w:r>
        <w:t xml:space="preserve">attribute is not present, then the Managed Entity shall use the one or more</w:t>
      </w:r>
      <w:r>
        <w:t xml:space="preserve"> </w:t>
      </w:r>
      <w:r>
        <w:rPr>
          <w:i/>
          <w:iCs/>
        </w:rPr>
        <w:t xml:space="preserve">[trustAnchorCred]</w:t>
      </w:r>
      <w:r>
        <w:t xml:space="preserve"> </w:t>
      </w:r>
      <w:r>
        <w:t xml:space="preserve">resource instance(s) configured as children of the</w:t>
      </w:r>
      <w:r>
        <w:t xml:space="preserve"> </w:t>
      </w:r>
      <w:r>
        <w:rPr>
          <w:i/>
          <w:iCs/>
        </w:rPr>
        <w:t xml:space="preserve">[authenticationProfile]</w:t>
      </w:r>
      <w:r>
        <w:t xml:space="preserve"> </w:t>
      </w:r>
      <w:r>
        <w:t xml:space="preserve">resource instance to retrieve Certificate Authority certificates to be used by the Managed Entity as a trust anchor certificate (also known as a</w:t>
      </w:r>
      <w:r>
        <w:t xml:space="preserve"> </w:t>
      </w:r>
      <w:r>
        <w:t xml:space="preserve">"root CA certificate"</w:t>
      </w:r>
      <w:r>
        <w:t xml:space="preserve"> </w:t>
      </w:r>
      <w:r>
        <w:t xml:space="preserve">or</w:t>
      </w:r>
      <w:r>
        <w:t xml:space="preserve"> </w:t>
      </w:r>
      <w:r>
        <w:t xml:space="preserve">"trust root certificate"</w:t>
      </w:r>
      <w:r>
        <w:t xml:space="preserve">) when validating the certificate chains provided by other entities. The Managed Entity shall allow the TLS handshake only if the other entity provides a certificate chaining to one of these trust anchors, using the process specified in clause 8.1.2.2 in oneM2M TS</w:t>
      </w:r>
      <w:r>
        <w:noBreakHyphen/>
      </w:r>
      <w:r>
        <w:t>0003</w:t>
      </w:r>
      <w:r>
        <w:t xml:space="preserve"> </w:t>
      </w:r>
      <w:r>
        <w:t xml:space="preserve">[3]</w:t>
      </w:r>
      <w:r>
        <w:t xml:space="preserve">.</w:t>
      </w:r>
    </w:p>
    <w:p>
      <w:pPr>
        <w:pStyle w:val="Normal"/>
        <w:keepLines w:val="1"/>
      </w:pPr>
      <w:r>
        <w:rPr>
          <w:i/>
          <w:iCs/>
        </w:rPr>
        <w:t xml:space="preserve">[authenticationProfile]</w:t>
      </w:r>
      <w:r>
        <w:t xml:space="preserve"> </w:t>
      </w:r>
      <w:r>
        <w:t xml:space="preserve">resources are expected to be protected by a secure environment on the Managed Entity, in order to preserve integrity of the attributes. Optimal protection is provided when the integrity protection of the management protocol message is verified in the secure environment.</w:t>
      </w:r>
    </w:p>
    <w:bookmarkEnd w:id="28"/>
    <w:bookmarkStart w:id="31" w:name="resource-mycertfilecred"/>
    <w:p>
      <w:pPr>
        <w:pStyle w:val="Heading3"/>
      </w:pPr>
      <w:bookmarkStart w:name="715-resource-[mycertfilecred]" w:id="143"/>
      <w:r>
        <w:t>7.1.5</w:t>
      </w:r>
      <w:bookmarkEnd w:id="143"/>
      <w:r>
        <w:tab/>
      </w:r>
      <w:r>
        <w:t xml:space="preserve">Resource [myCertFileCred]</w:t>
      </w:r>
    </w:p>
    <w:p>
      <w:pPr>
        <w:pStyle w:val="Normal"/>
        <w:keepLines w:val="1"/>
      </w:pPr>
      <w:r>
        <w:t xml:space="preserve">This</w:t>
      </w:r>
      <w:r>
        <w:t xml:space="preserve"> </w:t>
      </w:r>
      <w:r>
        <w:rPr>
          <w:i/>
          <w:iCs/>
        </w:rPr>
        <w:t xml:space="preserve">&lt;mgmtObj&gt;</w:t>
      </w:r>
      <w:r>
        <w:t xml:space="preserve"> </w:t>
      </w:r>
      <w:r>
        <w:t xml:space="preserve">specialization is used to configure a certificate or certificate chain which the Managed Entity knows the private key.</w:t>
      </w:r>
    </w:p>
    <w:p>
      <w:pPr>
        <w:pStyle w:val="Normal"/>
        <w:keepLines w:val="1"/>
      </w:pPr>
      <w:r>
        <w:t xml:space="preserve">The</w:t>
      </w:r>
      <w:r>
        <w:t xml:space="preserve"> </w:t>
      </w:r>
      <w:r>
        <w:rPr>
          <w:i/>
          <w:iCs/>
        </w:rPr>
        <w:t xml:space="preserve">[myCertFileCred]</w:t>
      </w:r>
      <w:r>
        <w:t xml:space="preserve"> </w:t>
      </w:r>
      <w:r>
        <w:t xml:space="preserve">resource shall contain the child resource specified in table 7.1.5</w:t>
      </w:r>
      <w:r>
        <w:noBreakHyphen/>
      </w:r>
      <w:r>
        <w:t>1.</w:t>
      </w:r>
    </w:p>
    <w:p>
      <w:pPr>
        <w:pStyle w:val="TH"/>
      </w:pPr>
      <w:bookmarkStart w:name="table_7.1.5-1" w:id="227"/>
      <w:r>
        <w:t xml:space="preserve">Table 7.1.5-1</w:t>
      </w:r>
      <w:bookmarkEnd w:id="227"/>
      <w:r>
        <w:t xml:space="preserve">: Child resources of</w:t>
      </w:r>
      <w:r>
        <w:t xml:space="preserve"> </w:t>
      </w:r>
      <w:r>
        <w:rPr>
          <w:i/>
          <w:iCs/>
        </w:rPr>
        <w:t xml:space="preserve">[myCertFileCred]</w:t>
      </w:r>
      <w:r>
        <w:t xml:space="preserve"> </w:t>
      </w:r>
      <w:r>
        <w:t xml:space="preserve">resource</w:t>
      </w:r>
    </w:p>
    <w:tbl>
      <w:tblPr>
        <w:tblStyle w:val="Table"/>
        <w:tblW w:type="pct" w:w="5000"/>
        <w:tblLayout w:type="fixed"/>
        <w:tblLook w:firstRow="1" w:lastRow="0" w:firstColumn="0" w:lastColumn="0" w:noHBand="0" w:noVBand="0" w:val="0020"/>
        <w:tblCaption w:val="Table 7.1.5-1: Child resources of [myCertFileCred] resource"/>
      </w:tblPr>
      <w:tblGrid>
        <w:gridCol w:w="1980"/>
        <w:gridCol w:w="1980"/>
        <w:gridCol w:w="1980"/>
        <w:gridCol w:w="1980"/>
      </w:tblGrid>
      <w:tr>
        <w:trPr>
          <w:tblHeader w:val="on"/>
        </w:trPr>
        <w:tc>
          <w:tcPr/>
          <w:p>
            <w:pPr>
              <w:pStyle w:val="TAH"/>
              <w:keepNext w:val="0"/>
              <w:keepLines w:val="0"/>
              <w:widowControl w:val="0"/>
            </w:pPr>
            <w:r>
              <w:rPr>
                <w:b w:val="true"/>
              </w:rPr>
              <w:t xml:space="preserve">Child Resources of [myCertFileCred]</w:t>
            </w:r>
          </w:p>
        </w:tc>
        <w:tc>
          <w:tcPr/>
          <w:p>
            <w:pPr>
              <w:pStyle w:val="TAH"/>
              <w:keepNext w:val="0"/>
              <w:keepLines w:val="0"/>
              <w:widowControl w:val="0"/>
            </w:pPr>
            <w:r>
              <w:rPr>
                <w:b w:val="true"/>
              </w:rPr>
              <w:t xml:space="preserve">Child Resource Type</w:t>
            </w:r>
          </w:p>
        </w:tc>
        <w:tc>
          <w:tcPr/>
          <w:p>
            <w:pPr>
              <w:pStyle w:val="TAH"/>
              <w:keepNext w:val="0"/>
              <w:keepLines w:val="0"/>
              <w:widowControl w:val="0"/>
            </w:pPr>
            <w:r>
              <w:rPr>
                <w:b w:val="true"/>
              </w:rPr>
              <w:t xml:space="preserve">Multiplicity</w:t>
            </w:r>
          </w:p>
        </w:tc>
        <w:tc>
          <w:tcPr/>
          <w:p>
            <w:pPr>
              <w:pStyle w:val="TAH"/>
              <w:keepNext w:val="0"/>
              <w:keepLines w:val="0"/>
              <w:widowControl w:val="0"/>
            </w:pPr>
            <w:r>
              <w:rPr>
                <w:b w:val="true"/>
              </w:rPr>
              <w:t xml:space="preserve">Description</w:t>
            </w:r>
          </w:p>
        </w:tc>
      </w:tr>
      <w:tr>
        <w:tc>
          <w:tcPr/>
          <w:p>
            <w:pPr>
              <w:pStyle w:val="TAC"/>
              <w:keepNext w:val="0"/>
              <w:keepLines w:val="0"/>
              <w:widowControl w:val="0"/>
            </w:pPr>
            <w:r>
              <w:rPr>
                <w:i/>
                <w:iCs/>
              </w:rPr>
              <w:t xml:space="preserve">[variable]</w:t>
            </w:r>
          </w:p>
        </w:tc>
        <w:tc>
          <w:tcPr/>
          <w:p>
            <w:pPr>
              <w:pStyle w:val="TAC"/>
              <w:keepNext w:val="0"/>
              <w:keepLines w:val="0"/>
              <w:widowControl w:val="0"/>
            </w:pPr>
            <w:r>
              <w:rPr>
                <w:i/>
                <w:iCs/>
              </w:rPr>
              <w:t xml:space="preserve">&lt;subscription&gt;</w:t>
            </w:r>
          </w:p>
        </w:tc>
        <w:tc>
          <w:tcPr/>
          <w:p>
            <w:pPr>
              <w:pStyle w:val="TAC"/>
              <w:keepNext w:val="0"/>
              <w:keepLines w:val="0"/>
              <w:widowControl w:val="0"/>
            </w:pPr>
            <w:r>
              <w:t xml:space="preserve">0..n</w:t>
            </w:r>
          </w:p>
        </w:tc>
        <w:tc>
          <w:tcPr/>
          <w:p>
            <w:pPr>
              <w:pStyle w:val="TAC"/>
              <w:keepNext w:val="0"/>
              <w:keepLines w:val="0"/>
              <w:widowControl w:val="0"/>
            </w:pPr>
            <w:r>
              <w:t xml:space="preserve">See clause 9.6.8 of oneM2M TS-0001</w:t>
            </w:r>
            <w:r>
              <w:t xml:space="preserve"> </w:t>
            </w:r>
            <w:r>
              <w:t xml:space="preserve">[2]</w:t>
            </w:r>
          </w:p>
        </w:tc>
      </w:tr>
    </w:tbl>
    <w:p>
      <w:pPr>
        <w:spacing w:before="0" w:after="180"/>
      </w:pPr>
    </w:p>
    <w:p>
      <w:pPr>
        <w:pStyle w:val="Normal"/>
        <w:keepLines w:val="1"/>
      </w:pPr>
      <w:r>
        <w:t xml:space="preserve">The</w:t>
      </w:r>
      <w:r>
        <w:t xml:space="preserve"> </w:t>
      </w:r>
      <w:r>
        <w:rPr>
          <w:i/>
          <w:iCs/>
        </w:rPr>
        <w:t xml:space="preserve">[myCertFileCred]</w:t>
      </w:r>
      <w:r>
        <w:t xml:space="preserve"> </w:t>
      </w:r>
      <w:r>
        <w:t xml:space="preserve">resource shall contain the attributes specified in table 7.1.5</w:t>
      </w:r>
      <w:r>
        <w:noBreakHyphen/>
      </w:r>
      <w:r>
        <w:t>2.</w:t>
      </w:r>
    </w:p>
    <w:p>
      <w:pPr>
        <w:pStyle w:val="TH"/>
      </w:pPr>
      <w:bookmarkStart w:name="table_7.1.5-2" w:id="228"/>
      <w:r>
        <w:t xml:space="preserve">Table 7.1.5-2</w:t>
      </w:r>
      <w:bookmarkEnd w:id="228"/>
      <w:r>
        <w:t xml:space="preserve">: Attributes of</w:t>
      </w:r>
      <w:r>
        <w:t xml:space="preserve"> </w:t>
      </w:r>
      <w:r>
        <w:rPr>
          <w:i/>
          <w:iCs/>
        </w:rPr>
        <w:t xml:space="preserve">[myCertFileCred]</w:t>
      </w:r>
      <w:r>
        <w:t xml:space="preserve"> </w:t>
      </w:r>
      <w:r>
        <w:t xml:space="preserve">resource</w:t>
      </w:r>
    </w:p>
    <w:tbl>
      <w:tblPr>
        <w:tblStyle w:val="Table"/>
        <w:tblW w:type="pct" w:w="5000"/>
        <w:tblLayout w:type="fixed"/>
        <w:tblLook w:firstRow="1" w:lastRow="0" w:firstColumn="0" w:lastColumn="0" w:noHBand="0" w:noVBand="0" w:val="0020"/>
        <w:tblCaption w:val="Table 7.1.5-2: Attributes of [myCertFileCred] resource"/>
      </w:tblPr>
      <w:tblGrid>
        <w:gridCol w:w="1980"/>
        <w:gridCol w:w="1980"/>
        <w:gridCol w:w="1980"/>
        <w:gridCol w:w="1980"/>
      </w:tblGrid>
      <w:tr>
        <w:trPr>
          <w:tblHeader w:val="on"/>
        </w:trPr>
        <w:tc>
          <w:tcPr/>
          <w:p>
            <w:pPr>
              <w:pStyle w:val="TAH"/>
              <w:keepNext w:val="0"/>
              <w:keepLines w:val="0"/>
              <w:widowControl w:val="0"/>
            </w:pPr>
            <w:r>
              <w:rPr>
                <w:b w:val="true"/>
              </w:rPr>
              <w:t xml:space="preserve">Attributes of</w:t>
            </w:r>
            <w:r>
              <w:rPr>
                <w:b w:val="true"/>
              </w:rPr>
              <w:t xml:space="preserve"> </w:t>
            </w:r>
            <w:r>
              <w:rPr>
                <w:b w:val="true"/>
              </w:rPr>
              <w:t xml:space="preserve">[myCertFileCred]</w:t>
            </w:r>
          </w:p>
        </w:tc>
        <w:tc>
          <w:tcPr/>
          <w:p>
            <w:pPr>
              <w:pStyle w:val="TAH"/>
              <w:keepNext w:val="0"/>
              <w:keepLines w:val="0"/>
              <w:widowControl w:val="0"/>
            </w:pPr>
            <w:r>
              <w:rPr>
                <w:b w:val="true"/>
              </w:rPr>
              <w:t xml:space="preserve">Multiplicity</w:t>
            </w:r>
          </w:p>
        </w:tc>
        <w:tc>
          <w:tcPr/>
          <w:p>
            <w:pPr>
              <w:pStyle w:val="TAH"/>
              <w:keepNext w:val="0"/>
              <w:keepLines w:val="0"/>
              <w:widowControl w:val="0"/>
            </w:pPr>
            <w:r>
              <w:rPr>
                <w:b w:val="true"/>
              </w:rPr>
              <w:t xml:space="preserve">RW/</w:t>
            </w:r>
            <w:r>
              <w:rPr>
                <w:b w:val="true"/>
              </w:rPr>
              <w:t xml:space="preserve">RO/</w:t>
            </w:r>
            <w:r>
              <w:rPr>
                <w:b w:val="true"/>
              </w:rPr>
              <w:t xml:space="preserve">WO</w:t>
            </w:r>
          </w:p>
        </w:tc>
        <w:tc>
          <w:tcPr/>
          <w:p>
            <w:pPr>
              <w:pStyle w:val="TAH"/>
              <w:keepNext w:val="0"/>
              <w:keepLines w:val="0"/>
              <w:widowControl w:val="0"/>
            </w:pPr>
            <w:r>
              <w:rPr>
                <w:b w:val="true"/>
              </w:rPr>
              <w:t xml:space="preserve">Description</w:t>
            </w:r>
          </w:p>
        </w:tc>
      </w:tr>
      <w:tr>
        <w:tc>
          <w:tcPr/>
          <w:p>
            <w:pPr>
              <w:pStyle w:val="TAC"/>
              <w:keepNext w:val="0"/>
              <w:keepLines w:val="0"/>
              <w:widowControl w:val="0"/>
            </w:pPr>
            <w:r>
              <w:rPr>
                <w:i/>
                <w:iCs/>
              </w:rPr>
              <w:t xml:space="preserve">resourceType</w:t>
            </w:r>
          </w:p>
        </w:tc>
        <w:tc>
          <w:tcPr/>
          <w:p>
            <w:pPr>
              <w:pStyle w:val="TAC"/>
              <w:keepNext w:val="0"/>
              <w:keepLines w:val="0"/>
              <w:widowControl w:val="0"/>
            </w:pPr>
            <w:r>
              <w:t xml:space="preserve">1</w:t>
            </w:r>
          </w:p>
        </w:tc>
        <w:tc>
          <w:tcPr/>
          <w:p>
            <w:pPr>
              <w:pStyle w:val="TAC"/>
              <w:keepNext w:val="0"/>
              <w:keepLines w:val="0"/>
              <w:widowControl w:val="0"/>
            </w:pPr>
            <w:r>
              <w:t xml:space="preserve">RO</w:t>
            </w:r>
          </w:p>
        </w:tc>
        <w:tc>
          <w:tcPr/>
          <w:p>
            <w:pPr>
              <w:pStyle w:val="TAC"/>
              <w:keepNext w:val="0"/>
              <w:keepLines w:val="0"/>
              <w:widowControl w:val="0"/>
            </w:pPr>
            <w:r>
              <w:t xml:space="preserve">See clause 9.6.1.3 of oneM2M TS-0001</w:t>
            </w:r>
            <w:r>
              <w:t xml:space="preserve"> </w:t>
            </w:r>
            <w:r>
              <w:t xml:space="preserve">[2]</w:t>
            </w:r>
            <w:r>
              <w:t xml:space="preserve">.</w:t>
            </w:r>
          </w:p>
        </w:tc>
      </w:tr>
      <w:tr>
        <w:tc>
          <w:tcPr/>
          <w:p>
            <w:pPr>
              <w:pStyle w:val="TAC"/>
              <w:keepNext w:val="0"/>
              <w:keepLines w:val="0"/>
              <w:widowControl w:val="0"/>
            </w:pPr>
            <w:r>
              <w:rPr>
                <w:i/>
                <w:iCs/>
              </w:rPr>
              <w:t xml:space="preserve">resourceID</w:t>
            </w:r>
          </w:p>
        </w:tc>
        <w:tc>
          <w:tcPr/>
          <w:p>
            <w:pPr>
              <w:pStyle w:val="TAC"/>
              <w:keepNext w:val="0"/>
              <w:keepLines w:val="0"/>
              <w:widowControl w:val="0"/>
            </w:pPr>
            <w:r>
              <w:t xml:space="preserve">1</w:t>
            </w:r>
          </w:p>
        </w:tc>
        <w:tc>
          <w:tcPr/>
          <w:p>
            <w:pPr>
              <w:pStyle w:val="TAC"/>
              <w:keepNext w:val="0"/>
              <w:keepLines w:val="0"/>
              <w:widowControl w:val="0"/>
            </w:pPr>
            <w:r>
              <w:t xml:space="preserve">RO</w:t>
            </w:r>
          </w:p>
        </w:tc>
        <w:tc>
          <w:tcPr/>
          <w:p>
            <w:pPr>
              <w:pStyle w:val="TAC"/>
              <w:keepNext w:val="0"/>
              <w:keepLines w:val="0"/>
              <w:widowControl w:val="0"/>
            </w:pPr>
            <w:r>
              <w:t xml:space="preserve">See clause 9.6.1.3 of oneM2M TS-0001</w:t>
            </w:r>
            <w:r>
              <w:t xml:space="preserve"> </w:t>
            </w:r>
            <w:r>
              <w:t xml:space="preserve">[2]</w:t>
            </w:r>
            <w:r>
              <w:t xml:space="preserve">.</w:t>
            </w:r>
          </w:p>
        </w:tc>
      </w:tr>
      <w:tr>
        <w:tc>
          <w:tcPr/>
          <w:p>
            <w:pPr>
              <w:pStyle w:val="TAC"/>
              <w:keepNext w:val="0"/>
              <w:keepLines w:val="0"/>
              <w:widowControl w:val="0"/>
            </w:pPr>
            <w:r>
              <w:rPr>
                <w:i/>
                <w:iCs/>
              </w:rPr>
              <w:t xml:space="preserve">resourceName</w:t>
            </w:r>
          </w:p>
        </w:tc>
        <w:tc>
          <w:tcPr/>
          <w:p>
            <w:pPr>
              <w:pStyle w:val="TAC"/>
              <w:keepNext w:val="0"/>
              <w:keepLines w:val="0"/>
              <w:widowControl w:val="0"/>
            </w:pPr>
            <w:r>
              <w:t xml:space="preserve">1</w:t>
            </w:r>
          </w:p>
        </w:tc>
        <w:tc>
          <w:tcPr/>
          <w:p>
            <w:pPr>
              <w:pStyle w:val="TAC"/>
              <w:keepNext w:val="0"/>
              <w:keepLines w:val="0"/>
              <w:widowControl w:val="0"/>
            </w:pPr>
            <w:r>
              <w:t xml:space="preserve">WO</w:t>
            </w:r>
          </w:p>
        </w:tc>
        <w:tc>
          <w:tcPr/>
          <w:p>
            <w:pPr>
              <w:pStyle w:val="TAC"/>
              <w:keepNext w:val="0"/>
              <w:keepLines w:val="0"/>
              <w:widowControl w:val="0"/>
            </w:pPr>
            <w:r>
              <w:t xml:space="preserve">See clause 9.6.1.3 of oneM2M TS-0001</w:t>
            </w:r>
            <w:r>
              <w:t xml:space="preserve"> </w:t>
            </w:r>
            <w:r>
              <w:t xml:space="preserve">[2]</w:t>
            </w:r>
            <w:r>
              <w:t xml:space="preserve">.</w:t>
            </w:r>
          </w:p>
        </w:tc>
      </w:tr>
      <w:tr>
        <w:tc>
          <w:tcPr/>
          <w:p>
            <w:pPr>
              <w:pStyle w:val="TAC"/>
              <w:keepNext w:val="0"/>
              <w:keepLines w:val="0"/>
              <w:widowControl w:val="0"/>
            </w:pPr>
            <w:r>
              <w:rPr>
                <w:i/>
                <w:iCs/>
              </w:rPr>
              <w:t xml:space="preserve">parentID</w:t>
            </w:r>
          </w:p>
        </w:tc>
        <w:tc>
          <w:tcPr/>
          <w:p>
            <w:pPr>
              <w:pStyle w:val="TAC"/>
              <w:keepNext w:val="0"/>
              <w:keepLines w:val="0"/>
              <w:widowControl w:val="0"/>
            </w:pPr>
            <w:r>
              <w:t xml:space="preserve">1</w:t>
            </w:r>
          </w:p>
        </w:tc>
        <w:tc>
          <w:tcPr/>
          <w:p>
            <w:pPr>
              <w:pStyle w:val="TAC"/>
              <w:keepNext w:val="0"/>
              <w:keepLines w:val="0"/>
              <w:widowControl w:val="0"/>
            </w:pPr>
            <w:r>
              <w:t xml:space="preserve">RO</w:t>
            </w:r>
          </w:p>
        </w:tc>
        <w:tc>
          <w:tcPr/>
          <w:p>
            <w:pPr>
              <w:pStyle w:val="TAC"/>
              <w:keepNext w:val="0"/>
              <w:keepLines w:val="0"/>
              <w:widowControl w:val="0"/>
            </w:pPr>
            <w:r>
              <w:t xml:space="preserve">See clause 9.6.1.3 of oneM2M TS-0001</w:t>
            </w:r>
            <w:r>
              <w:t xml:space="preserve"> </w:t>
            </w:r>
            <w:r>
              <w:t xml:space="preserve">[2]</w:t>
            </w:r>
            <w:r>
              <w:t xml:space="preserve">.</w:t>
            </w:r>
          </w:p>
        </w:tc>
      </w:tr>
      <w:tr>
        <w:tc>
          <w:tcPr/>
          <w:p>
            <w:pPr>
              <w:pStyle w:val="TAC"/>
              <w:keepNext w:val="0"/>
              <w:keepLines w:val="0"/>
              <w:widowControl w:val="0"/>
            </w:pPr>
            <w:r>
              <w:rPr>
                <w:i/>
                <w:iCs/>
              </w:rPr>
              <w:t xml:space="preserve">expirationTime</w:t>
            </w:r>
          </w:p>
        </w:tc>
        <w:tc>
          <w:tcPr/>
          <w:p>
            <w:pPr>
              <w:pStyle w:val="TAC"/>
              <w:keepNext w:val="0"/>
              <w:keepLines w:val="0"/>
              <w:widowControl w:val="0"/>
            </w:pPr>
            <w:r>
              <w:t xml:space="preserve">1</w:t>
            </w:r>
          </w:p>
        </w:tc>
        <w:tc>
          <w:tcPr/>
          <w:p>
            <w:pPr>
              <w:pStyle w:val="TAC"/>
              <w:keepNext w:val="0"/>
              <w:keepLines w:val="0"/>
              <w:widowControl w:val="0"/>
            </w:pPr>
            <w:r>
              <w:t xml:space="preserve">RW</w:t>
            </w:r>
          </w:p>
        </w:tc>
        <w:tc>
          <w:tcPr/>
          <w:p>
            <w:pPr>
              <w:pStyle w:val="TAC"/>
              <w:keepNext w:val="0"/>
              <w:keepLines w:val="0"/>
              <w:widowControl w:val="0"/>
            </w:pPr>
            <w:r>
              <w:t xml:space="preserve">See clause 9.6.1.3 of oneM2M TS-0001</w:t>
            </w:r>
            <w:r>
              <w:t xml:space="preserve"> </w:t>
            </w:r>
            <w:r>
              <w:t xml:space="preserve">[2]</w:t>
            </w:r>
            <w:r>
              <w:t xml:space="preserve">.</w:t>
            </w:r>
          </w:p>
        </w:tc>
      </w:tr>
      <w:tr>
        <w:tc>
          <w:tcPr/>
          <w:p>
            <w:pPr>
              <w:pStyle w:val="TAC"/>
              <w:keepNext w:val="0"/>
              <w:keepLines w:val="0"/>
              <w:widowControl w:val="0"/>
            </w:pPr>
            <w:r>
              <w:rPr>
                <w:i/>
                <w:iCs/>
              </w:rPr>
              <w:t xml:space="preserve">accessControlPolicyIDs</w:t>
            </w:r>
          </w:p>
        </w:tc>
        <w:tc>
          <w:tcPr/>
          <w:p>
            <w:pPr>
              <w:pStyle w:val="TAC"/>
              <w:keepNext w:val="0"/>
              <w:keepLines w:val="0"/>
              <w:widowControl w:val="0"/>
            </w:pPr>
            <w:r>
              <w:t xml:space="preserve">0..1 (L)</w:t>
            </w:r>
          </w:p>
        </w:tc>
        <w:tc>
          <w:tcPr/>
          <w:p>
            <w:pPr>
              <w:pStyle w:val="TAC"/>
              <w:keepNext w:val="0"/>
              <w:keepLines w:val="0"/>
              <w:widowControl w:val="0"/>
            </w:pPr>
            <w:r>
              <w:t xml:space="preserve">RW</w:t>
            </w:r>
          </w:p>
        </w:tc>
        <w:tc>
          <w:tcPr/>
          <w:p>
            <w:pPr>
              <w:pStyle w:val="TAC"/>
              <w:keepNext w:val="0"/>
              <w:keepLines w:val="0"/>
              <w:widowControl w:val="0"/>
            </w:pPr>
            <w:r>
              <w:t xml:space="preserve">See clause 9.6.1.3 of oneM2M TS-0001</w:t>
            </w:r>
            <w:r>
              <w:t xml:space="preserve"> </w:t>
            </w:r>
            <w:r>
              <w:t xml:space="preserve">[2]</w:t>
            </w:r>
            <w:r>
              <w:t xml:space="preserve">.</w:t>
            </w:r>
          </w:p>
        </w:tc>
      </w:tr>
      <w:tr>
        <w:tc>
          <w:tcPr/>
          <w:p>
            <w:pPr>
              <w:pStyle w:val="TAC"/>
              <w:keepNext w:val="0"/>
              <w:keepLines w:val="0"/>
              <w:widowControl w:val="0"/>
            </w:pPr>
            <w:r>
              <w:rPr>
                <w:i/>
                <w:iCs/>
              </w:rPr>
              <w:t xml:space="preserve">creationTime</w:t>
            </w:r>
          </w:p>
        </w:tc>
        <w:tc>
          <w:tcPr/>
          <w:p>
            <w:pPr>
              <w:pStyle w:val="TAC"/>
              <w:keepNext w:val="0"/>
              <w:keepLines w:val="0"/>
              <w:widowControl w:val="0"/>
            </w:pPr>
            <w:r>
              <w:t xml:space="preserve">1</w:t>
            </w:r>
          </w:p>
        </w:tc>
        <w:tc>
          <w:tcPr/>
          <w:p>
            <w:pPr>
              <w:pStyle w:val="TAC"/>
              <w:keepNext w:val="0"/>
              <w:keepLines w:val="0"/>
              <w:widowControl w:val="0"/>
            </w:pPr>
            <w:r>
              <w:t xml:space="preserve">RO</w:t>
            </w:r>
          </w:p>
        </w:tc>
        <w:tc>
          <w:tcPr/>
          <w:p>
            <w:pPr>
              <w:pStyle w:val="TAC"/>
              <w:keepNext w:val="0"/>
              <w:keepLines w:val="0"/>
              <w:widowControl w:val="0"/>
            </w:pPr>
            <w:r>
              <w:t xml:space="preserve">See clause 9.6.1.3 of oneM2M TS-0001</w:t>
            </w:r>
            <w:r>
              <w:t xml:space="preserve"> </w:t>
            </w:r>
            <w:r>
              <w:t xml:space="preserve">[2]</w:t>
            </w:r>
            <w:r>
              <w:t xml:space="preserve">.</w:t>
            </w:r>
          </w:p>
        </w:tc>
      </w:tr>
      <w:tr>
        <w:tc>
          <w:tcPr/>
          <w:p>
            <w:pPr>
              <w:pStyle w:val="TAC"/>
              <w:keepNext w:val="0"/>
              <w:keepLines w:val="0"/>
              <w:widowControl w:val="0"/>
            </w:pPr>
            <w:r>
              <w:rPr>
                <w:i/>
                <w:iCs/>
              </w:rPr>
              <w:t xml:space="preserve">lastModifiedTime</w:t>
            </w:r>
          </w:p>
        </w:tc>
        <w:tc>
          <w:tcPr/>
          <w:p>
            <w:pPr>
              <w:pStyle w:val="TAC"/>
              <w:keepNext w:val="0"/>
              <w:keepLines w:val="0"/>
              <w:widowControl w:val="0"/>
            </w:pPr>
            <w:r>
              <w:t xml:space="preserve">1</w:t>
            </w:r>
          </w:p>
        </w:tc>
        <w:tc>
          <w:tcPr/>
          <w:p>
            <w:pPr>
              <w:pStyle w:val="TAC"/>
              <w:keepNext w:val="0"/>
              <w:keepLines w:val="0"/>
              <w:widowControl w:val="0"/>
            </w:pPr>
            <w:r>
              <w:t xml:space="preserve">RO</w:t>
            </w:r>
          </w:p>
        </w:tc>
        <w:tc>
          <w:tcPr/>
          <w:p>
            <w:pPr>
              <w:pStyle w:val="TAC"/>
              <w:keepNext w:val="0"/>
              <w:keepLines w:val="0"/>
              <w:widowControl w:val="0"/>
            </w:pPr>
            <w:r>
              <w:t xml:space="preserve">See clause 9.6.1.3 of oneM2M TS-0001</w:t>
            </w:r>
            <w:r>
              <w:t xml:space="preserve"> </w:t>
            </w:r>
            <w:r>
              <w:t xml:space="preserve">[2]</w:t>
            </w:r>
            <w:r>
              <w:t xml:space="preserve">.</w:t>
            </w:r>
          </w:p>
        </w:tc>
      </w:tr>
      <w:tr>
        <w:tc>
          <w:tcPr/>
          <w:p>
            <w:pPr>
              <w:pStyle w:val="TAC"/>
              <w:keepNext w:val="0"/>
              <w:keepLines w:val="0"/>
              <w:widowControl w:val="0"/>
            </w:pPr>
            <w:r>
              <w:rPr>
                <w:i/>
                <w:iCs/>
              </w:rPr>
              <w:t xml:space="preserve">labels</w:t>
            </w:r>
          </w:p>
        </w:tc>
        <w:tc>
          <w:tcPr/>
          <w:p>
            <w:pPr>
              <w:pStyle w:val="TAC"/>
              <w:keepNext w:val="0"/>
              <w:keepLines w:val="0"/>
              <w:widowControl w:val="0"/>
            </w:pPr>
            <w:r>
              <w:t xml:space="preserve">0..1(L)</w:t>
            </w:r>
          </w:p>
        </w:tc>
        <w:tc>
          <w:tcPr/>
          <w:p>
            <w:pPr>
              <w:pStyle w:val="TAC"/>
              <w:keepNext w:val="0"/>
              <w:keepLines w:val="0"/>
              <w:widowControl w:val="0"/>
            </w:pPr>
            <w:r>
              <w:t xml:space="preserve">RW</w:t>
            </w:r>
          </w:p>
        </w:tc>
        <w:tc>
          <w:tcPr/>
          <w:p>
            <w:pPr>
              <w:pStyle w:val="TAC"/>
              <w:keepNext w:val="0"/>
              <w:keepLines w:val="0"/>
              <w:widowControl w:val="0"/>
            </w:pPr>
            <w:r>
              <w:t xml:space="preserve">See clause 9.6.1.3 of oneM2M TS-0001</w:t>
            </w:r>
            <w:r>
              <w:t xml:space="preserve"> </w:t>
            </w:r>
            <w:r>
              <w:t xml:space="preserve">[2]</w:t>
            </w:r>
            <w:r>
              <w:t xml:space="preserve">.</w:t>
            </w:r>
          </w:p>
        </w:tc>
      </w:tr>
      <w:tr>
        <w:tc>
          <w:tcPr/>
          <w:p>
            <w:pPr>
              <w:pStyle w:val="TAC"/>
              <w:keepNext w:val="0"/>
              <w:keepLines w:val="0"/>
              <w:widowControl w:val="0"/>
            </w:pPr>
            <w:r>
              <w:rPr>
                <w:i/>
                <w:iCs/>
              </w:rPr>
              <w:t xml:space="preserve">mgmtDefinition</w:t>
            </w:r>
          </w:p>
        </w:tc>
        <w:tc>
          <w:tcPr/>
          <w:p>
            <w:pPr>
              <w:pStyle w:val="TAC"/>
              <w:keepNext w:val="0"/>
              <w:keepLines w:val="0"/>
              <w:widowControl w:val="0"/>
            </w:pPr>
            <w:r>
              <w:t xml:space="preserve">1</w:t>
            </w:r>
          </w:p>
        </w:tc>
        <w:tc>
          <w:tcPr/>
          <w:p>
            <w:pPr>
              <w:pStyle w:val="TAC"/>
              <w:keepNext w:val="0"/>
              <w:keepLines w:val="0"/>
              <w:widowControl w:val="0"/>
            </w:pPr>
            <w:r>
              <w:t xml:space="preserve">WO</w:t>
            </w:r>
          </w:p>
        </w:tc>
        <w:tc>
          <w:tcPr/>
          <w:p>
            <w:pPr>
              <w:pStyle w:val="TAC"/>
              <w:keepNext w:val="0"/>
              <w:keepLines w:val="0"/>
              <w:widowControl w:val="0"/>
            </w:pPr>
            <w:r>
              <w:t xml:space="preserve">See clause 9.6.15 of oneM2M TS-0001</w:t>
            </w:r>
            <w:r>
              <w:t xml:space="preserve"> </w:t>
            </w:r>
            <w:r>
              <w:t xml:space="preserve">[2]</w:t>
            </w:r>
            <w:r>
              <w:t xml:space="preserve">. This attribute shall have the fixed value 1023 (</w:t>
            </w:r>
            <w:r>
              <w:t xml:space="preserve">"myCertFileCred"</w:t>
            </w:r>
            <w:r>
              <w:t xml:space="preserve">).</w:t>
            </w:r>
          </w:p>
        </w:tc>
      </w:tr>
      <w:tr>
        <w:tc>
          <w:tcPr/>
          <w:p>
            <w:pPr>
              <w:pStyle w:val="TAC"/>
              <w:keepNext w:val="0"/>
              <w:keepLines w:val="0"/>
              <w:widowControl w:val="0"/>
            </w:pPr>
            <w:r>
              <w:rPr>
                <w:i/>
                <w:iCs/>
              </w:rPr>
              <w:t xml:space="preserve">objectIDs</w:t>
            </w:r>
          </w:p>
        </w:tc>
        <w:tc>
          <w:tcPr/>
          <w:p>
            <w:pPr>
              <w:pStyle w:val="TAC"/>
              <w:keepNext w:val="0"/>
              <w:keepLines w:val="0"/>
              <w:widowControl w:val="0"/>
            </w:pPr>
            <w:r>
              <w:t xml:space="preserve">0..1 (L)</w:t>
            </w:r>
          </w:p>
        </w:tc>
        <w:tc>
          <w:tcPr/>
          <w:p>
            <w:pPr>
              <w:pStyle w:val="TAC"/>
              <w:keepNext w:val="0"/>
              <w:keepLines w:val="0"/>
              <w:widowControl w:val="0"/>
            </w:pPr>
            <w:r>
              <w:t xml:space="preserve">WO</w:t>
            </w:r>
          </w:p>
        </w:tc>
        <w:tc>
          <w:tcPr/>
          <w:p>
            <w:pPr>
              <w:pStyle w:val="TAC"/>
              <w:keepNext w:val="0"/>
              <w:keepLines w:val="0"/>
              <w:widowControl w:val="0"/>
            </w:pPr>
            <w:r>
              <w:t xml:space="preserve">See clause 9.6.15 of oneM2M TS-0001</w:t>
            </w:r>
            <w:r>
              <w:t xml:space="preserve"> </w:t>
            </w:r>
            <w:r>
              <w:t xml:space="preserve">[2]</w:t>
            </w:r>
            <w:r>
              <w:t xml:space="preserve">.</w:t>
            </w:r>
          </w:p>
        </w:tc>
      </w:tr>
      <w:tr>
        <w:tc>
          <w:tcPr/>
          <w:p>
            <w:pPr>
              <w:pStyle w:val="TAC"/>
              <w:keepNext w:val="0"/>
              <w:keepLines w:val="0"/>
              <w:widowControl w:val="0"/>
            </w:pPr>
            <w:r>
              <w:rPr>
                <w:i/>
                <w:iCs/>
              </w:rPr>
              <w:t xml:space="preserve">objectPaths</w:t>
            </w:r>
          </w:p>
        </w:tc>
        <w:tc>
          <w:tcPr/>
          <w:p>
            <w:pPr>
              <w:pStyle w:val="TAC"/>
              <w:keepNext w:val="0"/>
              <w:keepLines w:val="0"/>
              <w:widowControl w:val="0"/>
            </w:pPr>
            <w:r>
              <w:t xml:space="preserve">0..1 (L)</w:t>
            </w:r>
          </w:p>
        </w:tc>
        <w:tc>
          <w:tcPr/>
          <w:p>
            <w:pPr>
              <w:pStyle w:val="TAC"/>
              <w:keepNext w:val="0"/>
              <w:keepLines w:val="0"/>
              <w:widowControl w:val="0"/>
            </w:pPr>
            <w:r>
              <w:t xml:space="preserve">WO</w:t>
            </w:r>
          </w:p>
        </w:tc>
        <w:tc>
          <w:tcPr/>
          <w:p>
            <w:pPr>
              <w:pStyle w:val="TAC"/>
              <w:keepNext w:val="0"/>
              <w:keepLines w:val="0"/>
              <w:widowControl w:val="0"/>
            </w:pPr>
            <w:r>
              <w:t xml:space="preserve">See clause 9.6.15 of oneM2M TS-0001</w:t>
            </w:r>
            <w:r>
              <w:t xml:space="preserve"> </w:t>
            </w:r>
            <w:r>
              <w:t xml:space="preserve">[2]</w:t>
            </w:r>
            <w:r>
              <w:t xml:space="preserve">.</w:t>
            </w:r>
          </w:p>
        </w:tc>
      </w:tr>
      <w:tr>
        <w:tc>
          <w:tcPr/>
          <w:p>
            <w:pPr>
              <w:pStyle w:val="TAC"/>
              <w:keepNext w:val="0"/>
              <w:keepLines w:val="0"/>
              <w:widowControl w:val="0"/>
            </w:pPr>
            <w:r>
              <w:rPr>
                <w:i/>
                <w:iCs/>
              </w:rPr>
              <w:t xml:space="preserve">description</w:t>
            </w:r>
          </w:p>
        </w:tc>
        <w:tc>
          <w:tcPr/>
          <w:p>
            <w:pPr>
              <w:pStyle w:val="TAC"/>
              <w:keepNext w:val="0"/>
              <w:keepLines w:val="0"/>
              <w:widowControl w:val="0"/>
            </w:pPr>
            <w:r>
              <w:t xml:space="preserve">0..1</w:t>
            </w:r>
          </w:p>
        </w:tc>
        <w:tc>
          <w:tcPr/>
          <w:p>
            <w:pPr>
              <w:pStyle w:val="TAC"/>
              <w:keepNext w:val="0"/>
              <w:keepLines w:val="0"/>
              <w:widowControl w:val="0"/>
            </w:pPr>
            <w:r>
              <w:t xml:space="preserve">RW</w:t>
            </w:r>
          </w:p>
        </w:tc>
        <w:tc>
          <w:tcPr/>
          <w:p>
            <w:pPr>
              <w:pStyle w:val="TAC"/>
              <w:keepNext w:val="0"/>
              <w:keepLines w:val="0"/>
              <w:widowControl w:val="0"/>
            </w:pPr>
            <w:r>
              <w:t xml:space="preserve">See clause 9.6.15 of oneM2M TS-0001</w:t>
            </w:r>
            <w:r>
              <w:t xml:space="preserve"> </w:t>
            </w:r>
            <w:r>
              <w:t xml:space="preserve">[2]</w:t>
            </w:r>
            <w:r>
              <w:t xml:space="preserve">.</w:t>
            </w:r>
          </w:p>
        </w:tc>
      </w:tr>
      <w:tr>
        <w:tc>
          <w:tcPr/>
          <w:p>
            <w:pPr>
              <w:pStyle w:val="TAC"/>
              <w:keepNext w:val="0"/>
              <w:keepLines w:val="0"/>
              <w:widowControl w:val="0"/>
            </w:pPr>
            <w:r>
              <w:rPr>
                <w:i/>
                <w:iCs/>
              </w:rPr>
              <w:t xml:space="preserve">SUIDs</w:t>
            </w:r>
          </w:p>
        </w:tc>
        <w:tc>
          <w:tcPr/>
          <w:p>
            <w:pPr>
              <w:pStyle w:val="TAC"/>
              <w:keepNext w:val="0"/>
              <w:keepLines w:val="0"/>
              <w:widowControl w:val="0"/>
            </w:pPr>
            <w:r>
              <w:t xml:space="preserve">1 (L)</w:t>
            </w:r>
          </w:p>
        </w:tc>
        <w:tc>
          <w:tcPr/>
          <w:p>
            <w:pPr>
              <w:pStyle w:val="TAC"/>
              <w:keepNext w:val="0"/>
              <w:keepLines w:val="0"/>
              <w:widowControl w:val="0"/>
            </w:pPr>
            <w:r>
              <w:t xml:space="preserve">RW</w:t>
            </w:r>
          </w:p>
        </w:tc>
        <w:tc>
          <w:tcPr/>
          <w:p>
            <w:pPr>
              <w:pStyle w:val="TAC"/>
              <w:keepNext w:val="0"/>
              <w:keepLines w:val="0"/>
              <w:widowControl w:val="0"/>
            </w:pPr>
            <w:r>
              <w:t xml:space="preserve">Identifies the security framework(s) which may use this credential.</w:t>
            </w:r>
          </w:p>
        </w:tc>
      </w:tr>
      <w:tr>
        <w:tc>
          <w:tcPr/>
          <w:p>
            <w:pPr>
              <w:pStyle w:val="TAC"/>
              <w:keepNext w:val="0"/>
              <w:keepLines w:val="0"/>
              <w:widowControl w:val="0"/>
            </w:pPr>
            <w:r>
              <w:rPr>
                <w:i/>
                <w:iCs/>
              </w:rPr>
              <w:t xml:space="preserve">myCertFileFormat</w:t>
            </w:r>
          </w:p>
        </w:tc>
        <w:tc>
          <w:tcPr/>
          <w:p>
            <w:pPr>
              <w:pStyle w:val="TAC"/>
              <w:keepNext w:val="0"/>
              <w:keepLines w:val="0"/>
              <w:widowControl w:val="0"/>
            </w:pPr>
            <w:r>
              <w:t xml:space="preserve">1</w:t>
            </w:r>
          </w:p>
        </w:tc>
        <w:tc>
          <w:tcPr/>
          <w:p>
            <w:pPr>
              <w:pStyle w:val="TAC"/>
              <w:keepNext w:val="0"/>
              <w:keepLines w:val="0"/>
              <w:widowControl w:val="0"/>
            </w:pPr>
            <w:r>
              <w:t xml:space="preserve">WO</w:t>
            </w:r>
          </w:p>
        </w:tc>
        <w:tc>
          <w:tcPr/>
          <w:p>
            <w:pPr>
              <w:pStyle w:val="TAC"/>
              <w:keepNext w:val="0"/>
              <w:keepLines w:val="0"/>
              <w:widowControl w:val="0"/>
            </w:pPr>
            <w:r>
              <w:t xml:space="preserve">Media Type of myCertFileContent attribute. Default is</w:t>
            </w:r>
            <w:r>
              <w:t xml:space="preserve"> </w:t>
            </w:r>
            <w:r>
              <w:t xml:space="preserve">"application/pkcs7-mime"</w:t>
            </w:r>
            <w:r>
              <w:t xml:space="preserve">.</w:t>
            </w:r>
          </w:p>
        </w:tc>
      </w:tr>
      <w:tr>
        <w:tc>
          <w:tcPr/>
          <w:p>
            <w:pPr>
              <w:pStyle w:val="TAC"/>
              <w:keepNext w:val="0"/>
              <w:keepLines w:val="0"/>
              <w:widowControl w:val="0"/>
            </w:pPr>
            <w:r>
              <w:rPr>
                <w:i/>
                <w:iCs/>
              </w:rPr>
              <w:t xml:space="preserve">myCertFileContent</w:t>
            </w:r>
          </w:p>
        </w:tc>
        <w:tc>
          <w:tcPr/>
          <w:p>
            <w:pPr>
              <w:pStyle w:val="TAC"/>
              <w:keepNext w:val="0"/>
              <w:keepLines w:val="0"/>
              <w:widowControl w:val="0"/>
            </w:pPr>
            <w:r>
              <w:t xml:space="preserve">1</w:t>
            </w:r>
          </w:p>
        </w:tc>
        <w:tc>
          <w:tcPr/>
          <w:p>
            <w:pPr>
              <w:pStyle w:val="TAC"/>
              <w:keepNext w:val="0"/>
              <w:keepLines w:val="0"/>
              <w:widowControl w:val="0"/>
            </w:pPr>
            <w:r>
              <w:t xml:space="preserve">WO</w:t>
            </w:r>
          </w:p>
        </w:tc>
        <w:tc>
          <w:tcPr/>
          <w:p>
            <w:pPr>
              <w:pStyle w:val="TAC"/>
              <w:keepNext w:val="0"/>
              <w:keepLines w:val="0"/>
              <w:widowControl w:val="0"/>
            </w:pPr>
            <w:r>
              <w:t xml:space="preserve">Certificate or certificate chain. Default media-type is</w:t>
            </w:r>
            <w:r>
              <w:t xml:space="preserve"> </w:t>
            </w:r>
            <w:r>
              <w:t xml:space="preserve">"application/pkcs7-mime"</w:t>
            </w:r>
            <w:r>
              <w:t xml:space="preserve">.</w:t>
            </w:r>
          </w:p>
        </w:tc>
      </w:tr>
    </w:tbl>
    <w:p>
      <w:pPr>
        <w:spacing w:before="0" w:after="180"/>
      </w:pPr>
    </w:p>
    <w:p>
      <w:pPr>
        <w:pStyle w:val="Normal"/>
        <w:keepLines w:val="1"/>
      </w:pPr>
      <w:r>
        <w:t xml:space="preserve">The</w:t>
      </w:r>
      <w:r>
        <w:t xml:space="preserve"> </w:t>
      </w:r>
      <w:r>
        <w:rPr>
          <w:i/>
          <w:iCs/>
        </w:rPr>
        <w:t xml:space="preserve">SUIDs</w:t>
      </w:r>
      <w:r>
        <w:t xml:space="preserve"> </w:t>
      </w:r>
      <w:r>
        <w:t>attribute lists the Security Usage Identifiers (SUIDs) of the security frameworks which shall be allowed using this credential for establishing mutually</w:t>
      </w:r>
      <w:r>
        <w:noBreakHyphen/>
      </w:r>
      <w:r>
        <w:t>authenticated secure communication. Any SUID which is not in this list shall be prevented from using this credential for establishing mutually</w:t>
      </w:r>
      <w:r>
        <w:noBreakHyphen/>
      </w:r>
      <w:r>
        <w:t xml:space="preserve">authenticated secure communication. The SUID values allowed in this attribute are listed in table 7.1.5</w:t>
      </w:r>
      <w:r>
        <w:noBreakHyphen/>
      </w:r>
      <w:r>
        <w:t xml:space="preserve">3. See table 7.1.4</w:t>
      </w:r>
      <w:r>
        <w:noBreakHyphen/>
      </w:r>
      <w:r>
        <w:t>3 for references to the corresponding authentication procedure in oneM2M TS</w:t>
      </w:r>
      <w:r>
        <w:noBreakHyphen/>
      </w:r>
      <w:r>
        <w:t>0003</w:t>
      </w:r>
      <w:r>
        <w:t xml:space="preserve"> </w:t>
      </w:r>
      <w:r>
        <w:t xml:space="preserve">[3]</w:t>
      </w:r>
      <w:r>
        <w:t xml:space="preserve"> </w:t>
      </w:r>
      <w:r>
        <w:t xml:space="preserve">and DTLS/TLS notes.</w:t>
      </w:r>
    </w:p>
    <w:p>
      <w:pPr>
        <w:pStyle w:val="TH"/>
      </w:pPr>
      <w:bookmarkStart w:name="table_7.1.5-3" w:id="229"/>
      <w:r>
        <w:t xml:space="preserve">Table 7.1.5-3</w:t>
      </w:r>
      <w:bookmarkEnd w:id="229"/>
      <w:r>
        <w:t xml:space="preserve">: SUID which are currently supported in the</w:t>
      </w:r>
      <w:r>
        <w:t xml:space="preserve"> </w:t>
      </w:r>
      <w:r>
        <w:rPr>
          <w:i/>
          <w:iCs/>
        </w:rPr>
        <w:t xml:space="preserve">[myCertFileCred]</w:t>
      </w:r>
      <w:r>
        <w:t xml:space="preserve"> </w:t>
      </w:r>
      <w:r>
        <w:t xml:space="preserve">resource</w:t>
      </w:r>
    </w:p>
    <w:tbl>
      <w:tblPr>
        <w:tblStyle w:val="Table"/>
        <w:tblW w:type="pct" w:w="5000"/>
        <w:tblLayout w:type="fixed"/>
        <w:tblLook w:firstRow="1" w:lastRow="0" w:firstColumn="0" w:lastColumn="0" w:noHBand="0" w:noVBand="0" w:val="0020"/>
        <w:tblCaption w:val="Table 7.1.5-3: SUID which are currently supported in the [myCertFileCred] resource"/>
      </w:tblPr>
      <w:tblGrid>
        <w:gridCol w:w="666"/>
        <w:gridCol w:w="7253"/>
      </w:tblGrid>
      <w:tr>
        <w:trPr>
          <w:tblHeader w:val="on"/>
        </w:trPr>
        <w:tc>
          <w:tcPr/>
          <w:p>
            <w:pPr>
              <w:pStyle w:val="TAH"/>
              <w:keepNext w:val="0"/>
              <w:keepLines w:val="0"/>
              <w:widowControl w:val="0"/>
            </w:pPr>
            <w:r>
              <w:rPr>
                <w:b w:val="true"/>
              </w:rPr>
              <w:t xml:space="preserve">Value</w:t>
            </w:r>
          </w:p>
        </w:tc>
        <w:tc>
          <w:tcPr/>
          <w:p>
            <w:pPr>
              <w:pStyle w:val="TAH"/>
              <w:keepNext w:val="0"/>
              <w:keepLines w:val="0"/>
              <w:widowControl w:val="0"/>
            </w:pPr>
            <w:r>
              <w:rPr>
                <w:b w:val="true"/>
              </w:rPr>
              <w:t xml:space="preserve">Interpretation (see note)</w:t>
            </w:r>
          </w:p>
        </w:tc>
      </w:tr>
      <w:tr>
        <w:tc>
          <w:tcPr/>
          <w:p>
            <w:pPr>
              <w:pStyle w:val="TAL"/>
              <w:jc w:val="left"/>
              <w:keepNext w:val="0"/>
              <w:keepLines w:val="0"/>
              <w:widowControl w:val="0"/>
            </w:pPr>
            <w:r>
              <w:t xml:space="preserve">40</w:t>
            </w:r>
          </w:p>
        </w:tc>
        <w:tc>
          <w:tcPr/>
          <w:p>
            <w:pPr>
              <w:pStyle w:val="TAL"/>
              <w:jc w:val="left"/>
              <w:keepNext w:val="0"/>
              <w:keepLines w:val="0"/>
              <w:widowControl w:val="0"/>
            </w:pPr>
            <w:r>
              <w:t xml:space="preserve">A certificate intended to be shared with a MEF</w:t>
            </w:r>
          </w:p>
        </w:tc>
      </w:tr>
      <w:tr>
        <w:tc>
          <w:tcPr/>
          <w:p>
            <w:pPr>
              <w:pStyle w:val="TAL"/>
              <w:jc w:val="left"/>
              <w:keepNext w:val="0"/>
              <w:keepLines w:val="0"/>
              <w:widowControl w:val="0"/>
            </w:pPr>
            <w:r>
              <w:t xml:space="preserve">41</w:t>
            </w:r>
          </w:p>
        </w:tc>
        <w:tc>
          <w:tcPr/>
          <w:p>
            <w:pPr>
              <w:pStyle w:val="TAL"/>
              <w:jc w:val="left"/>
              <w:keepNext w:val="0"/>
              <w:keepLines w:val="0"/>
              <w:widowControl w:val="0"/>
            </w:pPr>
            <w:r>
              <w:t xml:space="preserve">A certificate intended to be shared with a MAF</w:t>
            </w:r>
          </w:p>
        </w:tc>
      </w:tr>
      <w:tr>
        <w:tc>
          <w:tcPr/>
          <w:p>
            <w:pPr>
              <w:pStyle w:val="TAL"/>
              <w:jc w:val="left"/>
              <w:keepNext w:val="0"/>
              <w:keepLines w:val="0"/>
              <w:widowControl w:val="0"/>
            </w:pPr>
            <w:r>
              <w:t xml:space="preserve">42</w:t>
            </w:r>
          </w:p>
        </w:tc>
        <w:tc>
          <w:tcPr/>
          <w:p>
            <w:pPr>
              <w:pStyle w:val="TAL"/>
              <w:jc w:val="left"/>
              <w:keepNext w:val="0"/>
              <w:keepLines w:val="0"/>
              <w:widowControl w:val="0"/>
            </w:pPr>
            <w:r>
              <w:t xml:space="preserve">A certificate intended for use in a Security Associated Establishment Framework (SAEF)</w:t>
            </w:r>
          </w:p>
        </w:tc>
      </w:tr>
      <w:tr>
        <w:tc>
          <w:tcPr/>
          <w:p>
            <w:pPr>
              <w:pStyle w:val="TAL"/>
              <w:jc w:val="left"/>
              <w:keepNext w:val="0"/>
              <w:keepLines w:val="0"/>
              <w:widowControl w:val="0"/>
            </w:pPr>
            <w:r>
              <w:t xml:space="preserve">43</w:t>
            </w:r>
          </w:p>
        </w:tc>
        <w:tc>
          <w:tcPr/>
          <w:p>
            <w:pPr>
              <w:pStyle w:val="TAL"/>
              <w:jc w:val="left"/>
              <w:keepNext w:val="0"/>
              <w:keepLines w:val="0"/>
              <w:widowControl w:val="0"/>
            </w:pPr>
            <w:r>
              <w:t xml:space="preserve">A certificate intended for use in End-to-End Security Certificate-based Key Establishment (ESCertKE) to establish a pairwiseESPrimKey for End-to-End Security of Primitives (ESPrim)</w:t>
            </w:r>
          </w:p>
        </w:tc>
      </w:tr>
      <w:tr>
        <w:tc>
          <w:tcPr>
            <w:gridSpan w:val="2"/>
          </w:tcPr>
          <w:p>
            <w:pPr>
              <w:pStyle w:val="TAL"/>
              <w:jc w:val="left"/>
              <w:keepNext w:val="0"/>
              <w:keepLines w:val="0"/>
              <w:widowControl w:val="0"/>
            </w:pPr>
            <w:r>
              <w:t xml:space="preserve">NOTE: The interpretation is copied from the definition of m2m:suid in oneM2M TS-0004</w:t>
            </w:r>
            <w:r>
              <w:t xml:space="preserve"> </w:t>
            </w:r>
            <w:r>
              <w:t xml:space="preserve">[4]</w:t>
            </w:r>
            <w:r>
              <w:t xml:space="preserve">. The oneM2M TS-0004</w:t>
            </w:r>
            <w:r>
              <w:t xml:space="preserve"> </w:t>
            </w:r>
            <w:r>
              <w:t xml:space="preserve">[4]</w:t>
            </w:r>
            <w:r>
              <w:t xml:space="preserve"> </w:t>
            </w:r>
            <w:r>
              <w:t xml:space="preserve">description takes precedence.</w:t>
            </w:r>
          </w:p>
        </w:tc>
      </w:tr>
    </w:tbl>
    <w:p>
      <w:pPr>
        <w:spacing w:before="0" w:after="180"/>
      </w:pPr>
    </w:p>
    <w:p>
      <w:pPr>
        <w:pStyle w:val="Normal"/>
        <w:keepLines w:val="1"/>
      </w:pPr>
      <w:r>
        <w:t xml:space="preserve">The Certificate issuer should verify that the corresponding private key is known to the Managed Entity. The present specification does not provide a mechanism for such verification.</w:t>
      </w:r>
    </w:p>
    <w:p>
      <w:pPr>
        <w:pStyle w:val="NO"/>
      </w:pPr>
      <w:r>
        <w:t>NOTE: </w:t>
      </w:r>
      <w:r>
        <w:tab/>
      </w:r>
      <w:r>
        <w:t xml:space="preserve">In many scenarios, if the device management session takes place over a TLS connection in which the Managed Entity is authenticated using an existing certificate (e.g. a manufacturer certificate), then it would be acceptable to issue a certificate with SubjectPublicKeyInfo copied from the existing certificate.</w:t>
      </w:r>
    </w:p>
    <w:p>
      <w:pPr>
        <w:pStyle w:val="Normal"/>
        <w:keepLines w:val="1"/>
      </w:pPr>
      <w:r>
        <w:t>Managed Entities shall support the default certificate</w:t>
      </w:r>
      <w:r>
        <w:noBreakHyphen/>
      </w:r>
      <w:r>
        <w:t>related media type.</w:t>
      </w:r>
    </w:p>
    <w:p>
      <w:pPr>
        <w:pStyle w:val="Normal"/>
        <w:keepLines w:val="1"/>
      </w:pPr>
      <w:r>
        <w:t xml:space="preserve">If the</w:t>
      </w:r>
      <w:r>
        <w:t xml:space="preserve"> </w:t>
      </w:r>
      <w:r>
        <w:rPr>
          <w:i/>
          <w:iCs/>
        </w:rPr>
        <w:t xml:space="preserve">mycertFingerprint</w:t>
      </w:r>
      <w:r>
        <w:t xml:space="preserve"> </w:t>
      </w:r>
      <w:r>
        <w:t xml:space="preserve">attribute in an</w:t>
      </w:r>
      <w:r>
        <w:t xml:space="preserve"> </w:t>
      </w:r>
      <w:r>
        <w:rPr>
          <w:i/>
          <w:iCs/>
        </w:rPr>
        <w:t xml:space="preserve">[authenticationProfile]</w:t>
      </w:r>
      <w:r>
        <w:t xml:space="preserve"> </w:t>
      </w:r>
      <w:r>
        <w:t xml:space="preserve">resource matches the certificate in a</w:t>
      </w:r>
      <w:r>
        <w:t xml:space="preserve"> </w:t>
      </w:r>
      <w:r>
        <w:rPr>
          <w:i/>
          <w:iCs/>
        </w:rPr>
        <w:t xml:space="preserve">[myCertFileCred]</w:t>
      </w:r>
      <w:r>
        <w:t xml:space="preserve"> </w:t>
      </w:r>
      <w:r>
        <w:t xml:space="preserve">resource, then the authentication protocol based on that</w:t>
      </w:r>
      <w:r>
        <w:t xml:space="preserve"> </w:t>
      </w:r>
      <w:r>
        <w:rPr>
          <w:i/>
          <w:iCs/>
        </w:rPr>
        <w:t xml:space="preserve">[authenticationProfile]</w:t>
      </w:r>
      <w:r>
        <w:t xml:space="preserve"> </w:t>
      </w:r>
      <w:r>
        <w:t xml:space="preserve">shall provide the certificate or certificate chain in the</w:t>
      </w:r>
      <w:r>
        <w:t xml:space="preserve"> </w:t>
      </w:r>
      <w:r>
        <w:rPr>
          <w:i/>
          <w:iCs/>
        </w:rPr>
        <w:t xml:space="preserve">myCertFileContent</w:t>
      </w:r>
      <w:r>
        <w:t xml:space="preserve"> </w:t>
      </w:r>
      <w:r>
        <w:t xml:space="preserve">, and shall use the corresponding private key to authenticate the Managed Entity.</w:t>
      </w:r>
    </w:p>
    <w:p>
      <w:pPr>
        <w:pStyle w:val="Normal"/>
        <w:keepLines w:val="1"/>
      </w:pPr>
      <w:r>
        <w:rPr>
          <w:i/>
          <w:iCs/>
        </w:rPr>
        <w:t xml:space="preserve">[myCertFileCred]</w:t>
      </w:r>
      <w:r>
        <w:t xml:space="preserve"> </w:t>
      </w:r>
      <w:r>
        <w:t xml:space="preserve">instances are expected to be protected by a secure environment on the Managed Entity, in order to preserve confidentiality and integrity of the attributes. Optimal protection is provided when the decryption and integrity verification of the management protocol message occurs in the secure environment.</w:t>
      </w:r>
    </w:p>
    <w:bookmarkEnd w:id="29"/>
    <w:bookmarkStart w:id="32" w:name="resource-trustanchorcred"/>
    <w:p>
      <w:pPr>
        <w:pStyle w:val="Heading3"/>
      </w:pPr>
      <w:bookmarkStart w:name="716-resource-[trustanchorcred]" w:id="144"/>
      <w:r>
        <w:t>7.1.6</w:t>
      </w:r>
      <w:bookmarkEnd w:id="144"/>
      <w:r>
        <w:tab/>
      </w:r>
      <w:r>
        <w:t xml:space="preserve">Resource [trustAnchorCred]</w:t>
      </w:r>
    </w:p>
    <w:p>
      <w:pPr>
        <w:pStyle w:val="Normal"/>
        <w:keepLines w:val="1"/>
      </w:pPr>
      <w:r>
        <w:t xml:space="preserve">The</w:t>
      </w:r>
      <w:r>
        <w:t xml:space="preserve"> </w:t>
      </w:r>
      <w:r>
        <w:rPr>
          <w:i/>
          <w:iCs/>
        </w:rPr>
        <w:t xml:space="preserve">[trustAnchorCred] &lt;mgmtObj&gt;</w:t>
      </w:r>
      <w:r>
        <w:t xml:space="preserve"> </w:t>
      </w:r>
      <w:r>
        <w:t xml:space="preserve">specialization is read by AEs or CSEs on ADN or ASN/MN nodes in the Field Domain. A</w:t>
      </w:r>
      <w:r>
        <w:t xml:space="preserve"> </w:t>
      </w:r>
      <w:r>
        <w:rPr>
          <w:i/>
          <w:iCs/>
        </w:rPr>
        <w:t xml:space="preserve">[trustAnchorCred]</w:t>
      </w:r>
      <w:r>
        <w:t xml:space="preserve"> </w:t>
      </w:r>
      <w:r>
        <w:t xml:space="preserve">is configured as a child or children of</w:t>
      </w:r>
      <w:r>
        <w:t xml:space="preserve"> </w:t>
      </w:r>
      <w:r>
        <w:rPr>
          <w:i/>
          <w:iCs/>
        </w:rPr>
        <w:t xml:space="preserve">[authenticationProfile]</w:t>
      </w:r>
      <w:r>
        <w:t xml:space="preserve"> </w:t>
      </w:r>
      <w:r>
        <w:t xml:space="preserve">resources by means of a mgmtLink. A security principal acting on a</w:t>
      </w:r>
      <w:r>
        <w:t xml:space="preserve"> </w:t>
      </w:r>
      <w:r>
        <w:rPr>
          <w:i/>
          <w:iCs/>
        </w:rPr>
        <w:t xml:space="preserve">[authenticationProfile]</w:t>
      </w:r>
      <w:r>
        <w:t xml:space="preserve"> </w:t>
      </w:r>
      <w:r>
        <w:t xml:space="preserve">uses the information in the associated</w:t>
      </w:r>
      <w:r>
        <w:t xml:space="preserve"> </w:t>
      </w:r>
      <w:r>
        <w:rPr>
          <w:i/>
          <w:iCs/>
        </w:rPr>
        <w:t xml:space="preserve">[trustAnchorCred]</w:t>
      </w:r>
      <w:r>
        <w:t xml:space="preserve"> </w:t>
      </w:r>
      <w:r>
        <w:t xml:space="preserve">resources to identify a trust anchor certificate for validation of certificates.</w:t>
      </w:r>
    </w:p>
    <w:p>
      <w:pPr>
        <w:pStyle w:val="Normal"/>
        <w:keepLines w:val="1"/>
      </w:pPr>
      <w:r>
        <w:t xml:space="preserve">The</w:t>
      </w:r>
      <w:r>
        <w:t xml:space="preserve"> </w:t>
      </w:r>
      <w:r>
        <w:rPr>
          <w:i/>
          <w:iCs/>
        </w:rPr>
        <w:t xml:space="preserve">[trustAnchorCred]</w:t>
      </w:r>
      <w:r>
        <w:t xml:space="preserve"> </w:t>
      </w:r>
      <w:r>
        <w:t xml:space="preserve">resource shall contain the child resource specified in table 7.1.6</w:t>
      </w:r>
      <w:r>
        <w:noBreakHyphen/>
      </w:r>
      <w:r>
        <w:t>1.</w:t>
      </w:r>
    </w:p>
    <w:p>
      <w:pPr>
        <w:pStyle w:val="TH"/>
      </w:pPr>
      <w:bookmarkStart w:name="table_7.1.6-1" w:id="230"/>
      <w:r>
        <w:t xml:space="preserve">Table 7.1.6-1</w:t>
      </w:r>
      <w:bookmarkEnd w:id="230"/>
      <w:r>
        <w:t xml:space="preserve">: Child resources of</w:t>
      </w:r>
      <w:r>
        <w:t xml:space="preserve"> </w:t>
      </w:r>
      <w:r>
        <w:rPr>
          <w:i/>
          <w:iCs/>
        </w:rPr>
        <w:t xml:space="preserve">[trustAnchorCred]</w:t>
      </w:r>
      <w:r>
        <w:t xml:space="preserve"> </w:t>
      </w:r>
      <w:r>
        <w:t xml:space="preserve">resource</w:t>
      </w:r>
    </w:p>
    <w:tbl>
      <w:tblPr>
        <w:tblStyle w:val="Table"/>
        <w:tblW w:type="pct" w:w="5000"/>
        <w:tblLayout w:type="fixed"/>
        <w:tblLook w:firstRow="1" w:lastRow="0" w:firstColumn="0" w:lastColumn="0" w:noHBand="0" w:noVBand="0" w:val="0020"/>
        <w:tblCaption w:val="Table 7.1.6-1: Child resources of [trustAnchorCred] resource"/>
      </w:tblPr>
      <w:tblGrid>
        <w:gridCol w:w="1980"/>
        <w:gridCol w:w="1980"/>
        <w:gridCol w:w="1980"/>
        <w:gridCol w:w="1980"/>
      </w:tblGrid>
      <w:tr>
        <w:trPr>
          <w:tblHeader w:val="on"/>
        </w:trPr>
        <w:tc>
          <w:tcPr/>
          <w:p>
            <w:pPr>
              <w:pStyle w:val="TAH"/>
              <w:keepNext w:val="0"/>
              <w:keepLines w:val="0"/>
              <w:widowControl w:val="0"/>
            </w:pPr>
            <w:r>
              <w:rPr>
                <w:b w:val="true"/>
              </w:rPr>
              <w:t xml:space="preserve">Child Resources of [trustAnchorCred]</w:t>
            </w:r>
          </w:p>
        </w:tc>
        <w:tc>
          <w:tcPr/>
          <w:p>
            <w:pPr>
              <w:pStyle w:val="TAH"/>
              <w:keepNext w:val="0"/>
              <w:keepLines w:val="0"/>
              <w:widowControl w:val="0"/>
            </w:pPr>
            <w:r>
              <w:rPr>
                <w:b w:val="true"/>
              </w:rPr>
              <w:t xml:space="preserve">Child Resource Type</w:t>
            </w:r>
          </w:p>
        </w:tc>
        <w:tc>
          <w:tcPr/>
          <w:p>
            <w:pPr>
              <w:pStyle w:val="TAH"/>
              <w:keepNext w:val="0"/>
              <w:keepLines w:val="0"/>
              <w:widowControl w:val="0"/>
            </w:pPr>
            <w:r>
              <w:rPr>
                <w:b w:val="true"/>
              </w:rPr>
              <w:t xml:space="preserve">Multiplicity</w:t>
            </w:r>
          </w:p>
        </w:tc>
        <w:tc>
          <w:tcPr/>
          <w:p>
            <w:pPr>
              <w:pStyle w:val="TAH"/>
              <w:keepNext w:val="0"/>
              <w:keepLines w:val="0"/>
              <w:widowControl w:val="0"/>
            </w:pPr>
            <w:r>
              <w:rPr>
                <w:b w:val="true"/>
              </w:rPr>
              <w:t xml:space="preserve">Description</w:t>
            </w:r>
          </w:p>
        </w:tc>
      </w:tr>
      <w:tr>
        <w:tc>
          <w:tcPr/>
          <w:p>
            <w:pPr>
              <w:pStyle w:val="TAC"/>
              <w:keepNext w:val="0"/>
              <w:keepLines w:val="0"/>
              <w:widowControl w:val="0"/>
            </w:pPr>
            <w:r>
              <w:rPr>
                <w:i/>
                <w:iCs/>
              </w:rPr>
              <w:t xml:space="preserve">[variable]</w:t>
            </w:r>
          </w:p>
        </w:tc>
        <w:tc>
          <w:tcPr/>
          <w:p>
            <w:pPr>
              <w:pStyle w:val="TAC"/>
              <w:keepNext w:val="0"/>
              <w:keepLines w:val="0"/>
              <w:widowControl w:val="0"/>
            </w:pPr>
            <w:r>
              <w:rPr>
                <w:i/>
                <w:iCs/>
              </w:rPr>
              <w:t xml:space="preserve">&lt;subscription&gt;</w:t>
            </w:r>
          </w:p>
        </w:tc>
        <w:tc>
          <w:tcPr/>
          <w:p>
            <w:pPr>
              <w:pStyle w:val="TAC"/>
              <w:keepNext w:val="0"/>
              <w:keepLines w:val="0"/>
              <w:widowControl w:val="0"/>
            </w:pPr>
            <w:r>
              <w:t xml:space="preserve">0..n</w:t>
            </w:r>
          </w:p>
        </w:tc>
        <w:tc>
          <w:tcPr/>
          <w:p>
            <w:pPr>
              <w:pStyle w:val="TAC"/>
              <w:keepNext w:val="0"/>
              <w:keepLines w:val="0"/>
              <w:widowControl w:val="0"/>
            </w:pPr>
            <w:r>
              <w:t xml:space="preserve">See clause 9.6.8 of oneM2M TS-0001</w:t>
            </w:r>
            <w:r>
              <w:t xml:space="preserve"> </w:t>
            </w:r>
            <w:r>
              <w:t xml:space="preserve">[2]</w:t>
            </w:r>
          </w:p>
        </w:tc>
      </w:tr>
    </w:tbl>
    <w:p>
      <w:pPr>
        <w:spacing w:before="0" w:after="180"/>
      </w:pPr>
    </w:p>
    <w:p>
      <w:pPr>
        <w:pStyle w:val="Normal"/>
        <w:keepLines w:val="1"/>
      </w:pPr>
      <w:r>
        <w:t xml:space="preserve">The</w:t>
      </w:r>
      <w:r>
        <w:t xml:space="preserve"> </w:t>
      </w:r>
      <w:r>
        <w:rPr>
          <w:i/>
          <w:iCs/>
        </w:rPr>
        <w:t xml:space="preserve">[trustAnchorCred]</w:t>
      </w:r>
      <w:r>
        <w:t xml:space="preserve"> </w:t>
      </w:r>
      <w:r>
        <w:t xml:space="preserve">resource shall contain the attributes specified in table 7.1.6</w:t>
      </w:r>
      <w:r>
        <w:noBreakHyphen/>
      </w:r>
      <w:r>
        <w:t>2.</w:t>
      </w:r>
    </w:p>
    <w:p>
      <w:pPr>
        <w:pStyle w:val="TH"/>
      </w:pPr>
      <w:bookmarkStart w:name="table_7.1.6-2" w:id="231"/>
      <w:r>
        <w:t xml:space="preserve">Table 7.1.6-2</w:t>
      </w:r>
      <w:bookmarkEnd w:id="231"/>
      <w:r>
        <w:t xml:space="preserve">: Attributes of</w:t>
      </w:r>
      <w:r>
        <w:t xml:space="preserve"> </w:t>
      </w:r>
      <w:r>
        <w:rPr>
          <w:i/>
          <w:iCs/>
        </w:rPr>
        <w:t xml:space="preserve">[trustAnchorCred]</w:t>
      </w:r>
      <w:r>
        <w:t xml:space="preserve"> </w:t>
      </w:r>
      <w:r>
        <w:t xml:space="preserve">resource</w:t>
      </w:r>
    </w:p>
    <w:tbl>
      <w:tblPr>
        <w:tblStyle w:val="Table"/>
        <w:tblW w:type="pct" w:w="5000"/>
        <w:tblLayout w:type="fixed"/>
        <w:tblLook w:firstRow="1" w:lastRow="0" w:firstColumn="0" w:lastColumn="0" w:noHBand="0" w:noVBand="0" w:val="0020"/>
        <w:tblCaption w:val="Table 7.1.6-2: Attributes of [trustAnchorCred] resource"/>
      </w:tblPr>
      <w:tblGrid>
        <w:gridCol w:w="1980"/>
        <w:gridCol w:w="1980"/>
        <w:gridCol w:w="1980"/>
        <w:gridCol w:w="1980"/>
      </w:tblGrid>
      <w:tr>
        <w:trPr>
          <w:tblHeader w:val="on"/>
        </w:trPr>
        <w:tc>
          <w:tcPr/>
          <w:p>
            <w:pPr>
              <w:pStyle w:val="TAH"/>
              <w:keepNext w:val="0"/>
              <w:keepLines w:val="0"/>
              <w:widowControl w:val="0"/>
            </w:pPr>
            <w:r>
              <w:rPr>
                <w:b w:val="true"/>
              </w:rPr>
              <w:t xml:space="preserve">Attributes of</w:t>
            </w:r>
            <w:r>
              <w:rPr>
                <w:b w:val="true"/>
              </w:rPr>
              <w:t xml:space="preserve"> </w:t>
            </w:r>
            <w:r>
              <w:rPr>
                <w:b w:val="true"/>
              </w:rPr>
              <w:t xml:space="preserve"> </w:t>
            </w:r>
            <w:r>
              <w:rPr>
                <w:b w:val="true"/>
              </w:rPr>
              <w:t xml:space="preserve">[trustAnchorCred]</w:t>
            </w:r>
          </w:p>
        </w:tc>
        <w:tc>
          <w:tcPr/>
          <w:p>
            <w:pPr>
              <w:pStyle w:val="TAH"/>
              <w:keepNext w:val="0"/>
              <w:keepLines w:val="0"/>
              <w:widowControl w:val="0"/>
            </w:pPr>
            <w:r>
              <w:rPr>
                <w:b w:val="true"/>
              </w:rPr>
              <w:t xml:space="preserve">Multiplicity</w:t>
            </w:r>
          </w:p>
        </w:tc>
        <w:tc>
          <w:tcPr/>
          <w:p>
            <w:pPr>
              <w:pStyle w:val="TAH"/>
              <w:keepNext w:val="0"/>
              <w:keepLines w:val="0"/>
              <w:widowControl w:val="0"/>
            </w:pPr>
            <w:r>
              <w:rPr>
                <w:b w:val="true"/>
              </w:rPr>
              <w:t xml:space="preserve">RW/</w:t>
            </w:r>
            <w:r>
              <w:rPr>
                <w:b w:val="true"/>
              </w:rPr>
              <w:t xml:space="preserve">RO/</w:t>
            </w:r>
            <w:r>
              <w:rPr>
                <w:b w:val="true"/>
              </w:rPr>
              <w:t xml:space="preserve">WO</w:t>
            </w:r>
          </w:p>
        </w:tc>
        <w:tc>
          <w:tcPr/>
          <w:p>
            <w:pPr>
              <w:pStyle w:val="TAH"/>
              <w:keepNext w:val="0"/>
              <w:keepLines w:val="0"/>
              <w:widowControl w:val="0"/>
            </w:pPr>
            <w:r>
              <w:rPr>
                <w:b w:val="true"/>
              </w:rPr>
              <w:t xml:space="preserve">Description</w:t>
            </w:r>
          </w:p>
        </w:tc>
      </w:tr>
      <w:tr>
        <w:tc>
          <w:tcPr/>
          <w:p>
            <w:pPr>
              <w:pStyle w:val="TAC"/>
              <w:keepNext w:val="0"/>
              <w:keepLines w:val="0"/>
              <w:widowControl w:val="0"/>
            </w:pPr>
            <w:r>
              <w:rPr>
                <w:i/>
                <w:iCs/>
              </w:rPr>
              <w:t xml:space="preserve">resourceType</w:t>
            </w:r>
          </w:p>
        </w:tc>
        <w:tc>
          <w:tcPr/>
          <w:p>
            <w:pPr>
              <w:pStyle w:val="TAC"/>
              <w:keepNext w:val="0"/>
              <w:keepLines w:val="0"/>
              <w:widowControl w:val="0"/>
            </w:pPr>
            <w:r>
              <w:t xml:space="preserve">1</w:t>
            </w:r>
          </w:p>
        </w:tc>
        <w:tc>
          <w:tcPr/>
          <w:p>
            <w:pPr>
              <w:pStyle w:val="TAC"/>
              <w:keepNext w:val="0"/>
              <w:keepLines w:val="0"/>
              <w:widowControl w:val="0"/>
            </w:pPr>
            <w:r>
              <w:t xml:space="preserve">RO</w:t>
            </w:r>
          </w:p>
        </w:tc>
        <w:tc>
          <w:tcPr/>
          <w:p>
            <w:pPr>
              <w:pStyle w:val="TAC"/>
              <w:keepNext w:val="0"/>
              <w:keepLines w:val="0"/>
              <w:widowControl w:val="0"/>
            </w:pPr>
            <w:r>
              <w:t xml:space="preserve">See clause 9.6.1.3 of oneM2M TS-0001</w:t>
            </w:r>
            <w:r>
              <w:t xml:space="preserve"> </w:t>
            </w:r>
            <w:r>
              <w:t xml:space="preserve">[2]</w:t>
            </w:r>
            <w:r>
              <w:t xml:space="preserve">.</w:t>
            </w:r>
          </w:p>
        </w:tc>
      </w:tr>
      <w:tr>
        <w:tc>
          <w:tcPr/>
          <w:p>
            <w:pPr>
              <w:pStyle w:val="TAC"/>
              <w:keepNext w:val="0"/>
              <w:keepLines w:val="0"/>
              <w:widowControl w:val="0"/>
            </w:pPr>
            <w:r>
              <w:rPr>
                <w:i/>
                <w:iCs/>
              </w:rPr>
              <w:t xml:space="preserve">resourceID</w:t>
            </w:r>
          </w:p>
        </w:tc>
        <w:tc>
          <w:tcPr/>
          <w:p>
            <w:pPr>
              <w:pStyle w:val="TAC"/>
              <w:keepNext w:val="0"/>
              <w:keepLines w:val="0"/>
              <w:widowControl w:val="0"/>
            </w:pPr>
            <w:r>
              <w:t xml:space="preserve">1</w:t>
            </w:r>
          </w:p>
        </w:tc>
        <w:tc>
          <w:tcPr/>
          <w:p>
            <w:pPr>
              <w:pStyle w:val="TAC"/>
              <w:keepNext w:val="0"/>
              <w:keepLines w:val="0"/>
              <w:widowControl w:val="0"/>
            </w:pPr>
            <w:r>
              <w:t xml:space="preserve">RO</w:t>
            </w:r>
          </w:p>
        </w:tc>
        <w:tc>
          <w:tcPr/>
          <w:p>
            <w:pPr>
              <w:pStyle w:val="TAC"/>
              <w:keepNext w:val="0"/>
              <w:keepLines w:val="0"/>
              <w:widowControl w:val="0"/>
            </w:pPr>
            <w:r>
              <w:t xml:space="preserve">See clause 9.6.1.3 of oneM2M TS-0001</w:t>
            </w:r>
            <w:r>
              <w:t xml:space="preserve"> </w:t>
            </w:r>
            <w:r>
              <w:t xml:space="preserve">[2]</w:t>
            </w:r>
            <w:r>
              <w:t xml:space="preserve">.</w:t>
            </w:r>
          </w:p>
        </w:tc>
      </w:tr>
      <w:tr>
        <w:tc>
          <w:tcPr/>
          <w:p>
            <w:pPr>
              <w:pStyle w:val="TAC"/>
              <w:keepNext w:val="0"/>
              <w:keepLines w:val="0"/>
              <w:widowControl w:val="0"/>
            </w:pPr>
            <w:r>
              <w:rPr>
                <w:i/>
                <w:iCs/>
              </w:rPr>
              <w:t xml:space="preserve">resourceName</w:t>
            </w:r>
          </w:p>
        </w:tc>
        <w:tc>
          <w:tcPr/>
          <w:p>
            <w:pPr>
              <w:pStyle w:val="TAC"/>
              <w:keepNext w:val="0"/>
              <w:keepLines w:val="0"/>
              <w:widowControl w:val="0"/>
            </w:pPr>
            <w:r>
              <w:t xml:space="preserve">1</w:t>
            </w:r>
          </w:p>
        </w:tc>
        <w:tc>
          <w:tcPr/>
          <w:p>
            <w:pPr>
              <w:pStyle w:val="TAC"/>
              <w:keepNext w:val="0"/>
              <w:keepLines w:val="0"/>
              <w:widowControl w:val="0"/>
            </w:pPr>
            <w:r>
              <w:t xml:space="preserve">WO</w:t>
            </w:r>
          </w:p>
        </w:tc>
        <w:tc>
          <w:tcPr/>
          <w:p>
            <w:pPr>
              <w:pStyle w:val="TAC"/>
              <w:keepNext w:val="0"/>
              <w:keepLines w:val="0"/>
              <w:widowControl w:val="0"/>
            </w:pPr>
            <w:r>
              <w:t xml:space="preserve">See clause 9.6.1.3 of oneM2M TS-0001</w:t>
            </w:r>
            <w:r>
              <w:t xml:space="preserve"> </w:t>
            </w:r>
            <w:r>
              <w:t xml:space="preserve">[2]</w:t>
            </w:r>
            <w:r>
              <w:t xml:space="preserve">.</w:t>
            </w:r>
          </w:p>
        </w:tc>
      </w:tr>
      <w:tr>
        <w:tc>
          <w:tcPr/>
          <w:p>
            <w:pPr>
              <w:pStyle w:val="TAC"/>
              <w:keepNext w:val="0"/>
              <w:keepLines w:val="0"/>
              <w:widowControl w:val="0"/>
            </w:pPr>
            <w:r>
              <w:rPr>
                <w:i/>
                <w:iCs/>
              </w:rPr>
              <w:t xml:space="preserve">parentID</w:t>
            </w:r>
          </w:p>
        </w:tc>
        <w:tc>
          <w:tcPr/>
          <w:p>
            <w:pPr>
              <w:pStyle w:val="TAC"/>
              <w:keepNext w:val="0"/>
              <w:keepLines w:val="0"/>
              <w:widowControl w:val="0"/>
            </w:pPr>
            <w:r>
              <w:t xml:space="preserve">1</w:t>
            </w:r>
          </w:p>
        </w:tc>
        <w:tc>
          <w:tcPr/>
          <w:p>
            <w:pPr>
              <w:pStyle w:val="TAC"/>
              <w:keepNext w:val="0"/>
              <w:keepLines w:val="0"/>
              <w:widowControl w:val="0"/>
            </w:pPr>
            <w:r>
              <w:t xml:space="preserve">RO</w:t>
            </w:r>
          </w:p>
        </w:tc>
        <w:tc>
          <w:tcPr/>
          <w:p>
            <w:pPr>
              <w:pStyle w:val="TAC"/>
              <w:keepNext w:val="0"/>
              <w:keepLines w:val="0"/>
              <w:widowControl w:val="0"/>
            </w:pPr>
            <w:r>
              <w:t xml:space="preserve">See clause 9.6.1.3 of oneM2M TS-0001</w:t>
            </w:r>
            <w:r>
              <w:t xml:space="preserve"> </w:t>
            </w:r>
            <w:r>
              <w:t xml:space="preserve">[2]</w:t>
            </w:r>
            <w:r>
              <w:t xml:space="preserve">.</w:t>
            </w:r>
          </w:p>
        </w:tc>
      </w:tr>
      <w:tr>
        <w:tc>
          <w:tcPr/>
          <w:p>
            <w:pPr>
              <w:pStyle w:val="TAC"/>
              <w:keepNext w:val="0"/>
              <w:keepLines w:val="0"/>
              <w:widowControl w:val="0"/>
            </w:pPr>
            <w:r>
              <w:rPr>
                <w:i/>
                <w:iCs/>
              </w:rPr>
              <w:t xml:space="preserve">expirationTime</w:t>
            </w:r>
          </w:p>
        </w:tc>
        <w:tc>
          <w:tcPr/>
          <w:p>
            <w:pPr>
              <w:pStyle w:val="TAC"/>
              <w:keepNext w:val="0"/>
              <w:keepLines w:val="0"/>
              <w:widowControl w:val="0"/>
            </w:pPr>
            <w:r>
              <w:t xml:space="preserve">1</w:t>
            </w:r>
          </w:p>
        </w:tc>
        <w:tc>
          <w:tcPr/>
          <w:p>
            <w:pPr>
              <w:pStyle w:val="TAC"/>
              <w:keepNext w:val="0"/>
              <w:keepLines w:val="0"/>
              <w:widowControl w:val="0"/>
            </w:pPr>
            <w:r>
              <w:t xml:space="preserve">RW</w:t>
            </w:r>
          </w:p>
        </w:tc>
        <w:tc>
          <w:tcPr/>
          <w:p>
            <w:pPr>
              <w:pStyle w:val="TAC"/>
              <w:keepNext w:val="0"/>
              <w:keepLines w:val="0"/>
              <w:widowControl w:val="0"/>
            </w:pPr>
            <w:r>
              <w:t xml:space="preserve">See clause 9.6.1.3 of oneM2M TS-0001</w:t>
            </w:r>
            <w:r>
              <w:t xml:space="preserve"> </w:t>
            </w:r>
            <w:r>
              <w:t xml:space="preserve">[2]</w:t>
            </w:r>
            <w:r>
              <w:t xml:space="preserve">.</w:t>
            </w:r>
          </w:p>
        </w:tc>
      </w:tr>
      <w:tr>
        <w:tc>
          <w:tcPr/>
          <w:p>
            <w:pPr>
              <w:pStyle w:val="TAC"/>
              <w:keepNext w:val="0"/>
              <w:keepLines w:val="0"/>
              <w:widowControl w:val="0"/>
            </w:pPr>
            <w:r>
              <w:rPr>
                <w:i/>
                <w:iCs/>
              </w:rPr>
              <w:t xml:space="preserve">accessControlPolicyIDs</w:t>
            </w:r>
          </w:p>
        </w:tc>
        <w:tc>
          <w:tcPr/>
          <w:p>
            <w:pPr>
              <w:pStyle w:val="TAC"/>
              <w:keepNext w:val="0"/>
              <w:keepLines w:val="0"/>
              <w:widowControl w:val="0"/>
            </w:pPr>
            <w:r>
              <w:t xml:space="preserve">0..1 (L)</w:t>
            </w:r>
          </w:p>
        </w:tc>
        <w:tc>
          <w:tcPr/>
          <w:p>
            <w:pPr>
              <w:pStyle w:val="TAC"/>
              <w:keepNext w:val="0"/>
              <w:keepLines w:val="0"/>
              <w:widowControl w:val="0"/>
            </w:pPr>
            <w:r>
              <w:t xml:space="preserve">RW</w:t>
            </w:r>
          </w:p>
        </w:tc>
        <w:tc>
          <w:tcPr/>
          <w:p>
            <w:pPr>
              <w:pStyle w:val="TAC"/>
              <w:keepNext w:val="0"/>
              <w:keepLines w:val="0"/>
              <w:widowControl w:val="0"/>
            </w:pPr>
            <w:r>
              <w:t xml:space="preserve">See clause 9.6.1.3 of oneM2M TS-0001</w:t>
            </w:r>
            <w:r>
              <w:t xml:space="preserve"> </w:t>
            </w:r>
            <w:r>
              <w:t xml:space="preserve">[2]</w:t>
            </w:r>
            <w:r>
              <w:t xml:space="preserve">.</w:t>
            </w:r>
          </w:p>
        </w:tc>
      </w:tr>
      <w:tr>
        <w:tc>
          <w:tcPr/>
          <w:p>
            <w:pPr>
              <w:pStyle w:val="TAC"/>
              <w:keepNext w:val="0"/>
              <w:keepLines w:val="0"/>
              <w:widowControl w:val="0"/>
            </w:pPr>
            <w:r>
              <w:rPr>
                <w:i/>
                <w:iCs/>
              </w:rPr>
              <w:t xml:space="preserve">creationTime</w:t>
            </w:r>
          </w:p>
        </w:tc>
        <w:tc>
          <w:tcPr/>
          <w:p>
            <w:pPr>
              <w:pStyle w:val="TAC"/>
              <w:keepNext w:val="0"/>
              <w:keepLines w:val="0"/>
              <w:widowControl w:val="0"/>
            </w:pPr>
            <w:r>
              <w:t xml:space="preserve">1</w:t>
            </w:r>
          </w:p>
        </w:tc>
        <w:tc>
          <w:tcPr/>
          <w:p>
            <w:pPr>
              <w:pStyle w:val="TAC"/>
              <w:keepNext w:val="0"/>
              <w:keepLines w:val="0"/>
              <w:widowControl w:val="0"/>
            </w:pPr>
            <w:r>
              <w:t xml:space="preserve">RO</w:t>
            </w:r>
          </w:p>
        </w:tc>
        <w:tc>
          <w:tcPr/>
          <w:p>
            <w:pPr>
              <w:pStyle w:val="TAC"/>
              <w:keepNext w:val="0"/>
              <w:keepLines w:val="0"/>
              <w:widowControl w:val="0"/>
            </w:pPr>
            <w:r>
              <w:t xml:space="preserve">See clause 9.6.1.3 of oneM2M TS-0001</w:t>
            </w:r>
            <w:r>
              <w:t xml:space="preserve"> </w:t>
            </w:r>
            <w:r>
              <w:t xml:space="preserve">[2]</w:t>
            </w:r>
            <w:r>
              <w:t xml:space="preserve">.</w:t>
            </w:r>
          </w:p>
        </w:tc>
      </w:tr>
      <w:tr>
        <w:tc>
          <w:tcPr/>
          <w:p>
            <w:pPr>
              <w:pStyle w:val="TAC"/>
              <w:keepNext w:val="0"/>
              <w:keepLines w:val="0"/>
              <w:widowControl w:val="0"/>
            </w:pPr>
            <w:r>
              <w:rPr>
                <w:i/>
                <w:iCs/>
              </w:rPr>
              <w:t xml:space="preserve">lastModifiedTime</w:t>
            </w:r>
          </w:p>
        </w:tc>
        <w:tc>
          <w:tcPr/>
          <w:p>
            <w:pPr>
              <w:pStyle w:val="TAC"/>
              <w:keepNext w:val="0"/>
              <w:keepLines w:val="0"/>
              <w:widowControl w:val="0"/>
            </w:pPr>
            <w:r>
              <w:t xml:space="preserve">1</w:t>
            </w:r>
          </w:p>
        </w:tc>
        <w:tc>
          <w:tcPr/>
          <w:p>
            <w:pPr>
              <w:pStyle w:val="TAC"/>
              <w:keepNext w:val="0"/>
              <w:keepLines w:val="0"/>
              <w:widowControl w:val="0"/>
            </w:pPr>
            <w:r>
              <w:t xml:space="preserve">RO</w:t>
            </w:r>
          </w:p>
        </w:tc>
        <w:tc>
          <w:tcPr/>
          <w:p>
            <w:pPr>
              <w:pStyle w:val="TAC"/>
              <w:keepNext w:val="0"/>
              <w:keepLines w:val="0"/>
              <w:widowControl w:val="0"/>
            </w:pPr>
            <w:r>
              <w:t xml:space="preserve">See clause 9.6.1.3 of oneM2M TS-0001</w:t>
            </w:r>
            <w:r>
              <w:t xml:space="preserve"> </w:t>
            </w:r>
            <w:r>
              <w:t xml:space="preserve">[2]</w:t>
            </w:r>
            <w:r>
              <w:t xml:space="preserve">.</w:t>
            </w:r>
          </w:p>
        </w:tc>
      </w:tr>
      <w:tr>
        <w:tc>
          <w:tcPr/>
          <w:p>
            <w:pPr>
              <w:pStyle w:val="TAC"/>
              <w:keepNext w:val="0"/>
              <w:keepLines w:val="0"/>
              <w:widowControl w:val="0"/>
            </w:pPr>
            <w:r>
              <w:rPr>
                <w:i/>
                <w:iCs/>
              </w:rPr>
              <w:t xml:space="preserve">Labels</w:t>
            </w:r>
          </w:p>
        </w:tc>
        <w:tc>
          <w:tcPr/>
          <w:p>
            <w:pPr>
              <w:pStyle w:val="TAC"/>
              <w:keepNext w:val="0"/>
              <w:keepLines w:val="0"/>
              <w:widowControl w:val="0"/>
            </w:pPr>
            <w:r>
              <w:t xml:space="preserve">0..1(L)</w:t>
            </w:r>
          </w:p>
        </w:tc>
        <w:tc>
          <w:tcPr/>
          <w:p>
            <w:pPr>
              <w:pStyle w:val="TAC"/>
              <w:keepNext w:val="0"/>
              <w:keepLines w:val="0"/>
              <w:widowControl w:val="0"/>
            </w:pPr>
            <w:r>
              <w:t xml:space="preserve">RW</w:t>
            </w:r>
          </w:p>
        </w:tc>
        <w:tc>
          <w:tcPr/>
          <w:p>
            <w:pPr>
              <w:pStyle w:val="TAC"/>
              <w:keepNext w:val="0"/>
              <w:keepLines w:val="0"/>
              <w:widowControl w:val="0"/>
            </w:pPr>
            <w:r>
              <w:t xml:space="preserve">See clause 9.6.1.3 of oneM2M TS-0001</w:t>
            </w:r>
            <w:r>
              <w:t xml:space="preserve"> </w:t>
            </w:r>
            <w:r>
              <w:t xml:space="preserve">[2]</w:t>
            </w:r>
            <w:r>
              <w:t xml:space="preserve">.</w:t>
            </w:r>
          </w:p>
        </w:tc>
      </w:tr>
      <w:tr>
        <w:tc>
          <w:tcPr/>
          <w:p>
            <w:pPr>
              <w:pStyle w:val="TAC"/>
              <w:keepNext w:val="0"/>
              <w:keepLines w:val="0"/>
              <w:widowControl w:val="0"/>
            </w:pPr>
            <w:r>
              <w:rPr>
                <w:i/>
                <w:iCs/>
              </w:rPr>
              <w:t xml:space="preserve">mgmtDefinition</w:t>
            </w:r>
          </w:p>
        </w:tc>
        <w:tc>
          <w:tcPr/>
          <w:p>
            <w:pPr>
              <w:pStyle w:val="TAC"/>
              <w:keepNext w:val="0"/>
              <w:keepLines w:val="0"/>
              <w:widowControl w:val="0"/>
            </w:pPr>
            <w:r>
              <w:t xml:space="preserve">1</w:t>
            </w:r>
          </w:p>
        </w:tc>
        <w:tc>
          <w:tcPr/>
          <w:p>
            <w:pPr>
              <w:pStyle w:val="TAC"/>
              <w:keepNext w:val="0"/>
              <w:keepLines w:val="0"/>
              <w:widowControl w:val="0"/>
            </w:pPr>
            <w:r>
              <w:t xml:space="preserve">WO</w:t>
            </w:r>
          </w:p>
        </w:tc>
        <w:tc>
          <w:tcPr/>
          <w:p>
            <w:pPr>
              <w:pStyle w:val="TAC"/>
              <w:keepNext w:val="0"/>
              <w:keepLines w:val="0"/>
              <w:widowControl w:val="0"/>
            </w:pPr>
            <w:r>
              <w:t xml:space="preserve">See clause 9.6.15 of oneM2M TS-0001</w:t>
            </w:r>
            <w:r>
              <w:t xml:space="preserve"> </w:t>
            </w:r>
            <w:r>
              <w:t xml:space="preserve">[2]</w:t>
            </w:r>
            <w:r>
              <w:t xml:space="preserve">. This attribute shall have the fixed value 1024 (</w:t>
            </w:r>
            <w:r>
              <w:t xml:space="preserve">"trustAnchorCred"</w:t>
            </w:r>
            <w:r>
              <w:t xml:space="preserve">).</w:t>
            </w:r>
          </w:p>
        </w:tc>
      </w:tr>
      <w:tr>
        <w:tc>
          <w:tcPr/>
          <w:p>
            <w:pPr>
              <w:pStyle w:val="TAC"/>
              <w:keepNext w:val="0"/>
              <w:keepLines w:val="0"/>
              <w:widowControl w:val="0"/>
            </w:pPr>
            <w:r>
              <w:rPr>
                <w:i/>
                <w:iCs/>
              </w:rPr>
              <w:t xml:space="preserve">objectIDs</w:t>
            </w:r>
          </w:p>
        </w:tc>
        <w:tc>
          <w:tcPr/>
          <w:p>
            <w:pPr>
              <w:pStyle w:val="TAC"/>
              <w:keepNext w:val="0"/>
              <w:keepLines w:val="0"/>
              <w:widowControl w:val="0"/>
            </w:pPr>
            <w:r>
              <w:t xml:space="preserve">0..1 (L)</w:t>
            </w:r>
          </w:p>
        </w:tc>
        <w:tc>
          <w:tcPr/>
          <w:p>
            <w:pPr>
              <w:pStyle w:val="TAC"/>
              <w:keepNext w:val="0"/>
              <w:keepLines w:val="0"/>
              <w:widowControl w:val="0"/>
            </w:pPr>
            <w:r>
              <w:t xml:space="preserve">WO</w:t>
            </w:r>
          </w:p>
        </w:tc>
        <w:tc>
          <w:tcPr/>
          <w:p>
            <w:pPr>
              <w:pStyle w:val="TAC"/>
              <w:keepNext w:val="0"/>
              <w:keepLines w:val="0"/>
              <w:widowControl w:val="0"/>
            </w:pPr>
            <w:r>
              <w:t xml:space="preserve">See clause 9.6.15 of oneM2M TS-0001</w:t>
            </w:r>
            <w:r>
              <w:t xml:space="preserve"> </w:t>
            </w:r>
            <w:r>
              <w:t xml:space="preserve">[2]</w:t>
            </w:r>
            <w:r>
              <w:t xml:space="preserve">.</w:t>
            </w:r>
          </w:p>
        </w:tc>
      </w:tr>
      <w:tr>
        <w:tc>
          <w:tcPr/>
          <w:p>
            <w:pPr>
              <w:pStyle w:val="TAC"/>
              <w:keepNext w:val="0"/>
              <w:keepLines w:val="0"/>
              <w:widowControl w:val="0"/>
            </w:pPr>
            <w:r>
              <w:rPr>
                <w:i/>
                <w:iCs/>
              </w:rPr>
              <w:t xml:space="preserve">objectPaths</w:t>
            </w:r>
          </w:p>
        </w:tc>
        <w:tc>
          <w:tcPr/>
          <w:p>
            <w:pPr>
              <w:pStyle w:val="TAC"/>
              <w:keepNext w:val="0"/>
              <w:keepLines w:val="0"/>
              <w:widowControl w:val="0"/>
            </w:pPr>
            <w:r>
              <w:t xml:space="preserve">0..1 (L)</w:t>
            </w:r>
          </w:p>
        </w:tc>
        <w:tc>
          <w:tcPr/>
          <w:p>
            <w:pPr>
              <w:pStyle w:val="TAC"/>
              <w:keepNext w:val="0"/>
              <w:keepLines w:val="0"/>
              <w:widowControl w:val="0"/>
            </w:pPr>
            <w:r>
              <w:t xml:space="preserve">WO</w:t>
            </w:r>
          </w:p>
        </w:tc>
        <w:tc>
          <w:tcPr/>
          <w:p>
            <w:pPr>
              <w:pStyle w:val="TAC"/>
              <w:keepNext w:val="0"/>
              <w:keepLines w:val="0"/>
              <w:widowControl w:val="0"/>
            </w:pPr>
            <w:r>
              <w:t xml:space="preserve">See clause 9.6.15 of oneM2M TS-0001</w:t>
            </w:r>
            <w:r>
              <w:t xml:space="preserve"> </w:t>
            </w:r>
            <w:r>
              <w:t xml:space="preserve">[2]</w:t>
            </w:r>
            <w:r>
              <w:t xml:space="preserve">.</w:t>
            </w:r>
          </w:p>
        </w:tc>
      </w:tr>
      <w:tr>
        <w:tc>
          <w:tcPr/>
          <w:p>
            <w:pPr>
              <w:pStyle w:val="TAC"/>
              <w:keepNext w:val="0"/>
              <w:keepLines w:val="0"/>
              <w:widowControl w:val="0"/>
            </w:pPr>
            <w:r>
              <w:rPr>
                <w:i/>
                <w:iCs/>
              </w:rPr>
              <w:t xml:space="preserve">Description</w:t>
            </w:r>
          </w:p>
        </w:tc>
        <w:tc>
          <w:tcPr/>
          <w:p>
            <w:pPr>
              <w:pStyle w:val="TAC"/>
              <w:keepNext w:val="0"/>
              <w:keepLines w:val="0"/>
              <w:widowControl w:val="0"/>
            </w:pPr>
            <w:r>
              <w:t xml:space="preserve">0..1</w:t>
            </w:r>
          </w:p>
        </w:tc>
        <w:tc>
          <w:tcPr/>
          <w:p>
            <w:pPr>
              <w:pStyle w:val="TAC"/>
              <w:keepNext w:val="0"/>
              <w:keepLines w:val="0"/>
              <w:widowControl w:val="0"/>
            </w:pPr>
            <w:r>
              <w:t xml:space="preserve">RW</w:t>
            </w:r>
          </w:p>
        </w:tc>
        <w:tc>
          <w:tcPr/>
          <w:p>
            <w:pPr>
              <w:pStyle w:val="TAC"/>
              <w:keepNext w:val="0"/>
              <w:keepLines w:val="0"/>
              <w:widowControl w:val="0"/>
            </w:pPr>
            <w:r>
              <w:t xml:space="preserve">See clause 9.6.15 of oneM2M TS-0001</w:t>
            </w:r>
            <w:r>
              <w:t xml:space="preserve"> </w:t>
            </w:r>
            <w:r>
              <w:t xml:space="preserve">[2]</w:t>
            </w:r>
            <w:r>
              <w:t xml:space="preserve">.</w:t>
            </w:r>
          </w:p>
        </w:tc>
      </w:tr>
      <w:tr>
        <w:tc>
          <w:tcPr/>
          <w:p>
            <w:pPr>
              <w:pStyle w:val="TAC"/>
              <w:keepNext w:val="0"/>
              <w:keepLines w:val="0"/>
              <w:widowControl w:val="0"/>
            </w:pPr>
            <w:r>
              <w:rPr>
                <w:i/>
                <w:iCs/>
              </w:rPr>
              <w:t xml:space="preserve">certFingerprint</w:t>
            </w:r>
          </w:p>
        </w:tc>
        <w:tc>
          <w:tcPr/>
          <w:p>
            <w:pPr>
              <w:pStyle w:val="TAC"/>
              <w:keepNext w:val="0"/>
              <w:keepLines w:val="0"/>
              <w:widowControl w:val="0"/>
            </w:pPr>
            <w:r>
              <w:t xml:space="preserve">1</w:t>
            </w:r>
          </w:p>
        </w:tc>
        <w:tc>
          <w:tcPr/>
          <w:p>
            <w:pPr>
              <w:pStyle w:val="TAC"/>
              <w:keepNext w:val="0"/>
              <w:keepLines w:val="0"/>
              <w:widowControl w:val="0"/>
            </w:pPr>
            <w:r>
              <w:t xml:space="preserve">WO</w:t>
            </w:r>
          </w:p>
        </w:tc>
        <w:tc>
          <w:tcPr/>
          <w:p>
            <w:pPr>
              <w:pStyle w:val="TAC"/>
              <w:keepNext w:val="0"/>
              <w:keepLines w:val="0"/>
              <w:widowControl w:val="0"/>
            </w:pPr>
            <w:r>
              <w:t xml:space="preserve">Provides a hash value for identifying a certificate authority certificate to be used for validating certificates presented by other entities.</w:t>
            </w:r>
          </w:p>
        </w:tc>
      </w:tr>
      <w:tr>
        <w:tc>
          <w:tcPr/>
          <w:p>
            <w:pPr>
              <w:pStyle w:val="TAC"/>
              <w:keepNext w:val="0"/>
              <w:keepLines w:val="0"/>
              <w:widowControl w:val="0"/>
            </w:pPr>
            <w:r>
              <w:rPr>
                <w:i/>
                <w:iCs/>
              </w:rPr>
              <w:t xml:space="preserve">URI</w:t>
            </w:r>
          </w:p>
        </w:tc>
        <w:tc>
          <w:tcPr/>
          <w:p>
            <w:pPr>
              <w:pStyle w:val="TAC"/>
              <w:keepNext w:val="0"/>
              <w:keepLines w:val="0"/>
              <w:widowControl w:val="0"/>
            </w:pPr>
            <w:r>
              <w:t xml:space="preserve">1</w:t>
            </w:r>
          </w:p>
        </w:tc>
        <w:tc>
          <w:tcPr/>
          <w:p>
            <w:pPr>
              <w:pStyle w:val="TAC"/>
              <w:keepNext w:val="0"/>
              <w:keepLines w:val="0"/>
              <w:widowControl w:val="0"/>
            </w:pPr>
            <w:r>
              <w:t xml:space="preserve">RW</w:t>
            </w:r>
          </w:p>
        </w:tc>
        <w:tc>
          <w:tcPr/>
          <w:p>
            <w:pPr>
              <w:pStyle w:val="TAC"/>
              <w:keepNext w:val="0"/>
              <w:keepLines w:val="0"/>
              <w:widowControl w:val="0"/>
            </w:pPr>
            <w:r>
              <w:t xml:space="preserve">A URI from which the trust anchor certificate may be retrieved.</w:t>
            </w:r>
          </w:p>
        </w:tc>
      </w:tr>
    </w:tbl>
    <w:p>
      <w:pPr>
        <w:spacing w:before="0" w:after="180"/>
      </w:pPr>
    </w:p>
    <w:p>
      <w:pPr>
        <w:pStyle w:val="Normal"/>
        <w:keepLines w:val="1"/>
      </w:pPr>
      <w:r>
        <w:t xml:space="preserve">The</w:t>
      </w:r>
      <w:r>
        <w:t xml:space="preserve"> </w:t>
      </w:r>
      <w:r>
        <w:rPr>
          <w:i/>
          <w:iCs/>
        </w:rPr>
        <w:t xml:space="preserve">certFingerprint</w:t>
      </w:r>
      <w:r>
        <w:t xml:space="preserve"> </w:t>
      </w:r>
      <w:r>
        <w:t xml:space="preserve">attribute of the</w:t>
      </w:r>
      <w:r>
        <w:t xml:space="preserve"> </w:t>
      </w:r>
      <w:r>
        <w:rPr>
          <w:i/>
          <w:iCs/>
        </w:rPr>
        <w:t xml:space="preserve">[trustAnchorCred]</w:t>
      </w:r>
      <w:r>
        <w:t xml:space="preserve"> </w:t>
      </w:r>
      <w:r>
        <w:t xml:space="preserve">resource identifies a Certificate Authority certificate to be used by the Managed Entity as a trust anchor when validating the certificate chains provided by other entities. The hash value portion of the</w:t>
      </w:r>
      <w:r>
        <w:t xml:space="preserve"> </w:t>
      </w:r>
      <w:r>
        <w:rPr>
          <w:i/>
          <w:iCs/>
        </w:rPr>
        <w:t xml:space="preserve">certFingerprint</w:t>
      </w:r>
      <w:r>
        <w:t xml:space="preserve"> </w:t>
      </w:r>
      <w:r>
        <w:t>attribute shall be computed over the X.509 ASN.1 DER encoded certificate using the SHA</w:t>
      </w:r>
      <w:r>
        <w:noBreakHyphen/>
      </w:r>
      <w:r>
        <w:t>256 hash algorithm defined in FIPS PUB 180</w:t>
      </w:r>
      <w:r>
        <w:noBreakHyphen/>
      </w:r>
      <w:r>
        <w:t>4</w:t>
      </w:r>
      <w:r>
        <w:t xml:space="preserve"> </w:t>
      </w:r>
      <w:r>
        <w:t xml:space="preserve">[10]</w:t>
      </w:r>
      <w:r>
        <w:t xml:space="preserve">. The certFingerprint attribute shall be represented in the named information (ni) URI format defined in IETF RFC 6920</w:t>
      </w:r>
      <w:r>
        <w:t xml:space="preserve"> </w:t>
      </w:r>
      <w:r>
        <w:t xml:space="preserve">[7]</w:t>
      </w:r>
      <w:r>
        <w:t xml:space="preserve">, see tables 7.2.6.1</w:t>
      </w:r>
      <w:r>
        <w:noBreakHyphen/>
      </w:r>
      <w:r>
        <w:t>2 and 7.3.2</w:t>
      </w:r>
      <w:r>
        <w:noBreakHyphen/>
      </w:r>
      <w:r>
        <w:t>1. Where the CA Certificate identified in a</w:t>
      </w:r>
      <w:r>
        <w:t xml:space="preserve"> </w:t>
      </w:r>
      <w:r>
        <w:rPr>
          <w:i/>
          <w:iCs/>
        </w:rPr>
        <w:t xml:space="preserve">[trustAnchorCred]</w:t>
      </w:r>
      <w:r>
        <w:t xml:space="preserve"> </w:t>
      </w:r>
      <w:r>
        <w:t xml:space="preserve">resource is not already in local storage, then the Managed Entity shall retrieve the certificate using the</w:t>
      </w:r>
      <w:r>
        <w:t xml:space="preserve"> </w:t>
      </w:r>
      <w:r>
        <w:rPr>
          <w:i/>
          <w:iCs/>
        </w:rPr>
        <w:t xml:space="preserve">URI</w:t>
      </w:r>
      <w:r>
        <w:t xml:space="preserve"> </w:t>
      </w:r>
      <w:r>
        <w:t xml:space="preserve">attribute in the</w:t>
      </w:r>
      <w:r>
        <w:t xml:space="preserve"> </w:t>
      </w:r>
      <w:r>
        <w:rPr>
          <w:i/>
          <w:iCs/>
        </w:rPr>
        <w:t xml:space="preserve">[trustAnchorCred]</w:t>
      </w:r>
      <w:r>
        <w:t xml:space="preserve"> </w:t>
      </w:r>
      <w:r>
        <w:t xml:space="preserve">resources.</w:t>
      </w:r>
    </w:p>
    <w:p>
      <w:pPr>
        <w:pStyle w:val="Normal"/>
        <w:keepLines w:val="1"/>
      </w:pPr>
      <w:r>
        <w:rPr>
          <w:i/>
          <w:iCs/>
        </w:rPr>
        <w:t xml:space="preserve">[trustAnchorCred]</w:t>
      </w:r>
      <w:r>
        <w:t xml:space="preserve"> </w:t>
      </w:r>
      <w:r>
        <w:t xml:space="preserve">resources are expected to be protected by a secure environment on the Managed Entity, in order to preserve integrity of the attributes. Optimal protection is provided when the integrity protection of the management protocol message is verified in the secure environment.</w:t>
      </w:r>
    </w:p>
    <w:bookmarkEnd w:id="30"/>
    <w:bookmarkStart w:id="33" w:name="resource-mafclientregcfg"/>
    <w:p>
      <w:pPr>
        <w:pStyle w:val="Heading3"/>
      </w:pPr>
      <w:bookmarkStart w:name="717-resource-[mafclientregcfg]" w:id="145"/>
      <w:r>
        <w:t>7.1.7</w:t>
      </w:r>
      <w:bookmarkEnd w:id="145"/>
      <w:r>
        <w:tab/>
      </w:r>
      <w:r>
        <w:t xml:space="preserve">Resource [MAFClientRegCfg]</w:t>
      </w:r>
    </w:p>
    <w:p>
      <w:pPr>
        <w:pStyle w:val="Normal"/>
        <w:keepLines w:val="1"/>
      </w:pPr>
      <w:r>
        <w:t xml:space="preserve">This</w:t>
      </w:r>
      <w:r>
        <w:t xml:space="preserve"> </w:t>
      </w:r>
      <w:r>
        <w:rPr>
          <w:i/>
          <w:iCs/>
        </w:rPr>
        <w:t xml:space="preserve">&lt;mgmtObj&gt;</w:t>
      </w:r>
      <w:r>
        <w:t xml:space="preserve"> </w:t>
      </w:r>
      <w:r>
        <w:t xml:space="preserve">specialization is used to convey instructions regarding the MAF Client Registration procedure (clause 8.8.2.3 of oneM2M TS</w:t>
      </w:r>
      <w:r>
        <w:noBreakHyphen/>
      </w:r>
      <w:r>
        <w:t>0003</w:t>
      </w:r>
      <w:r>
        <w:t xml:space="preserve"> </w:t>
      </w:r>
      <w:r>
        <w:t xml:space="preserve">[3]</w:t>
      </w:r>
      <w:r>
        <w:t xml:space="preserve">).</w:t>
      </w:r>
    </w:p>
    <w:p>
      <w:pPr>
        <w:pStyle w:val="Normal"/>
        <w:keepLines w:val="1"/>
      </w:pPr>
      <w:r>
        <w:t xml:space="preserve">The</w:t>
      </w:r>
      <w:r>
        <w:t xml:space="preserve"> </w:t>
      </w:r>
      <w:r>
        <w:rPr>
          <w:i/>
          <w:iCs/>
        </w:rPr>
        <w:t xml:space="preserve">[MAFClientRegCfg]</w:t>
      </w:r>
      <w:r>
        <w:t xml:space="preserve"> </w:t>
      </w:r>
      <w:r>
        <w:t xml:space="preserve">resource shall contain the child resource specified in table 7.1.7</w:t>
      </w:r>
      <w:r>
        <w:noBreakHyphen/>
      </w:r>
      <w:r>
        <w:t>1.</w:t>
      </w:r>
    </w:p>
    <w:p>
      <w:pPr>
        <w:pStyle w:val="TH"/>
      </w:pPr>
      <w:bookmarkStart w:name="table_7.1.7-1" w:id="232"/>
      <w:r>
        <w:t xml:space="preserve">Table 7.1.7-1</w:t>
      </w:r>
      <w:bookmarkEnd w:id="232"/>
      <w:r>
        <w:t xml:space="preserve">: Child resources of</w:t>
      </w:r>
      <w:r>
        <w:t xml:space="preserve"> </w:t>
      </w:r>
      <w:r>
        <w:rPr>
          <w:i/>
          <w:iCs/>
        </w:rPr>
        <w:t xml:space="preserve">[MAFClientRegCfg]</w:t>
      </w:r>
      <w:r>
        <w:t xml:space="preserve"> </w:t>
      </w:r>
      <w:r>
        <w:t xml:space="preserve">resource</w:t>
      </w:r>
    </w:p>
    <w:tbl>
      <w:tblPr>
        <w:tblStyle w:val="Table"/>
        <w:tblW w:type="pct" w:w="5000"/>
        <w:tblLayout w:type="fixed"/>
        <w:tblLook w:firstRow="1" w:lastRow="0" w:firstColumn="0" w:lastColumn="0" w:noHBand="0" w:noVBand="0" w:val="0020"/>
        <w:tblCaption w:val="Table 7.1.7-1: Child resources of [MAFClientRegCfg] resource"/>
      </w:tblPr>
      <w:tblGrid>
        <w:gridCol w:w="1980"/>
        <w:gridCol w:w="1980"/>
        <w:gridCol w:w="1980"/>
        <w:gridCol w:w="1980"/>
      </w:tblGrid>
      <w:tr>
        <w:trPr>
          <w:tblHeader w:val="on"/>
        </w:trPr>
        <w:tc>
          <w:tcPr/>
          <w:p>
            <w:pPr>
              <w:pStyle w:val="TAH"/>
              <w:keepNext w:val="0"/>
              <w:keepLines w:val="0"/>
              <w:widowControl w:val="0"/>
            </w:pPr>
            <w:r>
              <w:rPr>
                <w:b w:val="true"/>
              </w:rPr>
              <w:t xml:space="preserve">Child Resources of [MAFClientRegCfg]</w:t>
            </w:r>
          </w:p>
        </w:tc>
        <w:tc>
          <w:tcPr/>
          <w:p>
            <w:pPr>
              <w:pStyle w:val="TAH"/>
              <w:keepNext w:val="0"/>
              <w:keepLines w:val="0"/>
              <w:widowControl w:val="0"/>
            </w:pPr>
            <w:r>
              <w:rPr>
                <w:b w:val="true"/>
              </w:rPr>
              <w:t xml:space="preserve">Child Resource Type</w:t>
            </w:r>
          </w:p>
        </w:tc>
        <w:tc>
          <w:tcPr/>
          <w:p>
            <w:pPr>
              <w:pStyle w:val="TAH"/>
              <w:keepNext w:val="0"/>
              <w:keepLines w:val="0"/>
              <w:widowControl w:val="0"/>
            </w:pPr>
            <w:r>
              <w:rPr>
                <w:b w:val="true"/>
              </w:rPr>
              <w:t xml:space="preserve">Multiplicity</w:t>
            </w:r>
          </w:p>
        </w:tc>
        <w:tc>
          <w:tcPr/>
          <w:p>
            <w:pPr>
              <w:pStyle w:val="TAH"/>
              <w:keepNext w:val="0"/>
              <w:keepLines w:val="0"/>
              <w:widowControl w:val="0"/>
            </w:pPr>
            <w:r>
              <w:rPr>
                <w:b w:val="true"/>
              </w:rPr>
              <w:t xml:space="preserve">Description</w:t>
            </w:r>
          </w:p>
        </w:tc>
      </w:tr>
      <w:tr>
        <w:tc>
          <w:tcPr/>
          <w:p>
            <w:pPr>
              <w:pStyle w:val="TAC"/>
              <w:keepNext w:val="0"/>
              <w:keepLines w:val="0"/>
              <w:widowControl w:val="0"/>
            </w:pPr>
            <w:r>
              <w:rPr>
                <w:i/>
                <w:iCs/>
              </w:rPr>
              <w:t xml:space="preserve">[variable]</w:t>
            </w:r>
          </w:p>
        </w:tc>
        <w:tc>
          <w:tcPr/>
          <w:p>
            <w:pPr>
              <w:pStyle w:val="TAC"/>
              <w:keepNext w:val="0"/>
              <w:keepLines w:val="0"/>
              <w:widowControl w:val="0"/>
            </w:pPr>
            <w:r>
              <w:rPr>
                <w:i/>
                <w:iCs/>
              </w:rPr>
              <w:t xml:space="preserve">&lt;subscription&gt;</w:t>
            </w:r>
          </w:p>
        </w:tc>
        <w:tc>
          <w:tcPr/>
          <w:p>
            <w:pPr>
              <w:pStyle w:val="TAC"/>
              <w:keepNext w:val="0"/>
              <w:keepLines w:val="0"/>
              <w:widowControl w:val="0"/>
            </w:pPr>
            <w:r>
              <w:t xml:space="preserve">0..n</w:t>
            </w:r>
          </w:p>
        </w:tc>
        <w:tc>
          <w:tcPr/>
          <w:p>
            <w:pPr>
              <w:pStyle w:val="TAC"/>
              <w:keepNext w:val="0"/>
              <w:keepLines w:val="0"/>
              <w:widowControl w:val="0"/>
            </w:pPr>
            <w:r>
              <w:t xml:space="preserve">See clause 9.6.8 of oneM2M TS-0001</w:t>
            </w:r>
            <w:r>
              <w:t xml:space="preserve"> </w:t>
            </w:r>
            <w:r>
              <w:t xml:space="preserve">[2]</w:t>
            </w:r>
          </w:p>
        </w:tc>
      </w:tr>
    </w:tbl>
    <w:p>
      <w:pPr>
        <w:spacing w:before="0" w:after="180"/>
      </w:pPr>
    </w:p>
    <w:p>
      <w:pPr>
        <w:pStyle w:val="Normal"/>
        <w:keepLines w:val="1"/>
      </w:pPr>
      <w:r>
        <w:t xml:space="preserve">The</w:t>
      </w:r>
      <w:r>
        <w:t xml:space="preserve"> </w:t>
      </w:r>
      <w:r>
        <w:rPr>
          <w:i/>
          <w:iCs/>
        </w:rPr>
        <w:t xml:space="preserve">[MAFClientRegCfg]</w:t>
      </w:r>
      <w:r>
        <w:t xml:space="preserve"> </w:t>
      </w:r>
      <w:r>
        <w:t xml:space="preserve">resource shall contain the attributes specified in table 7.1.7</w:t>
      </w:r>
      <w:r>
        <w:noBreakHyphen/>
      </w:r>
      <w:r>
        <w:t>2.</w:t>
      </w:r>
    </w:p>
    <w:p>
      <w:pPr>
        <w:pStyle w:val="TH"/>
      </w:pPr>
      <w:bookmarkStart w:name="table_7.1.7-2" w:id="233"/>
      <w:r>
        <w:t xml:space="preserve">Table 7.1.7-2</w:t>
      </w:r>
      <w:bookmarkEnd w:id="233"/>
      <w:r>
        <w:t xml:space="preserve">: Attributes of</w:t>
      </w:r>
      <w:r>
        <w:t xml:space="preserve"> </w:t>
      </w:r>
      <w:r>
        <w:rPr>
          <w:i/>
          <w:iCs/>
        </w:rPr>
        <w:t xml:space="preserve">[MAFClientRegCfg]</w:t>
      </w:r>
      <w:r>
        <w:t xml:space="preserve"> </w:t>
      </w:r>
      <w:r>
        <w:t xml:space="preserve">resource</w:t>
      </w:r>
    </w:p>
    <w:tbl>
      <w:tblPr>
        <w:tblStyle w:val="Table"/>
        <w:tblW w:type="pct" w:w="5000"/>
        <w:tblLayout w:type="fixed"/>
        <w:tblLook w:firstRow="1" w:lastRow="0" w:firstColumn="0" w:lastColumn="0" w:noHBand="0" w:noVBand="0" w:val="0020"/>
        <w:tblCaption w:val="Table 7.1.7-2: Attributes of [MAFClientRegCfg] resource"/>
      </w:tblPr>
      <w:tblGrid>
        <w:gridCol w:w="1980"/>
        <w:gridCol w:w="1980"/>
        <w:gridCol w:w="1980"/>
        <w:gridCol w:w="1980"/>
      </w:tblGrid>
      <w:tr>
        <w:trPr>
          <w:tblHeader w:val="on"/>
        </w:trPr>
        <w:tc>
          <w:tcPr/>
          <w:p>
            <w:pPr>
              <w:pStyle w:val="TAH"/>
              <w:keepNext w:val="0"/>
              <w:keepLines w:val="0"/>
              <w:widowControl w:val="0"/>
            </w:pPr>
            <w:r>
              <w:rPr>
                <w:b w:val="true"/>
              </w:rPr>
              <w:t xml:space="preserve">Attributes of</w:t>
            </w:r>
            <w:r>
              <w:rPr>
                <w:b w:val="true"/>
              </w:rPr>
              <w:t xml:space="preserve"> </w:t>
            </w:r>
            <w:r>
              <w:rPr>
                <w:b w:val="true"/>
              </w:rPr>
              <w:t xml:space="preserve">[MAFClientRegCfg]</w:t>
            </w:r>
          </w:p>
        </w:tc>
        <w:tc>
          <w:tcPr/>
          <w:p>
            <w:pPr>
              <w:pStyle w:val="TAH"/>
              <w:keepNext w:val="0"/>
              <w:keepLines w:val="0"/>
              <w:widowControl w:val="0"/>
            </w:pPr>
            <w:r>
              <w:rPr>
                <w:b w:val="true"/>
              </w:rPr>
              <w:t xml:space="preserve">Multiplicity</w:t>
            </w:r>
          </w:p>
        </w:tc>
        <w:tc>
          <w:tcPr/>
          <w:p>
            <w:pPr>
              <w:pStyle w:val="TAH"/>
              <w:keepNext w:val="0"/>
              <w:keepLines w:val="0"/>
              <w:widowControl w:val="0"/>
            </w:pPr>
            <w:r>
              <w:rPr>
                <w:b w:val="true"/>
              </w:rPr>
              <w:t xml:space="preserve">RW/</w:t>
            </w:r>
            <w:r>
              <w:rPr>
                <w:b w:val="true"/>
              </w:rPr>
              <w:t xml:space="preserve">RO/</w:t>
            </w:r>
            <w:r>
              <w:rPr>
                <w:b w:val="true"/>
              </w:rPr>
              <w:t xml:space="preserve">WO</w:t>
            </w:r>
          </w:p>
        </w:tc>
        <w:tc>
          <w:tcPr/>
          <w:p>
            <w:pPr>
              <w:pStyle w:val="TAH"/>
              <w:keepNext w:val="0"/>
              <w:keepLines w:val="0"/>
              <w:widowControl w:val="0"/>
            </w:pPr>
            <w:r>
              <w:rPr>
                <w:b w:val="true"/>
              </w:rPr>
              <w:t xml:space="preserve">Description</w:t>
            </w:r>
          </w:p>
        </w:tc>
      </w:tr>
      <w:tr>
        <w:tc>
          <w:tcPr/>
          <w:p>
            <w:pPr>
              <w:pStyle w:val="TAC"/>
              <w:keepNext w:val="0"/>
              <w:keepLines w:val="0"/>
              <w:widowControl w:val="0"/>
            </w:pPr>
            <w:r>
              <w:rPr>
                <w:i/>
                <w:iCs/>
              </w:rPr>
              <w:t xml:space="preserve">resourceType</w:t>
            </w:r>
          </w:p>
        </w:tc>
        <w:tc>
          <w:tcPr/>
          <w:p>
            <w:pPr>
              <w:pStyle w:val="TAC"/>
              <w:keepNext w:val="0"/>
              <w:keepLines w:val="0"/>
              <w:widowControl w:val="0"/>
            </w:pPr>
            <w:r>
              <w:t xml:space="preserve">1</w:t>
            </w:r>
          </w:p>
        </w:tc>
        <w:tc>
          <w:tcPr/>
          <w:p>
            <w:pPr>
              <w:pStyle w:val="TAC"/>
              <w:keepNext w:val="0"/>
              <w:keepLines w:val="0"/>
              <w:widowControl w:val="0"/>
            </w:pPr>
            <w:r>
              <w:t xml:space="preserve">RO</w:t>
            </w:r>
          </w:p>
        </w:tc>
        <w:tc>
          <w:tcPr/>
          <w:p>
            <w:pPr>
              <w:pStyle w:val="TAC"/>
              <w:keepNext w:val="0"/>
              <w:keepLines w:val="0"/>
              <w:widowControl w:val="0"/>
            </w:pPr>
            <w:r>
              <w:t xml:space="preserve">See clause 9.6.1.3 of oneM2M TS-0001</w:t>
            </w:r>
            <w:r>
              <w:t xml:space="preserve"> </w:t>
            </w:r>
            <w:r>
              <w:t xml:space="preserve">[2]</w:t>
            </w:r>
            <w:r>
              <w:t xml:space="preserve">.</w:t>
            </w:r>
          </w:p>
        </w:tc>
      </w:tr>
      <w:tr>
        <w:tc>
          <w:tcPr/>
          <w:p>
            <w:pPr>
              <w:pStyle w:val="TAC"/>
              <w:keepNext w:val="0"/>
              <w:keepLines w:val="0"/>
              <w:widowControl w:val="0"/>
            </w:pPr>
            <w:r>
              <w:rPr>
                <w:i/>
                <w:iCs/>
              </w:rPr>
              <w:t xml:space="preserve">resourceID</w:t>
            </w:r>
          </w:p>
        </w:tc>
        <w:tc>
          <w:tcPr/>
          <w:p>
            <w:pPr>
              <w:pStyle w:val="TAC"/>
              <w:keepNext w:val="0"/>
              <w:keepLines w:val="0"/>
              <w:widowControl w:val="0"/>
            </w:pPr>
            <w:r>
              <w:t xml:space="preserve">1</w:t>
            </w:r>
          </w:p>
        </w:tc>
        <w:tc>
          <w:tcPr/>
          <w:p>
            <w:pPr>
              <w:pStyle w:val="TAC"/>
              <w:keepNext w:val="0"/>
              <w:keepLines w:val="0"/>
              <w:widowControl w:val="0"/>
            </w:pPr>
            <w:r>
              <w:t xml:space="preserve">RO</w:t>
            </w:r>
          </w:p>
        </w:tc>
        <w:tc>
          <w:tcPr/>
          <w:p>
            <w:pPr>
              <w:pStyle w:val="TAC"/>
              <w:keepNext w:val="0"/>
              <w:keepLines w:val="0"/>
              <w:widowControl w:val="0"/>
            </w:pPr>
            <w:r>
              <w:t xml:space="preserve">See clause 9.6.1.3 of oneM2M TS-0001</w:t>
            </w:r>
            <w:r>
              <w:t xml:space="preserve"> </w:t>
            </w:r>
            <w:r>
              <w:t xml:space="preserve">[2]</w:t>
            </w:r>
            <w:r>
              <w:t xml:space="preserve">.</w:t>
            </w:r>
          </w:p>
        </w:tc>
      </w:tr>
      <w:tr>
        <w:tc>
          <w:tcPr/>
          <w:p>
            <w:pPr>
              <w:pStyle w:val="TAC"/>
              <w:keepNext w:val="0"/>
              <w:keepLines w:val="0"/>
              <w:widowControl w:val="0"/>
            </w:pPr>
            <w:r>
              <w:rPr>
                <w:i/>
                <w:iCs/>
              </w:rPr>
              <w:t xml:space="preserve">resourceName</w:t>
            </w:r>
          </w:p>
        </w:tc>
        <w:tc>
          <w:tcPr/>
          <w:p>
            <w:pPr>
              <w:pStyle w:val="TAC"/>
              <w:keepNext w:val="0"/>
              <w:keepLines w:val="0"/>
              <w:widowControl w:val="0"/>
            </w:pPr>
            <w:r>
              <w:t xml:space="preserve">1</w:t>
            </w:r>
          </w:p>
        </w:tc>
        <w:tc>
          <w:tcPr/>
          <w:p>
            <w:pPr>
              <w:pStyle w:val="TAC"/>
              <w:keepNext w:val="0"/>
              <w:keepLines w:val="0"/>
              <w:widowControl w:val="0"/>
            </w:pPr>
            <w:r>
              <w:t xml:space="preserve">WO</w:t>
            </w:r>
          </w:p>
        </w:tc>
        <w:tc>
          <w:tcPr/>
          <w:p>
            <w:pPr>
              <w:pStyle w:val="TAC"/>
              <w:keepNext w:val="0"/>
              <w:keepLines w:val="0"/>
              <w:widowControl w:val="0"/>
            </w:pPr>
            <w:r>
              <w:t xml:space="preserve">See clause 9.6.1.3 of oneM2M TS-0001</w:t>
            </w:r>
            <w:r>
              <w:t xml:space="preserve"> </w:t>
            </w:r>
            <w:r>
              <w:t xml:space="preserve">[2]</w:t>
            </w:r>
            <w:r>
              <w:t xml:space="preserve">.</w:t>
            </w:r>
          </w:p>
        </w:tc>
      </w:tr>
      <w:tr>
        <w:tc>
          <w:tcPr/>
          <w:p>
            <w:pPr>
              <w:pStyle w:val="TAC"/>
              <w:keepNext w:val="0"/>
              <w:keepLines w:val="0"/>
              <w:widowControl w:val="0"/>
            </w:pPr>
            <w:r>
              <w:rPr>
                <w:i/>
                <w:iCs/>
              </w:rPr>
              <w:t xml:space="preserve">parentID</w:t>
            </w:r>
          </w:p>
        </w:tc>
        <w:tc>
          <w:tcPr/>
          <w:p>
            <w:pPr>
              <w:pStyle w:val="TAC"/>
              <w:keepNext w:val="0"/>
              <w:keepLines w:val="0"/>
              <w:widowControl w:val="0"/>
            </w:pPr>
            <w:r>
              <w:t xml:space="preserve">1</w:t>
            </w:r>
          </w:p>
        </w:tc>
        <w:tc>
          <w:tcPr/>
          <w:p>
            <w:pPr>
              <w:pStyle w:val="TAC"/>
              <w:keepNext w:val="0"/>
              <w:keepLines w:val="0"/>
              <w:widowControl w:val="0"/>
            </w:pPr>
            <w:r>
              <w:t xml:space="preserve">RO</w:t>
            </w:r>
          </w:p>
        </w:tc>
        <w:tc>
          <w:tcPr/>
          <w:p>
            <w:pPr>
              <w:pStyle w:val="TAC"/>
              <w:keepNext w:val="0"/>
              <w:keepLines w:val="0"/>
              <w:widowControl w:val="0"/>
            </w:pPr>
            <w:r>
              <w:t xml:space="preserve">See clause 9.6.1.3 of oneM2M TS-0001</w:t>
            </w:r>
            <w:r>
              <w:t xml:space="preserve"> </w:t>
            </w:r>
            <w:r>
              <w:t xml:space="preserve">[2]</w:t>
            </w:r>
            <w:r>
              <w:t xml:space="preserve">.</w:t>
            </w:r>
          </w:p>
        </w:tc>
      </w:tr>
      <w:tr>
        <w:tc>
          <w:tcPr/>
          <w:p>
            <w:pPr>
              <w:pStyle w:val="TAC"/>
              <w:keepNext w:val="0"/>
              <w:keepLines w:val="0"/>
              <w:widowControl w:val="0"/>
            </w:pPr>
            <w:r>
              <w:rPr>
                <w:i/>
                <w:iCs/>
              </w:rPr>
              <w:t xml:space="preserve">expirationTime</w:t>
            </w:r>
          </w:p>
        </w:tc>
        <w:tc>
          <w:tcPr/>
          <w:p>
            <w:pPr>
              <w:pStyle w:val="TAC"/>
              <w:keepNext w:val="0"/>
              <w:keepLines w:val="0"/>
              <w:widowControl w:val="0"/>
            </w:pPr>
            <w:r>
              <w:t xml:space="preserve">1</w:t>
            </w:r>
          </w:p>
        </w:tc>
        <w:tc>
          <w:tcPr/>
          <w:p>
            <w:pPr>
              <w:pStyle w:val="TAC"/>
              <w:keepNext w:val="0"/>
              <w:keepLines w:val="0"/>
              <w:widowControl w:val="0"/>
            </w:pPr>
            <w:r>
              <w:t xml:space="preserve">RW</w:t>
            </w:r>
          </w:p>
        </w:tc>
        <w:tc>
          <w:tcPr/>
          <w:p>
            <w:pPr>
              <w:pStyle w:val="TAC"/>
              <w:keepNext w:val="0"/>
              <w:keepLines w:val="0"/>
              <w:widowControl w:val="0"/>
            </w:pPr>
            <w:r>
              <w:t xml:space="preserve">See clause 9.6.1.3 of oneM2M TS-0001</w:t>
            </w:r>
            <w:r>
              <w:t xml:space="preserve"> </w:t>
            </w:r>
            <w:r>
              <w:t xml:space="preserve">[2]</w:t>
            </w:r>
            <w:r>
              <w:t xml:space="preserve">.</w:t>
            </w:r>
          </w:p>
        </w:tc>
      </w:tr>
      <w:tr>
        <w:tc>
          <w:tcPr/>
          <w:p>
            <w:pPr>
              <w:pStyle w:val="TAC"/>
              <w:keepNext w:val="0"/>
              <w:keepLines w:val="0"/>
              <w:widowControl w:val="0"/>
            </w:pPr>
            <w:r>
              <w:rPr>
                <w:i/>
                <w:iCs/>
              </w:rPr>
              <w:t xml:space="preserve">accessControlPolicyIDs</w:t>
            </w:r>
          </w:p>
        </w:tc>
        <w:tc>
          <w:tcPr/>
          <w:p>
            <w:pPr>
              <w:pStyle w:val="TAC"/>
              <w:keepNext w:val="0"/>
              <w:keepLines w:val="0"/>
              <w:widowControl w:val="0"/>
            </w:pPr>
            <w:r>
              <w:t xml:space="preserve">0..1 (L)</w:t>
            </w:r>
          </w:p>
        </w:tc>
        <w:tc>
          <w:tcPr/>
          <w:p>
            <w:pPr>
              <w:pStyle w:val="TAC"/>
              <w:keepNext w:val="0"/>
              <w:keepLines w:val="0"/>
              <w:widowControl w:val="0"/>
            </w:pPr>
            <w:r>
              <w:t xml:space="preserve">RW</w:t>
            </w:r>
          </w:p>
        </w:tc>
        <w:tc>
          <w:tcPr/>
          <w:p>
            <w:pPr>
              <w:pStyle w:val="TAC"/>
              <w:keepNext w:val="0"/>
              <w:keepLines w:val="0"/>
              <w:widowControl w:val="0"/>
            </w:pPr>
            <w:r>
              <w:t xml:space="preserve">See clause 9.6.1.3 of oneM2M TS-0001</w:t>
            </w:r>
            <w:r>
              <w:t xml:space="preserve"> </w:t>
            </w:r>
            <w:r>
              <w:t xml:space="preserve">[2]</w:t>
            </w:r>
            <w:r>
              <w:t xml:space="preserve">.</w:t>
            </w:r>
          </w:p>
        </w:tc>
      </w:tr>
      <w:tr>
        <w:tc>
          <w:tcPr/>
          <w:p>
            <w:pPr>
              <w:pStyle w:val="TAC"/>
              <w:keepNext w:val="0"/>
              <w:keepLines w:val="0"/>
              <w:widowControl w:val="0"/>
            </w:pPr>
            <w:r>
              <w:rPr>
                <w:i/>
                <w:iCs/>
              </w:rPr>
              <w:t xml:space="preserve">creationTime</w:t>
            </w:r>
          </w:p>
        </w:tc>
        <w:tc>
          <w:tcPr/>
          <w:p>
            <w:pPr>
              <w:pStyle w:val="TAC"/>
              <w:keepNext w:val="0"/>
              <w:keepLines w:val="0"/>
              <w:widowControl w:val="0"/>
            </w:pPr>
            <w:r>
              <w:t xml:space="preserve">1</w:t>
            </w:r>
          </w:p>
        </w:tc>
        <w:tc>
          <w:tcPr/>
          <w:p>
            <w:pPr>
              <w:pStyle w:val="TAC"/>
              <w:keepNext w:val="0"/>
              <w:keepLines w:val="0"/>
              <w:widowControl w:val="0"/>
            </w:pPr>
            <w:r>
              <w:t xml:space="preserve">RO</w:t>
            </w:r>
          </w:p>
        </w:tc>
        <w:tc>
          <w:tcPr/>
          <w:p>
            <w:pPr>
              <w:pStyle w:val="TAC"/>
              <w:keepNext w:val="0"/>
              <w:keepLines w:val="0"/>
              <w:widowControl w:val="0"/>
            </w:pPr>
            <w:r>
              <w:t xml:space="preserve">See clause 9.6.1.3 of oneM2M TS-0001</w:t>
            </w:r>
            <w:r>
              <w:t xml:space="preserve"> </w:t>
            </w:r>
            <w:r>
              <w:t xml:space="preserve">[2]</w:t>
            </w:r>
            <w:r>
              <w:t xml:space="preserve">.</w:t>
            </w:r>
          </w:p>
        </w:tc>
      </w:tr>
      <w:tr>
        <w:tc>
          <w:tcPr/>
          <w:p>
            <w:pPr>
              <w:pStyle w:val="TAC"/>
              <w:keepNext w:val="0"/>
              <w:keepLines w:val="0"/>
              <w:widowControl w:val="0"/>
            </w:pPr>
            <w:r>
              <w:rPr>
                <w:i/>
                <w:iCs/>
              </w:rPr>
              <w:t xml:space="preserve">lastModifiedTime</w:t>
            </w:r>
          </w:p>
        </w:tc>
        <w:tc>
          <w:tcPr/>
          <w:p>
            <w:pPr>
              <w:pStyle w:val="TAC"/>
              <w:keepNext w:val="0"/>
              <w:keepLines w:val="0"/>
              <w:widowControl w:val="0"/>
            </w:pPr>
            <w:r>
              <w:t xml:space="preserve">1</w:t>
            </w:r>
          </w:p>
        </w:tc>
        <w:tc>
          <w:tcPr/>
          <w:p>
            <w:pPr>
              <w:pStyle w:val="TAC"/>
              <w:keepNext w:val="0"/>
              <w:keepLines w:val="0"/>
              <w:widowControl w:val="0"/>
            </w:pPr>
            <w:r>
              <w:t xml:space="preserve">RO</w:t>
            </w:r>
          </w:p>
        </w:tc>
        <w:tc>
          <w:tcPr/>
          <w:p>
            <w:pPr>
              <w:pStyle w:val="TAC"/>
              <w:keepNext w:val="0"/>
              <w:keepLines w:val="0"/>
              <w:widowControl w:val="0"/>
            </w:pPr>
            <w:r>
              <w:t xml:space="preserve">See clause 9.6.1.3 of oneM2M TS-0001</w:t>
            </w:r>
            <w:r>
              <w:t xml:space="preserve"> </w:t>
            </w:r>
            <w:r>
              <w:t xml:space="preserve">[2]</w:t>
            </w:r>
            <w:r>
              <w:t xml:space="preserve">.</w:t>
            </w:r>
          </w:p>
        </w:tc>
      </w:tr>
      <w:tr>
        <w:tc>
          <w:tcPr/>
          <w:p>
            <w:pPr>
              <w:pStyle w:val="TAC"/>
              <w:keepNext w:val="0"/>
              <w:keepLines w:val="0"/>
              <w:widowControl w:val="0"/>
            </w:pPr>
            <w:r>
              <w:rPr>
                <w:i/>
                <w:iCs/>
              </w:rPr>
              <w:t xml:space="preserve">labels</w:t>
            </w:r>
          </w:p>
        </w:tc>
        <w:tc>
          <w:tcPr/>
          <w:p>
            <w:pPr>
              <w:pStyle w:val="TAC"/>
              <w:keepNext w:val="0"/>
              <w:keepLines w:val="0"/>
              <w:widowControl w:val="0"/>
            </w:pPr>
            <w:r>
              <w:t xml:space="preserve">0..1(L)</w:t>
            </w:r>
          </w:p>
        </w:tc>
        <w:tc>
          <w:tcPr/>
          <w:p>
            <w:pPr>
              <w:pStyle w:val="TAC"/>
              <w:keepNext w:val="0"/>
              <w:keepLines w:val="0"/>
              <w:widowControl w:val="0"/>
            </w:pPr>
            <w:r>
              <w:t xml:space="preserve">RW</w:t>
            </w:r>
          </w:p>
        </w:tc>
        <w:tc>
          <w:tcPr/>
          <w:p>
            <w:pPr>
              <w:pStyle w:val="TAC"/>
              <w:keepNext w:val="0"/>
              <w:keepLines w:val="0"/>
              <w:widowControl w:val="0"/>
            </w:pPr>
            <w:r>
              <w:t xml:space="preserve">See clause 9.6.1.3 of oneM2M TS-0001</w:t>
            </w:r>
            <w:r>
              <w:t xml:space="preserve"> </w:t>
            </w:r>
            <w:r>
              <w:t xml:space="preserve">[2]</w:t>
            </w:r>
            <w:r>
              <w:t xml:space="preserve">.</w:t>
            </w:r>
          </w:p>
        </w:tc>
      </w:tr>
      <w:tr>
        <w:tc>
          <w:tcPr/>
          <w:p>
            <w:pPr>
              <w:pStyle w:val="TAC"/>
              <w:keepNext w:val="0"/>
              <w:keepLines w:val="0"/>
              <w:widowControl w:val="0"/>
            </w:pPr>
            <w:r>
              <w:rPr>
                <w:i/>
                <w:iCs/>
              </w:rPr>
              <w:t xml:space="preserve">mgmtDefinition</w:t>
            </w:r>
          </w:p>
        </w:tc>
        <w:tc>
          <w:tcPr/>
          <w:p>
            <w:pPr>
              <w:pStyle w:val="TAC"/>
              <w:keepNext w:val="0"/>
              <w:keepLines w:val="0"/>
              <w:widowControl w:val="0"/>
            </w:pPr>
            <w:r>
              <w:t xml:space="preserve">1</w:t>
            </w:r>
          </w:p>
        </w:tc>
        <w:tc>
          <w:tcPr/>
          <w:p>
            <w:pPr>
              <w:pStyle w:val="TAC"/>
              <w:keepNext w:val="0"/>
              <w:keepLines w:val="0"/>
              <w:widowControl w:val="0"/>
            </w:pPr>
            <w:r>
              <w:t xml:space="preserve">WO</w:t>
            </w:r>
          </w:p>
        </w:tc>
        <w:tc>
          <w:tcPr/>
          <w:p>
            <w:pPr>
              <w:pStyle w:val="TAC"/>
              <w:keepNext w:val="0"/>
              <w:keepLines w:val="0"/>
              <w:widowControl w:val="0"/>
            </w:pPr>
            <w:r>
              <w:t xml:space="preserve">See clause 9.6.15 of oneM2M TS-0001</w:t>
            </w:r>
            <w:r>
              <w:t xml:space="preserve"> </w:t>
            </w:r>
            <w:r>
              <w:t xml:space="preserve">[2]</w:t>
            </w:r>
            <w:r>
              <w:t xml:space="preserve">. This attribute shall have the fixed value 1025 (</w:t>
            </w:r>
            <w:r>
              <w:t xml:space="preserve">"MAFClientRegCfg"</w:t>
            </w:r>
            <w:r>
              <w:t xml:space="preserve">).</w:t>
            </w:r>
          </w:p>
        </w:tc>
      </w:tr>
      <w:tr>
        <w:tc>
          <w:tcPr/>
          <w:p>
            <w:pPr>
              <w:pStyle w:val="TAC"/>
              <w:keepNext w:val="0"/>
              <w:keepLines w:val="0"/>
              <w:widowControl w:val="0"/>
            </w:pPr>
            <w:r>
              <w:rPr>
                <w:i/>
                <w:iCs/>
              </w:rPr>
              <w:t xml:space="preserve">objectIDs</w:t>
            </w:r>
          </w:p>
        </w:tc>
        <w:tc>
          <w:tcPr/>
          <w:p>
            <w:pPr>
              <w:pStyle w:val="TAC"/>
              <w:keepNext w:val="0"/>
              <w:keepLines w:val="0"/>
              <w:widowControl w:val="0"/>
            </w:pPr>
            <w:r>
              <w:t xml:space="preserve">0..1 (L)</w:t>
            </w:r>
          </w:p>
        </w:tc>
        <w:tc>
          <w:tcPr/>
          <w:p>
            <w:pPr>
              <w:pStyle w:val="TAC"/>
              <w:keepNext w:val="0"/>
              <w:keepLines w:val="0"/>
              <w:widowControl w:val="0"/>
            </w:pPr>
            <w:r>
              <w:t xml:space="preserve">WO</w:t>
            </w:r>
          </w:p>
        </w:tc>
        <w:tc>
          <w:tcPr/>
          <w:p>
            <w:pPr>
              <w:pStyle w:val="TAC"/>
              <w:keepNext w:val="0"/>
              <w:keepLines w:val="0"/>
              <w:widowControl w:val="0"/>
            </w:pPr>
            <w:r>
              <w:t xml:space="preserve">See clause 9.6.15 of oneM2M TS-0001</w:t>
            </w:r>
            <w:r>
              <w:t xml:space="preserve"> </w:t>
            </w:r>
            <w:r>
              <w:t xml:space="preserve">[2]</w:t>
            </w:r>
            <w:r>
              <w:t xml:space="preserve">.</w:t>
            </w:r>
          </w:p>
        </w:tc>
      </w:tr>
      <w:tr>
        <w:tc>
          <w:tcPr/>
          <w:p>
            <w:pPr>
              <w:pStyle w:val="TAC"/>
              <w:keepNext w:val="0"/>
              <w:keepLines w:val="0"/>
              <w:widowControl w:val="0"/>
            </w:pPr>
            <w:r>
              <w:rPr>
                <w:i/>
                <w:iCs/>
              </w:rPr>
              <w:t xml:space="preserve">objectPaths</w:t>
            </w:r>
          </w:p>
        </w:tc>
        <w:tc>
          <w:tcPr/>
          <w:p>
            <w:pPr>
              <w:pStyle w:val="TAC"/>
              <w:keepNext w:val="0"/>
              <w:keepLines w:val="0"/>
              <w:widowControl w:val="0"/>
            </w:pPr>
            <w:r>
              <w:t xml:space="preserve">0..1 (L)</w:t>
            </w:r>
          </w:p>
        </w:tc>
        <w:tc>
          <w:tcPr/>
          <w:p>
            <w:pPr>
              <w:pStyle w:val="TAC"/>
              <w:keepNext w:val="0"/>
              <w:keepLines w:val="0"/>
              <w:widowControl w:val="0"/>
            </w:pPr>
            <w:r>
              <w:t xml:space="preserve">WO</w:t>
            </w:r>
          </w:p>
        </w:tc>
        <w:tc>
          <w:tcPr/>
          <w:p>
            <w:pPr>
              <w:pStyle w:val="TAC"/>
              <w:keepNext w:val="0"/>
              <w:keepLines w:val="0"/>
              <w:widowControl w:val="0"/>
            </w:pPr>
            <w:r>
              <w:t xml:space="preserve">See clause 9.6.15 of oneM2M TS-0001</w:t>
            </w:r>
            <w:r>
              <w:t xml:space="preserve"> </w:t>
            </w:r>
            <w:r>
              <w:t xml:space="preserve">[2]</w:t>
            </w:r>
            <w:r>
              <w:t xml:space="preserve">.</w:t>
            </w:r>
          </w:p>
        </w:tc>
      </w:tr>
      <w:tr>
        <w:tc>
          <w:tcPr/>
          <w:p>
            <w:pPr>
              <w:pStyle w:val="TAC"/>
              <w:keepNext w:val="0"/>
              <w:keepLines w:val="0"/>
              <w:widowControl w:val="0"/>
            </w:pPr>
            <w:r>
              <w:rPr>
                <w:i/>
                <w:iCs/>
              </w:rPr>
              <w:t xml:space="preserve">description</w:t>
            </w:r>
          </w:p>
        </w:tc>
        <w:tc>
          <w:tcPr/>
          <w:p>
            <w:pPr>
              <w:pStyle w:val="TAC"/>
              <w:keepNext w:val="0"/>
              <w:keepLines w:val="0"/>
              <w:widowControl w:val="0"/>
            </w:pPr>
            <w:r>
              <w:t xml:space="preserve">0..1</w:t>
            </w:r>
          </w:p>
        </w:tc>
        <w:tc>
          <w:tcPr/>
          <w:p>
            <w:pPr>
              <w:pStyle w:val="TAC"/>
              <w:keepNext w:val="0"/>
              <w:keepLines w:val="0"/>
              <w:widowControl w:val="0"/>
            </w:pPr>
            <w:r>
              <w:t xml:space="preserve">RW</w:t>
            </w:r>
          </w:p>
        </w:tc>
        <w:tc>
          <w:tcPr/>
          <w:p>
            <w:pPr>
              <w:pStyle w:val="TAC"/>
              <w:keepNext w:val="0"/>
              <w:keepLines w:val="0"/>
              <w:widowControl w:val="0"/>
            </w:pPr>
            <w:r>
              <w:t xml:space="preserve">See clause 9.6.15 of oneM2M TS-0001</w:t>
            </w:r>
            <w:r>
              <w:t xml:space="preserve"> </w:t>
            </w:r>
            <w:r>
              <w:t xml:space="preserve">[2]</w:t>
            </w:r>
            <w:r>
              <w:t xml:space="preserve">.</w:t>
            </w:r>
          </w:p>
        </w:tc>
      </w:tr>
      <w:tr>
        <w:tc>
          <w:tcPr/>
          <w:p>
            <w:pPr>
              <w:pStyle w:val="TAC"/>
              <w:keepNext w:val="0"/>
              <w:keepLines w:val="0"/>
              <w:widowControl w:val="0"/>
            </w:pPr>
            <w:r>
              <w:rPr>
                <w:i/>
                <w:iCs/>
              </w:rPr>
              <w:t xml:space="preserve">fqdn</w:t>
            </w:r>
          </w:p>
        </w:tc>
        <w:tc>
          <w:tcPr/>
          <w:p>
            <w:pPr>
              <w:pStyle w:val="TAC"/>
              <w:keepNext w:val="0"/>
              <w:keepLines w:val="0"/>
              <w:widowControl w:val="0"/>
            </w:pPr>
            <w:r>
              <w:t xml:space="preserve">1</w:t>
            </w:r>
          </w:p>
        </w:tc>
        <w:tc>
          <w:tcPr/>
          <w:p>
            <w:pPr>
              <w:pStyle w:val="TAC"/>
              <w:keepNext w:val="0"/>
              <w:keepLines w:val="0"/>
              <w:widowControl w:val="0"/>
            </w:pPr>
            <w:r>
              <w:t xml:space="preserve">WO</w:t>
            </w:r>
          </w:p>
        </w:tc>
        <w:tc>
          <w:tcPr/>
          <w:p>
            <w:pPr>
              <w:pStyle w:val="TAC"/>
              <w:keepNext w:val="0"/>
              <w:keepLines w:val="0"/>
              <w:widowControl w:val="0"/>
            </w:pPr>
            <w:r>
              <w:t xml:space="preserve">See clause 8.8.3.2 of oneM2M TS-0003</w:t>
            </w:r>
            <w:r>
              <w:t xml:space="preserve"> </w:t>
            </w:r>
            <w:r>
              <w:t xml:space="preserve">[3]</w:t>
            </w:r>
          </w:p>
        </w:tc>
      </w:tr>
      <w:tr>
        <w:tc>
          <w:tcPr/>
          <w:p>
            <w:pPr>
              <w:pStyle w:val="TAC"/>
              <w:keepNext w:val="0"/>
              <w:keepLines w:val="0"/>
              <w:widowControl w:val="0"/>
            </w:pPr>
            <w:r>
              <w:rPr>
                <w:i/>
                <w:iCs/>
              </w:rPr>
              <w:t xml:space="preserve">adminFQDN</w:t>
            </w:r>
          </w:p>
        </w:tc>
        <w:tc>
          <w:tcPr/>
          <w:p>
            <w:pPr>
              <w:pStyle w:val="TAC"/>
              <w:keepNext w:val="0"/>
              <w:keepLines w:val="0"/>
              <w:widowControl w:val="0"/>
            </w:pPr>
            <w:r>
              <w:t xml:space="preserve">1</w:t>
            </w:r>
          </w:p>
        </w:tc>
        <w:tc>
          <w:tcPr/>
          <w:p>
            <w:pPr>
              <w:pStyle w:val="TAC"/>
              <w:keepNext w:val="0"/>
              <w:keepLines w:val="0"/>
              <w:widowControl w:val="0"/>
            </w:pPr>
            <w:r>
              <w:t xml:space="preserve">WO</w:t>
            </w:r>
          </w:p>
        </w:tc>
        <w:tc>
          <w:tcPr/>
          <w:p>
            <w:pPr>
              <w:pStyle w:val="TAC"/>
              <w:keepNext w:val="0"/>
              <w:keepLines w:val="0"/>
              <w:widowControl w:val="0"/>
            </w:pPr>
            <w:r>
              <w:t xml:space="preserve">See clause 8.8.3.2 of oneM2M TS-0003</w:t>
            </w:r>
            <w:r>
              <w:t xml:space="preserve"> </w:t>
            </w:r>
            <w:r>
              <w:t xml:space="preserve">[3]</w:t>
            </w:r>
          </w:p>
        </w:tc>
      </w:tr>
      <w:tr>
        <w:tc>
          <w:tcPr/>
          <w:p>
            <w:pPr>
              <w:pStyle w:val="TAC"/>
              <w:keepNext w:val="0"/>
              <w:keepLines w:val="0"/>
              <w:widowControl w:val="0"/>
            </w:pPr>
            <w:r>
              <w:rPr>
                <w:i/>
                <w:iCs/>
              </w:rPr>
              <w:t xml:space="preserve">httpPort</w:t>
            </w:r>
          </w:p>
        </w:tc>
        <w:tc>
          <w:tcPr/>
          <w:p>
            <w:pPr>
              <w:pStyle w:val="TAC"/>
              <w:keepNext w:val="0"/>
              <w:keepLines w:val="0"/>
              <w:widowControl w:val="0"/>
            </w:pPr>
            <w:r>
              <w:t xml:space="preserve">0..1</w:t>
            </w:r>
          </w:p>
        </w:tc>
        <w:tc>
          <w:tcPr/>
          <w:p>
            <w:pPr>
              <w:pStyle w:val="TAC"/>
              <w:keepNext w:val="0"/>
              <w:keepLines w:val="0"/>
              <w:widowControl w:val="0"/>
            </w:pPr>
            <w:r>
              <w:t xml:space="preserve">WO</w:t>
            </w:r>
          </w:p>
        </w:tc>
        <w:tc>
          <w:tcPr/>
          <w:p>
            <w:pPr>
              <w:pStyle w:val="TAC"/>
              <w:keepNext w:val="0"/>
              <w:keepLines w:val="0"/>
              <w:widowControl w:val="0"/>
            </w:pPr>
            <w:r>
              <w:t xml:space="preserve">See clause 8.8.3.2 of oneM2M TS-0003</w:t>
            </w:r>
            <w:r>
              <w:t xml:space="preserve"> </w:t>
            </w:r>
            <w:r>
              <w:t xml:space="preserve">[3]</w:t>
            </w:r>
          </w:p>
        </w:tc>
      </w:tr>
      <w:tr>
        <w:tc>
          <w:tcPr/>
          <w:p>
            <w:pPr>
              <w:pStyle w:val="TAC"/>
              <w:keepNext w:val="0"/>
              <w:keepLines w:val="0"/>
              <w:widowControl w:val="0"/>
            </w:pPr>
            <w:r>
              <w:rPr>
                <w:i/>
                <w:iCs/>
              </w:rPr>
              <w:t xml:space="preserve">coapPort</w:t>
            </w:r>
          </w:p>
        </w:tc>
        <w:tc>
          <w:tcPr/>
          <w:p>
            <w:pPr>
              <w:pStyle w:val="TAC"/>
              <w:keepNext w:val="0"/>
              <w:keepLines w:val="0"/>
              <w:widowControl w:val="0"/>
            </w:pPr>
            <w:r>
              <w:t xml:space="preserve">0..1</w:t>
            </w:r>
          </w:p>
        </w:tc>
        <w:tc>
          <w:tcPr/>
          <w:p>
            <w:pPr>
              <w:pStyle w:val="TAC"/>
              <w:keepNext w:val="0"/>
              <w:keepLines w:val="0"/>
              <w:widowControl w:val="0"/>
            </w:pPr>
            <w:r>
              <w:t xml:space="preserve">WO</w:t>
            </w:r>
          </w:p>
        </w:tc>
        <w:tc>
          <w:tcPr/>
          <w:p>
            <w:pPr>
              <w:pStyle w:val="TAC"/>
              <w:keepNext w:val="0"/>
              <w:keepLines w:val="0"/>
              <w:widowControl w:val="0"/>
            </w:pPr>
            <w:r>
              <w:t xml:space="preserve">See clause 8.8.3.2 of oneM2M TS-0003</w:t>
            </w:r>
            <w:r>
              <w:t xml:space="preserve"> </w:t>
            </w:r>
            <w:r>
              <w:t xml:space="preserve">[3]</w:t>
            </w:r>
          </w:p>
        </w:tc>
      </w:tr>
      <w:tr>
        <w:tc>
          <w:tcPr/>
          <w:p>
            <w:pPr>
              <w:pStyle w:val="TAC"/>
              <w:keepNext w:val="0"/>
              <w:keepLines w:val="0"/>
              <w:widowControl w:val="0"/>
            </w:pPr>
            <w:r>
              <w:rPr>
                <w:i/>
                <w:iCs/>
              </w:rPr>
              <w:t xml:space="preserve">websocketPort</w:t>
            </w:r>
          </w:p>
        </w:tc>
        <w:tc>
          <w:tcPr/>
          <w:p>
            <w:pPr>
              <w:pStyle w:val="TAC"/>
              <w:keepNext w:val="0"/>
              <w:keepLines w:val="0"/>
              <w:widowControl w:val="0"/>
            </w:pPr>
            <w:r>
              <w:t xml:space="preserve">0..1</w:t>
            </w:r>
          </w:p>
        </w:tc>
        <w:tc>
          <w:tcPr/>
          <w:p>
            <w:pPr>
              <w:pStyle w:val="TAC"/>
              <w:keepNext w:val="0"/>
              <w:keepLines w:val="0"/>
              <w:widowControl w:val="0"/>
            </w:pPr>
            <w:r>
              <w:t xml:space="preserve">WO</w:t>
            </w:r>
          </w:p>
        </w:tc>
        <w:tc>
          <w:tcPr/>
          <w:p>
            <w:pPr>
              <w:pStyle w:val="TAC"/>
              <w:keepNext w:val="0"/>
              <w:keepLines w:val="0"/>
              <w:widowControl w:val="0"/>
            </w:pPr>
            <w:r>
              <w:t xml:space="preserve">See clause 8.8.3.2 of oneM2M TS-0003</w:t>
            </w:r>
            <w:r>
              <w:t xml:space="preserve"> </w:t>
            </w:r>
            <w:r>
              <w:t xml:space="preserve">[3]</w:t>
            </w:r>
          </w:p>
        </w:tc>
      </w:tr>
      <w:tr>
        <w:tc>
          <w:tcPr/>
          <w:p>
            <w:pPr>
              <w:pStyle w:val="TAC"/>
              <w:keepNext w:val="0"/>
              <w:keepLines w:val="0"/>
              <w:widowControl w:val="0"/>
            </w:pPr>
            <w:r>
              <w:rPr>
                <w:i/>
                <w:iCs/>
              </w:rPr>
              <w:t xml:space="preserve">mgmtLink</w:t>
            </w:r>
          </w:p>
        </w:tc>
        <w:tc>
          <w:tcPr/>
          <w:p>
            <w:pPr>
              <w:pStyle w:val="TAC"/>
              <w:keepNext w:val="0"/>
              <w:keepLines w:val="0"/>
              <w:widowControl w:val="0"/>
            </w:pPr>
            <w:r>
              <w:t xml:space="preserve">1</w:t>
            </w:r>
          </w:p>
        </w:tc>
        <w:tc>
          <w:tcPr/>
          <w:p>
            <w:pPr>
              <w:pStyle w:val="TAC"/>
              <w:keepNext w:val="0"/>
              <w:keepLines w:val="0"/>
              <w:widowControl w:val="0"/>
            </w:pPr>
            <w:r>
              <w:t xml:space="preserve">RW</w:t>
            </w:r>
          </w:p>
        </w:tc>
        <w:tc>
          <w:tcPr/>
          <w:p>
            <w:pPr>
              <w:pStyle w:val="TAC"/>
              <w:keepNext w:val="0"/>
              <w:keepLines w:val="0"/>
              <w:widowControl w:val="0"/>
            </w:pPr>
            <w:r>
              <w:t xml:space="preserve">A link to a [authenticationProfile] resource containing the parameters for the MAF Client to establish mutuallyauthenticated secure communications with the MAF.</w:t>
            </w:r>
          </w:p>
        </w:tc>
      </w:tr>
    </w:tbl>
    <w:p>
      <w:pPr>
        <w:spacing w:before="0" w:after="180"/>
      </w:pPr>
    </w:p>
    <w:p>
      <w:pPr>
        <w:pStyle w:val="Normal"/>
        <w:keepLines w:val="1"/>
      </w:pPr>
      <w:r>
        <w:t xml:space="preserve">The MAF Client shall perform the MAF Client Registration Procedure specified in clause 8.8.2.3 of oneM2M TS0003</w:t>
      </w:r>
      <w:r>
        <w:t xml:space="preserve"> </w:t>
      </w:r>
      <w:r>
        <w:t xml:space="preserve">[3]</w:t>
      </w:r>
      <w:r>
        <w:t xml:space="preserve">, using the linked authentication profile for mutual authentication of the MAF Client and MAF.</w:t>
      </w:r>
    </w:p>
    <w:p>
      <w:pPr>
        <w:pStyle w:val="Normal"/>
        <w:keepLines w:val="1"/>
      </w:pPr>
      <w:r>
        <w:t xml:space="preserve">The MOs configured to the Managed Entity via</w:t>
      </w:r>
      <w:r>
        <w:t xml:space="preserve"> </w:t>
      </w:r>
      <w:r>
        <w:rPr>
          <w:i/>
          <w:iCs/>
        </w:rPr>
        <w:t xml:space="preserve">[MAFClientRegCfg]</w:t>
      </w:r>
      <w:r>
        <w:t xml:space="preserve"> </w:t>
      </w:r>
      <w:r>
        <w:t xml:space="preserve">resources are expected to be protected by a secure environment on the Managed Entity, in order to preserve integrity of the attributes. Optimal protection is provided when the integrity protection of the management protocol message is verified in the secure environment.</w:t>
      </w:r>
    </w:p>
    <w:bookmarkEnd w:id="31"/>
    <w:bookmarkStart w:id="34" w:name="resource-mefclientregcfg"/>
    <w:p>
      <w:pPr>
        <w:pStyle w:val="Heading3"/>
      </w:pPr>
      <w:bookmarkStart w:name="718-resource-[mefclientregcfg]" w:id="146"/>
      <w:r>
        <w:t>7.1.8</w:t>
      </w:r>
      <w:bookmarkEnd w:id="146"/>
      <w:r>
        <w:tab/>
      </w:r>
      <w:r>
        <w:t xml:space="preserve">Resource [MEFClientRegCfg]</w:t>
      </w:r>
    </w:p>
    <w:p>
      <w:pPr>
        <w:pStyle w:val="Normal"/>
        <w:keepLines w:val="1"/>
      </w:pPr>
      <w:r>
        <w:t xml:space="preserve">This</w:t>
      </w:r>
      <w:r>
        <w:t xml:space="preserve"> </w:t>
      </w:r>
      <w:r>
        <w:rPr>
          <w:i/>
          <w:iCs/>
        </w:rPr>
        <w:t xml:space="preserve">&lt;mgmtObj&gt;</w:t>
      </w:r>
      <w:r>
        <w:t xml:space="preserve"> </w:t>
      </w:r>
      <w:r>
        <w:t xml:space="preserve">specialization is used to convey instructions regarding the MEF Client Registration procedure (clause 8.3.5.2.3 of oneM2M TS</w:t>
      </w:r>
      <w:r>
        <w:noBreakHyphen/>
      </w:r>
      <w:r>
        <w:t>0003</w:t>
      </w:r>
      <w:r>
        <w:t xml:space="preserve"> </w:t>
      </w:r>
      <w:r>
        <w:t xml:space="preserve">[3]</w:t>
      </w:r>
      <w:r>
        <w:t xml:space="preserve">).</w:t>
      </w:r>
    </w:p>
    <w:p>
      <w:pPr>
        <w:pStyle w:val="Normal"/>
        <w:keepLines w:val="1"/>
      </w:pPr>
      <w:r>
        <w:t xml:space="preserve">The</w:t>
      </w:r>
      <w:r>
        <w:t xml:space="preserve"> </w:t>
      </w:r>
      <w:r>
        <w:rPr>
          <w:i/>
          <w:iCs/>
        </w:rPr>
        <w:t xml:space="preserve">[MEFClientRegCfg]</w:t>
      </w:r>
      <w:r>
        <w:t xml:space="preserve"> </w:t>
      </w:r>
      <w:r>
        <w:t xml:space="preserve">resource shall contain the child resource specified in table 7.1.8</w:t>
      </w:r>
      <w:r>
        <w:noBreakHyphen/>
      </w:r>
      <w:r>
        <w:t>1.</w:t>
      </w:r>
    </w:p>
    <w:p>
      <w:pPr>
        <w:pStyle w:val="TH"/>
      </w:pPr>
      <w:bookmarkStart w:name="table_7.1.8-1" w:id="234"/>
      <w:r>
        <w:t xml:space="preserve">Table 7.1.8-1</w:t>
      </w:r>
      <w:bookmarkEnd w:id="234"/>
      <w:r>
        <w:t xml:space="preserve">: Child resources of</w:t>
      </w:r>
      <w:r>
        <w:t xml:space="preserve"> </w:t>
      </w:r>
      <w:r>
        <w:rPr>
          <w:i/>
          <w:iCs/>
        </w:rPr>
        <w:t xml:space="preserve">[MEFClientRegCfg]</w:t>
      </w:r>
      <w:r>
        <w:t xml:space="preserve"> </w:t>
      </w:r>
      <w:r>
        <w:t xml:space="preserve">resource</w:t>
      </w:r>
    </w:p>
    <w:tbl>
      <w:tblPr>
        <w:tblStyle w:val="Table"/>
        <w:tblW w:type="pct" w:w="5000"/>
        <w:tblLayout w:type="fixed"/>
        <w:tblLook w:firstRow="1" w:lastRow="0" w:firstColumn="0" w:lastColumn="0" w:noHBand="0" w:noVBand="0" w:val="0020"/>
        <w:tblCaption w:val="Table 7.1.8-1: Child resources of [MEFClientRegCfg] resource"/>
      </w:tblPr>
      <w:tblGrid>
        <w:gridCol w:w="1980"/>
        <w:gridCol w:w="1980"/>
        <w:gridCol w:w="1980"/>
        <w:gridCol w:w="1980"/>
      </w:tblGrid>
      <w:tr>
        <w:trPr>
          <w:tblHeader w:val="on"/>
        </w:trPr>
        <w:tc>
          <w:tcPr/>
          <w:p>
            <w:pPr>
              <w:pStyle w:val="TAH"/>
              <w:keepNext w:val="0"/>
              <w:keepLines w:val="0"/>
              <w:widowControl w:val="0"/>
            </w:pPr>
            <w:r>
              <w:rPr>
                <w:b w:val="true"/>
              </w:rPr>
              <w:t xml:space="preserve">Child Resources of [MEFClientRegCfg]</w:t>
            </w:r>
          </w:p>
        </w:tc>
        <w:tc>
          <w:tcPr/>
          <w:p>
            <w:pPr>
              <w:pStyle w:val="TAH"/>
              <w:keepNext w:val="0"/>
              <w:keepLines w:val="0"/>
              <w:widowControl w:val="0"/>
            </w:pPr>
            <w:r>
              <w:rPr>
                <w:b w:val="true"/>
              </w:rPr>
              <w:t xml:space="preserve">Child Resource Type</w:t>
            </w:r>
          </w:p>
        </w:tc>
        <w:tc>
          <w:tcPr/>
          <w:p>
            <w:pPr>
              <w:pStyle w:val="TAH"/>
              <w:keepNext w:val="0"/>
              <w:keepLines w:val="0"/>
              <w:widowControl w:val="0"/>
            </w:pPr>
            <w:r>
              <w:rPr>
                <w:b w:val="true"/>
              </w:rPr>
              <w:t xml:space="preserve">Multiplicity</w:t>
            </w:r>
          </w:p>
        </w:tc>
        <w:tc>
          <w:tcPr/>
          <w:p>
            <w:pPr>
              <w:pStyle w:val="TAH"/>
              <w:keepNext w:val="0"/>
              <w:keepLines w:val="0"/>
              <w:widowControl w:val="0"/>
            </w:pPr>
            <w:r>
              <w:rPr>
                <w:b w:val="true"/>
              </w:rPr>
              <w:t xml:space="preserve">Description</w:t>
            </w:r>
          </w:p>
        </w:tc>
      </w:tr>
      <w:tr>
        <w:tc>
          <w:tcPr/>
          <w:p>
            <w:pPr>
              <w:pStyle w:val="TAC"/>
              <w:keepNext w:val="0"/>
              <w:keepLines w:val="0"/>
              <w:widowControl w:val="0"/>
            </w:pPr>
            <w:r>
              <w:rPr>
                <w:i/>
                <w:iCs/>
              </w:rPr>
              <w:t xml:space="preserve">[variable]</w:t>
            </w:r>
          </w:p>
        </w:tc>
        <w:tc>
          <w:tcPr/>
          <w:p>
            <w:pPr>
              <w:pStyle w:val="TAC"/>
              <w:keepNext w:val="0"/>
              <w:keepLines w:val="0"/>
              <w:widowControl w:val="0"/>
            </w:pPr>
            <w:r>
              <w:rPr>
                <w:i/>
                <w:iCs/>
              </w:rPr>
              <w:t xml:space="preserve">&lt;subscription&gt;</w:t>
            </w:r>
          </w:p>
        </w:tc>
        <w:tc>
          <w:tcPr/>
          <w:p>
            <w:pPr>
              <w:pStyle w:val="TAC"/>
              <w:keepNext w:val="0"/>
              <w:keepLines w:val="0"/>
              <w:widowControl w:val="0"/>
            </w:pPr>
            <w:r>
              <w:t xml:space="preserve">0..n</w:t>
            </w:r>
          </w:p>
        </w:tc>
        <w:tc>
          <w:tcPr/>
          <w:p>
            <w:pPr>
              <w:pStyle w:val="TAC"/>
              <w:keepNext w:val="0"/>
              <w:keepLines w:val="0"/>
              <w:widowControl w:val="0"/>
            </w:pPr>
            <w:r>
              <w:t xml:space="preserve">See clause 9.6.8 of oneM2M TS-0001</w:t>
            </w:r>
            <w:r>
              <w:t xml:space="preserve"> </w:t>
            </w:r>
            <w:r>
              <w:t xml:space="preserve">[2]</w:t>
            </w:r>
          </w:p>
        </w:tc>
      </w:tr>
    </w:tbl>
    <w:p>
      <w:pPr>
        <w:spacing w:before="0" w:after="180"/>
      </w:pPr>
    </w:p>
    <w:p>
      <w:pPr>
        <w:pStyle w:val="Normal"/>
        <w:keepLines w:val="1"/>
      </w:pPr>
      <w:r>
        <w:t xml:space="preserve">The</w:t>
      </w:r>
      <w:r>
        <w:t xml:space="preserve"> </w:t>
      </w:r>
      <w:r>
        <w:rPr>
          <w:i/>
          <w:iCs/>
        </w:rPr>
        <w:t xml:space="preserve">[MEFClientRegCfg]</w:t>
      </w:r>
      <w:r>
        <w:t xml:space="preserve"> </w:t>
      </w:r>
      <w:r>
        <w:t xml:space="preserve">resource shall contain the attributes specified in table 7.1.8</w:t>
      </w:r>
      <w:r>
        <w:noBreakHyphen/>
      </w:r>
      <w:r>
        <w:t>2.</w:t>
      </w:r>
    </w:p>
    <w:p>
      <w:pPr>
        <w:pStyle w:val="TH"/>
      </w:pPr>
      <w:bookmarkStart w:name="table_7.1.8-2" w:id="235"/>
      <w:r>
        <w:t xml:space="preserve">Table 7.1.8-2</w:t>
      </w:r>
      <w:bookmarkEnd w:id="235"/>
      <w:r>
        <w:t xml:space="preserve">: Attributes of</w:t>
      </w:r>
      <w:r>
        <w:t xml:space="preserve"> </w:t>
      </w:r>
      <w:r>
        <w:rPr>
          <w:i/>
          <w:iCs/>
        </w:rPr>
        <w:t xml:space="preserve">[MEFClientRegCfg]</w:t>
      </w:r>
      <w:r>
        <w:t xml:space="preserve"> </w:t>
      </w:r>
      <w:r>
        <w:t xml:space="preserve">resource</w:t>
      </w:r>
    </w:p>
    <w:tbl>
      <w:tblPr>
        <w:tblStyle w:val="Table"/>
        <w:tblW w:type="pct" w:w="5000"/>
        <w:tblLayout w:type="fixed"/>
        <w:tblLook w:firstRow="1" w:lastRow="0" w:firstColumn="0" w:lastColumn="0" w:noHBand="0" w:noVBand="0" w:val="0020"/>
        <w:tblCaption w:val="Table 7.1.8-2: Attributes of [MEFClientRegCfg] resource"/>
      </w:tblPr>
      <w:tblGrid>
        <w:gridCol w:w="1980"/>
        <w:gridCol w:w="1980"/>
        <w:gridCol w:w="1980"/>
        <w:gridCol w:w="1980"/>
      </w:tblGrid>
      <w:tr>
        <w:trPr>
          <w:tblHeader w:val="on"/>
        </w:trPr>
        <w:tc>
          <w:tcPr/>
          <w:p>
            <w:pPr>
              <w:pStyle w:val="TAH"/>
              <w:keepNext w:val="0"/>
              <w:keepLines w:val="0"/>
              <w:widowControl w:val="0"/>
            </w:pPr>
            <w:r>
              <w:rPr>
                <w:b w:val="true"/>
              </w:rPr>
              <w:t xml:space="preserve">Attributes of</w:t>
            </w:r>
            <w:r>
              <w:rPr>
                <w:b w:val="true"/>
              </w:rPr>
              <w:t xml:space="preserve"> </w:t>
            </w:r>
            <w:r>
              <w:rPr>
                <w:b w:val="true"/>
              </w:rPr>
              <w:t xml:space="preserve"> </w:t>
            </w:r>
            <w:r>
              <w:rPr>
                <w:b w:val="true"/>
              </w:rPr>
              <w:t xml:space="preserve">[MEFClientRegCfg]</w:t>
            </w:r>
          </w:p>
        </w:tc>
        <w:tc>
          <w:tcPr/>
          <w:p>
            <w:pPr>
              <w:pStyle w:val="TAH"/>
              <w:keepNext w:val="0"/>
              <w:keepLines w:val="0"/>
              <w:widowControl w:val="0"/>
            </w:pPr>
            <w:r>
              <w:rPr>
                <w:b w:val="true"/>
              </w:rPr>
              <w:t xml:space="preserve">Multiplicity</w:t>
            </w:r>
          </w:p>
        </w:tc>
        <w:tc>
          <w:tcPr/>
          <w:p>
            <w:pPr>
              <w:pStyle w:val="TAH"/>
              <w:keepNext w:val="0"/>
              <w:keepLines w:val="0"/>
              <w:widowControl w:val="0"/>
            </w:pPr>
            <w:r>
              <w:rPr>
                <w:b w:val="true"/>
              </w:rPr>
              <w:t xml:space="preserve">RW/</w:t>
            </w:r>
            <w:r>
              <w:rPr>
                <w:b w:val="true"/>
              </w:rPr>
              <w:t xml:space="preserve">RO/</w:t>
            </w:r>
            <w:r>
              <w:rPr>
                <w:b w:val="true"/>
              </w:rPr>
              <w:t xml:space="preserve">WO</w:t>
            </w:r>
          </w:p>
        </w:tc>
        <w:tc>
          <w:tcPr/>
          <w:p>
            <w:pPr>
              <w:pStyle w:val="TAH"/>
              <w:keepNext w:val="0"/>
              <w:keepLines w:val="0"/>
              <w:widowControl w:val="0"/>
            </w:pPr>
            <w:r>
              <w:rPr>
                <w:b w:val="true"/>
              </w:rPr>
              <w:t xml:space="preserve">Description</w:t>
            </w:r>
          </w:p>
        </w:tc>
      </w:tr>
      <w:tr>
        <w:tc>
          <w:tcPr/>
          <w:p>
            <w:pPr>
              <w:pStyle w:val="TAC"/>
              <w:keepNext w:val="0"/>
              <w:keepLines w:val="0"/>
              <w:widowControl w:val="0"/>
            </w:pPr>
            <w:r>
              <w:rPr>
                <w:i/>
                <w:iCs/>
              </w:rPr>
              <w:t xml:space="preserve">resourceType</w:t>
            </w:r>
          </w:p>
        </w:tc>
        <w:tc>
          <w:tcPr/>
          <w:p>
            <w:pPr>
              <w:pStyle w:val="TAC"/>
              <w:keepNext w:val="0"/>
              <w:keepLines w:val="0"/>
              <w:widowControl w:val="0"/>
            </w:pPr>
            <w:r>
              <w:t xml:space="preserve">1</w:t>
            </w:r>
          </w:p>
        </w:tc>
        <w:tc>
          <w:tcPr/>
          <w:p>
            <w:pPr>
              <w:pStyle w:val="TAC"/>
              <w:keepNext w:val="0"/>
              <w:keepLines w:val="0"/>
              <w:widowControl w:val="0"/>
            </w:pPr>
            <w:r>
              <w:t xml:space="preserve">RO</w:t>
            </w:r>
          </w:p>
        </w:tc>
        <w:tc>
          <w:tcPr/>
          <w:p>
            <w:pPr>
              <w:pStyle w:val="TAC"/>
              <w:keepNext w:val="0"/>
              <w:keepLines w:val="0"/>
              <w:widowControl w:val="0"/>
            </w:pPr>
            <w:r>
              <w:t xml:space="preserve">See clause 9.6.1.3 of oneM2M TS-0001</w:t>
            </w:r>
            <w:r>
              <w:t xml:space="preserve"> </w:t>
            </w:r>
            <w:r>
              <w:t xml:space="preserve">[2]</w:t>
            </w:r>
            <w:r>
              <w:t xml:space="preserve">.</w:t>
            </w:r>
          </w:p>
        </w:tc>
      </w:tr>
      <w:tr>
        <w:tc>
          <w:tcPr/>
          <w:p>
            <w:pPr>
              <w:pStyle w:val="TAC"/>
              <w:keepNext w:val="0"/>
              <w:keepLines w:val="0"/>
              <w:widowControl w:val="0"/>
            </w:pPr>
            <w:r>
              <w:rPr>
                <w:i/>
                <w:iCs/>
              </w:rPr>
              <w:t xml:space="preserve">resourceID</w:t>
            </w:r>
          </w:p>
        </w:tc>
        <w:tc>
          <w:tcPr/>
          <w:p>
            <w:pPr>
              <w:pStyle w:val="TAC"/>
              <w:keepNext w:val="0"/>
              <w:keepLines w:val="0"/>
              <w:widowControl w:val="0"/>
            </w:pPr>
            <w:r>
              <w:t xml:space="preserve">1</w:t>
            </w:r>
          </w:p>
        </w:tc>
        <w:tc>
          <w:tcPr/>
          <w:p>
            <w:pPr>
              <w:pStyle w:val="TAC"/>
              <w:keepNext w:val="0"/>
              <w:keepLines w:val="0"/>
              <w:widowControl w:val="0"/>
            </w:pPr>
            <w:r>
              <w:t xml:space="preserve">RO</w:t>
            </w:r>
          </w:p>
        </w:tc>
        <w:tc>
          <w:tcPr/>
          <w:p>
            <w:pPr>
              <w:pStyle w:val="TAC"/>
              <w:keepNext w:val="0"/>
              <w:keepLines w:val="0"/>
              <w:widowControl w:val="0"/>
            </w:pPr>
            <w:r>
              <w:t xml:space="preserve">See clause 9.6.1.3 of oneM2M TS-0001</w:t>
            </w:r>
            <w:r>
              <w:t xml:space="preserve"> </w:t>
            </w:r>
            <w:r>
              <w:t xml:space="preserve">[2]</w:t>
            </w:r>
            <w:r>
              <w:t xml:space="preserve">.</w:t>
            </w:r>
          </w:p>
        </w:tc>
      </w:tr>
      <w:tr>
        <w:tc>
          <w:tcPr/>
          <w:p>
            <w:pPr>
              <w:pStyle w:val="TAC"/>
              <w:keepNext w:val="0"/>
              <w:keepLines w:val="0"/>
              <w:widowControl w:val="0"/>
            </w:pPr>
            <w:r>
              <w:rPr>
                <w:i/>
                <w:iCs/>
              </w:rPr>
              <w:t xml:space="preserve">resourceName</w:t>
            </w:r>
          </w:p>
        </w:tc>
        <w:tc>
          <w:tcPr/>
          <w:p>
            <w:pPr>
              <w:pStyle w:val="TAC"/>
              <w:keepNext w:val="0"/>
              <w:keepLines w:val="0"/>
              <w:widowControl w:val="0"/>
            </w:pPr>
            <w:r>
              <w:t xml:space="preserve">1</w:t>
            </w:r>
          </w:p>
        </w:tc>
        <w:tc>
          <w:tcPr/>
          <w:p>
            <w:pPr>
              <w:pStyle w:val="TAC"/>
              <w:keepNext w:val="0"/>
              <w:keepLines w:val="0"/>
              <w:widowControl w:val="0"/>
            </w:pPr>
            <w:r>
              <w:t xml:space="preserve">WO</w:t>
            </w:r>
          </w:p>
        </w:tc>
        <w:tc>
          <w:tcPr/>
          <w:p>
            <w:pPr>
              <w:pStyle w:val="TAC"/>
              <w:keepNext w:val="0"/>
              <w:keepLines w:val="0"/>
              <w:widowControl w:val="0"/>
            </w:pPr>
            <w:r>
              <w:t xml:space="preserve">See clause 9.6.1.3 of oneM2M TS-0001</w:t>
            </w:r>
            <w:r>
              <w:t xml:space="preserve"> </w:t>
            </w:r>
            <w:r>
              <w:t xml:space="preserve">[2]</w:t>
            </w:r>
            <w:r>
              <w:t xml:space="preserve">.</w:t>
            </w:r>
          </w:p>
        </w:tc>
      </w:tr>
      <w:tr>
        <w:tc>
          <w:tcPr/>
          <w:p>
            <w:pPr>
              <w:pStyle w:val="TAC"/>
              <w:keepNext w:val="0"/>
              <w:keepLines w:val="0"/>
              <w:widowControl w:val="0"/>
            </w:pPr>
            <w:r>
              <w:rPr>
                <w:i/>
                <w:iCs/>
              </w:rPr>
              <w:t xml:space="preserve">parentID</w:t>
            </w:r>
          </w:p>
        </w:tc>
        <w:tc>
          <w:tcPr/>
          <w:p>
            <w:pPr>
              <w:pStyle w:val="TAC"/>
              <w:keepNext w:val="0"/>
              <w:keepLines w:val="0"/>
              <w:widowControl w:val="0"/>
            </w:pPr>
            <w:r>
              <w:t xml:space="preserve">1</w:t>
            </w:r>
          </w:p>
        </w:tc>
        <w:tc>
          <w:tcPr/>
          <w:p>
            <w:pPr>
              <w:pStyle w:val="TAC"/>
              <w:keepNext w:val="0"/>
              <w:keepLines w:val="0"/>
              <w:widowControl w:val="0"/>
            </w:pPr>
            <w:r>
              <w:t xml:space="preserve">RO</w:t>
            </w:r>
          </w:p>
        </w:tc>
        <w:tc>
          <w:tcPr/>
          <w:p>
            <w:pPr>
              <w:pStyle w:val="TAC"/>
              <w:keepNext w:val="0"/>
              <w:keepLines w:val="0"/>
              <w:widowControl w:val="0"/>
            </w:pPr>
            <w:r>
              <w:t xml:space="preserve">See clause 9.6.1.3 of oneM2M TS-0001</w:t>
            </w:r>
            <w:r>
              <w:t xml:space="preserve"> </w:t>
            </w:r>
            <w:r>
              <w:t xml:space="preserve">[2]</w:t>
            </w:r>
            <w:r>
              <w:t xml:space="preserve">.</w:t>
            </w:r>
          </w:p>
        </w:tc>
      </w:tr>
      <w:tr>
        <w:tc>
          <w:tcPr/>
          <w:p>
            <w:pPr>
              <w:pStyle w:val="TAC"/>
              <w:keepNext w:val="0"/>
              <w:keepLines w:val="0"/>
              <w:widowControl w:val="0"/>
            </w:pPr>
            <w:r>
              <w:rPr>
                <w:i/>
                <w:iCs/>
              </w:rPr>
              <w:t xml:space="preserve">expirationTime</w:t>
            </w:r>
          </w:p>
        </w:tc>
        <w:tc>
          <w:tcPr/>
          <w:p>
            <w:pPr>
              <w:pStyle w:val="TAC"/>
              <w:keepNext w:val="0"/>
              <w:keepLines w:val="0"/>
              <w:widowControl w:val="0"/>
            </w:pPr>
            <w:r>
              <w:t xml:space="preserve">1</w:t>
            </w:r>
          </w:p>
        </w:tc>
        <w:tc>
          <w:tcPr/>
          <w:p>
            <w:pPr>
              <w:pStyle w:val="TAC"/>
              <w:keepNext w:val="0"/>
              <w:keepLines w:val="0"/>
              <w:widowControl w:val="0"/>
            </w:pPr>
            <w:r>
              <w:t xml:space="preserve">RW</w:t>
            </w:r>
          </w:p>
        </w:tc>
        <w:tc>
          <w:tcPr/>
          <w:p>
            <w:pPr>
              <w:pStyle w:val="TAC"/>
              <w:keepNext w:val="0"/>
              <w:keepLines w:val="0"/>
              <w:widowControl w:val="0"/>
            </w:pPr>
            <w:r>
              <w:t xml:space="preserve">See clause 9.6.1.3 of oneM2M TS-0001</w:t>
            </w:r>
            <w:r>
              <w:t xml:space="preserve"> </w:t>
            </w:r>
            <w:r>
              <w:t xml:space="preserve">[2]</w:t>
            </w:r>
            <w:r>
              <w:t xml:space="preserve">.</w:t>
            </w:r>
          </w:p>
        </w:tc>
      </w:tr>
      <w:tr>
        <w:tc>
          <w:tcPr/>
          <w:p>
            <w:pPr>
              <w:pStyle w:val="TAC"/>
              <w:keepNext w:val="0"/>
              <w:keepLines w:val="0"/>
              <w:widowControl w:val="0"/>
            </w:pPr>
            <w:r>
              <w:rPr>
                <w:i/>
                <w:iCs/>
              </w:rPr>
              <w:t xml:space="preserve">accessControlPolicyIDs</w:t>
            </w:r>
          </w:p>
        </w:tc>
        <w:tc>
          <w:tcPr/>
          <w:p>
            <w:pPr>
              <w:pStyle w:val="TAC"/>
              <w:keepNext w:val="0"/>
              <w:keepLines w:val="0"/>
              <w:widowControl w:val="0"/>
            </w:pPr>
            <w:r>
              <w:t xml:space="preserve">0..1 (L)</w:t>
            </w:r>
          </w:p>
        </w:tc>
        <w:tc>
          <w:tcPr/>
          <w:p>
            <w:pPr>
              <w:pStyle w:val="TAC"/>
              <w:keepNext w:val="0"/>
              <w:keepLines w:val="0"/>
              <w:widowControl w:val="0"/>
            </w:pPr>
            <w:r>
              <w:t xml:space="preserve">RW</w:t>
            </w:r>
          </w:p>
        </w:tc>
        <w:tc>
          <w:tcPr/>
          <w:p>
            <w:pPr>
              <w:pStyle w:val="TAC"/>
              <w:keepNext w:val="0"/>
              <w:keepLines w:val="0"/>
              <w:widowControl w:val="0"/>
            </w:pPr>
            <w:r>
              <w:t xml:space="preserve">See clause 9.6.1.3 of oneM2M TS-0001</w:t>
            </w:r>
            <w:r>
              <w:t xml:space="preserve"> </w:t>
            </w:r>
            <w:r>
              <w:t xml:space="preserve">[2]</w:t>
            </w:r>
            <w:r>
              <w:t xml:space="preserve">.</w:t>
            </w:r>
          </w:p>
        </w:tc>
      </w:tr>
      <w:tr>
        <w:tc>
          <w:tcPr/>
          <w:p>
            <w:pPr>
              <w:pStyle w:val="TAC"/>
              <w:keepNext w:val="0"/>
              <w:keepLines w:val="0"/>
              <w:widowControl w:val="0"/>
            </w:pPr>
            <w:r>
              <w:rPr>
                <w:i/>
                <w:iCs/>
              </w:rPr>
              <w:t xml:space="preserve">creationTime</w:t>
            </w:r>
          </w:p>
        </w:tc>
        <w:tc>
          <w:tcPr/>
          <w:p>
            <w:pPr>
              <w:pStyle w:val="TAC"/>
              <w:keepNext w:val="0"/>
              <w:keepLines w:val="0"/>
              <w:widowControl w:val="0"/>
            </w:pPr>
            <w:r>
              <w:t xml:space="preserve">1</w:t>
            </w:r>
          </w:p>
        </w:tc>
        <w:tc>
          <w:tcPr/>
          <w:p>
            <w:pPr>
              <w:pStyle w:val="TAC"/>
              <w:keepNext w:val="0"/>
              <w:keepLines w:val="0"/>
              <w:widowControl w:val="0"/>
            </w:pPr>
            <w:r>
              <w:t xml:space="preserve">RO</w:t>
            </w:r>
          </w:p>
        </w:tc>
        <w:tc>
          <w:tcPr/>
          <w:p>
            <w:pPr>
              <w:pStyle w:val="TAC"/>
              <w:keepNext w:val="0"/>
              <w:keepLines w:val="0"/>
              <w:widowControl w:val="0"/>
            </w:pPr>
            <w:r>
              <w:t xml:space="preserve">See clause 9.6.1.3 of oneM2M TS-0001</w:t>
            </w:r>
            <w:r>
              <w:t xml:space="preserve"> </w:t>
            </w:r>
            <w:r>
              <w:t xml:space="preserve">[2]</w:t>
            </w:r>
            <w:r>
              <w:t xml:space="preserve">.</w:t>
            </w:r>
          </w:p>
        </w:tc>
      </w:tr>
      <w:tr>
        <w:tc>
          <w:tcPr/>
          <w:p>
            <w:pPr>
              <w:pStyle w:val="TAC"/>
              <w:keepNext w:val="0"/>
              <w:keepLines w:val="0"/>
              <w:widowControl w:val="0"/>
            </w:pPr>
            <w:r>
              <w:rPr>
                <w:i/>
                <w:iCs/>
              </w:rPr>
              <w:t xml:space="preserve">lastModifiedTime</w:t>
            </w:r>
          </w:p>
        </w:tc>
        <w:tc>
          <w:tcPr/>
          <w:p>
            <w:pPr>
              <w:pStyle w:val="TAC"/>
              <w:keepNext w:val="0"/>
              <w:keepLines w:val="0"/>
              <w:widowControl w:val="0"/>
            </w:pPr>
            <w:r>
              <w:t xml:space="preserve">1</w:t>
            </w:r>
          </w:p>
        </w:tc>
        <w:tc>
          <w:tcPr/>
          <w:p>
            <w:pPr>
              <w:pStyle w:val="TAC"/>
              <w:keepNext w:val="0"/>
              <w:keepLines w:val="0"/>
              <w:widowControl w:val="0"/>
            </w:pPr>
            <w:r>
              <w:t xml:space="preserve">RO</w:t>
            </w:r>
          </w:p>
        </w:tc>
        <w:tc>
          <w:tcPr/>
          <w:p>
            <w:pPr>
              <w:pStyle w:val="TAC"/>
              <w:keepNext w:val="0"/>
              <w:keepLines w:val="0"/>
              <w:widowControl w:val="0"/>
            </w:pPr>
            <w:r>
              <w:t xml:space="preserve">See clause 9.6.1.3 of oneM2M TS-0001</w:t>
            </w:r>
            <w:r>
              <w:t xml:space="preserve"> </w:t>
            </w:r>
            <w:r>
              <w:t xml:space="preserve">[2]</w:t>
            </w:r>
            <w:r>
              <w:t xml:space="preserve">.</w:t>
            </w:r>
          </w:p>
        </w:tc>
      </w:tr>
      <w:tr>
        <w:tc>
          <w:tcPr/>
          <w:p>
            <w:pPr>
              <w:pStyle w:val="TAC"/>
              <w:keepNext w:val="0"/>
              <w:keepLines w:val="0"/>
              <w:widowControl w:val="0"/>
            </w:pPr>
            <w:r>
              <w:rPr>
                <w:i/>
                <w:iCs/>
              </w:rPr>
              <w:t xml:space="preserve">Labels</w:t>
            </w:r>
          </w:p>
        </w:tc>
        <w:tc>
          <w:tcPr/>
          <w:p>
            <w:pPr>
              <w:pStyle w:val="TAC"/>
              <w:keepNext w:val="0"/>
              <w:keepLines w:val="0"/>
              <w:widowControl w:val="0"/>
            </w:pPr>
            <w:r>
              <w:t xml:space="preserve">0..1(L)</w:t>
            </w:r>
          </w:p>
        </w:tc>
        <w:tc>
          <w:tcPr/>
          <w:p>
            <w:pPr>
              <w:pStyle w:val="TAC"/>
              <w:keepNext w:val="0"/>
              <w:keepLines w:val="0"/>
              <w:widowControl w:val="0"/>
            </w:pPr>
            <w:r>
              <w:t xml:space="preserve">RW</w:t>
            </w:r>
          </w:p>
        </w:tc>
        <w:tc>
          <w:tcPr/>
          <w:p>
            <w:pPr>
              <w:pStyle w:val="TAC"/>
              <w:keepNext w:val="0"/>
              <w:keepLines w:val="0"/>
              <w:widowControl w:val="0"/>
            </w:pPr>
            <w:r>
              <w:t xml:space="preserve">See clause 9.6.1.3 of oneM2M TS-0001</w:t>
            </w:r>
            <w:r>
              <w:t xml:space="preserve"> </w:t>
            </w:r>
            <w:r>
              <w:t xml:space="preserve">[2]</w:t>
            </w:r>
            <w:r>
              <w:t xml:space="preserve">.</w:t>
            </w:r>
          </w:p>
        </w:tc>
      </w:tr>
      <w:tr>
        <w:tc>
          <w:tcPr/>
          <w:p>
            <w:pPr>
              <w:pStyle w:val="TAC"/>
              <w:keepNext w:val="0"/>
              <w:keepLines w:val="0"/>
              <w:widowControl w:val="0"/>
            </w:pPr>
            <w:r>
              <w:rPr>
                <w:i/>
                <w:iCs/>
              </w:rPr>
              <w:t xml:space="preserve">mgmtDefinition</w:t>
            </w:r>
          </w:p>
        </w:tc>
        <w:tc>
          <w:tcPr/>
          <w:p>
            <w:pPr>
              <w:pStyle w:val="TAC"/>
              <w:keepNext w:val="0"/>
              <w:keepLines w:val="0"/>
              <w:widowControl w:val="0"/>
            </w:pPr>
            <w:r>
              <w:t xml:space="preserve">1</w:t>
            </w:r>
          </w:p>
        </w:tc>
        <w:tc>
          <w:tcPr/>
          <w:p>
            <w:pPr>
              <w:pStyle w:val="TAC"/>
              <w:keepNext w:val="0"/>
              <w:keepLines w:val="0"/>
              <w:widowControl w:val="0"/>
            </w:pPr>
            <w:r>
              <w:t xml:space="preserve">WO</w:t>
            </w:r>
          </w:p>
        </w:tc>
        <w:tc>
          <w:tcPr/>
          <w:p>
            <w:pPr>
              <w:pStyle w:val="TAC"/>
              <w:keepNext w:val="0"/>
              <w:keepLines w:val="0"/>
              <w:widowControl w:val="0"/>
            </w:pPr>
            <w:r>
              <w:t xml:space="preserve">See clause 9.6.15 of oneM2M TS-0001</w:t>
            </w:r>
            <w:r>
              <w:t xml:space="preserve"> </w:t>
            </w:r>
            <w:r>
              <w:t xml:space="preserve">[2]</w:t>
            </w:r>
            <w:r>
              <w:t xml:space="preserve">. This attribute shall have the fixed value 1026 (</w:t>
            </w:r>
            <w:r>
              <w:t xml:space="preserve">"MEFClientRegCfg"</w:t>
            </w:r>
            <w:r>
              <w:t xml:space="preserve">).</w:t>
            </w:r>
          </w:p>
        </w:tc>
      </w:tr>
      <w:tr>
        <w:tc>
          <w:tcPr/>
          <w:p>
            <w:pPr>
              <w:pStyle w:val="TAC"/>
              <w:keepNext w:val="0"/>
              <w:keepLines w:val="0"/>
              <w:widowControl w:val="0"/>
            </w:pPr>
            <w:r>
              <w:rPr>
                <w:i/>
                <w:iCs/>
              </w:rPr>
              <w:t xml:space="preserve">objectIDs</w:t>
            </w:r>
          </w:p>
        </w:tc>
        <w:tc>
          <w:tcPr/>
          <w:p>
            <w:pPr>
              <w:pStyle w:val="TAC"/>
              <w:keepNext w:val="0"/>
              <w:keepLines w:val="0"/>
              <w:widowControl w:val="0"/>
            </w:pPr>
            <w:r>
              <w:t xml:space="preserve">0..1 (L)</w:t>
            </w:r>
          </w:p>
        </w:tc>
        <w:tc>
          <w:tcPr/>
          <w:p>
            <w:pPr>
              <w:pStyle w:val="TAC"/>
              <w:keepNext w:val="0"/>
              <w:keepLines w:val="0"/>
              <w:widowControl w:val="0"/>
            </w:pPr>
            <w:r>
              <w:t xml:space="preserve">WO</w:t>
            </w:r>
          </w:p>
        </w:tc>
        <w:tc>
          <w:tcPr/>
          <w:p>
            <w:pPr>
              <w:pStyle w:val="TAC"/>
              <w:keepNext w:val="0"/>
              <w:keepLines w:val="0"/>
              <w:widowControl w:val="0"/>
            </w:pPr>
            <w:r>
              <w:t xml:space="preserve">See clause 9.6.15 of oneM2M TS-0001</w:t>
            </w:r>
            <w:r>
              <w:t xml:space="preserve"> </w:t>
            </w:r>
            <w:r>
              <w:t xml:space="preserve">[2]</w:t>
            </w:r>
            <w:r>
              <w:t xml:space="preserve">.</w:t>
            </w:r>
          </w:p>
        </w:tc>
      </w:tr>
      <w:tr>
        <w:tc>
          <w:tcPr/>
          <w:p>
            <w:pPr>
              <w:pStyle w:val="TAC"/>
              <w:keepNext w:val="0"/>
              <w:keepLines w:val="0"/>
              <w:widowControl w:val="0"/>
            </w:pPr>
            <w:r>
              <w:rPr>
                <w:i/>
                <w:iCs/>
              </w:rPr>
              <w:t xml:space="preserve">objectPaths</w:t>
            </w:r>
          </w:p>
        </w:tc>
        <w:tc>
          <w:tcPr/>
          <w:p>
            <w:pPr>
              <w:pStyle w:val="TAC"/>
              <w:keepNext w:val="0"/>
              <w:keepLines w:val="0"/>
              <w:widowControl w:val="0"/>
            </w:pPr>
            <w:r>
              <w:t xml:space="preserve">0..1 (L)</w:t>
            </w:r>
          </w:p>
        </w:tc>
        <w:tc>
          <w:tcPr/>
          <w:p>
            <w:pPr>
              <w:pStyle w:val="TAC"/>
              <w:keepNext w:val="0"/>
              <w:keepLines w:val="0"/>
              <w:widowControl w:val="0"/>
            </w:pPr>
            <w:r>
              <w:t xml:space="preserve">WO</w:t>
            </w:r>
          </w:p>
        </w:tc>
        <w:tc>
          <w:tcPr/>
          <w:p>
            <w:pPr>
              <w:pStyle w:val="TAC"/>
              <w:keepNext w:val="0"/>
              <w:keepLines w:val="0"/>
              <w:widowControl w:val="0"/>
            </w:pPr>
            <w:r>
              <w:t xml:space="preserve">See clause 9.6.15 of oneM2M TS-0001</w:t>
            </w:r>
            <w:r>
              <w:t xml:space="preserve"> </w:t>
            </w:r>
            <w:r>
              <w:t xml:space="preserve">[2]</w:t>
            </w:r>
            <w:r>
              <w:t xml:space="preserve">.</w:t>
            </w:r>
          </w:p>
        </w:tc>
      </w:tr>
      <w:tr>
        <w:tc>
          <w:tcPr/>
          <w:p>
            <w:pPr>
              <w:pStyle w:val="TAC"/>
              <w:keepNext w:val="0"/>
              <w:keepLines w:val="0"/>
              <w:widowControl w:val="0"/>
            </w:pPr>
            <w:r>
              <w:rPr>
                <w:i/>
                <w:iCs/>
              </w:rPr>
              <w:t xml:space="preserve">Description</w:t>
            </w:r>
          </w:p>
        </w:tc>
        <w:tc>
          <w:tcPr/>
          <w:p>
            <w:pPr>
              <w:pStyle w:val="TAC"/>
              <w:keepNext w:val="0"/>
              <w:keepLines w:val="0"/>
              <w:widowControl w:val="0"/>
            </w:pPr>
            <w:r>
              <w:t xml:space="preserve">0..1</w:t>
            </w:r>
          </w:p>
        </w:tc>
        <w:tc>
          <w:tcPr/>
          <w:p>
            <w:pPr>
              <w:pStyle w:val="TAC"/>
              <w:keepNext w:val="0"/>
              <w:keepLines w:val="0"/>
              <w:widowControl w:val="0"/>
            </w:pPr>
            <w:r>
              <w:t xml:space="preserve">RW</w:t>
            </w:r>
          </w:p>
        </w:tc>
        <w:tc>
          <w:tcPr/>
          <w:p>
            <w:pPr>
              <w:pStyle w:val="TAC"/>
              <w:keepNext w:val="0"/>
              <w:keepLines w:val="0"/>
              <w:widowControl w:val="0"/>
            </w:pPr>
            <w:r>
              <w:t xml:space="preserve">See clause 9.6.15 of oneM2M TS-0001</w:t>
            </w:r>
            <w:r>
              <w:t xml:space="preserve"> </w:t>
            </w:r>
            <w:r>
              <w:t xml:space="preserve">[2]</w:t>
            </w:r>
            <w:r>
              <w:t xml:space="preserve">.</w:t>
            </w:r>
          </w:p>
        </w:tc>
      </w:tr>
      <w:tr>
        <w:tc>
          <w:tcPr/>
          <w:p>
            <w:pPr>
              <w:pStyle w:val="TAC"/>
              <w:keepNext w:val="0"/>
              <w:keepLines w:val="0"/>
              <w:widowControl w:val="0"/>
            </w:pPr>
            <w:r>
              <w:rPr>
                <w:i/>
                <w:iCs/>
              </w:rPr>
              <w:t xml:space="preserve">Fqdn</w:t>
            </w:r>
          </w:p>
        </w:tc>
        <w:tc>
          <w:tcPr/>
          <w:p>
            <w:pPr>
              <w:pStyle w:val="TAC"/>
              <w:keepNext w:val="0"/>
              <w:keepLines w:val="0"/>
              <w:widowControl w:val="0"/>
            </w:pPr>
            <w:r>
              <w:t xml:space="preserve">1</w:t>
            </w:r>
          </w:p>
        </w:tc>
        <w:tc>
          <w:tcPr/>
          <w:p>
            <w:pPr>
              <w:pStyle w:val="TAC"/>
              <w:keepNext w:val="0"/>
              <w:keepLines w:val="0"/>
              <w:widowControl w:val="0"/>
            </w:pPr>
            <w:r>
              <w:t xml:space="preserve">WO</w:t>
            </w:r>
          </w:p>
        </w:tc>
        <w:tc>
          <w:tcPr/>
          <w:p>
            <w:pPr>
              <w:pStyle w:val="TAC"/>
              <w:keepNext w:val="0"/>
              <w:keepLines w:val="0"/>
              <w:widowControl w:val="0"/>
            </w:pPr>
            <w:r>
              <w:t xml:space="preserve">See clause 8.3.7 of oneM2M TS-0003</w:t>
            </w:r>
            <w:r>
              <w:t xml:space="preserve"> </w:t>
            </w:r>
            <w:r>
              <w:t xml:space="preserve">[3]</w:t>
            </w:r>
          </w:p>
        </w:tc>
      </w:tr>
      <w:tr>
        <w:tc>
          <w:tcPr/>
          <w:p>
            <w:pPr>
              <w:pStyle w:val="TAC"/>
              <w:keepNext w:val="0"/>
              <w:keepLines w:val="0"/>
              <w:widowControl w:val="0"/>
            </w:pPr>
            <w:r>
              <w:rPr>
                <w:i/>
                <w:iCs/>
              </w:rPr>
              <w:t xml:space="preserve">adminFQDN</w:t>
            </w:r>
          </w:p>
        </w:tc>
        <w:tc>
          <w:tcPr/>
          <w:p>
            <w:pPr>
              <w:pStyle w:val="TAC"/>
              <w:keepNext w:val="0"/>
              <w:keepLines w:val="0"/>
              <w:widowControl w:val="0"/>
            </w:pPr>
            <w:r>
              <w:t xml:space="preserve">1</w:t>
            </w:r>
          </w:p>
        </w:tc>
        <w:tc>
          <w:tcPr/>
          <w:p>
            <w:pPr>
              <w:pStyle w:val="TAC"/>
              <w:keepNext w:val="0"/>
              <w:keepLines w:val="0"/>
              <w:widowControl w:val="0"/>
            </w:pPr>
            <w:r>
              <w:t xml:space="preserve">WO</w:t>
            </w:r>
          </w:p>
        </w:tc>
        <w:tc>
          <w:tcPr/>
          <w:p>
            <w:pPr>
              <w:pStyle w:val="TAC"/>
              <w:keepNext w:val="0"/>
              <w:keepLines w:val="0"/>
              <w:widowControl w:val="0"/>
            </w:pPr>
            <w:r>
              <w:t xml:space="preserve">See clause 8.3.7 of oneM2M TS-0003</w:t>
            </w:r>
            <w:r>
              <w:t xml:space="preserve"> </w:t>
            </w:r>
            <w:r>
              <w:t xml:space="preserve">[3]</w:t>
            </w:r>
          </w:p>
        </w:tc>
      </w:tr>
      <w:tr>
        <w:tc>
          <w:tcPr/>
          <w:p>
            <w:pPr>
              <w:pStyle w:val="TAC"/>
              <w:keepNext w:val="0"/>
              <w:keepLines w:val="0"/>
              <w:widowControl w:val="0"/>
            </w:pPr>
            <w:r>
              <w:rPr>
                <w:i/>
                <w:iCs/>
              </w:rPr>
              <w:t xml:space="preserve">httpPort</w:t>
            </w:r>
          </w:p>
        </w:tc>
        <w:tc>
          <w:tcPr/>
          <w:p>
            <w:pPr>
              <w:pStyle w:val="TAC"/>
              <w:keepNext w:val="0"/>
              <w:keepLines w:val="0"/>
              <w:widowControl w:val="0"/>
            </w:pPr>
            <w:r>
              <w:t xml:space="preserve">0..1</w:t>
            </w:r>
          </w:p>
        </w:tc>
        <w:tc>
          <w:tcPr/>
          <w:p>
            <w:pPr>
              <w:pStyle w:val="TAC"/>
              <w:keepNext w:val="0"/>
              <w:keepLines w:val="0"/>
              <w:widowControl w:val="0"/>
            </w:pPr>
            <w:r>
              <w:t xml:space="preserve">WO</w:t>
            </w:r>
          </w:p>
        </w:tc>
        <w:tc>
          <w:tcPr/>
          <w:p>
            <w:pPr>
              <w:pStyle w:val="TAC"/>
              <w:keepNext w:val="0"/>
              <w:keepLines w:val="0"/>
              <w:widowControl w:val="0"/>
            </w:pPr>
            <w:r>
              <w:t xml:space="preserve">See clause 8.3.7 of oneM2M TS-0003</w:t>
            </w:r>
            <w:r>
              <w:t xml:space="preserve"> </w:t>
            </w:r>
            <w:r>
              <w:t xml:space="preserve">[3]</w:t>
            </w:r>
          </w:p>
        </w:tc>
      </w:tr>
      <w:tr>
        <w:tc>
          <w:tcPr/>
          <w:p>
            <w:pPr>
              <w:pStyle w:val="TAC"/>
              <w:keepNext w:val="0"/>
              <w:keepLines w:val="0"/>
              <w:widowControl w:val="0"/>
            </w:pPr>
            <w:r>
              <w:rPr>
                <w:i/>
                <w:iCs/>
              </w:rPr>
              <w:t xml:space="preserve">coapPort</w:t>
            </w:r>
          </w:p>
        </w:tc>
        <w:tc>
          <w:tcPr/>
          <w:p>
            <w:pPr>
              <w:pStyle w:val="TAC"/>
              <w:keepNext w:val="0"/>
              <w:keepLines w:val="0"/>
              <w:widowControl w:val="0"/>
            </w:pPr>
            <w:r>
              <w:t xml:space="preserve">0..1</w:t>
            </w:r>
          </w:p>
        </w:tc>
        <w:tc>
          <w:tcPr/>
          <w:p>
            <w:pPr>
              <w:pStyle w:val="TAC"/>
              <w:keepNext w:val="0"/>
              <w:keepLines w:val="0"/>
              <w:widowControl w:val="0"/>
            </w:pPr>
            <w:r>
              <w:t xml:space="preserve">WO</w:t>
            </w:r>
          </w:p>
        </w:tc>
        <w:tc>
          <w:tcPr/>
          <w:p>
            <w:pPr>
              <w:pStyle w:val="TAC"/>
              <w:keepNext w:val="0"/>
              <w:keepLines w:val="0"/>
              <w:widowControl w:val="0"/>
            </w:pPr>
            <w:r>
              <w:t xml:space="preserve">See clause 8.3.7 of oneM2M TS-0003</w:t>
            </w:r>
            <w:r>
              <w:t xml:space="preserve"> </w:t>
            </w:r>
            <w:r>
              <w:t xml:space="preserve">[3]</w:t>
            </w:r>
          </w:p>
        </w:tc>
      </w:tr>
      <w:tr>
        <w:tc>
          <w:tcPr/>
          <w:p>
            <w:pPr>
              <w:pStyle w:val="TAC"/>
              <w:keepNext w:val="0"/>
              <w:keepLines w:val="0"/>
              <w:widowControl w:val="0"/>
            </w:pPr>
            <w:r>
              <w:rPr>
                <w:i/>
                <w:iCs/>
              </w:rPr>
              <w:t xml:space="preserve">websocketPort</w:t>
            </w:r>
          </w:p>
        </w:tc>
        <w:tc>
          <w:tcPr/>
          <w:p>
            <w:pPr>
              <w:pStyle w:val="TAC"/>
              <w:keepNext w:val="0"/>
              <w:keepLines w:val="0"/>
              <w:widowControl w:val="0"/>
            </w:pPr>
            <w:r>
              <w:t xml:space="preserve">0..1</w:t>
            </w:r>
          </w:p>
        </w:tc>
        <w:tc>
          <w:tcPr/>
          <w:p>
            <w:pPr>
              <w:pStyle w:val="TAC"/>
              <w:keepNext w:val="0"/>
              <w:keepLines w:val="0"/>
              <w:widowControl w:val="0"/>
            </w:pPr>
            <w:r>
              <w:t xml:space="preserve">WO</w:t>
            </w:r>
          </w:p>
        </w:tc>
        <w:tc>
          <w:tcPr/>
          <w:p>
            <w:pPr>
              <w:pStyle w:val="TAC"/>
              <w:keepNext w:val="0"/>
              <w:keepLines w:val="0"/>
              <w:widowControl w:val="0"/>
            </w:pPr>
            <w:r>
              <w:t xml:space="preserve">See clause 8.3.7 of oneM2M TS-0003</w:t>
            </w:r>
            <w:r>
              <w:t xml:space="preserve"> </w:t>
            </w:r>
            <w:r>
              <w:t xml:space="preserve">[3]</w:t>
            </w:r>
          </w:p>
        </w:tc>
      </w:tr>
      <w:tr>
        <w:tc>
          <w:tcPr/>
          <w:p>
            <w:pPr>
              <w:pStyle w:val="TAC"/>
              <w:keepNext w:val="0"/>
              <w:keepLines w:val="0"/>
              <w:widowControl w:val="0"/>
            </w:pPr>
            <w:r>
              <w:rPr>
                <w:i/>
                <w:iCs/>
              </w:rPr>
              <w:t xml:space="preserve">mgmtLink</w:t>
            </w:r>
          </w:p>
        </w:tc>
        <w:tc>
          <w:tcPr/>
          <w:p>
            <w:pPr>
              <w:pStyle w:val="TAC"/>
              <w:keepNext w:val="0"/>
              <w:keepLines w:val="0"/>
              <w:widowControl w:val="0"/>
            </w:pPr>
            <w:r>
              <w:t xml:space="preserve">1</w:t>
            </w:r>
          </w:p>
        </w:tc>
        <w:tc>
          <w:tcPr/>
          <w:p>
            <w:pPr>
              <w:pStyle w:val="TAC"/>
              <w:keepNext w:val="0"/>
              <w:keepLines w:val="0"/>
              <w:widowControl w:val="0"/>
            </w:pPr>
            <w:r>
              <w:t xml:space="preserve">RW</w:t>
            </w:r>
          </w:p>
        </w:tc>
        <w:tc>
          <w:tcPr/>
          <w:p>
            <w:pPr>
              <w:pStyle w:val="TAC"/>
              <w:keepNext w:val="0"/>
              <w:keepLines w:val="0"/>
              <w:widowControl w:val="0"/>
            </w:pPr>
            <w:r>
              <w:t xml:space="preserve">A link to a</w:t>
            </w:r>
            <w:r>
              <w:t xml:space="preserve"> </w:t>
            </w:r>
            <w:r>
              <w:rPr>
                <w:i/>
                <w:iCs/>
              </w:rPr>
              <w:t xml:space="preserve">[authenticationProfile]</w:t>
            </w:r>
            <w:r>
              <w:t xml:space="preserve"> </w:t>
            </w:r>
            <w:r>
              <w:t xml:space="preserve">resource containing the parameters for the MEF Client to establish mutually-authenticated secure communications with the MEF.</w:t>
            </w:r>
          </w:p>
        </w:tc>
      </w:tr>
    </w:tbl>
    <w:p>
      <w:pPr>
        <w:spacing w:before="0" w:after="180"/>
      </w:pPr>
    </w:p>
    <w:p>
      <w:pPr>
        <w:pStyle w:val="Normal"/>
        <w:keepLines w:val="1"/>
      </w:pPr>
      <w:r>
        <w:t xml:space="preserve">The MEF Client shall perform the MEF Client Registration Procedure specified in clause 8.8.2.3 of oneM2M TS0003</w:t>
      </w:r>
      <w:r>
        <w:t xml:space="preserve"> </w:t>
      </w:r>
      <w:r>
        <w:t xml:space="preserve">[3]</w:t>
      </w:r>
      <w:r>
        <w:t xml:space="preserve">, using the linked authentication profile for mutual authentication of the MEF Client and MEF.</w:t>
      </w:r>
    </w:p>
    <w:p>
      <w:pPr>
        <w:pStyle w:val="Normal"/>
        <w:keepLines w:val="1"/>
      </w:pPr>
      <w:r>
        <w:t xml:space="preserve">The MOs configured to the Managed Entity via</w:t>
      </w:r>
      <w:r>
        <w:t xml:space="preserve"> </w:t>
      </w:r>
      <w:r>
        <w:rPr>
          <w:i/>
          <w:iCs/>
        </w:rPr>
        <w:t xml:space="preserve">[MEFClientRegCfg]</w:t>
      </w:r>
      <w:r>
        <w:t xml:space="preserve"> </w:t>
      </w:r>
      <w:r>
        <w:t xml:space="preserve">resources are expected to be protected by a secure environment on the Managed Entity, in order to preserve integrity of the attributes. Optimal protection is provided when the integrity protection of the management protocol message is verified in the secure environment.</w:t>
      </w:r>
    </w:p>
    <w:bookmarkEnd w:id="32"/>
    <w:bookmarkStart w:id="35" w:name="resource-oauth2authentication"/>
    <w:p>
      <w:pPr>
        <w:pStyle w:val="Heading3"/>
      </w:pPr>
      <w:bookmarkStart w:name="719-resource-[oauth2authentication]" w:id="147"/>
      <w:r>
        <w:t>7.1.9</w:t>
      </w:r>
      <w:bookmarkEnd w:id="147"/>
      <w:r>
        <w:tab/>
      </w:r>
      <w:r>
        <w:t xml:space="preserve">Resource [OAuth2Authentication]</w:t>
      </w:r>
    </w:p>
    <w:p>
      <w:pPr>
        <w:pStyle w:val="Normal"/>
        <w:keepLines w:val="1"/>
      </w:pPr>
      <w:r>
        <w:t xml:space="preserve">This specialization of &lt;mgmtObj&gt; is used to store access token and refresh token used in OAuth2 security protocol</w:t>
      </w:r>
    </w:p>
    <w:p>
      <w:pPr>
        <w:pStyle w:val="Normal"/>
        <w:keepLines w:val="1"/>
      </w:pPr>
      <w:r>
        <w:t xml:space="preserve">The</w:t>
      </w:r>
      <w:r>
        <w:t xml:space="preserve"> </w:t>
      </w:r>
      <w:r>
        <w:rPr>
          <w:i/>
          <w:iCs/>
        </w:rPr>
        <w:t xml:space="preserve">[OAuth2Authentication]</w:t>
      </w:r>
      <w:r>
        <w:t xml:space="preserve"> </w:t>
      </w:r>
      <w:r>
        <w:t xml:space="preserve">resource shall contain the child resources specified in table 7.1.9</w:t>
      </w:r>
      <w:r>
        <w:noBreakHyphen/>
      </w:r>
      <w:r>
        <w:t>1.</w:t>
      </w:r>
    </w:p>
    <w:p>
      <w:pPr>
        <w:pStyle w:val="TH"/>
      </w:pPr>
      <w:bookmarkStart w:name="table_7.1.9-1" w:id="236"/>
      <w:r>
        <w:t xml:space="preserve">Table 7.1.9-1</w:t>
      </w:r>
      <w:bookmarkEnd w:id="236"/>
      <w:r>
        <w:t xml:space="preserve">: Child resources of</w:t>
      </w:r>
      <w:r>
        <w:t xml:space="preserve"> </w:t>
      </w:r>
      <w:r>
        <w:rPr>
          <w:i/>
          <w:iCs/>
        </w:rPr>
        <w:t xml:space="preserve">[OAuth2Authentication]</w:t>
      </w:r>
      <w:r>
        <w:t xml:space="preserve"> </w:t>
      </w:r>
      <w:r>
        <w:t xml:space="preserve">resource</w:t>
      </w:r>
    </w:p>
    <w:tbl>
      <w:tblPr>
        <w:tblStyle w:val="Table"/>
        <w:tblW w:type="pct" w:w="5000"/>
        <w:tblLayout w:type="fixed"/>
        <w:tblLook w:firstRow="1" w:lastRow="0" w:firstColumn="0" w:lastColumn="0" w:noHBand="0" w:noVBand="0" w:val="0020"/>
        <w:tblCaption w:val="Table 7.1.9-1: Child resources of [OAuth2Authentication] resource"/>
      </w:tblPr>
      <w:tblGrid>
        <w:gridCol w:w="1980"/>
        <w:gridCol w:w="1980"/>
        <w:gridCol w:w="1980"/>
        <w:gridCol w:w="1980"/>
      </w:tblGrid>
      <w:tr>
        <w:trPr>
          <w:tblHeader w:val="on"/>
        </w:trPr>
        <w:tc>
          <w:tcPr/>
          <w:p>
            <w:pPr>
              <w:pStyle w:val="TAH"/>
              <w:keepNext w:val="0"/>
              <w:keepLines w:val="0"/>
              <w:widowControl w:val="0"/>
            </w:pPr>
            <w:r>
              <w:rPr>
                <w:b w:val="true"/>
              </w:rPr>
              <w:t xml:space="preserve">Child Resources of [OAuth2Authentication]</w:t>
            </w:r>
          </w:p>
        </w:tc>
        <w:tc>
          <w:tcPr/>
          <w:p>
            <w:pPr>
              <w:pStyle w:val="TAH"/>
              <w:keepNext w:val="0"/>
              <w:keepLines w:val="0"/>
              <w:widowControl w:val="0"/>
            </w:pPr>
            <w:r>
              <w:rPr>
                <w:b w:val="true"/>
              </w:rPr>
              <w:t xml:space="preserve">Child Resource Type</w:t>
            </w:r>
          </w:p>
        </w:tc>
        <w:tc>
          <w:tcPr/>
          <w:p>
            <w:pPr>
              <w:pStyle w:val="TAH"/>
              <w:keepNext w:val="0"/>
              <w:keepLines w:val="0"/>
              <w:widowControl w:val="0"/>
            </w:pPr>
            <w:r>
              <w:rPr>
                <w:b w:val="true"/>
              </w:rPr>
              <w:t xml:space="preserve">Multiplicity</w:t>
            </w:r>
          </w:p>
        </w:tc>
        <w:tc>
          <w:tcPr/>
          <w:p>
            <w:pPr>
              <w:pStyle w:val="TAH"/>
              <w:keepNext w:val="0"/>
              <w:keepLines w:val="0"/>
              <w:widowControl w:val="0"/>
            </w:pPr>
            <w:r>
              <w:rPr>
                <w:b w:val="true"/>
              </w:rPr>
              <w:t xml:space="preserve">Description</w:t>
            </w:r>
          </w:p>
        </w:tc>
      </w:tr>
      <w:tr>
        <w:tc>
          <w:tcPr/>
          <w:p>
            <w:pPr>
              <w:pStyle w:val="TAC"/>
              <w:keepNext w:val="0"/>
              <w:keepLines w:val="0"/>
              <w:widowControl w:val="0"/>
            </w:pPr>
            <w:r>
              <w:rPr>
                <w:i/>
                <w:iCs/>
              </w:rPr>
              <w:t xml:space="preserve">[variable]</w:t>
            </w:r>
          </w:p>
        </w:tc>
        <w:tc>
          <w:tcPr/>
          <w:p>
            <w:pPr>
              <w:pStyle w:val="TAC"/>
              <w:keepNext w:val="0"/>
              <w:keepLines w:val="0"/>
              <w:widowControl w:val="0"/>
            </w:pPr>
            <w:r>
              <w:rPr>
                <w:i/>
                <w:iCs/>
              </w:rPr>
              <w:t xml:space="preserve">&lt;subscription&gt;</w:t>
            </w:r>
          </w:p>
        </w:tc>
        <w:tc>
          <w:tcPr/>
          <w:p>
            <w:pPr>
              <w:pStyle w:val="TAC"/>
              <w:keepNext w:val="0"/>
              <w:keepLines w:val="0"/>
              <w:widowControl w:val="0"/>
            </w:pPr>
            <w:r>
              <w:t xml:space="preserve">0..n</w:t>
            </w:r>
          </w:p>
        </w:tc>
        <w:tc>
          <w:tcPr/>
          <w:p>
            <w:pPr>
              <w:pStyle w:val="TAC"/>
              <w:keepNext w:val="0"/>
              <w:keepLines w:val="0"/>
              <w:widowControl w:val="0"/>
            </w:pPr>
            <w:r>
              <w:t xml:space="preserve">See clause 9.6.8 of oneM2M TS-0001</w:t>
            </w:r>
            <w:r>
              <w:t xml:space="preserve"> </w:t>
            </w:r>
            <w:r>
              <w:t xml:space="preserve">[2]</w:t>
            </w:r>
          </w:p>
        </w:tc>
      </w:tr>
    </w:tbl>
    <w:p>
      <w:pPr>
        <w:spacing w:before="0" w:after="180"/>
      </w:pPr>
    </w:p>
    <w:p>
      <w:pPr>
        <w:pStyle w:val="Normal"/>
        <w:keepLines w:val="1"/>
      </w:pPr>
      <w:r>
        <w:t xml:space="preserve">The</w:t>
      </w:r>
      <w:r>
        <w:t xml:space="preserve"> </w:t>
      </w:r>
      <w:r>
        <w:rPr>
          <w:i/>
          <w:iCs/>
        </w:rPr>
        <w:t xml:space="preserve">[OAuth2Authentication]</w:t>
      </w:r>
      <w:r>
        <w:t xml:space="preserve"> </w:t>
      </w:r>
      <w:r>
        <w:t xml:space="preserve">resource shall contain the attributes specified in table 7.1.9</w:t>
      </w:r>
      <w:r>
        <w:noBreakHyphen/>
      </w:r>
      <w:r>
        <w:t>2.</w:t>
      </w:r>
    </w:p>
    <w:p>
      <w:pPr>
        <w:pStyle w:val="TH"/>
      </w:pPr>
      <w:bookmarkStart w:name="table_7.1.9-2" w:id="237"/>
      <w:r>
        <w:t xml:space="preserve">Table 7.1.9-2</w:t>
      </w:r>
      <w:bookmarkEnd w:id="237"/>
      <w:r>
        <w:t xml:space="preserve">: Attributes of</w:t>
      </w:r>
      <w:r>
        <w:t xml:space="preserve"> </w:t>
      </w:r>
      <w:r>
        <w:rPr>
          <w:i/>
          <w:iCs/>
        </w:rPr>
        <w:t xml:space="preserve">[OAuth2Authentication]</w:t>
      </w:r>
      <w:r>
        <w:t xml:space="preserve"> </w:t>
      </w:r>
      <w:r>
        <w:t xml:space="preserve">resource</w:t>
      </w:r>
    </w:p>
    <w:tbl>
      <w:tblPr>
        <w:tblStyle w:val="Table"/>
        <w:tblW w:type="pct" w:w="5000"/>
        <w:tblLayout w:type="fixed"/>
        <w:tblLook w:firstRow="1" w:lastRow="0" w:firstColumn="0" w:lastColumn="0" w:noHBand="0" w:noVBand="0" w:val="0020"/>
        <w:tblCaption w:val="Table 7.1.9-2: Attributes of [OAuth2Authentication] resource"/>
      </w:tblPr>
      <w:tblGrid>
        <w:gridCol w:w="1980"/>
        <w:gridCol w:w="1980"/>
        <w:gridCol w:w="1980"/>
        <w:gridCol w:w="1980"/>
      </w:tblGrid>
      <w:tr>
        <w:trPr>
          <w:tblHeader w:val="on"/>
        </w:trPr>
        <w:tc>
          <w:tcPr/>
          <w:p>
            <w:pPr>
              <w:pStyle w:val="TAH"/>
              <w:keepNext w:val="0"/>
              <w:keepLines w:val="0"/>
              <w:widowControl w:val="0"/>
            </w:pPr>
            <w:r>
              <w:rPr>
                <w:b w:val="true"/>
              </w:rPr>
              <w:t xml:space="preserve">Attributes of</w:t>
            </w:r>
            <w:r>
              <w:rPr>
                <w:b w:val="true"/>
              </w:rPr>
              <w:t xml:space="preserve"> </w:t>
            </w:r>
            <w:r>
              <w:rPr>
                <w:b w:val="true"/>
              </w:rPr>
              <w:t xml:space="preserve">[OAuth2Authentication]</w:t>
            </w:r>
          </w:p>
        </w:tc>
        <w:tc>
          <w:tcPr/>
          <w:p>
            <w:pPr>
              <w:pStyle w:val="TAH"/>
              <w:keepNext w:val="0"/>
              <w:keepLines w:val="0"/>
              <w:widowControl w:val="0"/>
            </w:pPr>
            <w:r>
              <w:rPr>
                <w:b w:val="true"/>
              </w:rPr>
              <w:t xml:space="preserve">Multiplicity</w:t>
            </w:r>
          </w:p>
        </w:tc>
        <w:tc>
          <w:tcPr/>
          <w:p>
            <w:pPr>
              <w:pStyle w:val="TAH"/>
              <w:keepNext w:val="0"/>
              <w:keepLines w:val="0"/>
              <w:widowControl w:val="0"/>
            </w:pPr>
            <w:r>
              <w:rPr>
                <w:b w:val="true"/>
              </w:rPr>
              <w:t xml:space="preserve">RW/</w:t>
            </w:r>
            <w:r>
              <w:rPr>
                <w:b w:val="true"/>
              </w:rPr>
              <w:t xml:space="preserve">RO/</w:t>
            </w:r>
            <w:r>
              <w:rPr>
                <w:b w:val="true"/>
              </w:rPr>
              <w:t xml:space="preserve">WO</w:t>
            </w:r>
          </w:p>
        </w:tc>
        <w:tc>
          <w:tcPr/>
          <w:p>
            <w:pPr>
              <w:pStyle w:val="TAH"/>
              <w:keepNext w:val="0"/>
              <w:keepLines w:val="0"/>
              <w:widowControl w:val="0"/>
            </w:pPr>
            <w:r>
              <w:rPr>
                <w:b w:val="true"/>
              </w:rPr>
              <w:t xml:space="preserve">Description</w:t>
            </w:r>
          </w:p>
        </w:tc>
      </w:tr>
      <w:tr>
        <w:tc>
          <w:tcPr/>
          <w:p>
            <w:pPr>
              <w:pStyle w:val="TAC"/>
              <w:keepNext w:val="0"/>
              <w:keepLines w:val="0"/>
              <w:widowControl w:val="0"/>
            </w:pPr>
            <w:r>
              <w:t xml:space="preserve">resourceType</w:t>
            </w:r>
          </w:p>
        </w:tc>
        <w:tc>
          <w:tcPr/>
          <w:p>
            <w:pPr>
              <w:pStyle w:val="TAC"/>
              <w:keepNext w:val="0"/>
              <w:keepLines w:val="0"/>
              <w:widowControl w:val="0"/>
            </w:pPr>
            <w:r>
              <w:t xml:space="preserve">1</w:t>
            </w:r>
          </w:p>
        </w:tc>
        <w:tc>
          <w:tcPr/>
          <w:p>
            <w:pPr>
              <w:pStyle w:val="TAC"/>
              <w:keepNext w:val="0"/>
              <w:keepLines w:val="0"/>
              <w:widowControl w:val="0"/>
            </w:pPr>
            <w:r>
              <w:t xml:space="preserve">RO</w:t>
            </w:r>
          </w:p>
        </w:tc>
        <w:tc>
          <w:tcPr/>
          <w:p>
            <w:pPr>
              <w:pStyle w:val="TAC"/>
              <w:keepNext w:val="0"/>
              <w:keepLines w:val="0"/>
              <w:widowControl w:val="0"/>
            </w:pPr>
            <w:r>
              <w:t xml:space="preserve">See clause 9.6.1.3 of oneM2M TS-0001</w:t>
            </w:r>
            <w:r>
              <w:t xml:space="preserve"> </w:t>
            </w:r>
            <w:r>
              <w:t xml:space="preserve">[2]</w:t>
            </w:r>
            <w:r>
              <w:t xml:space="preserve">.</w:t>
            </w:r>
          </w:p>
        </w:tc>
      </w:tr>
      <w:tr>
        <w:tc>
          <w:tcPr/>
          <w:p>
            <w:pPr>
              <w:pStyle w:val="TAC"/>
              <w:keepNext w:val="0"/>
              <w:keepLines w:val="0"/>
              <w:widowControl w:val="0"/>
            </w:pPr>
            <w:r>
              <w:t xml:space="preserve">resourceID</w:t>
            </w:r>
          </w:p>
        </w:tc>
        <w:tc>
          <w:tcPr/>
          <w:p>
            <w:pPr>
              <w:pStyle w:val="TAC"/>
              <w:keepNext w:val="0"/>
              <w:keepLines w:val="0"/>
              <w:widowControl w:val="0"/>
            </w:pPr>
            <w:r>
              <w:t xml:space="preserve">1</w:t>
            </w:r>
          </w:p>
        </w:tc>
        <w:tc>
          <w:tcPr/>
          <w:p>
            <w:pPr>
              <w:pStyle w:val="TAC"/>
              <w:keepNext w:val="0"/>
              <w:keepLines w:val="0"/>
              <w:widowControl w:val="0"/>
            </w:pPr>
            <w:r>
              <w:t xml:space="preserve">RO</w:t>
            </w:r>
          </w:p>
        </w:tc>
        <w:tc>
          <w:tcPr/>
          <w:p>
            <w:pPr>
              <w:pStyle w:val="TAC"/>
              <w:keepNext w:val="0"/>
              <w:keepLines w:val="0"/>
              <w:widowControl w:val="0"/>
            </w:pPr>
            <w:r>
              <w:t xml:space="preserve">See clause 9.6.1.3 of oneM2M TS-0001</w:t>
            </w:r>
            <w:r>
              <w:t xml:space="preserve"> </w:t>
            </w:r>
            <w:r>
              <w:t xml:space="preserve">[2]</w:t>
            </w:r>
            <w:r>
              <w:t xml:space="preserve">.</w:t>
            </w:r>
          </w:p>
        </w:tc>
      </w:tr>
      <w:tr>
        <w:tc>
          <w:tcPr/>
          <w:p>
            <w:pPr>
              <w:pStyle w:val="TAC"/>
              <w:keepNext w:val="0"/>
              <w:keepLines w:val="0"/>
              <w:widowControl w:val="0"/>
            </w:pPr>
            <w:r>
              <w:t xml:space="preserve">resourceName</w:t>
            </w:r>
          </w:p>
        </w:tc>
        <w:tc>
          <w:tcPr/>
          <w:p>
            <w:pPr>
              <w:pStyle w:val="TAC"/>
              <w:keepNext w:val="0"/>
              <w:keepLines w:val="0"/>
              <w:widowControl w:val="0"/>
            </w:pPr>
            <w:r>
              <w:t xml:space="preserve">1</w:t>
            </w:r>
          </w:p>
        </w:tc>
        <w:tc>
          <w:tcPr/>
          <w:p>
            <w:pPr>
              <w:pStyle w:val="TAC"/>
              <w:keepNext w:val="0"/>
              <w:keepLines w:val="0"/>
              <w:widowControl w:val="0"/>
            </w:pPr>
            <w:r>
              <w:t xml:space="preserve">WO</w:t>
            </w:r>
          </w:p>
        </w:tc>
        <w:tc>
          <w:tcPr/>
          <w:p>
            <w:pPr>
              <w:pStyle w:val="TAC"/>
              <w:keepNext w:val="0"/>
              <w:keepLines w:val="0"/>
              <w:widowControl w:val="0"/>
            </w:pPr>
            <w:r>
              <w:t xml:space="preserve">See clause 9.6.1.3 of oneM2M TS-0001</w:t>
            </w:r>
            <w:r>
              <w:t xml:space="preserve"> </w:t>
            </w:r>
            <w:r>
              <w:t xml:space="preserve">[2]</w:t>
            </w:r>
            <w:r>
              <w:t xml:space="preserve">.</w:t>
            </w:r>
          </w:p>
        </w:tc>
      </w:tr>
      <w:tr>
        <w:tc>
          <w:tcPr/>
          <w:p>
            <w:pPr>
              <w:pStyle w:val="TAC"/>
              <w:keepNext w:val="0"/>
              <w:keepLines w:val="0"/>
              <w:widowControl w:val="0"/>
            </w:pPr>
            <w:r>
              <w:t xml:space="preserve">parentID</w:t>
            </w:r>
          </w:p>
        </w:tc>
        <w:tc>
          <w:tcPr/>
          <w:p>
            <w:pPr>
              <w:pStyle w:val="TAC"/>
              <w:keepNext w:val="0"/>
              <w:keepLines w:val="0"/>
              <w:widowControl w:val="0"/>
            </w:pPr>
            <w:r>
              <w:t xml:space="preserve">1</w:t>
            </w:r>
          </w:p>
        </w:tc>
        <w:tc>
          <w:tcPr/>
          <w:p>
            <w:pPr>
              <w:pStyle w:val="TAC"/>
              <w:keepNext w:val="0"/>
              <w:keepLines w:val="0"/>
              <w:widowControl w:val="0"/>
            </w:pPr>
            <w:r>
              <w:t xml:space="preserve">RO</w:t>
            </w:r>
          </w:p>
        </w:tc>
        <w:tc>
          <w:tcPr/>
          <w:p>
            <w:pPr>
              <w:pStyle w:val="TAC"/>
              <w:keepNext w:val="0"/>
              <w:keepLines w:val="0"/>
              <w:widowControl w:val="0"/>
            </w:pPr>
            <w:r>
              <w:t xml:space="preserve">See clause 9.6.1.3 of oneM2M TS-0001</w:t>
            </w:r>
            <w:r>
              <w:t xml:space="preserve"> </w:t>
            </w:r>
            <w:r>
              <w:t xml:space="preserve">[2]</w:t>
            </w:r>
            <w:r>
              <w:t xml:space="preserve">.</w:t>
            </w:r>
          </w:p>
        </w:tc>
      </w:tr>
      <w:tr>
        <w:tc>
          <w:tcPr/>
          <w:p>
            <w:pPr>
              <w:pStyle w:val="TAC"/>
              <w:keepNext w:val="0"/>
              <w:keepLines w:val="0"/>
              <w:widowControl w:val="0"/>
            </w:pPr>
            <w:r>
              <w:t xml:space="preserve">expirationTime</w:t>
            </w:r>
          </w:p>
        </w:tc>
        <w:tc>
          <w:tcPr/>
          <w:p>
            <w:pPr>
              <w:pStyle w:val="TAC"/>
              <w:keepNext w:val="0"/>
              <w:keepLines w:val="0"/>
              <w:widowControl w:val="0"/>
            </w:pPr>
            <w:r>
              <w:t xml:space="preserve">1</w:t>
            </w:r>
          </w:p>
        </w:tc>
        <w:tc>
          <w:tcPr/>
          <w:p>
            <w:pPr>
              <w:pStyle w:val="TAC"/>
              <w:keepNext w:val="0"/>
              <w:keepLines w:val="0"/>
              <w:widowControl w:val="0"/>
            </w:pPr>
            <w:r>
              <w:t xml:space="preserve">RW</w:t>
            </w:r>
          </w:p>
        </w:tc>
        <w:tc>
          <w:tcPr/>
          <w:p>
            <w:pPr>
              <w:pStyle w:val="TAC"/>
              <w:keepNext w:val="0"/>
              <w:keepLines w:val="0"/>
              <w:widowControl w:val="0"/>
            </w:pPr>
            <w:r>
              <w:t xml:space="preserve">See clause 9.6.1.3 of oneM2M TS-0001</w:t>
            </w:r>
            <w:r>
              <w:t xml:space="preserve"> </w:t>
            </w:r>
            <w:r>
              <w:t xml:space="preserve">[2]</w:t>
            </w:r>
            <w:r>
              <w:t xml:space="preserve">.</w:t>
            </w:r>
          </w:p>
        </w:tc>
      </w:tr>
      <w:tr>
        <w:tc>
          <w:tcPr/>
          <w:p>
            <w:pPr>
              <w:pStyle w:val="TAC"/>
              <w:keepNext w:val="0"/>
              <w:keepLines w:val="0"/>
              <w:widowControl w:val="0"/>
            </w:pPr>
            <w:r>
              <w:t xml:space="preserve">accessControlPolicyIDs</w:t>
            </w:r>
          </w:p>
        </w:tc>
        <w:tc>
          <w:tcPr/>
          <w:p>
            <w:pPr>
              <w:pStyle w:val="TAC"/>
              <w:keepNext w:val="0"/>
              <w:keepLines w:val="0"/>
              <w:widowControl w:val="0"/>
            </w:pPr>
            <w:r>
              <w:t xml:space="preserve">0..1 (L)</w:t>
            </w:r>
          </w:p>
        </w:tc>
        <w:tc>
          <w:tcPr/>
          <w:p>
            <w:pPr>
              <w:pStyle w:val="TAC"/>
              <w:keepNext w:val="0"/>
              <w:keepLines w:val="0"/>
              <w:widowControl w:val="0"/>
            </w:pPr>
            <w:r>
              <w:t xml:space="preserve">RW</w:t>
            </w:r>
          </w:p>
        </w:tc>
        <w:tc>
          <w:tcPr/>
          <w:p>
            <w:pPr>
              <w:pStyle w:val="TAC"/>
              <w:keepNext w:val="0"/>
              <w:keepLines w:val="0"/>
              <w:widowControl w:val="0"/>
            </w:pPr>
            <w:r>
              <w:t xml:space="preserve">See clause 9.6.1.3 of oneM2M TS-0001</w:t>
            </w:r>
            <w:r>
              <w:t xml:space="preserve"> </w:t>
            </w:r>
            <w:r>
              <w:t xml:space="preserve">[2]</w:t>
            </w:r>
            <w:r>
              <w:t xml:space="preserve">.</w:t>
            </w:r>
          </w:p>
        </w:tc>
      </w:tr>
      <w:tr>
        <w:tc>
          <w:tcPr/>
          <w:p>
            <w:pPr>
              <w:pStyle w:val="TAC"/>
              <w:keepNext w:val="0"/>
              <w:keepLines w:val="0"/>
              <w:widowControl w:val="0"/>
            </w:pPr>
            <w:r>
              <w:t xml:space="preserve">creationTime</w:t>
            </w:r>
          </w:p>
        </w:tc>
        <w:tc>
          <w:tcPr/>
          <w:p>
            <w:pPr>
              <w:pStyle w:val="TAC"/>
              <w:keepNext w:val="0"/>
              <w:keepLines w:val="0"/>
              <w:widowControl w:val="0"/>
            </w:pPr>
            <w:r>
              <w:t xml:space="preserve">1</w:t>
            </w:r>
          </w:p>
        </w:tc>
        <w:tc>
          <w:tcPr/>
          <w:p>
            <w:pPr>
              <w:pStyle w:val="TAC"/>
              <w:keepNext w:val="0"/>
              <w:keepLines w:val="0"/>
              <w:widowControl w:val="0"/>
            </w:pPr>
            <w:r>
              <w:t xml:space="preserve">RO</w:t>
            </w:r>
          </w:p>
        </w:tc>
        <w:tc>
          <w:tcPr/>
          <w:p>
            <w:pPr>
              <w:pStyle w:val="TAC"/>
              <w:keepNext w:val="0"/>
              <w:keepLines w:val="0"/>
              <w:widowControl w:val="0"/>
            </w:pPr>
            <w:r>
              <w:t xml:space="preserve">See clause 9.6.1.3 of oneM2M TS-0001</w:t>
            </w:r>
            <w:r>
              <w:t xml:space="preserve"> </w:t>
            </w:r>
            <w:r>
              <w:t xml:space="preserve">[2]</w:t>
            </w:r>
            <w:r>
              <w:t xml:space="preserve">.</w:t>
            </w:r>
          </w:p>
        </w:tc>
      </w:tr>
      <w:tr>
        <w:tc>
          <w:tcPr/>
          <w:p>
            <w:pPr>
              <w:pStyle w:val="TAC"/>
              <w:keepNext w:val="0"/>
              <w:keepLines w:val="0"/>
              <w:widowControl w:val="0"/>
            </w:pPr>
            <w:r>
              <w:t xml:space="preserve">lastModifiedTime</w:t>
            </w:r>
          </w:p>
        </w:tc>
        <w:tc>
          <w:tcPr/>
          <w:p>
            <w:pPr>
              <w:pStyle w:val="TAC"/>
              <w:keepNext w:val="0"/>
              <w:keepLines w:val="0"/>
              <w:widowControl w:val="0"/>
            </w:pPr>
            <w:r>
              <w:t xml:space="preserve">1</w:t>
            </w:r>
          </w:p>
        </w:tc>
        <w:tc>
          <w:tcPr/>
          <w:p>
            <w:pPr>
              <w:pStyle w:val="TAC"/>
              <w:keepNext w:val="0"/>
              <w:keepLines w:val="0"/>
              <w:widowControl w:val="0"/>
            </w:pPr>
            <w:r>
              <w:t xml:space="preserve">RO</w:t>
            </w:r>
          </w:p>
        </w:tc>
        <w:tc>
          <w:tcPr/>
          <w:p>
            <w:pPr>
              <w:pStyle w:val="TAC"/>
              <w:keepNext w:val="0"/>
              <w:keepLines w:val="0"/>
              <w:widowControl w:val="0"/>
            </w:pPr>
            <w:r>
              <w:t xml:space="preserve">See clause 9.6.1.3 of oneM2M TS-0001</w:t>
            </w:r>
            <w:r>
              <w:t xml:space="preserve"> </w:t>
            </w:r>
            <w:r>
              <w:t xml:space="preserve">[2]</w:t>
            </w:r>
            <w:r>
              <w:t xml:space="preserve">.</w:t>
            </w:r>
          </w:p>
        </w:tc>
      </w:tr>
      <w:tr>
        <w:tc>
          <w:tcPr/>
          <w:p>
            <w:pPr>
              <w:pStyle w:val="TAC"/>
              <w:keepNext w:val="0"/>
              <w:keepLines w:val="0"/>
              <w:widowControl w:val="0"/>
            </w:pPr>
            <w:r>
              <w:t xml:space="preserve">labels</w:t>
            </w:r>
          </w:p>
        </w:tc>
        <w:tc>
          <w:tcPr/>
          <w:p>
            <w:pPr>
              <w:pStyle w:val="TAC"/>
              <w:keepNext w:val="0"/>
              <w:keepLines w:val="0"/>
              <w:widowControl w:val="0"/>
            </w:pPr>
            <w:r>
              <w:t xml:space="preserve">0..1(L)</w:t>
            </w:r>
          </w:p>
        </w:tc>
        <w:tc>
          <w:tcPr/>
          <w:p>
            <w:pPr>
              <w:pStyle w:val="TAC"/>
              <w:keepNext w:val="0"/>
              <w:keepLines w:val="0"/>
              <w:widowControl w:val="0"/>
            </w:pPr>
            <w:r>
              <w:t xml:space="preserve">RW</w:t>
            </w:r>
          </w:p>
        </w:tc>
        <w:tc>
          <w:tcPr/>
          <w:p>
            <w:pPr>
              <w:pStyle w:val="TAC"/>
              <w:keepNext w:val="0"/>
              <w:keepLines w:val="0"/>
              <w:widowControl w:val="0"/>
            </w:pPr>
            <w:r>
              <w:t xml:space="preserve">See clause 9.6.1.3 of oneM2M TS-0001</w:t>
            </w:r>
            <w:r>
              <w:t xml:space="preserve"> </w:t>
            </w:r>
            <w:r>
              <w:t xml:space="preserve">[2]</w:t>
            </w:r>
            <w:r>
              <w:t xml:space="preserve">.</w:t>
            </w:r>
          </w:p>
        </w:tc>
      </w:tr>
      <w:tr>
        <w:tc>
          <w:tcPr/>
          <w:p>
            <w:pPr>
              <w:pStyle w:val="TAC"/>
              <w:keepNext w:val="0"/>
              <w:keepLines w:val="0"/>
              <w:widowControl w:val="0"/>
            </w:pPr>
            <w:r>
              <w:t xml:space="preserve">mgmtDefinition</w:t>
            </w:r>
          </w:p>
        </w:tc>
        <w:tc>
          <w:tcPr/>
          <w:p>
            <w:pPr>
              <w:pStyle w:val="TAC"/>
              <w:keepNext w:val="0"/>
              <w:keepLines w:val="0"/>
              <w:widowControl w:val="0"/>
            </w:pPr>
            <w:r>
              <w:t xml:space="preserve">1</w:t>
            </w:r>
          </w:p>
        </w:tc>
        <w:tc>
          <w:tcPr/>
          <w:p>
            <w:pPr>
              <w:pStyle w:val="TAC"/>
              <w:keepNext w:val="0"/>
              <w:keepLines w:val="0"/>
              <w:widowControl w:val="0"/>
            </w:pPr>
            <w:r>
              <w:t xml:space="preserve">WO</w:t>
            </w:r>
          </w:p>
        </w:tc>
        <w:tc>
          <w:tcPr/>
          <w:p>
            <w:pPr>
              <w:pStyle w:val="TAC"/>
              <w:keepNext w:val="0"/>
              <w:keepLines w:val="0"/>
              <w:widowControl w:val="0"/>
            </w:pPr>
            <w:r>
              <w:t xml:space="preserve">See clause 9.6.15 of oneM2M TS-0001</w:t>
            </w:r>
            <w:r>
              <w:t xml:space="preserve"> </w:t>
            </w:r>
            <w:r>
              <w:t xml:space="preserve">[2]</w:t>
            </w:r>
            <w:r>
              <w:t xml:space="preserve">. This attribute shall have fixed value</w:t>
            </w:r>
            <w:r>
              <w:t xml:space="preserve"> </w:t>
            </w:r>
            <w:r>
              <w:t xml:space="preserve">"OAuthAuthentication"</w:t>
            </w:r>
            <w:r>
              <w:t xml:space="preserve">.</w:t>
            </w:r>
          </w:p>
        </w:tc>
      </w:tr>
      <w:tr>
        <w:tc>
          <w:tcPr/>
          <w:p>
            <w:pPr>
              <w:pStyle w:val="TAC"/>
              <w:keepNext w:val="0"/>
              <w:keepLines w:val="0"/>
              <w:widowControl w:val="0"/>
            </w:pPr>
            <w:r>
              <w:t xml:space="preserve">objectIDs</w:t>
            </w:r>
          </w:p>
        </w:tc>
        <w:tc>
          <w:tcPr/>
          <w:p>
            <w:pPr>
              <w:pStyle w:val="TAC"/>
              <w:keepNext w:val="0"/>
              <w:keepLines w:val="0"/>
              <w:widowControl w:val="0"/>
            </w:pPr>
            <w:r>
              <w:t xml:space="preserve">0..1 (L)</w:t>
            </w:r>
          </w:p>
        </w:tc>
        <w:tc>
          <w:tcPr/>
          <w:p>
            <w:pPr>
              <w:pStyle w:val="TAC"/>
              <w:keepNext w:val="0"/>
              <w:keepLines w:val="0"/>
              <w:widowControl w:val="0"/>
            </w:pPr>
            <w:r>
              <w:t xml:space="preserve">WO</w:t>
            </w:r>
          </w:p>
        </w:tc>
        <w:tc>
          <w:tcPr/>
          <w:p>
            <w:pPr>
              <w:pStyle w:val="TAC"/>
              <w:keepNext w:val="0"/>
              <w:keepLines w:val="0"/>
              <w:widowControl w:val="0"/>
            </w:pPr>
            <w:r>
              <w:t xml:space="preserve">See clause 9.6.15 of oneM2M TS-0001</w:t>
            </w:r>
            <w:r>
              <w:t xml:space="preserve"> </w:t>
            </w:r>
            <w:r>
              <w:t xml:space="preserve">[2]</w:t>
            </w:r>
            <w:r>
              <w:t xml:space="preserve">.</w:t>
            </w:r>
          </w:p>
        </w:tc>
      </w:tr>
      <w:tr>
        <w:tc>
          <w:tcPr/>
          <w:p>
            <w:pPr>
              <w:pStyle w:val="TAC"/>
              <w:keepNext w:val="0"/>
              <w:keepLines w:val="0"/>
              <w:widowControl w:val="0"/>
            </w:pPr>
            <w:r>
              <w:t xml:space="preserve">objectPaths</w:t>
            </w:r>
          </w:p>
        </w:tc>
        <w:tc>
          <w:tcPr/>
          <w:p>
            <w:pPr>
              <w:pStyle w:val="TAC"/>
              <w:keepNext w:val="0"/>
              <w:keepLines w:val="0"/>
              <w:widowControl w:val="0"/>
            </w:pPr>
            <w:r>
              <w:t xml:space="preserve">0..1 (L)</w:t>
            </w:r>
          </w:p>
        </w:tc>
        <w:tc>
          <w:tcPr/>
          <w:p>
            <w:pPr>
              <w:pStyle w:val="TAC"/>
              <w:keepNext w:val="0"/>
              <w:keepLines w:val="0"/>
              <w:widowControl w:val="0"/>
            </w:pPr>
            <w:r>
              <w:t xml:space="preserve">WO</w:t>
            </w:r>
          </w:p>
        </w:tc>
        <w:tc>
          <w:tcPr/>
          <w:p>
            <w:pPr>
              <w:pStyle w:val="TAC"/>
              <w:keepNext w:val="0"/>
              <w:keepLines w:val="0"/>
              <w:widowControl w:val="0"/>
            </w:pPr>
            <w:r>
              <w:t xml:space="preserve">See clause 9.6.15 of oneM2M TS-0001</w:t>
            </w:r>
            <w:r>
              <w:t xml:space="preserve"> </w:t>
            </w:r>
            <w:r>
              <w:t xml:space="preserve">[2]</w:t>
            </w:r>
            <w:r>
              <w:t xml:space="preserve">.</w:t>
            </w:r>
          </w:p>
        </w:tc>
      </w:tr>
      <w:tr>
        <w:tc>
          <w:tcPr/>
          <w:p>
            <w:pPr>
              <w:pStyle w:val="TAC"/>
              <w:keepNext w:val="0"/>
              <w:keepLines w:val="0"/>
              <w:widowControl w:val="0"/>
            </w:pPr>
            <w:r>
              <w:t xml:space="preserve">description</w:t>
            </w:r>
          </w:p>
        </w:tc>
        <w:tc>
          <w:tcPr/>
          <w:p>
            <w:pPr>
              <w:pStyle w:val="TAC"/>
              <w:keepNext w:val="0"/>
              <w:keepLines w:val="0"/>
              <w:widowControl w:val="0"/>
            </w:pPr>
            <w:r>
              <w:t xml:space="preserve">0..1</w:t>
            </w:r>
          </w:p>
        </w:tc>
        <w:tc>
          <w:tcPr/>
          <w:p>
            <w:pPr>
              <w:pStyle w:val="TAC"/>
              <w:keepNext w:val="0"/>
              <w:keepLines w:val="0"/>
              <w:widowControl w:val="0"/>
            </w:pPr>
            <w:r>
              <w:t xml:space="preserve">RW</w:t>
            </w:r>
          </w:p>
        </w:tc>
        <w:tc>
          <w:tcPr/>
          <w:p>
            <w:pPr>
              <w:pStyle w:val="TAC"/>
              <w:keepNext w:val="0"/>
              <w:keepLines w:val="0"/>
              <w:widowControl w:val="0"/>
            </w:pPr>
            <w:r>
              <w:t xml:space="preserve">See clause 9.6.15 of oneM2M TS-0001</w:t>
            </w:r>
            <w:r>
              <w:t xml:space="preserve"> </w:t>
            </w:r>
            <w:r>
              <w:t xml:space="preserve">[2]</w:t>
            </w:r>
            <w:r>
              <w:t xml:space="preserve">.</w:t>
            </w:r>
          </w:p>
        </w:tc>
      </w:tr>
      <w:tr>
        <w:tc>
          <w:tcPr/>
          <w:p>
            <w:pPr>
              <w:pStyle w:val="TAC"/>
              <w:keepNext w:val="0"/>
              <w:keepLines w:val="0"/>
              <w:widowControl w:val="0"/>
            </w:pPr>
            <w:r>
              <w:t xml:space="preserve">accessToken</w:t>
            </w:r>
          </w:p>
        </w:tc>
        <w:tc>
          <w:tcPr/>
          <w:p>
            <w:pPr>
              <w:pStyle w:val="TAC"/>
              <w:keepNext w:val="0"/>
              <w:keepLines w:val="0"/>
              <w:widowControl w:val="0"/>
            </w:pPr>
            <w:r>
              <w:t xml:space="preserve">1</w:t>
            </w:r>
          </w:p>
        </w:tc>
        <w:tc>
          <w:tcPr/>
          <w:p>
            <w:pPr>
              <w:pStyle w:val="TAC"/>
              <w:keepNext w:val="0"/>
              <w:keepLines w:val="0"/>
              <w:widowControl w:val="0"/>
            </w:pPr>
            <w:r>
              <w:t xml:space="preserve">RW</w:t>
            </w:r>
          </w:p>
        </w:tc>
        <w:tc>
          <w:tcPr/>
          <w:p>
            <w:pPr>
              <w:pStyle w:val="TAC"/>
              <w:keepNext w:val="0"/>
              <w:keepLines w:val="0"/>
              <w:widowControl w:val="0"/>
            </w:pPr>
            <w:r>
              <w:t xml:space="preserve">Indicates OAuth2 access token.</w:t>
            </w:r>
          </w:p>
        </w:tc>
      </w:tr>
      <w:tr>
        <w:tc>
          <w:tcPr/>
          <w:p>
            <w:pPr>
              <w:pStyle w:val="TAC"/>
              <w:keepNext w:val="0"/>
              <w:keepLines w:val="0"/>
              <w:widowControl w:val="0"/>
            </w:pPr>
            <w:r>
              <w:t xml:space="preserve">refreshToken</w:t>
            </w:r>
          </w:p>
        </w:tc>
        <w:tc>
          <w:tcPr/>
          <w:p>
            <w:pPr>
              <w:pStyle w:val="TAC"/>
              <w:keepNext w:val="0"/>
              <w:keepLines w:val="0"/>
              <w:widowControl w:val="0"/>
            </w:pPr>
            <w:r>
              <w:t xml:space="preserve">1</w:t>
            </w:r>
          </w:p>
        </w:tc>
        <w:tc>
          <w:tcPr/>
          <w:p>
            <w:pPr>
              <w:pStyle w:val="TAC"/>
              <w:keepNext w:val="0"/>
              <w:keepLines w:val="0"/>
              <w:widowControl w:val="0"/>
            </w:pPr>
            <w:r>
              <w:t xml:space="preserve">RW</w:t>
            </w:r>
          </w:p>
        </w:tc>
        <w:tc>
          <w:tcPr/>
          <w:p>
            <w:pPr>
              <w:pStyle w:val="TAC"/>
              <w:keepNext w:val="0"/>
              <w:keepLines w:val="0"/>
              <w:widowControl w:val="0"/>
            </w:pPr>
            <w:r>
              <w:t xml:space="preserve">Indicates OAuth2 refresh token.</w:t>
            </w:r>
          </w:p>
        </w:tc>
      </w:tr>
    </w:tbl>
    <w:p>
      <w:pPr>
        <w:spacing w:before="0" w:after="180"/>
      </w:pPr>
    </w:p>
    <w:bookmarkEnd w:id="33"/>
    <w:bookmarkStart w:id="36" w:name="resource-wificlient"/>
    <w:p>
      <w:pPr>
        <w:pStyle w:val="Heading3"/>
      </w:pPr>
      <w:bookmarkStart w:name="7110-resource-[wificlient]" w:id="148"/>
      <w:r>
        <w:t>7.1.10</w:t>
      </w:r>
      <w:bookmarkEnd w:id="148"/>
      <w:r>
        <w:tab/>
      </w:r>
      <w:r>
        <w:t xml:space="preserve">Resource [wifiClient]</w:t>
      </w:r>
    </w:p>
    <w:p>
      <w:pPr>
        <w:pStyle w:val="Normal"/>
        <w:keepLines w:val="1"/>
      </w:pPr>
      <w:r>
        <w:t>This specialization of &lt;mgmtObj&gt; is used to store configuration of Wi</w:t>
      </w:r>
      <w:r>
        <w:noBreakHyphen/>
      </w:r>
      <w:r>
        <w:t>Fi® connection on the client device.</w:t>
      </w:r>
    </w:p>
    <w:p>
      <w:pPr>
        <w:pStyle w:val="Normal"/>
        <w:keepLines w:val="1"/>
      </w:pPr>
      <w:r>
        <w:t xml:space="preserve">The</w:t>
      </w:r>
      <w:r>
        <w:t xml:space="preserve"> </w:t>
      </w:r>
      <w:r>
        <w:rPr>
          <w:i/>
          <w:iCs/>
        </w:rPr>
        <w:t xml:space="preserve">[wifiClient]</w:t>
      </w:r>
      <w:r>
        <w:t xml:space="preserve"> </w:t>
      </w:r>
      <w:r>
        <w:t xml:space="preserve">resource shall contain the child resources specified in table 7.1.10</w:t>
      </w:r>
      <w:r>
        <w:noBreakHyphen/>
      </w:r>
      <w:r>
        <w:t>1.</w:t>
      </w:r>
    </w:p>
    <w:p>
      <w:pPr>
        <w:pStyle w:val="TH"/>
      </w:pPr>
      <w:bookmarkStart w:name="table_7.1.10-1" w:id="238"/>
      <w:r>
        <w:t xml:space="preserve">Table 7.1.10-1</w:t>
      </w:r>
      <w:bookmarkEnd w:id="238"/>
      <w:r>
        <w:t xml:space="preserve">: Child resources of</w:t>
      </w:r>
      <w:r>
        <w:t xml:space="preserve"> </w:t>
      </w:r>
      <w:r>
        <w:rPr>
          <w:i/>
          <w:iCs/>
        </w:rPr>
        <w:t xml:space="preserve">[wifiClient]</w:t>
      </w:r>
      <w:r>
        <w:t xml:space="preserve"> </w:t>
      </w:r>
      <w:r>
        <w:t xml:space="preserve">resource</w:t>
      </w:r>
    </w:p>
    <w:tbl>
      <w:tblPr>
        <w:tblStyle w:val="Table"/>
        <w:tblW w:type="pct" w:w="5000"/>
        <w:tblLayout w:type="fixed"/>
        <w:tblLook w:firstRow="1" w:lastRow="0" w:firstColumn="0" w:lastColumn="0" w:noHBand="0" w:noVBand="0" w:val="0020"/>
        <w:tblCaption w:val="Table 7.1.10-1: Child resources of [wifiClient] resource"/>
      </w:tblPr>
      <w:tblGrid>
        <w:gridCol w:w="1980"/>
        <w:gridCol w:w="1980"/>
        <w:gridCol w:w="1980"/>
        <w:gridCol w:w="1980"/>
      </w:tblGrid>
      <w:tr>
        <w:trPr>
          <w:tblHeader w:val="on"/>
        </w:trPr>
        <w:tc>
          <w:tcPr/>
          <w:p>
            <w:pPr>
              <w:pStyle w:val="TAH"/>
              <w:keepNext w:val="0"/>
              <w:keepLines w:val="0"/>
              <w:widowControl w:val="0"/>
            </w:pPr>
            <w:r>
              <w:rPr>
                <w:b w:val="true"/>
              </w:rPr>
              <w:t xml:space="preserve">Child Resources of [wifiClient]</w:t>
            </w:r>
          </w:p>
        </w:tc>
        <w:tc>
          <w:tcPr/>
          <w:p>
            <w:pPr>
              <w:pStyle w:val="TAH"/>
              <w:keepNext w:val="0"/>
              <w:keepLines w:val="0"/>
              <w:widowControl w:val="0"/>
            </w:pPr>
            <w:r>
              <w:rPr>
                <w:b w:val="true"/>
              </w:rPr>
              <w:t xml:space="preserve">Child Resource Type</w:t>
            </w:r>
          </w:p>
        </w:tc>
        <w:tc>
          <w:tcPr/>
          <w:p>
            <w:pPr>
              <w:pStyle w:val="TAH"/>
              <w:keepNext w:val="0"/>
              <w:keepLines w:val="0"/>
              <w:widowControl w:val="0"/>
            </w:pPr>
            <w:r>
              <w:rPr>
                <w:b w:val="true"/>
              </w:rPr>
              <w:t xml:space="preserve">Multiplicity</w:t>
            </w:r>
          </w:p>
        </w:tc>
        <w:tc>
          <w:tcPr/>
          <w:p>
            <w:pPr>
              <w:pStyle w:val="TAH"/>
              <w:keepNext w:val="0"/>
              <w:keepLines w:val="0"/>
              <w:widowControl w:val="0"/>
            </w:pPr>
            <w:r>
              <w:rPr>
                <w:b w:val="true"/>
              </w:rPr>
              <w:t xml:space="preserve">Description</w:t>
            </w:r>
          </w:p>
        </w:tc>
      </w:tr>
      <w:tr>
        <w:tc>
          <w:tcPr/>
          <w:p>
            <w:pPr>
              <w:pStyle w:val="TAC"/>
              <w:keepNext w:val="0"/>
              <w:keepLines w:val="0"/>
              <w:widowControl w:val="0"/>
            </w:pPr>
            <w:r>
              <w:rPr>
                <w:i/>
                <w:iCs/>
              </w:rPr>
              <w:t xml:space="preserve">[variable]</w:t>
            </w:r>
          </w:p>
        </w:tc>
        <w:tc>
          <w:tcPr/>
          <w:p>
            <w:pPr>
              <w:pStyle w:val="TAC"/>
              <w:keepNext w:val="0"/>
              <w:keepLines w:val="0"/>
              <w:widowControl w:val="0"/>
            </w:pPr>
            <w:r>
              <w:rPr>
                <w:i/>
                <w:iCs/>
              </w:rPr>
              <w:t xml:space="preserve">&lt;subscription&gt;</w:t>
            </w:r>
          </w:p>
        </w:tc>
        <w:tc>
          <w:tcPr/>
          <w:p>
            <w:pPr>
              <w:pStyle w:val="TAC"/>
              <w:keepNext w:val="0"/>
              <w:keepLines w:val="0"/>
              <w:widowControl w:val="0"/>
            </w:pPr>
            <w:r>
              <w:t xml:space="preserve">0..n</w:t>
            </w:r>
          </w:p>
        </w:tc>
        <w:tc>
          <w:tcPr/>
          <w:p>
            <w:pPr>
              <w:pStyle w:val="TAC"/>
              <w:keepNext w:val="0"/>
              <w:keepLines w:val="0"/>
              <w:widowControl w:val="0"/>
            </w:pPr>
            <w:r>
              <w:t xml:space="preserve">See clause 9.6.8 of oneM2M TS-0001</w:t>
            </w:r>
            <w:r>
              <w:t xml:space="preserve"> </w:t>
            </w:r>
            <w:r>
              <w:t xml:space="preserve">[2]</w:t>
            </w:r>
          </w:p>
        </w:tc>
      </w:tr>
    </w:tbl>
    <w:p>
      <w:pPr>
        <w:spacing w:before="0" w:after="180"/>
      </w:pPr>
    </w:p>
    <w:p>
      <w:pPr>
        <w:pStyle w:val="Normal"/>
        <w:keepLines w:val="1"/>
      </w:pPr>
      <w:r>
        <w:t xml:space="preserve">The</w:t>
      </w:r>
      <w:r>
        <w:t xml:space="preserve"> </w:t>
      </w:r>
      <w:r>
        <w:rPr>
          <w:i/>
          <w:iCs/>
        </w:rPr>
        <w:t xml:space="preserve">[wifiClient]</w:t>
      </w:r>
      <w:r>
        <w:t xml:space="preserve"> </w:t>
      </w:r>
      <w:r>
        <w:t xml:space="preserve">resource shall contain the attributes specified in table 7.1.10</w:t>
      </w:r>
      <w:r>
        <w:noBreakHyphen/>
      </w:r>
      <w:r>
        <w:t>2.</w:t>
      </w:r>
    </w:p>
    <w:p>
      <w:pPr>
        <w:pStyle w:val="TH"/>
      </w:pPr>
      <w:bookmarkStart w:name="table_7.1.10-2" w:id="239"/>
      <w:r>
        <w:t xml:space="preserve">Table 7.1.10-2</w:t>
      </w:r>
      <w:bookmarkEnd w:id="239"/>
      <w:r>
        <w:t xml:space="preserve">: Attributes of</w:t>
      </w:r>
      <w:r>
        <w:t xml:space="preserve"> </w:t>
      </w:r>
      <w:r>
        <w:rPr>
          <w:i/>
          <w:iCs/>
        </w:rPr>
        <w:t xml:space="preserve">[wifiClient]</w:t>
      </w:r>
      <w:r>
        <w:t xml:space="preserve"> </w:t>
      </w:r>
      <w:r>
        <w:t xml:space="preserve">resource</w:t>
      </w:r>
    </w:p>
    <w:tbl>
      <w:tblPr>
        <w:tblStyle w:val="Table"/>
        <w:tblW w:type="pct" w:w="5000"/>
        <w:tblLayout w:type="fixed"/>
        <w:tblLook w:firstRow="1" w:lastRow="0" w:firstColumn="0" w:lastColumn="0" w:noHBand="0" w:noVBand="0" w:val="0020"/>
        <w:tblCaption w:val="Table 7.1.10-2: Attributes of [wifiClient] resource"/>
      </w:tblPr>
      <w:tblGrid>
        <w:gridCol w:w="1980"/>
        <w:gridCol w:w="1980"/>
        <w:gridCol w:w="1980"/>
        <w:gridCol w:w="1980"/>
      </w:tblGrid>
      <w:tr>
        <w:trPr>
          <w:tblHeader w:val="on"/>
        </w:trPr>
        <w:tc>
          <w:tcPr/>
          <w:p>
            <w:pPr>
              <w:pStyle w:val="TAH"/>
              <w:keepNext w:val="0"/>
              <w:keepLines w:val="0"/>
              <w:widowControl w:val="0"/>
            </w:pPr>
            <w:r>
              <w:rPr>
                <w:b w:val="true"/>
              </w:rPr>
              <w:t xml:space="preserve">Attributes of</w:t>
            </w:r>
            <w:r>
              <w:rPr>
                <w:b w:val="true"/>
              </w:rPr>
              <w:t xml:space="preserve"> </w:t>
            </w:r>
            <w:r>
              <w:rPr>
                <w:b w:val="true"/>
              </w:rPr>
              <w:t xml:space="preserve"> </w:t>
            </w:r>
            <w:r>
              <w:rPr>
                <w:b w:val="true"/>
              </w:rPr>
              <w:t xml:space="preserve">[wifiClient]</w:t>
            </w:r>
          </w:p>
        </w:tc>
        <w:tc>
          <w:tcPr/>
          <w:p>
            <w:pPr>
              <w:pStyle w:val="TAH"/>
              <w:keepNext w:val="0"/>
              <w:keepLines w:val="0"/>
              <w:widowControl w:val="0"/>
            </w:pPr>
            <w:r>
              <w:rPr>
                <w:b w:val="true"/>
              </w:rPr>
              <w:t xml:space="preserve">Multiplicity**</w:t>
            </w:r>
          </w:p>
        </w:tc>
        <w:tc>
          <w:tcPr/>
          <w:p>
            <w:pPr>
              <w:pStyle w:val="TAH"/>
              <w:keepNext w:val="0"/>
              <w:keepLines w:val="0"/>
              <w:widowControl w:val="0"/>
            </w:pPr>
            <w:r>
              <w:rPr>
                <w:b w:val="true"/>
              </w:rPr>
              <w:t xml:space="preserve">RW/</w:t>
            </w:r>
            <w:r>
              <w:rPr>
                <w:b w:val="true"/>
              </w:rPr>
              <w:t xml:space="preserve"> </w:t>
            </w:r>
            <w:r>
              <w:rPr>
                <w:b w:val="true"/>
              </w:rPr>
              <w:t xml:space="preserve">RO/</w:t>
            </w:r>
            <w:r>
              <w:rPr>
                <w:b w:val="true"/>
              </w:rPr>
              <w:t xml:space="preserve"> </w:t>
            </w:r>
            <w:r>
              <w:rPr>
                <w:b w:val="true"/>
              </w:rPr>
              <w:t xml:space="preserve">WO</w:t>
            </w:r>
          </w:p>
        </w:tc>
        <w:tc>
          <w:tcPr/>
          <w:p>
            <w:pPr>
              <w:pStyle w:val="TAH"/>
              <w:keepNext w:val="0"/>
              <w:keepLines w:val="0"/>
              <w:widowControl w:val="0"/>
            </w:pPr>
            <w:r>
              <w:rPr>
                <w:b w:val="true"/>
              </w:rPr>
              <w:t xml:space="preserve">Description</w:t>
            </w:r>
          </w:p>
        </w:tc>
      </w:tr>
      <w:tr>
        <w:tc>
          <w:tcPr/>
          <w:p>
            <w:pPr>
              <w:pStyle w:val="TAC"/>
              <w:keepNext w:val="0"/>
              <w:keepLines w:val="0"/>
              <w:widowControl w:val="0"/>
            </w:pPr>
            <w:r>
              <w:rPr>
                <w:i/>
                <w:iCs/>
              </w:rPr>
              <w:t xml:space="preserve">resourceType</w:t>
            </w:r>
          </w:p>
        </w:tc>
        <w:tc>
          <w:tcPr/>
          <w:p>
            <w:pPr>
              <w:pStyle w:val="TAC"/>
              <w:keepNext w:val="0"/>
              <w:keepLines w:val="0"/>
              <w:widowControl w:val="0"/>
            </w:pPr>
            <w:r>
              <w:t xml:space="preserve">1</w:t>
            </w:r>
          </w:p>
        </w:tc>
        <w:tc>
          <w:tcPr/>
          <w:p>
            <w:pPr>
              <w:pStyle w:val="TAC"/>
              <w:keepNext w:val="0"/>
              <w:keepLines w:val="0"/>
              <w:widowControl w:val="0"/>
            </w:pPr>
            <w:r>
              <w:t xml:space="preserve">RO</w:t>
            </w:r>
          </w:p>
        </w:tc>
        <w:tc>
          <w:tcPr/>
          <w:p>
            <w:pPr>
              <w:pStyle w:val="TAC"/>
              <w:keepNext w:val="0"/>
              <w:keepLines w:val="0"/>
              <w:widowControl w:val="0"/>
            </w:pPr>
            <w:r>
              <w:t xml:space="preserve">See clause 9.6.1.3 of oneM2M TS-0001</w:t>
            </w:r>
            <w:r>
              <w:t xml:space="preserve"> </w:t>
            </w:r>
            <w:r>
              <w:t xml:space="preserve">[2]</w:t>
            </w:r>
            <w:r>
              <w:t xml:space="preserve">.</w:t>
            </w:r>
          </w:p>
        </w:tc>
      </w:tr>
      <w:tr>
        <w:tc>
          <w:tcPr/>
          <w:p>
            <w:pPr>
              <w:pStyle w:val="TAC"/>
              <w:keepNext w:val="0"/>
              <w:keepLines w:val="0"/>
              <w:widowControl w:val="0"/>
            </w:pPr>
            <w:r>
              <w:rPr>
                <w:i/>
                <w:iCs/>
              </w:rPr>
              <w:t xml:space="preserve">resourceID</w:t>
            </w:r>
          </w:p>
        </w:tc>
        <w:tc>
          <w:tcPr/>
          <w:p>
            <w:pPr>
              <w:pStyle w:val="TAC"/>
              <w:keepNext w:val="0"/>
              <w:keepLines w:val="0"/>
              <w:widowControl w:val="0"/>
            </w:pPr>
            <w:r>
              <w:t xml:space="preserve">1</w:t>
            </w:r>
          </w:p>
        </w:tc>
        <w:tc>
          <w:tcPr/>
          <w:p>
            <w:pPr>
              <w:pStyle w:val="TAC"/>
              <w:keepNext w:val="0"/>
              <w:keepLines w:val="0"/>
              <w:widowControl w:val="0"/>
            </w:pPr>
            <w:r>
              <w:t xml:space="preserve">RO</w:t>
            </w:r>
          </w:p>
        </w:tc>
        <w:tc>
          <w:tcPr/>
          <w:p>
            <w:pPr>
              <w:pStyle w:val="TAC"/>
              <w:keepNext w:val="0"/>
              <w:keepLines w:val="0"/>
              <w:widowControl w:val="0"/>
            </w:pPr>
            <w:r>
              <w:t xml:space="preserve">See clause 9.6.1.3 of oneM2M TS-0001</w:t>
            </w:r>
            <w:r>
              <w:t xml:space="preserve"> </w:t>
            </w:r>
            <w:r>
              <w:t xml:space="preserve">[2]</w:t>
            </w:r>
            <w:r>
              <w:t xml:space="preserve">.</w:t>
            </w:r>
          </w:p>
        </w:tc>
      </w:tr>
      <w:tr>
        <w:tc>
          <w:tcPr/>
          <w:p>
            <w:pPr>
              <w:pStyle w:val="TAC"/>
              <w:keepNext w:val="0"/>
              <w:keepLines w:val="0"/>
              <w:widowControl w:val="0"/>
            </w:pPr>
            <w:r>
              <w:rPr>
                <w:i/>
                <w:iCs/>
              </w:rPr>
              <w:t xml:space="preserve">resourceName</w:t>
            </w:r>
          </w:p>
        </w:tc>
        <w:tc>
          <w:tcPr/>
          <w:p>
            <w:pPr>
              <w:pStyle w:val="TAC"/>
              <w:keepNext w:val="0"/>
              <w:keepLines w:val="0"/>
              <w:widowControl w:val="0"/>
            </w:pPr>
            <w:r>
              <w:t xml:space="preserve">1</w:t>
            </w:r>
          </w:p>
        </w:tc>
        <w:tc>
          <w:tcPr/>
          <w:p>
            <w:pPr>
              <w:pStyle w:val="TAC"/>
              <w:keepNext w:val="0"/>
              <w:keepLines w:val="0"/>
              <w:widowControl w:val="0"/>
            </w:pPr>
            <w:r>
              <w:t xml:space="preserve">WO</w:t>
            </w:r>
          </w:p>
        </w:tc>
        <w:tc>
          <w:tcPr/>
          <w:p>
            <w:pPr>
              <w:pStyle w:val="TAC"/>
              <w:keepNext w:val="0"/>
              <w:keepLines w:val="0"/>
              <w:widowControl w:val="0"/>
            </w:pPr>
            <w:r>
              <w:t xml:space="preserve">See clause 9.6.1.3 of oneM2M TS-0001</w:t>
            </w:r>
            <w:r>
              <w:t xml:space="preserve"> </w:t>
            </w:r>
            <w:r>
              <w:t xml:space="preserve">[2]</w:t>
            </w:r>
            <w:r>
              <w:t xml:space="preserve">.</w:t>
            </w:r>
          </w:p>
        </w:tc>
      </w:tr>
      <w:tr>
        <w:tc>
          <w:tcPr/>
          <w:p>
            <w:pPr>
              <w:pStyle w:val="TAC"/>
              <w:keepNext w:val="0"/>
              <w:keepLines w:val="0"/>
              <w:widowControl w:val="0"/>
            </w:pPr>
            <w:r>
              <w:rPr>
                <w:i/>
                <w:iCs/>
              </w:rPr>
              <w:t xml:space="preserve">parentID</w:t>
            </w:r>
          </w:p>
        </w:tc>
        <w:tc>
          <w:tcPr/>
          <w:p>
            <w:pPr>
              <w:pStyle w:val="TAC"/>
              <w:keepNext w:val="0"/>
              <w:keepLines w:val="0"/>
              <w:widowControl w:val="0"/>
            </w:pPr>
            <w:r>
              <w:t xml:space="preserve">1</w:t>
            </w:r>
          </w:p>
        </w:tc>
        <w:tc>
          <w:tcPr/>
          <w:p>
            <w:pPr>
              <w:pStyle w:val="TAC"/>
              <w:keepNext w:val="0"/>
              <w:keepLines w:val="0"/>
              <w:widowControl w:val="0"/>
            </w:pPr>
            <w:r>
              <w:t xml:space="preserve">RO</w:t>
            </w:r>
          </w:p>
        </w:tc>
        <w:tc>
          <w:tcPr/>
          <w:p>
            <w:pPr>
              <w:pStyle w:val="TAC"/>
              <w:keepNext w:val="0"/>
              <w:keepLines w:val="0"/>
              <w:widowControl w:val="0"/>
            </w:pPr>
            <w:r>
              <w:t xml:space="preserve">See clause 9.6.1.3 of oneM2M TS-0001</w:t>
            </w:r>
            <w:r>
              <w:t xml:space="preserve"> </w:t>
            </w:r>
            <w:r>
              <w:t xml:space="preserve">[2]</w:t>
            </w:r>
            <w:r>
              <w:t xml:space="preserve">.</w:t>
            </w:r>
          </w:p>
        </w:tc>
      </w:tr>
      <w:tr>
        <w:tc>
          <w:tcPr/>
          <w:p>
            <w:pPr>
              <w:pStyle w:val="TAC"/>
              <w:keepNext w:val="0"/>
              <w:keepLines w:val="0"/>
              <w:widowControl w:val="0"/>
            </w:pPr>
            <w:r>
              <w:rPr>
                <w:i/>
                <w:iCs/>
              </w:rPr>
              <w:t xml:space="preserve">expirationTime</w:t>
            </w:r>
          </w:p>
        </w:tc>
        <w:tc>
          <w:tcPr/>
          <w:p>
            <w:pPr>
              <w:pStyle w:val="TAC"/>
              <w:keepNext w:val="0"/>
              <w:keepLines w:val="0"/>
              <w:widowControl w:val="0"/>
            </w:pPr>
            <w:r>
              <w:t xml:space="preserve">1</w:t>
            </w:r>
          </w:p>
        </w:tc>
        <w:tc>
          <w:tcPr/>
          <w:p>
            <w:pPr>
              <w:pStyle w:val="TAC"/>
              <w:keepNext w:val="0"/>
              <w:keepLines w:val="0"/>
              <w:widowControl w:val="0"/>
            </w:pPr>
            <w:r>
              <w:t xml:space="preserve">RW</w:t>
            </w:r>
          </w:p>
        </w:tc>
        <w:tc>
          <w:tcPr/>
          <w:p>
            <w:pPr>
              <w:pStyle w:val="TAC"/>
              <w:keepNext w:val="0"/>
              <w:keepLines w:val="0"/>
              <w:widowControl w:val="0"/>
            </w:pPr>
            <w:r>
              <w:t xml:space="preserve">See clause 9.6.1.3 of oneM2M TS-0001</w:t>
            </w:r>
            <w:r>
              <w:t xml:space="preserve"> </w:t>
            </w:r>
            <w:r>
              <w:t xml:space="preserve">[2]</w:t>
            </w:r>
            <w:r>
              <w:t xml:space="preserve">.</w:t>
            </w:r>
          </w:p>
        </w:tc>
      </w:tr>
      <w:tr>
        <w:tc>
          <w:tcPr/>
          <w:p>
            <w:pPr>
              <w:pStyle w:val="TAC"/>
              <w:keepNext w:val="0"/>
              <w:keepLines w:val="0"/>
              <w:widowControl w:val="0"/>
            </w:pPr>
            <w:r>
              <w:rPr>
                <w:i/>
                <w:iCs/>
              </w:rPr>
              <w:t xml:space="preserve">accessControlPolicyIDs</w:t>
            </w:r>
          </w:p>
        </w:tc>
        <w:tc>
          <w:tcPr/>
          <w:p>
            <w:pPr>
              <w:pStyle w:val="TAC"/>
              <w:keepNext w:val="0"/>
              <w:keepLines w:val="0"/>
              <w:widowControl w:val="0"/>
            </w:pPr>
            <w:r>
              <w:t xml:space="preserve">0..1 (L)</w:t>
            </w:r>
          </w:p>
        </w:tc>
        <w:tc>
          <w:tcPr/>
          <w:p>
            <w:pPr>
              <w:pStyle w:val="TAC"/>
              <w:keepNext w:val="0"/>
              <w:keepLines w:val="0"/>
              <w:widowControl w:val="0"/>
            </w:pPr>
            <w:r>
              <w:t xml:space="preserve">RW</w:t>
            </w:r>
          </w:p>
        </w:tc>
        <w:tc>
          <w:tcPr/>
          <w:p>
            <w:pPr>
              <w:pStyle w:val="TAC"/>
              <w:keepNext w:val="0"/>
              <w:keepLines w:val="0"/>
              <w:widowControl w:val="0"/>
            </w:pPr>
            <w:r>
              <w:t xml:space="preserve">See clause 9.6.1.3 of oneM2M TS-0001</w:t>
            </w:r>
            <w:r>
              <w:t xml:space="preserve"> </w:t>
            </w:r>
            <w:r>
              <w:t xml:space="preserve">[2]</w:t>
            </w:r>
            <w:r>
              <w:t xml:space="preserve">.</w:t>
            </w:r>
          </w:p>
        </w:tc>
      </w:tr>
      <w:tr>
        <w:tc>
          <w:tcPr/>
          <w:p>
            <w:pPr>
              <w:pStyle w:val="TAC"/>
              <w:keepNext w:val="0"/>
              <w:keepLines w:val="0"/>
              <w:widowControl w:val="0"/>
            </w:pPr>
            <w:r>
              <w:rPr>
                <w:i/>
                <w:iCs/>
              </w:rPr>
              <w:t xml:space="preserve">creationTime</w:t>
            </w:r>
          </w:p>
        </w:tc>
        <w:tc>
          <w:tcPr/>
          <w:p>
            <w:pPr>
              <w:pStyle w:val="TAC"/>
              <w:keepNext w:val="0"/>
              <w:keepLines w:val="0"/>
              <w:widowControl w:val="0"/>
            </w:pPr>
            <w:r>
              <w:t xml:space="preserve">1</w:t>
            </w:r>
          </w:p>
        </w:tc>
        <w:tc>
          <w:tcPr/>
          <w:p>
            <w:pPr>
              <w:pStyle w:val="TAC"/>
              <w:keepNext w:val="0"/>
              <w:keepLines w:val="0"/>
              <w:widowControl w:val="0"/>
            </w:pPr>
            <w:r>
              <w:t xml:space="preserve">RO</w:t>
            </w:r>
          </w:p>
        </w:tc>
        <w:tc>
          <w:tcPr/>
          <w:p>
            <w:pPr>
              <w:pStyle w:val="TAC"/>
              <w:keepNext w:val="0"/>
              <w:keepLines w:val="0"/>
              <w:widowControl w:val="0"/>
            </w:pPr>
            <w:r>
              <w:t xml:space="preserve">See clause 9.6.1.3 of oneM2M TS-0001</w:t>
            </w:r>
            <w:r>
              <w:t xml:space="preserve"> </w:t>
            </w:r>
            <w:r>
              <w:t xml:space="preserve">[2]</w:t>
            </w:r>
            <w:r>
              <w:t xml:space="preserve">.</w:t>
            </w:r>
          </w:p>
        </w:tc>
      </w:tr>
      <w:tr>
        <w:tc>
          <w:tcPr/>
          <w:p>
            <w:pPr>
              <w:pStyle w:val="TAC"/>
              <w:keepNext w:val="0"/>
              <w:keepLines w:val="0"/>
              <w:widowControl w:val="0"/>
            </w:pPr>
            <w:r>
              <w:rPr>
                <w:i/>
                <w:iCs/>
              </w:rPr>
              <w:t xml:space="preserve">lastModifiedTime</w:t>
            </w:r>
          </w:p>
        </w:tc>
        <w:tc>
          <w:tcPr/>
          <w:p>
            <w:pPr>
              <w:pStyle w:val="TAC"/>
              <w:keepNext w:val="0"/>
              <w:keepLines w:val="0"/>
              <w:widowControl w:val="0"/>
            </w:pPr>
            <w:r>
              <w:t xml:space="preserve">1</w:t>
            </w:r>
          </w:p>
        </w:tc>
        <w:tc>
          <w:tcPr/>
          <w:p>
            <w:pPr>
              <w:pStyle w:val="TAC"/>
              <w:keepNext w:val="0"/>
              <w:keepLines w:val="0"/>
              <w:widowControl w:val="0"/>
            </w:pPr>
            <w:r>
              <w:t xml:space="preserve">RO</w:t>
            </w:r>
          </w:p>
        </w:tc>
        <w:tc>
          <w:tcPr/>
          <w:p>
            <w:pPr>
              <w:pStyle w:val="TAC"/>
              <w:keepNext w:val="0"/>
              <w:keepLines w:val="0"/>
              <w:widowControl w:val="0"/>
            </w:pPr>
            <w:r>
              <w:t xml:space="preserve">See clause 9.6.1.3 of oneM2M TS-0001</w:t>
            </w:r>
            <w:r>
              <w:t xml:space="preserve"> </w:t>
            </w:r>
            <w:r>
              <w:t xml:space="preserve">[2]</w:t>
            </w:r>
            <w:r>
              <w:t xml:space="preserve">.</w:t>
            </w:r>
          </w:p>
        </w:tc>
      </w:tr>
      <w:tr>
        <w:tc>
          <w:tcPr/>
          <w:p>
            <w:pPr>
              <w:pStyle w:val="TAC"/>
              <w:keepNext w:val="0"/>
              <w:keepLines w:val="0"/>
              <w:widowControl w:val="0"/>
            </w:pPr>
            <w:r>
              <w:rPr>
                <w:i/>
                <w:iCs/>
              </w:rPr>
              <w:t xml:space="preserve">labels</w:t>
            </w:r>
          </w:p>
        </w:tc>
        <w:tc>
          <w:tcPr/>
          <w:p>
            <w:pPr>
              <w:pStyle w:val="TAC"/>
              <w:keepNext w:val="0"/>
              <w:keepLines w:val="0"/>
              <w:widowControl w:val="0"/>
            </w:pPr>
            <w:r>
              <w:t xml:space="preserve">0..1(L)</w:t>
            </w:r>
          </w:p>
        </w:tc>
        <w:tc>
          <w:tcPr/>
          <w:p>
            <w:pPr>
              <w:pStyle w:val="TAC"/>
              <w:keepNext w:val="0"/>
              <w:keepLines w:val="0"/>
              <w:widowControl w:val="0"/>
            </w:pPr>
            <w:r>
              <w:t xml:space="preserve">RW</w:t>
            </w:r>
          </w:p>
        </w:tc>
        <w:tc>
          <w:tcPr/>
          <w:p>
            <w:pPr>
              <w:pStyle w:val="TAC"/>
              <w:keepNext w:val="0"/>
              <w:keepLines w:val="0"/>
              <w:widowControl w:val="0"/>
            </w:pPr>
            <w:r>
              <w:t xml:space="preserve">See clause 9.6.1.3 of oneM2M TS-0001</w:t>
            </w:r>
            <w:r>
              <w:t xml:space="preserve"> </w:t>
            </w:r>
            <w:r>
              <w:t xml:space="preserve">[2]</w:t>
            </w:r>
            <w:r>
              <w:t xml:space="preserve">.</w:t>
            </w:r>
          </w:p>
        </w:tc>
      </w:tr>
      <w:tr>
        <w:tc>
          <w:tcPr/>
          <w:p>
            <w:pPr>
              <w:pStyle w:val="TAC"/>
              <w:keepNext w:val="0"/>
              <w:keepLines w:val="0"/>
              <w:widowControl w:val="0"/>
            </w:pPr>
            <w:r>
              <w:rPr>
                <w:i/>
                <w:iCs/>
              </w:rPr>
              <w:t xml:space="preserve">mgmtDefinition</w:t>
            </w:r>
          </w:p>
        </w:tc>
        <w:tc>
          <w:tcPr/>
          <w:p>
            <w:pPr>
              <w:pStyle w:val="TAC"/>
              <w:keepNext w:val="0"/>
              <w:keepLines w:val="0"/>
              <w:widowControl w:val="0"/>
            </w:pPr>
            <w:r>
              <w:t xml:space="preserve">1</w:t>
            </w:r>
          </w:p>
        </w:tc>
        <w:tc>
          <w:tcPr/>
          <w:p>
            <w:pPr>
              <w:pStyle w:val="TAC"/>
              <w:keepNext w:val="0"/>
              <w:keepLines w:val="0"/>
              <w:widowControl w:val="0"/>
            </w:pPr>
            <w:r>
              <w:t xml:space="preserve">WO</w:t>
            </w:r>
          </w:p>
        </w:tc>
        <w:tc>
          <w:tcPr/>
          <w:p>
            <w:pPr>
              <w:pStyle w:val="TAC"/>
              <w:keepNext w:val="0"/>
              <w:keepLines w:val="0"/>
              <w:widowControl w:val="0"/>
            </w:pPr>
            <w:r>
              <w:t xml:space="preserve">See clause 9.6.15 of oneM2M TS-0001</w:t>
            </w:r>
            <w:r>
              <w:t xml:space="preserve"> </w:t>
            </w:r>
            <w:r>
              <w:t xml:space="preserve">[2]</w:t>
            </w:r>
            <w:r>
              <w:t xml:space="preserve">. This attribute shall have the fixed value 1027(wifiClient).</w:t>
            </w:r>
          </w:p>
        </w:tc>
      </w:tr>
      <w:tr>
        <w:tc>
          <w:tcPr/>
          <w:p>
            <w:pPr>
              <w:pStyle w:val="TAC"/>
              <w:keepNext w:val="0"/>
              <w:keepLines w:val="0"/>
              <w:widowControl w:val="0"/>
            </w:pPr>
            <w:r>
              <w:rPr>
                <w:i/>
                <w:iCs/>
              </w:rPr>
              <w:t xml:space="preserve">objectIDs</w:t>
            </w:r>
          </w:p>
        </w:tc>
        <w:tc>
          <w:tcPr/>
          <w:p>
            <w:pPr>
              <w:pStyle w:val="TAC"/>
              <w:keepNext w:val="0"/>
              <w:keepLines w:val="0"/>
              <w:widowControl w:val="0"/>
            </w:pPr>
            <w:r>
              <w:t xml:space="preserve">0..1 (L)</w:t>
            </w:r>
          </w:p>
        </w:tc>
        <w:tc>
          <w:tcPr/>
          <w:p>
            <w:pPr>
              <w:pStyle w:val="TAC"/>
              <w:keepNext w:val="0"/>
              <w:keepLines w:val="0"/>
              <w:widowControl w:val="0"/>
            </w:pPr>
            <w:r>
              <w:t xml:space="preserve">WO</w:t>
            </w:r>
          </w:p>
        </w:tc>
        <w:tc>
          <w:tcPr/>
          <w:p>
            <w:pPr>
              <w:pStyle w:val="TAC"/>
              <w:keepNext w:val="0"/>
              <w:keepLines w:val="0"/>
              <w:widowControl w:val="0"/>
            </w:pPr>
            <w:r>
              <w:t xml:space="preserve">See clause 9.6.15 of oneM2M TS-0001</w:t>
            </w:r>
            <w:r>
              <w:t xml:space="preserve"> </w:t>
            </w:r>
            <w:r>
              <w:t xml:space="preserve">[2]</w:t>
            </w:r>
            <w:r>
              <w:t xml:space="preserve">.</w:t>
            </w:r>
          </w:p>
        </w:tc>
      </w:tr>
      <w:tr>
        <w:tc>
          <w:tcPr/>
          <w:p>
            <w:pPr>
              <w:pStyle w:val="TAC"/>
              <w:keepNext w:val="0"/>
              <w:keepLines w:val="0"/>
              <w:widowControl w:val="0"/>
            </w:pPr>
            <w:r>
              <w:rPr>
                <w:i/>
                <w:iCs/>
              </w:rPr>
              <w:t xml:space="preserve">objectPaths</w:t>
            </w:r>
          </w:p>
        </w:tc>
        <w:tc>
          <w:tcPr/>
          <w:p>
            <w:pPr>
              <w:pStyle w:val="TAC"/>
              <w:keepNext w:val="0"/>
              <w:keepLines w:val="0"/>
              <w:widowControl w:val="0"/>
            </w:pPr>
            <w:r>
              <w:t xml:space="preserve">0..1 (L)</w:t>
            </w:r>
          </w:p>
        </w:tc>
        <w:tc>
          <w:tcPr/>
          <w:p>
            <w:pPr>
              <w:pStyle w:val="TAC"/>
              <w:keepNext w:val="0"/>
              <w:keepLines w:val="0"/>
              <w:widowControl w:val="0"/>
            </w:pPr>
            <w:r>
              <w:t xml:space="preserve">WO</w:t>
            </w:r>
          </w:p>
        </w:tc>
        <w:tc>
          <w:tcPr/>
          <w:p>
            <w:pPr>
              <w:pStyle w:val="TAC"/>
              <w:keepNext w:val="0"/>
              <w:keepLines w:val="0"/>
              <w:widowControl w:val="0"/>
            </w:pPr>
            <w:r>
              <w:t xml:space="preserve">See clause 9.6.15 of oneM2M TS-0001</w:t>
            </w:r>
            <w:r>
              <w:t xml:space="preserve"> </w:t>
            </w:r>
            <w:r>
              <w:t xml:space="preserve">[2]</w:t>
            </w:r>
            <w:r>
              <w:t xml:space="preserve">.</w:t>
            </w:r>
          </w:p>
        </w:tc>
      </w:tr>
      <w:tr>
        <w:tc>
          <w:tcPr/>
          <w:p>
            <w:pPr>
              <w:pStyle w:val="TAC"/>
              <w:keepNext w:val="0"/>
              <w:keepLines w:val="0"/>
              <w:widowControl w:val="0"/>
            </w:pPr>
            <w:r>
              <w:rPr>
                <w:i/>
                <w:iCs/>
              </w:rPr>
              <w:t xml:space="preserve">description</w:t>
            </w:r>
          </w:p>
        </w:tc>
        <w:tc>
          <w:tcPr/>
          <w:p>
            <w:pPr>
              <w:pStyle w:val="TAC"/>
              <w:keepNext w:val="0"/>
              <w:keepLines w:val="0"/>
              <w:widowControl w:val="0"/>
            </w:pPr>
            <w:r>
              <w:t xml:space="preserve">0..1</w:t>
            </w:r>
          </w:p>
        </w:tc>
        <w:tc>
          <w:tcPr/>
          <w:p>
            <w:pPr>
              <w:pStyle w:val="TAC"/>
              <w:keepNext w:val="0"/>
              <w:keepLines w:val="0"/>
              <w:widowControl w:val="0"/>
            </w:pPr>
            <w:r>
              <w:t xml:space="preserve">RW</w:t>
            </w:r>
          </w:p>
        </w:tc>
        <w:tc>
          <w:tcPr/>
          <w:p>
            <w:pPr>
              <w:pStyle w:val="TAC"/>
              <w:keepNext w:val="0"/>
              <w:keepLines w:val="0"/>
              <w:widowControl w:val="0"/>
            </w:pPr>
            <w:r>
              <w:t xml:space="preserve">See clause 9.6.15 of oneM2M TS-0001</w:t>
            </w:r>
            <w:r>
              <w:t xml:space="preserve"> </w:t>
            </w:r>
            <w:r>
              <w:t xml:space="preserve">[2]</w:t>
            </w:r>
            <w:r>
              <w:t xml:space="preserve">.</w:t>
            </w:r>
          </w:p>
        </w:tc>
      </w:tr>
      <w:tr>
        <w:tc>
          <w:tcPr/>
          <w:p>
            <w:pPr>
              <w:pStyle w:val="TAC"/>
              <w:keepNext w:val="0"/>
              <w:keepLines w:val="0"/>
              <w:widowControl w:val="0"/>
            </w:pPr>
            <w:r>
              <w:rPr>
                <w:i/>
                <w:iCs/>
              </w:rPr>
              <w:t xml:space="preserve">ssid</w:t>
            </w:r>
          </w:p>
        </w:tc>
        <w:tc>
          <w:tcPr/>
          <w:p>
            <w:pPr>
              <w:pStyle w:val="TAC"/>
              <w:keepNext w:val="0"/>
              <w:keepLines w:val="0"/>
              <w:widowControl w:val="0"/>
            </w:pPr>
            <w:r>
              <w:t xml:space="preserve">1</w:t>
            </w:r>
          </w:p>
        </w:tc>
        <w:tc>
          <w:tcPr/>
          <w:p>
            <w:pPr>
              <w:pStyle w:val="TAC"/>
              <w:keepNext w:val="0"/>
              <w:keepLines w:val="0"/>
              <w:widowControl w:val="0"/>
            </w:pPr>
            <w:r>
              <w:t xml:space="preserve">RW</w:t>
            </w:r>
          </w:p>
        </w:tc>
        <w:tc>
          <w:tcPr/>
          <w:p>
            <w:pPr>
              <w:pStyle w:val="TAC"/>
              <w:keepNext w:val="0"/>
              <w:keepLines w:val="0"/>
              <w:widowControl w:val="0"/>
            </w:pPr>
            <w:r>
              <w:t xml:space="preserve">Indicates ssid of Wi-Fi® network. This attribute is a specialization of</w:t>
            </w:r>
            <w:r>
              <w:t xml:space="preserve"> </w:t>
            </w:r>
            <w:r>
              <w:rPr>
                <w:i/>
                <w:iCs/>
              </w:rPr>
              <w:t xml:space="preserve">[objectAttribute]</w:t>
            </w:r>
            <w:r>
              <w:t xml:space="preserve"> </w:t>
            </w:r>
            <w:r>
              <w:t xml:space="preserve">attribute.</w:t>
            </w:r>
          </w:p>
        </w:tc>
      </w:tr>
      <w:tr>
        <w:tc>
          <w:tcPr/>
          <w:p>
            <w:pPr>
              <w:pStyle w:val="TAC"/>
              <w:keepNext w:val="0"/>
              <w:keepLines w:val="0"/>
              <w:widowControl w:val="0"/>
            </w:pPr>
            <w:r>
              <w:rPr>
                <w:i/>
                <w:iCs/>
              </w:rPr>
              <w:t xml:space="preserve">credentials</w:t>
            </w:r>
          </w:p>
        </w:tc>
        <w:tc>
          <w:tcPr/>
          <w:p>
            <w:pPr>
              <w:pStyle w:val="TAC"/>
              <w:keepNext w:val="0"/>
              <w:keepLines w:val="0"/>
              <w:widowControl w:val="0"/>
            </w:pPr>
            <w:r>
              <w:t xml:space="preserve">0..1</w:t>
            </w:r>
          </w:p>
        </w:tc>
        <w:tc>
          <w:tcPr/>
          <w:p>
            <w:pPr>
              <w:pStyle w:val="TAC"/>
              <w:keepNext w:val="0"/>
              <w:keepLines w:val="0"/>
              <w:widowControl w:val="0"/>
            </w:pPr>
            <w:r>
              <w:t xml:space="preserve">RW</w:t>
            </w:r>
          </w:p>
        </w:tc>
        <w:tc>
          <w:tcPr/>
          <w:p>
            <w:pPr>
              <w:pStyle w:val="TAC"/>
              <w:keepNext w:val="0"/>
              <w:keepLines w:val="0"/>
              <w:widowControl w:val="0"/>
            </w:pPr>
            <w:r>
              <w:t xml:space="preserve">Indicates encryption type and credentials used to authenticate connection. This attribute is a specialization of [objectAttribute] attribute.</w:t>
            </w:r>
          </w:p>
        </w:tc>
      </w:tr>
      <w:tr>
        <w:tc>
          <w:tcPr/>
          <w:p>
            <w:pPr>
              <w:pStyle w:val="TAC"/>
              <w:keepNext w:val="0"/>
              <w:keepLines w:val="0"/>
              <w:widowControl w:val="0"/>
            </w:pPr>
            <w:r>
              <w:rPr>
                <w:i/>
                <w:iCs/>
              </w:rPr>
              <w:t xml:space="preserve">macAddress</w:t>
            </w:r>
          </w:p>
        </w:tc>
        <w:tc>
          <w:tcPr/>
          <w:p>
            <w:pPr>
              <w:pStyle w:val="TAC"/>
              <w:keepNext w:val="0"/>
              <w:keepLines w:val="0"/>
              <w:widowControl w:val="0"/>
            </w:pPr>
            <w:r>
              <w:t xml:space="preserve">0..1</w:t>
            </w:r>
          </w:p>
        </w:tc>
        <w:tc>
          <w:tcPr/>
          <w:p>
            <w:pPr>
              <w:pStyle w:val="TAC"/>
              <w:keepNext w:val="0"/>
              <w:keepLines w:val="0"/>
              <w:widowControl w:val="0"/>
            </w:pPr>
            <w:r>
              <w:t xml:space="preserve">RW</w:t>
            </w:r>
          </w:p>
        </w:tc>
        <w:tc>
          <w:tcPr/>
          <w:p>
            <w:pPr>
              <w:pStyle w:val="TAC"/>
              <w:keepNext w:val="0"/>
              <w:keepLines w:val="0"/>
              <w:widowControl w:val="0"/>
            </w:pPr>
            <w:r>
              <w:t xml:space="preserve">Indicates MAC address of network's access point. This attribute is a specialization of [objectAttribute] attribute.</w:t>
            </w:r>
          </w:p>
        </w:tc>
      </w:tr>
      <w:tr>
        <w:tc>
          <w:tcPr/>
          <w:p>
            <w:pPr>
              <w:pStyle w:val="TAC"/>
              <w:keepNext w:val="0"/>
              <w:keepLines w:val="0"/>
              <w:widowControl w:val="0"/>
            </w:pPr>
            <w:r>
              <w:rPr>
                <w:i/>
                <w:iCs/>
              </w:rPr>
              <w:t xml:space="preserve">channel</w:t>
            </w:r>
          </w:p>
        </w:tc>
        <w:tc>
          <w:tcPr/>
          <w:p>
            <w:pPr>
              <w:pStyle w:val="TAC"/>
              <w:keepNext w:val="0"/>
              <w:keepLines w:val="0"/>
              <w:widowControl w:val="0"/>
            </w:pPr>
            <w:r>
              <w:t xml:space="preserve">0..1</w:t>
            </w:r>
          </w:p>
        </w:tc>
        <w:tc>
          <w:tcPr/>
          <w:p>
            <w:pPr>
              <w:pStyle w:val="TAC"/>
              <w:keepNext w:val="0"/>
              <w:keepLines w:val="0"/>
              <w:widowControl w:val="0"/>
            </w:pPr>
            <w:r>
              <w:t xml:space="preserve">RO</w:t>
            </w:r>
          </w:p>
        </w:tc>
        <w:tc>
          <w:tcPr/>
          <w:p>
            <w:pPr>
              <w:pStyle w:val="TAC"/>
              <w:keepNext w:val="0"/>
              <w:keepLines w:val="0"/>
              <w:widowControl w:val="0"/>
            </w:pPr>
            <w:r>
              <w:t xml:space="preserve">Indicates Wi-Fi® channel. This attribute is a specialization of [objectAttribute] attribute.</w:t>
            </w:r>
          </w:p>
        </w:tc>
      </w:tr>
      <w:tr>
        <w:tc>
          <w:tcPr/>
          <w:p>
            <w:pPr>
              <w:pStyle w:val="TAC"/>
              <w:keepNext w:val="0"/>
              <w:keepLines w:val="0"/>
              <w:widowControl w:val="0"/>
            </w:pPr>
            <w:r>
              <w:rPr>
                <w:i/>
                <w:iCs/>
              </w:rPr>
              <w:t xml:space="preserve">connectionStatus</w:t>
            </w:r>
          </w:p>
        </w:tc>
        <w:tc>
          <w:tcPr/>
          <w:p>
            <w:pPr>
              <w:pStyle w:val="TAC"/>
              <w:keepNext w:val="0"/>
              <w:keepLines w:val="0"/>
              <w:widowControl w:val="0"/>
            </w:pPr>
            <w:r>
              <w:t xml:space="preserve">0..1</w:t>
            </w:r>
          </w:p>
        </w:tc>
        <w:tc>
          <w:tcPr/>
          <w:p>
            <w:pPr>
              <w:pStyle w:val="TAC"/>
              <w:keepNext w:val="0"/>
              <w:keepLines w:val="0"/>
              <w:widowControl w:val="0"/>
            </w:pPr>
            <w:r>
              <w:t xml:space="preserve">RW</w:t>
            </w:r>
          </w:p>
        </w:tc>
        <w:tc>
          <w:tcPr/>
          <w:p>
            <w:pPr>
              <w:pStyle w:val="TAC"/>
              <w:keepNext w:val="0"/>
              <w:keepLines w:val="0"/>
              <w:widowControl w:val="0"/>
            </w:pPr>
            <w:r>
              <w:t xml:space="preserve">Indicates current status of the connection. This attribute is a specialization of</w:t>
            </w:r>
            <w:r>
              <w:t xml:space="preserve"> </w:t>
            </w:r>
            <w:r>
              <w:rPr>
                <w:i/>
                <w:iCs/>
              </w:rPr>
              <w:t xml:space="preserve">[objectAttribute]</w:t>
            </w:r>
            <w:r>
              <w:t xml:space="preserve"> </w:t>
            </w:r>
            <w:r>
              <w:t xml:space="preserve">attribute.</w:t>
            </w:r>
          </w:p>
        </w:tc>
      </w:tr>
      <w:tr>
        <w:tc>
          <w:tcPr/>
          <w:p>
            <w:pPr>
              <w:pStyle w:val="TAC"/>
              <w:keepNext w:val="0"/>
              <w:keepLines w:val="0"/>
              <w:widowControl w:val="0"/>
            </w:pPr>
            <w:r>
              <w:rPr>
                <w:i/>
                <w:iCs/>
              </w:rPr>
              <w:t xml:space="preserve">scan</w:t>
            </w:r>
          </w:p>
        </w:tc>
        <w:tc>
          <w:tcPr/>
          <w:p>
            <w:pPr>
              <w:pStyle w:val="TAC"/>
              <w:keepNext w:val="0"/>
              <w:keepLines w:val="0"/>
              <w:widowControl w:val="0"/>
            </w:pPr>
            <w:r>
              <w:t xml:space="preserve">1</w:t>
            </w:r>
          </w:p>
        </w:tc>
        <w:tc>
          <w:tcPr/>
          <w:p>
            <w:pPr>
              <w:pStyle w:val="TAC"/>
              <w:keepNext w:val="0"/>
              <w:keepLines w:val="0"/>
              <w:widowControl w:val="0"/>
            </w:pPr>
            <w:r>
              <w:t xml:space="preserve">RW</w:t>
            </w:r>
          </w:p>
        </w:tc>
        <w:tc>
          <w:tcPr/>
          <w:p>
            <w:pPr>
              <w:pStyle w:val="TAC"/>
              <w:keepNext w:val="0"/>
              <w:keepLines w:val="0"/>
              <w:widowControl w:val="0"/>
            </w:pPr>
            <w:r>
              <w:t xml:space="preserve">The action that allows to scan the environment to find available Wi-Fi® networks. The action is triggered by assigning value</w:t>
            </w:r>
            <w:r>
              <w:t xml:space="preserve"> </w:t>
            </w:r>
            <w:r>
              <w:t xml:space="preserve">"TRUE"</w:t>
            </w:r>
            <w:r>
              <w:t xml:space="preserve"> </w:t>
            </w:r>
            <w:r>
              <w:t xml:space="preserve">to this attribute. This attribute is a specialization of</w:t>
            </w:r>
            <w:r>
              <w:t xml:space="preserve"> </w:t>
            </w:r>
            <w:r>
              <w:rPr>
                <w:i/>
                <w:iCs/>
              </w:rPr>
              <w:t xml:space="preserve">[objectAttribute]</w:t>
            </w:r>
            <w:r>
              <w:t xml:space="preserve"> </w:t>
            </w:r>
            <w:r>
              <w:t xml:space="preserve">attribute. This action will provide all the available ssids in</w:t>
            </w:r>
            <w:r>
              <w:t xml:space="preserve"> </w:t>
            </w:r>
            <w:r>
              <w:rPr>
                <w:i/>
                <w:iCs/>
              </w:rPr>
              <w:t xml:space="preserve">scanResult</w:t>
            </w:r>
            <w:r>
              <w:t xml:space="preserve"> </w:t>
            </w:r>
            <w:r>
              <w:t xml:space="preserve">.</w:t>
            </w:r>
          </w:p>
        </w:tc>
      </w:tr>
      <w:tr>
        <w:tc>
          <w:tcPr/>
          <w:p>
            <w:pPr>
              <w:pStyle w:val="TAC"/>
              <w:keepNext w:val="0"/>
              <w:keepLines w:val="0"/>
              <w:widowControl w:val="0"/>
            </w:pPr>
            <w:r>
              <w:rPr>
                <w:i/>
                <w:iCs/>
              </w:rPr>
              <w:t xml:space="preserve">scanResult</w:t>
            </w:r>
          </w:p>
        </w:tc>
        <w:tc>
          <w:tcPr/>
          <w:p>
            <w:pPr>
              <w:pStyle w:val="TAC"/>
              <w:keepNext w:val="0"/>
              <w:keepLines w:val="0"/>
              <w:widowControl w:val="0"/>
            </w:pPr>
            <w:r>
              <w:t xml:space="preserve">1</w:t>
            </w:r>
          </w:p>
        </w:tc>
        <w:tc>
          <w:tcPr/>
          <w:p>
            <w:pPr>
              <w:pStyle w:val="TAC"/>
              <w:keepNext w:val="0"/>
              <w:keepLines w:val="0"/>
              <w:widowControl w:val="0"/>
            </w:pPr>
            <w:r>
              <w:t xml:space="preserve">RW</w:t>
            </w:r>
          </w:p>
        </w:tc>
        <w:tc>
          <w:tcPr/>
          <w:p>
            <w:pPr>
              <w:pStyle w:val="TAC"/>
              <w:keepNext w:val="0"/>
              <w:keepLines w:val="0"/>
              <w:widowControl w:val="0"/>
            </w:pPr>
            <w:r>
              <w:t xml:space="preserve">Indicates list of networks detected by the device. This attribute is a specialization of</w:t>
            </w:r>
            <w:r>
              <w:t xml:space="preserve"> </w:t>
            </w:r>
            <w:r>
              <w:rPr>
                <w:i/>
                <w:iCs/>
              </w:rPr>
              <w:t xml:space="preserve">[objectAttribute]</w:t>
            </w:r>
            <w:r>
              <w:t xml:space="preserve"> </w:t>
            </w:r>
            <w:r>
              <w:t xml:space="preserve">attribute.</w:t>
            </w:r>
          </w:p>
        </w:tc>
      </w:tr>
      <w:tr>
        <w:tc>
          <w:tcPr/>
          <w:p>
            <w:pPr>
              <w:pStyle w:val="TAC"/>
              <w:keepNext w:val="0"/>
              <w:keepLines w:val="0"/>
              <w:widowControl w:val="0"/>
            </w:pPr>
            <w:r>
              <w:rPr>
                <w:i/>
                <w:iCs/>
              </w:rPr>
              <w:t xml:space="preserve">update</w:t>
            </w:r>
          </w:p>
        </w:tc>
        <w:tc>
          <w:tcPr/>
          <w:p>
            <w:pPr>
              <w:pStyle w:val="TAC"/>
              <w:keepNext w:val="0"/>
              <w:keepLines w:val="0"/>
              <w:widowControl w:val="0"/>
            </w:pPr>
            <w:r>
              <w:t xml:space="preserve">1</w:t>
            </w:r>
          </w:p>
        </w:tc>
        <w:tc>
          <w:tcPr/>
          <w:p>
            <w:pPr>
              <w:pStyle w:val="TAC"/>
              <w:keepNext w:val="0"/>
              <w:keepLines w:val="0"/>
              <w:widowControl w:val="0"/>
            </w:pPr>
            <w:r>
              <w:t xml:space="preserve">RW</w:t>
            </w:r>
          </w:p>
        </w:tc>
        <w:tc>
          <w:tcPr/>
          <w:p>
            <w:pPr>
              <w:pStyle w:val="TAC"/>
              <w:keepNext w:val="0"/>
              <w:keepLines w:val="0"/>
              <w:widowControl w:val="0"/>
            </w:pPr>
            <w:r>
              <w:t xml:space="preserve">The action is to trigger the device to update its Wi-Fi® configuration based on the provided values (e.g. ssid, credentials, etc.).The action is triggered by assigning value</w:t>
            </w:r>
            <w:r>
              <w:t xml:space="preserve"> </w:t>
            </w:r>
            <w:r>
              <w:t xml:space="preserve">"TRUE"</w:t>
            </w:r>
            <w:r>
              <w:t xml:space="preserve"> </w:t>
            </w:r>
            <w:r>
              <w:t xml:space="preserve">to this attribute. This attribute is a specialization of [objectAttribute] attribute.</w:t>
            </w:r>
          </w:p>
        </w:tc>
      </w:tr>
      <w:tr>
        <w:tc>
          <w:tcPr/>
          <w:p>
            <w:pPr>
              <w:pStyle w:val="TAC"/>
              <w:keepNext w:val="0"/>
              <w:keepLines w:val="0"/>
              <w:widowControl w:val="0"/>
            </w:pPr>
            <w:r>
              <w:rPr>
                <w:i/>
                <w:iCs/>
              </w:rPr>
              <w:t xml:space="preserve">updateStatus</w:t>
            </w:r>
          </w:p>
        </w:tc>
        <w:tc>
          <w:tcPr/>
          <w:p>
            <w:pPr>
              <w:pStyle w:val="TAC"/>
              <w:keepNext w:val="0"/>
              <w:keepLines w:val="0"/>
              <w:widowControl w:val="0"/>
            </w:pPr>
            <w:r>
              <w:t xml:space="preserve">1</w:t>
            </w:r>
          </w:p>
        </w:tc>
        <w:tc>
          <w:tcPr/>
          <w:p>
            <w:pPr>
              <w:pStyle w:val="TAC"/>
              <w:keepNext w:val="0"/>
              <w:keepLines w:val="0"/>
              <w:widowControl w:val="0"/>
            </w:pPr>
            <w:r>
              <w:t xml:space="preserve">RW</w:t>
            </w:r>
          </w:p>
        </w:tc>
        <w:tc>
          <w:tcPr/>
          <w:p>
            <w:pPr>
              <w:pStyle w:val="TAC"/>
              <w:keepNext w:val="0"/>
              <w:keepLines w:val="0"/>
              <w:widowControl w:val="0"/>
            </w:pPr>
            <w:r>
              <w:t xml:space="preserve">Indicates status of update operation. This attribute is a specialization of</w:t>
            </w:r>
            <w:r>
              <w:t xml:space="preserve"> </w:t>
            </w:r>
            <w:r>
              <w:rPr>
                <w:i/>
                <w:iCs/>
              </w:rPr>
              <w:t xml:space="preserve">[objectAttribute]</w:t>
            </w:r>
            <w:r>
              <w:t xml:space="preserve"> </w:t>
            </w:r>
            <w:r>
              <w:t xml:space="preserve">attribute.</w:t>
            </w:r>
          </w:p>
        </w:tc>
      </w:tr>
      <w:tr>
        <w:tc>
          <w:tcPr/>
          <w:p>
            <w:pPr>
              <w:pStyle w:val="TAC"/>
              <w:keepNext w:val="0"/>
              <w:keepLines w:val="0"/>
              <w:widowControl w:val="0"/>
            </w:pPr>
            <w:r>
              <w:rPr>
                <w:i/>
                <w:iCs/>
              </w:rPr>
              <w:t xml:space="preserve">toggleRadioStatus</w:t>
            </w:r>
          </w:p>
        </w:tc>
        <w:tc>
          <w:tcPr/>
          <w:p>
            <w:pPr>
              <w:pStyle w:val="TAC"/>
              <w:keepNext w:val="0"/>
              <w:keepLines w:val="0"/>
              <w:widowControl w:val="0"/>
            </w:pPr>
            <w:r>
              <w:t xml:space="preserve">0..1</w:t>
            </w:r>
          </w:p>
        </w:tc>
        <w:tc>
          <w:tcPr/>
          <w:p>
            <w:pPr>
              <w:pStyle w:val="TAC"/>
              <w:keepNext w:val="0"/>
              <w:keepLines w:val="0"/>
              <w:widowControl w:val="0"/>
            </w:pPr>
            <w:r>
              <w:t xml:space="preserve">RW</w:t>
            </w:r>
          </w:p>
        </w:tc>
        <w:tc>
          <w:tcPr/>
          <w:p>
            <w:pPr>
              <w:pStyle w:val="TAC"/>
              <w:keepNext w:val="0"/>
              <w:keepLines w:val="0"/>
              <w:widowControl w:val="0"/>
            </w:pPr>
            <w:r>
              <w:t xml:space="preserve">The action that allows to turn on and turn off the Wi-Fi® subsystem on Wi-Fi® client device according to present radioStatus attribute value. The action is triggered by assigning value</w:t>
            </w:r>
            <w:r>
              <w:t xml:space="preserve"> </w:t>
            </w:r>
            <w:r>
              <w:t xml:space="preserve">"TRUE"</w:t>
            </w:r>
            <w:r>
              <w:t xml:space="preserve"> </w:t>
            </w:r>
            <w:r>
              <w:t xml:space="preserve">to this attribute. This attribute is a specialization of</w:t>
            </w:r>
            <w:r>
              <w:t xml:space="preserve"> </w:t>
            </w:r>
            <w:r>
              <w:rPr>
                <w:i/>
                <w:iCs/>
              </w:rPr>
              <w:t xml:space="preserve">[objectAttribute]</w:t>
            </w:r>
            <w:r>
              <w:t xml:space="preserve"> </w:t>
            </w:r>
            <w:r>
              <w:t xml:space="preserve">attribute. This action will switch</w:t>
            </w:r>
            <w:r>
              <w:t xml:space="preserve"> </w:t>
            </w:r>
            <w:r>
              <w:rPr>
                <w:i/>
                <w:iCs/>
              </w:rPr>
              <w:t xml:space="preserve">radioStatus</w:t>
            </w:r>
            <w:r>
              <w:t xml:space="preserve"> </w:t>
            </w:r>
            <w:r>
              <w:t xml:space="preserve">.</w:t>
            </w:r>
          </w:p>
        </w:tc>
      </w:tr>
      <w:tr>
        <w:tc>
          <w:tcPr/>
          <w:p>
            <w:pPr>
              <w:pStyle w:val="TAC"/>
              <w:keepNext w:val="0"/>
              <w:keepLines w:val="0"/>
              <w:widowControl w:val="0"/>
            </w:pPr>
            <w:r>
              <w:rPr>
                <w:i/>
                <w:iCs/>
              </w:rPr>
              <w:t xml:space="preserve">radioStatus</w:t>
            </w:r>
          </w:p>
        </w:tc>
        <w:tc>
          <w:tcPr/>
          <w:p>
            <w:pPr>
              <w:pStyle w:val="TAC"/>
              <w:keepNext w:val="0"/>
              <w:keepLines w:val="0"/>
              <w:widowControl w:val="0"/>
            </w:pPr>
            <w:r>
              <w:t xml:space="preserve">0..1</w:t>
            </w:r>
          </w:p>
        </w:tc>
        <w:tc>
          <w:tcPr/>
          <w:p>
            <w:pPr>
              <w:pStyle w:val="TAC"/>
              <w:keepNext w:val="0"/>
              <w:keepLines w:val="0"/>
              <w:widowControl w:val="0"/>
            </w:pPr>
            <w:r>
              <w:t xml:space="preserve">RW</w:t>
            </w:r>
          </w:p>
        </w:tc>
        <w:tc>
          <w:tcPr/>
          <w:p>
            <w:pPr>
              <w:pStyle w:val="TAC"/>
              <w:keepNext w:val="0"/>
              <w:keepLines w:val="0"/>
              <w:widowControl w:val="0"/>
            </w:pPr>
            <w:r>
              <w:t xml:space="preserve">Indicates whether the Wi-Fi® sub-system on Wi-Fi® client device is turned on or turned off. This attribute is a specialization of</w:t>
            </w:r>
            <w:r>
              <w:t xml:space="preserve"> </w:t>
            </w:r>
            <w:r>
              <w:rPr>
                <w:i/>
                <w:iCs/>
              </w:rPr>
              <w:t xml:space="preserve">[objectAttribute]</w:t>
            </w:r>
            <w:r>
              <w:t xml:space="preserve"> </w:t>
            </w:r>
            <w:r>
              <w:t xml:space="preserve">attribute.</w:t>
            </w:r>
          </w:p>
        </w:tc>
      </w:tr>
    </w:tbl>
    <w:p>
      <w:pPr>
        <w:spacing w:before="0" w:after="180"/>
      </w:pPr>
    </w:p>
    <w:bookmarkEnd w:id="34"/>
    <w:bookmarkStart w:id="37" w:name="resource-credentials"/>
    <w:p>
      <w:pPr>
        <w:pStyle w:val="Heading3"/>
      </w:pPr>
      <w:bookmarkStart w:name="7111-resource-[credentials]" w:id="149"/>
      <w:r>
        <w:t>7.1.11</w:t>
      </w:r>
      <w:bookmarkEnd w:id="149"/>
      <w:r>
        <w:tab/>
      </w:r>
      <w:r>
        <w:t xml:space="preserve">Resource [credentials]</w:t>
      </w:r>
    </w:p>
    <w:p>
      <w:pPr>
        <w:pStyle w:val="Normal"/>
        <w:keepLines w:val="1"/>
      </w:pPr>
      <w:r>
        <w:t xml:space="preserve">This specialization of &lt;mgmtObj&gt; is used to store credentials on the client device.</w:t>
      </w:r>
    </w:p>
    <w:p>
      <w:pPr>
        <w:pStyle w:val="Normal"/>
        <w:keepLines w:val="1"/>
      </w:pPr>
      <w:r>
        <w:t xml:space="preserve">The</w:t>
      </w:r>
      <w:r>
        <w:t xml:space="preserve"> </w:t>
      </w:r>
      <w:r>
        <w:rPr>
          <w:i/>
          <w:iCs/>
        </w:rPr>
        <w:t xml:space="preserve">[credentials]</w:t>
      </w:r>
      <w:r>
        <w:t xml:space="preserve"> </w:t>
      </w:r>
      <w:r>
        <w:t xml:space="preserve">resource shall contain the child resources specified in table 7.1.11</w:t>
      </w:r>
      <w:r>
        <w:noBreakHyphen/>
      </w:r>
      <w:r>
        <w:t>1.</w:t>
      </w:r>
    </w:p>
    <w:p>
      <w:pPr>
        <w:pStyle w:val="TH"/>
      </w:pPr>
      <w:bookmarkStart w:name="table_7.1.11-1" w:id="240"/>
      <w:r>
        <w:t xml:space="preserve">Table 7.1.11-1</w:t>
      </w:r>
      <w:bookmarkEnd w:id="240"/>
      <w:r>
        <w:t xml:space="preserve">: Child resources of</w:t>
      </w:r>
      <w:r>
        <w:t xml:space="preserve"> </w:t>
      </w:r>
      <w:r>
        <w:rPr>
          <w:i/>
          <w:iCs/>
        </w:rPr>
        <w:t xml:space="preserve">[credentials]</w:t>
      </w:r>
      <w:r>
        <w:t xml:space="preserve"> </w:t>
      </w:r>
      <w:r>
        <w:t xml:space="preserve">resource</w:t>
      </w:r>
    </w:p>
    <w:tbl>
      <w:tblPr>
        <w:tblStyle w:val="Table"/>
        <w:tblW w:type="pct" w:w="5000"/>
        <w:tblLayout w:type="fixed"/>
        <w:tblLook w:firstRow="1" w:lastRow="0" w:firstColumn="0" w:lastColumn="0" w:noHBand="0" w:noVBand="0" w:val="0020"/>
        <w:tblCaption w:val="Table 7.1.11-1: Child resources of [credentials] resource"/>
      </w:tblPr>
      <w:tblGrid>
        <w:gridCol w:w="1980"/>
        <w:gridCol w:w="1980"/>
        <w:gridCol w:w="1980"/>
        <w:gridCol w:w="1980"/>
      </w:tblGrid>
      <w:tr>
        <w:trPr>
          <w:tblHeader w:val="on"/>
        </w:trPr>
        <w:tc>
          <w:tcPr/>
          <w:p>
            <w:pPr>
              <w:pStyle w:val="TAH"/>
              <w:keepNext w:val="0"/>
              <w:keepLines w:val="0"/>
              <w:widowControl w:val="0"/>
            </w:pPr>
            <w:r>
              <w:rPr>
                <w:b w:val="true"/>
              </w:rPr>
              <w:t xml:space="preserve">Child Resources of [credentials]</w:t>
            </w:r>
          </w:p>
        </w:tc>
        <w:tc>
          <w:tcPr/>
          <w:p>
            <w:pPr>
              <w:pStyle w:val="TAH"/>
              <w:keepNext w:val="0"/>
              <w:keepLines w:val="0"/>
              <w:widowControl w:val="0"/>
            </w:pPr>
            <w:r>
              <w:rPr>
                <w:b w:val="true"/>
              </w:rPr>
              <w:t xml:space="preserve">Child Resource Type</w:t>
            </w:r>
          </w:p>
        </w:tc>
        <w:tc>
          <w:tcPr/>
          <w:p>
            <w:pPr>
              <w:pStyle w:val="TAH"/>
              <w:keepNext w:val="0"/>
              <w:keepLines w:val="0"/>
              <w:widowControl w:val="0"/>
            </w:pPr>
            <w:r>
              <w:rPr>
                <w:b w:val="true"/>
              </w:rPr>
              <w:t xml:space="preserve">Multiplicity</w:t>
            </w:r>
          </w:p>
        </w:tc>
        <w:tc>
          <w:tcPr/>
          <w:p>
            <w:pPr>
              <w:pStyle w:val="TAH"/>
              <w:keepNext w:val="0"/>
              <w:keepLines w:val="0"/>
              <w:widowControl w:val="0"/>
            </w:pPr>
            <w:r>
              <w:rPr>
                <w:b w:val="true"/>
              </w:rPr>
              <w:t xml:space="preserve">Description</w:t>
            </w:r>
          </w:p>
        </w:tc>
      </w:tr>
      <w:tr>
        <w:tc>
          <w:tcPr/>
          <w:p>
            <w:pPr>
              <w:pStyle w:val="TAC"/>
              <w:keepNext w:val="0"/>
              <w:keepLines w:val="0"/>
              <w:widowControl w:val="0"/>
            </w:pPr>
            <w:r>
              <w:rPr>
                <w:i/>
                <w:iCs/>
              </w:rPr>
              <w:t xml:space="preserve">[variable]</w:t>
            </w:r>
          </w:p>
        </w:tc>
        <w:tc>
          <w:tcPr/>
          <w:p>
            <w:pPr>
              <w:pStyle w:val="TAC"/>
              <w:keepNext w:val="0"/>
              <w:keepLines w:val="0"/>
              <w:widowControl w:val="0"/>
            </w:pPr>
            <w:r>
              <w:rPr>
                <w:i/>
                <w:iCs/>
              </w:rPr>
              <w:t xml:space="preserve">&lt;subscription&gt;</w:t>
            </w:r>
          </w:p>
        </w:tc>
        <w:tc>
          <w:tcPr/>
          <w:p>
            <w:pPr>
              <w:pStyle w:val="TAC"/>
              <w:keepNext w:val="0"/>
              <w:keepLines w:val="0"/>
              <w:widowControl w:val="0"/>
            </w:pPr>
            <w:r>
              <w:t xml:space="preserve">0..n</w:t>
            </w:r>
          </w:p>
        </w:tc>
        <w:tc>
          <w:tcPr/>
          <w:p>
            <w:pPr>
              <w:pStyle w:val="TAC"/>
              <w:keepNext w:val="0"/>
              <w:keepLines w:val="0"/>
              <w:widowControl w:val="0"/>
            </w:pPr>
            <w:r>
              <w:t xml:space="preserve">See clause 9.6.8 of oneM2M TS-0001</w:t>
            </w:r>
            <w:r>
              <w:t xml:space="preserve"> </w:t>
            </w:r>
            <w:r>
              <w:t xml:space="preserve">[2]</w:t>
            </w:r>
          </w:p>
        </w:tc>
      </w:tr>
    </w:tbl>
    <w:p>
      <w:pPr>
        <w:spacing w:before="0" w:after="180"/>
      </w:pPr>
    </w:p>
    <w:p>
      <w:pPr>
        <w:pStyle w:val="Normal"/>
        <w:keepLines w:val="1"/>
      </w:pPr>
      <w:r>
        <w:t xml:space="preserve">The</w:t>
      </w:r>
      <w:r>
        <w:t xml:space="preserve"> </w:t>
      </w:r>
      <w:r>
        <w:rPr>
          <w:i/>
          <w:iCs/>
        </w:rPr>
        <w:t xml:space="preserve">[credentials]</w:t>
      </w:r>
      <w:r>
        <w:t xml:space="preserve"> </w:t>
      </w:r>
      <w:r>
        <w:t xml:space="preserve">resource shall contain the attributes specified in table 7.1.11.-2</w:t>
      </w:r>
    </w:p>
    <w:p>
      <w:pPr>
        <w:pStyle w:val="TH"/>
      </w:pPr>
      <w:bookmarkStart w:name="table_7.1.11-2" w:id="241"/>
      <w:r>
        <w:t xml:space="preserve">Table 7.1.11-2</w:t>
      </w:r>
      <w:bookmarkEnd w:id="241"/>
      <w:r>
        <w:t xml:space="preserve">: Attributes of</w:t>
      </w:r>
      <w:r>
        <w:t xml:space="preserve"> </w:t>
      </w:r>
      <w:r>
        <w:rPr>
          <w:i/>
          <w:iCs/>
        </w:rPr>
        <w:t xml:space="preserve">[credentials]</w:t>
      </w:r>
      <w:r>
        <w:t xml:space="preserve"> </w:t>
      </w:r>
      <w:r>
        <w:t xml:space="preserve">resource</w:t>
      </w:r>
    </w:p>
    <w:tbl>
      <w:tblPr>
        <w:tblStyle w:val="Table"/>
        <w:tblW w:type="pct" w:w="5000"/>
        <w:tblLayout w:type="fixed"/>
        <w:tblLook w:firstRow="1" w:lastRow="0" w:firstColumn="0" w:lastColumn="0" w:noHBand="0" w:noVBand="0" w:val="0020"/>
        <w:tblCaption w:val="Table 7.1.11-2: Attributes of [credentials] resource"/>
      </w:tblPr>
      <w:tblGrid>
        <w:gridCol w:w="1980"/>
        <w:gridCol w:w="1980"/>
        <w:gridCol w:w="1980"/>
        <w:gridCol w:w="1980"/>
      </w:tblGrid>
      <w:tr>
        <w:trPr>
          <w:tblHeader w:val="on"/>
        </w:trPr>
        <w:tc>
          <w:tcPr/>
          <w:p>
            <w:pPr>
              <w:pStyle w:val="TAH"/>
              <w:keepNext w:val="0"/>
              <w:keepLines w:val="0"/>
              <w:widowControl w:val="0"/>
            </w:pPr>
            <w:r>
              <w:rPr>
                <w:b w:val="true"/>
              </w:rPr>
              <w:t xml:space="preserve">Attributes of</w:t>
            </w:r>
            <w:r>
              <w:rPr>
                <w:b w:val="true"/>
              </w:rPr>
              <w:t xml:space="preserve"> </w:t>
            </w:r>
            <w:r>
              <w:rPr>
                <w:b w:val="true"/>
              </w:rPr>
              <w:t xml:space="preserve"> </w:t>
            </w:r>
            <w:r>
              <w:rPr>
                <w:b w:val="true"/>
              </w:rPr>
              <w:t xml:space="preserve">[credentials]</w:t>
            </w:r>
          </w:p>
        </w:tc>
        <w:tc>
          <w:tcPr/>
          <w:p>
            <w:pPr>
              <w:pStyle w:val="TAH"/>
              <w:keepNext w:val="0"/>
              <w:keepLines w:val="0"/>
              <w:widowControl w:val="0"/>
            </w:pPr>
            <w:r>
              <w:rPr>
                <w:b w:val="true"/>
              </w:rPr>
              <w:t xml:space="preserve">Multiplicity</w:t>
            </w:r>
          </w:p>
        </w:tc>
        <w:tc>
          <w:tcPr/>
          <w:p>
            <w:pPr>
              <w:pStyle w:val="TAH"/>
              <w:keepNext w:val="0"/>
              <w:keepLines w:val="0"/>
              <w:widowControl w:val="0"/>
            </w:pPr>
            <w:r>
              <w:rPr>
                <w:b w:val="true"/>
              </w:rPr>
              <w:t xml:space="preserve">RW/</w:t>
            </w:r>
            <w:r>
              <w:rPr>
                <w:b w:val="true"/>
              </w:rPr>
              <w:t xml:space="preserve">RO/</w:t>
            </w:r>
            <w:r>
              <w:rPr>
                <w:b w:val="true"/>
              </w:rPr>
              <w:t xml:space="preserve">WO</w:t>
            </w:r>
          </w:p>
        </w:tc>
        <w:tc>
          <w:tcPr/>
          <w:p>
            <w:pPr>
              <w:pStyle w:val="TAH"/>
              <w:keepNext w:val="0"/>
              <w:keepLines w:val="0"/>
              <w:widowControl w:val="0"/>
            </w:pPr>
            <w:r>
              <w:rPr>
                <w:b w:val="true"/>
              </w:rPr>
              <w:t xml:space="preserve">Description</w:t>
            </w:r>
          </w:p>
        </w:tc>
      </w:tr>
      <w:tr>
        <w:tc>
          <w:tcPr/>
          <w:p>
            <w:pPr>
              <w:pStyle w:val="TAC"/>
              <w:keepNext w:val="0"/>
              <w:keepLines w:val="0"/>
              <w:widowControl w:val="0"/>
            </w:pPr>
            <w:r>
              <w:rPr>
                <w:i/>
                <w:iCs/>
              </w:rPr>
              <w:t xml:space="preserve">resourceType</w:t>
            </w:r>
          </w:p>
        </w:tc>
        <w:tc>
          <w:tcPr/>
          <w:p>
            <w:pPr>
              <w:pStyle w:val="TAC"/>
              <w:keepNext w:val="0"/>
              <w:keepLines w:val="0"/>
              <w:widowControl w:val="0"/>
            </w:pPr>
            <w:r>
              <w:t xml:space="preserve">1</w:t>
            </w:r>
          </w:p>
        </w:tc>
        <w:tc>
          <w:tcPr/>
          <w:p>
            <w:pPr>
              <w:pStyle w:val="TAC"/>
              <w:keepNext w:val="0"/>
              <w:keepLines w:val="0"/>
              <w:widowControl w:val="0"/>
            </w:pPr>
            <w:r>
              <w:t xml:space="preserve">RO</w:t>
            </w:r>
          </w:p>
        </w:tc>
        <w:tc>
          <w:tcPr/>
          <w:p>
            <w:pPr>
              <w:pStyle w:val="TAC"/>
              <w:keepNext w:val="0"/>
              <w:keepLines w:val="0"/>
              <w:widowControl w:val="0"/>
            </w:pPr>
            <w:r>
              <w:t xml:space="preserve">See clause 9.6.1.3 of oneM2M TS-0001</w:t>
            </w:r>
            <w:r>
              <w:t xml:space="preserve"> </w:t>
            </w:r>
            <w:r>
              <w:t xml:space="preserve">[2]</w:t>
            </w:r>
            <w:r>
              <w:t xml:space="preserve">.</w:t>
            </w:r>
          </w:p>
        </w:tc>
      </w:tr>
      <w:tr>
        <w:tc>
          <w:tcPr/>
          <w:p>
            <w:pPr>
              <w:pStyle w:val="TAC"/>
              <w:keepNext w:val="0"/>
              <w:keepLines w:val="0"/>
              <w:widowControl w:val="0"/>
            </w:pPr>
            <w:r>
              <w:rPr>
                <w:i/>
                <w:iCs/>
              </w:rPr>
              <w:t xml:space="preserve">resourceID</w:t>
            </w:r>
          </w:p>
        </w:tc>
        <w:tc>
          <w:tcPr/>
          <w:p>
            <w:pPr>
              <w:pStyle w:val="TAC"/>
              <w:keepNext w:val="0"/>
              <w:keepLines w:val="0"/>
              <w:widowControl w:val="0"/>
            </w:pPr>
            <w:r>
              <w:t xml:space="preserve">1</w:t>
            </w:r>
          </w:p>
        </w:tc>
        <w:tc>
          <w:tcPr/>
          <w:p>
            <w:pPr>
              <w:pStyle w:val="TAC"/>
              <w:keepNext w:val="0"/>
              <w:keepLines w:val="0"/>
              <w:widowControl w:val="0"/>
            </w:pPr>
            <w:r>
              <w:t xml:space="preserve">RO</w:t>
            </w:r>
          </w:p>
        </w:tc>
        <w:tc>
          <w:tcPr/>
          <w:p>
            <w:pPr>
              <w:pStyle w:val="TAC"/>
              <w:keepNext w:val="0"/>
              <w:keepLines w:val="0"/>
              <w:widowControl w:val="0"/>
            </w:pPr>
            <w:r>
              <w:t xml:space="preserve">See clause 9.6.1.3 of oneM2M TS-0001</w:t>
            </w:r>
            <w:r>
              <w:t xml:space="preserve"> </w:t>
            </w:r>
            <w:r>
              <w:t xml:space="preserve">[2]</w:t>
            </w:r>
            <w:r>
              <w:t xml:space="preserve">.</w:t>
            </w:r>
          </w:p>
        </w:tc>
      </w:tr>
      <w:tr>
        <w:tc>
          <w:tcPr/>
          <w:p>
            <w:pPr>
              <w:pStyle w:val="TAC"/>
              <w:keepNext w:val="0"/>
              <w:keepLines w:val="0"/>
              <w:widowControl w:val="0"/>
            </w:pPr>
            <w:r>
              <w:rPr>
                <w:i/>
                <w:iCs/>
              </w:rPr>
              <w:t xml:space="preserve">resourceName</w:t>
            </w:r>
          </w:p>
        </w:tc>
        <w:tc>
          <w:tcPr/>
          <w:p>
            <w:pPr>
              <w:pStyle w:val="TAC"/>
              <w:keepNext w:val="0"/>
              <w:keepLines w:val="0"/>
              <w:widowControl w:val="0"/>
            </w:pPr>
            <w:r>
              <w:t xml:space="preserve">1</w:t>
            </w:r>
          </w:p>
        </w:tc>
        <w:tc>
          <w:tcPr/>
          <w:p>
            <w:pPr>
              <w:pStyle w:val="TAC"/>
              <w:keepNext w:val="0"/>
              <w:keepLines w:val="0"/>
              <w:widowControl w:val="0"/>
            </w:pPr>
            <w:r>
              <w:t xml:space="preserve">WO</w:t>
            </w:r>
          </w:p>
        </w:tc>
        <w:tc>
          <w:tcPr/>
          <w:p>
            <w:pPr>
              <w:pStyle w:val="TAC"/>
              <w:keepNext w:val="0"/>
              <w:keepLines w:val="0"/>
              <w:widowControl w:val="0"/>
            </w:pPr>
            <w:r>
              <w:t xml:space="preserve">See clause 9.6.1.3 of oneM2M TS-0001</w:t>
            </w:r>
            <w:r>
              <w:t xml:space="preserve"> </w:t>
            </w:r>
            <w:r>
              <w:t xml:space="preserve">[2]</w:t>
            </w:r>
            <w:r>
              <w:t xml:space="preserve">.</w:t>
            </w:r>
          </w:p>
        </w:tc>
      </w:tr>
      <w:tr>
        <w:tc>
          <w:tcPr/>
          <w:p>
            <w:pPr>
              <w:pStyle w:val="TAC"/>
              <w:keepNext w:val="0"/>
              <w:keepLines w:val="0"/>
              <w:widowControl w:val="0"/>
            </w:pPr>
            <w:r>
              <w:rPr>
                <w:i/>
                <w:iCs/>
              </w:rPr>
              <w:t xml:space="preserve">parentID</w:t>
            </w:r>
          </w:p>
        </w:tc>
        <w:tc>
          <w:tcPr/>
          <w:p>
            <w:pPr>
              <w:pStyle w:val="TAC"/>
              <w:keepNext w:val="0"/>
              <w:keepLines w:val="0"/>
              <w:widowControl w:val="0"/>
            </w:pPr>
            <w:r>
              <w:t xml:space="preserve">1</w:t>
            </w:r>
          </w:p>
        </w:tc>
        <w:tc>
          <w:tcPr/>
          <w:p>
            <w:pPr>
              <w:pStyle w:val="TAC"/>
              <w:keepNext w:val="0"/>
              <w:keepLines w:val="0"/>
              <w:widowControl w:val="0"/>
            </w:pPr>
            <w:r>
              <w:t xml:space="preserve">RO</w:t>
            </w:r>
          </w:p>
        </w:tc>
        <w:tc>
          <w:tcPr/>
          <w:p>
            <w:pPr>
              <w:pStyle w:val="TAC"/>
              <w:keepNext w:val="0"/>
              <w:keepLines w:val="0"/>
              <w:widowControl w:val="0"/>
            </w:pPr>
            <w:r>
              <w:t xml:space="preserve">See clause 9.6.1.3 of oneM2M TS-0001</w:t>
            </w:r>
            <w:r>
              <w:t xml:space="preserve"> </w:t>
            </w:r>
            <w:r>
              <w:t xml:space="preserve">[2]</w:t>
            </w:r>
            <w:r>
              <w:t xml:space="preserve">.</w:t>
            </w:r>
          </w:p>
        </w:tc>
      </w:tr>
      <w:tr>
        <w:tc>
          <w:tcPr/>
          <w:p>
            <w:pPr>
              <w:pStyle w:val="TAC"/>
              <w:keepNext w:val="0"/>
              <w:keepLines w:val="0"/>
              <w:widowControl w:val="0"/>
            </w:pPr>
            <w:r>
              <w:rPr>
                <w:i/>
                <w:iCs/>
              </w:rPr>
              <w:t xml:space="preserve">expirationTime</w:t>
            </w:r>
          </w:p>
        </w:tc>
        <w:tc>
          <w:tcPr/>
          <w:p>
            <w:pPr>
              <w:pStyle w:val="TAC"/>
              <w:keepNext w:val="0"/>
              <w:keepLines w:val="0"/>
              <w:widowControl w:val="0"/>
            </w:pPr>
            <w:r>
              <w:t xml:space="preserve">1</w:t>
            </w:r>
          </w:p>
        </w:tc>
        <w:tc>
          <w:tcPr/>
          <w:p>
            <w:pPr>
              <w:pStyle w:val="TAC"/>
              <w:keepNext w:val="0"/>
              <w:keepLines w:val="0"/>
              <w:widowControl w:val="0"/>
            </w:pPr>
            <w:r>
              <w:t xml:space="preserve">RW</w:t>
            </w:r>
          </w:p>
        </w:tc>
        <w:tc>
          <w:tcPr/>
          <w:p>
            <w:pPr>
              <w:pStyle w:val="TAC"/>
              <w:keepNext w:val="0"/>
              <w:keepLines w:val="0"/>
              <w:widowControl w:val="0"/>
            </w:pPr>
            <w:r>
              <w:t xml:space="preserve">See clause 9.6.1.3 of oneM2M TS-0001</w:t>
            </w:r>
            <w:r>
              <w:t xml:space="preserve"> </w:t>
            </w:r>
            <w:r>
              <w:t xml:space="preserve">[2]</w:t>
            </w:r>
            <w:r>
              <w:t xml:space="preserve">.</w:t>
            </w:r>
          </w:p>
        </w:tc>
      </w:tr>
      <w:tr>
        <w:tc>
          <w:tcPr/>
          <w:p>
            <w:pPr>
              <w:pStyle w:val="TAC"/>
              <w:keepNext w:val="0"/>
              <w:keepLines w:val="0"/>
              <w:widowControl w:val="0"/>
            </w:pPr>
            <w:r>
              <w:rPr>
                <w:i/>
                <w:iCs/>
              </w:rPr>
              <w:t xml:space="preserve">accessControlPolicyIDs</w:t>
            </w:r>
          </w:p>
        </w:tc>
        <w:tc>
          <w:tcPr/>
          <w:p>
            <w:pPr>
              <w:pStyle w:val="TAC"/>
              <w:keepNext w:val="0"/>
              <w:keepLines w:val="0"/>
              <w:widowControl w:val="0"/>
            </w:pPr>
            <w:r>
              <w:t xml:space="preserve">0..1 (L)</w:t>
            </w:r>
          </w:p>
        </w:tc>
        <w:tc>
          <w:tcPr/>
          <w:p>
            <w:pPr>
              <w:pStyle w:val="TAC"/>
              <w:keepNext w:val="0"/>
              <w:keepLines w:val="0"/>
              <w:widowControl w:val="0"/>
            </w:pPr>
            <w:r>
              <w:t xml:space="preserve">RW</w:t>
            </w:r>
          </w:p>
        </w:tc>
        <w:tc>
          <w:tcPr/>
          <w:p>
            <w:pPr>
              <w:pStyle w:val="TAC"/>
              <w:keepNext w:val="0"/>
              <w:keepLines w:val="0"/>
              <w:widowControl w:val="0"/>
            </w:pPr>
            <w:r>
              <w:t xml:space="preserve">See clause 9.6.1.3 of oneM2M TS-0001</w:t>
            </w:r>
            <w:r>
              <w:t xml:space="preserve"> </w:t>
            </w:r>
            <w:r>
              <w:t xml:space="preserve">[2]</w:t>
            </w:r>
            <w:r>
              <w:t xml:space="preserve">.</w:t>
            </w:r>
          </w:p>
        </w:tc>
      </w:tr>
      <w:tr>
        <w:tc>
          <w:tcPr/>
          <w:p>
            <w:pPr>
              <w:pStyle w:val="TAC"/>
              <w:keepNext w:val="0"/>
              <w:keepLines w:val="0"/>
              <w:widowControl w:val="0"/>
            </w:pPr>
            <w:r>
              <w:rPr>
                <w:i/>
                <w:iCs/>
              </w:rPr>
              <w:t xml:space="preserve">creationTime</w:t>
            </w:r>
          </w:p>
        </w:tc>
        <w:tc>
          <w:tcPr/>
          <w:p>
            <w:pPr>
              <w:pStyle w:val="TAC"/>
              <w:keepNext w:val="0"/>
              <w:keepLines w:val="0"/>
              <w:widowControl w:val="0"/>
            </w:pPr>
            <w:r>
              <w:t xml:space="preserve">1</w:t>
            </w:r>
          </w:p>
        </w:tc>
        <w:tc>
          <w:tcPr/>
          <w:p>
            <w:pPr>
              <w:pStyle w:val="TAC"/>
              <w:keepNext w:val="0"/>
              <w:keepLines w:val="0"/>
              <w:widowControl w:val="0"/>
            </w:pPr>
            <w:r>
              <w:t xml:space="preserve">RO</w:t>
            </w:r>
          </w:p>
        </w:tc>
        <w:tc>
          <w:tcPr/>
          <w:p>
            <w:pPr>
              <w:pStyle w:val="TAC"/>
              <w:keepNext w:val="0"/>
              <w:keepLines w:val="0"/>
              <w:widowControl w:val="0"/>
            </w:pPr>
            <w:r>
              <w:t xml:space="preserve">See clause 9.6.1.3 of oneM2M TS-0001</w:t>
            </w:r>
            <w:r>
              <w:t xml:space="preserve"> </w:t>
            </w:r>
            <w:r>
              <w:t xml:space="preserve">[2]</w:t>
            </w:r>
            <w:r>
              <w:t xml:space="preserve">.</w:t>
            </w:r>
          </w:p>
        </w:tc>
      </w:tr>
      <w:tr>
        <w:tc>
          <w:tcPr/>
          <w:p>
            <w:pPr>
              <w:pStyle w:val="TAC"/>
              <w:keepNext w:val="0"/>
              <w:keepLines w:val="0"/>
              <w:widowControl w:val="0"/>
            </w:pPr>
            <w:r>
              <w:rPr>
                <w:i/>
                <w:iCs/>
              </w:rPr>
              <w:t xml:space="preserve">lastModifiedTime</w:t>
            </w:r>
          </w:p>
        </w:tc>
        <w:tc>
          <w:tcPr/>
          <w:p>
            <w:pPr>
              <w:pStyle w:val="TAC"/>
              <w:keepNext w:val="0"/>
              <w:keepLines w:val="0"/>
              <w:widowControl w:val="0"/>
            </w:pPr>
            <w:r>
              <w:t xml:space="preserve">1</w:t>
            </w:r>
          </w:p>
        </w:tc>
        <w:tc>
          <w:tcPr/>
          <w:p>
            <w:pPr>
              <w:pStyle w:val="TAC"/>
              <w:keepNext w:val="0"/>
              <w:keepLines w:val="0"/>
              <w:widowControl w:val="0"/>
            </w:pPr>
            <w:r>
              <w:t xml:space="preserve">RO</w:t>
            </w:r>
          </w:p>
        </w:tc>
        <w:tc>
          <w:tcPr/>
          <w:p>
            <w:pPr>
              <w:pStyle w:val="TAC"/>
              <w:keepNext w:val="0"/>
              <w:keepLines w:val="0"/>
              <w:widowControl w:val="0"/>
            </w:pPr>
            <w:r>
              <w:t xml:space="preserve">See clause 9.6.1.3 of oneM2M TS-0001</w:t>
            </w:r>
            <w:r>
              <w:t xml:space="preserve"> </w:t>
            </w:r>
            <w:r>
              <w:t xml:space="preserve">[2]</w:t>
            </w:r>
            <w:r>
              <w:t xml:space="preserve">.</w:t>
            </w:r>
          </w:p>
        </w:tc>
      </w:tr>
      <w:tr>
        <w:tc>
          <w:tcPr/>
          <w:p>
            <w:pPr>
              <w:pStyle w:val="TAC"/>
              <w:keepNext w:val="0"/>
              <w:keepLines w:val="0"/>
              <w:widowControl w:val="0"/>
            </w:pPr>
            <w:r>
              <w:rPr>
                <w:i/>
                <w:iCs/>
              </w:rPr>
              <w:t xml:space="preserve">labels</w:t>
            </w:r>
          </w:p>
        </w:tc>
        <w:tc>
          <w:tcPr/>
          <w:p>
            <w:pPr>
              <w:pStyle w:val="TAC"/>
              <w:keepNext w:val="0"/>
              <w:keepLines w:val="0"/>
              <w:widowControl w:val="0"/>
            </w:pPr>
            <w:r>
              <w:t xml:space="preserve">0..1(L)</w:t>
            </w:r>
          </w:p>
        </w:tc>
        <w:tc>
          <w:tcPr/>
          <w:p>
            <w:pPr>
              <w:pStyle w:val="TAC"/>
              <w:keepNext w:val="0"/>
              <w:keepLines w:val="0"/>
              <w:widowControl w:val="0"/>
            </w:pPr>
            <w:r>
              <w:t xml:space="preserve">RW</w:t>
            </w:r>
          </w:p>
        </w:tc>
        <w:tc>
          <w:tcPr/>
          <w:p>
            <w:pPr>
              <w:pStyle w:val="TAC"/>
              <w:keepNext w:val="0"/>
              <w:keepLines w:val="0"/>
              <w:widowControl w:val="0"/>
            </w:pPr>
            <w:r>
              <w:t xml:space="preserve">See clause 9.6.1.3 of oneM2M TS-0001</w:t>
            </w:r>
            <w:r>
              <w:t xml:space="preserve"> </w:t>
            </w:r>
            <w:r>
              <w:t xml:space="preserve">[2]</w:t>
            </w:r>
            <w:r>
              <w:t xml:space="preserve">.</w:t>
            </w:r>
          </w:p>
        </w:tc>
      </w:tr>
      <w:tr>
        <w:tc>
          <w:tcPr/>
          <w:p>
            <w:pPr>
              <w:pStyle w:val="TAC"/>
              <w:keepNext w:val="0"/>
              <w:keepLines w:val="0"/>
              <w:widowControl w:val="0"/>
            </w:pPr>
            <w:r>
              <w:rPr>
                <w:i/>
                <w:iCs/>
              </w:rPr>
              <w:t xml:space="preserve">mgmtDefinition</w:t>
            </w:r>
          </w:p>
        </w:tc>
        <w:tc>
          <w:tcPr/>
          <w:p>
            <w:pPr>
              <w:pStyle w:val="TAC"/>
              <w:keepNext w:val="0"/>
              <w:keepLines w:val="0"/>
              <w:widowControl w:val="0"/>
            </w:pPr>
            <w:r>
              <w:t xml:space="preserve">1</w:t>
            </w:r>
          </w:p>
        </w:tc>
        <w:tc>
          <w:tcPr/>
          <w:p>
            <w:pPr>
              <w:pStyle w:val="TAC"/>
              <w:keepNext w:val="0"/>
              <w:keepLines w:val="0"/>
              <w:widowControl w:val="0"/>
            </w:pPr>
            <w:r>
              <w:t xml:space="preserve">WO</w:t>
            </w:r>
          </w:p>
        </w:tc>
        <w:tc>
          <w:tcPr/>
          <w:p>
            <w:pPr>
              <w:pStyle w:val="TAC"/>
              <w:keepNext w:val="0"/>
              <w:keepLines w:val="0"/>
              <w:widowControl w:val="0"/>
            </w:pPr>
            <w:r>
              <w:t xml:space="preserve">See clause 9.6.15 of oneM2M TS-0001</w:t>
            </w:r>
            <w:r>
              <w:t xml:space="preserve"> </w:t>
            </w:r>
            <w:r>
              <w:t xml:space="preserve">[2]</w:t>
            </w:r>
            <w:r>
              <w:t xml:space="preserve">.. This attribute shall have the fixed value 1029(credentials).</w:t>
            </w:r>
          </w:p>
        </w:tc>
      </w:tr>
      <w:tr>
        <w:tc>
          <w:tcPr/>
          <w:p>
            <w:pPr>
              <w:pStyle w:val="TAC"/>
              <w:keepNext w:val="0"/>
              <w:keepLines w:val="0"/>
              <w:widowControl w:val="0"/>
            </w:pPr>
            <w:r>
              <w:rPr>
                <w:i/>
                <w:iCs/>
              </w:rPr>
              <w:t xml:space="preserve">objectIDs</w:t>
            </w:r>
          </w:p>
        </w:tc>
        <w:tc>
          <w:tcPr/>
          <w:p>
            <w:pPr>
              <w:pStyle w:val="TAC"/>
              <w:keepNext w:val="0"/>
              <w:keepLines w:val="0"/>
              <w:widowControl w:val="0"/>
            </w:pPr>
            <w:r>
              <w:t xml:space="preserve">0..1 (L)</w:t>
            </w:r>
          </w:p>
        </w:tc>
        <w:tc>
          <w:tcPr/>
          <w:p>
            <w:pPr>
              <w:pStyle w:val="TAC"/>
              <w:keepNext w:val="0"/>
              <w:keepLines w:val="0"/>
              <w:widowControl w:val="0"/>
            </w:pPr>
            <w:r>
              <w:t xml:space="preserve">WO</w:t>
            </w:r>
          </w:p>
        </w:tc>
        <w:tc>
          <w:tcPr/>
          <w:p>
            <w:pPr>
              <w:pStyle w:val="TAC"/>
              <w:keepNext w:val="0"/>
              <w:keepLines w:val="0"/>
              <w:widowControl w:val="0"/>
            </w:pPr>
            <w:r>
              <w:t xml:space="preserve">See clause 9.6.15 of oneM2M TS-0001</w:t>
            </w:r>
            <w:r>
              <w:t xml:space="preserve"> </w:t>
            </w:r>
            <w:r>
              <w:t xml:space="preserve">[2]</w:t>
            </w:r>
            <w:r>
              <w:t xml:space="preserve">.</w:t>
            </w:r>
          </w:p>
        </w:tc>
      </w:tr>
      <w:tr>
        <w:tc>
          <w:tcPr/>
          <w:p>
            <w:pPr>
              <w:pStyle w:val="TAC"/>
              <w:keepNext w:val="0"/>
              <w:keepLines w:val="0"/>
              <w:widowControl w:val="0"/>
            </w:pPr>
            <w:r>
              <w:rPr>
                <w:i/>
                <w:iCs/>
              </w:rPr>
              <w:t xml:space="preserve">objectPaths</w:t>
            </w:r>
          </w:p>
        </w:tc>
        <w:tc>
          <w:tcPr/>
          <w:p>
            <w:pPr>
              <w:pStyle w:val="TAC"/>
              <w:keepNext w:val="0"/>
              <w:keepLines w:val="0"/>
              <w:widowControl w:val="0"/>
            </w:pPr>
            <w:r>
              <w:t xml:space="preserve">0..1 (L)</w:t>
            </w:r>
          </w:p>
        </w:tc>
        <w:tc>
          <w:tcPr/>
          <w:p>
            <w:pPr>
              <w:pStyle w:val="TAC"/>
              <w:keepNext w:val="0"/>
              <w:keepLines w:val="0"/>
              <w:widowControl w:val="0"/>
            </w:pPr>
            <w:r>
              <w:t xml:space="preserve">WO</w:t>
            </w:r>
          </w:p>
        </w:tc>
        <w:tc>
          <w:tcPr/>
          <w:p>
            <w:pPr>
              <w:pStyle w:val="TAC"/>
              <w:keepNext w:val="0"/>
              <w:keepLines w:val="0"/>
              <w:widowControl w:val="0"/>
            </w:pPr>
            <w:r>
              <w:t xml:space="preserve">See clause 9.6.15 of oneM2M TS-0001</w:t>
            </w:r>
            <w:r>
              <w:t xml:space="preserve"> </w:t>
            </w:r>
            <w:r>
              <w:t xml:space="preserve">[2]</w:t>
            </w:r>
            <w:r>
              <w:t xml:space="preserve">.</w:t>
            </w:r>
          </w:p>
        </w:tc>
      </w:tr>
      <w:tr>
        <w:tc>
          <w:tcPr/>
          <w:p>
            <w:pPr>
              <w:pStyle w:val="TAC"/>
              <w:keepNext w:val="0"/>
              <w:keepLines w:val="0"/>
              <w:widowControl w:val="0"/>
            </w:pPr>
            <w:r>
              <w:rPr>
                <w:i/>
                <w:iCs/>
              </w:rPr>
              <w:t xml:space="preserve">description</w:t>
            </w:r>
          </w:p>
        </w:tc>
        <w:tc>
          <w:tcPr/>
          <w:p>
            <w:pPr>
              <w:pStyle w:val="TAC"/>
              <w:keepNext w:val="0"/>
              <w:keepLines w:val="0"/>
              <w:widowControl w:val="0"/>
            </w:pPr>
            <w:r>
              <w:t xml:space="preserve">0..1</w:t>
            </w:r>
          </w:p>
        </w:tc>
        <w:tc>
          <w:tcPr/>
          <w:p>
            <w:pPr>
              <w:pStyle w:val="TAC"/>
              <w:keepNext w:val="0"/>
              <w:keepLines w:val="0"/>
              <w:widowControl w:val="0"/>
            </w:pPr>
            <w:r>
              <w:t xml:space="preserve">RW</w:t>
            </w:r>
          </w:p>
        </w:tc>
        <w:tc>
          <w:tcPr/>
          <w:p>
            <w:pPr>
              <w:pStyle w:val="TAC"/>
              <w:keepNext w:val="0"/>
              <w:keepLines w:val="0"/>
              <w:widowControl w:val="0"/>
            </w:pPr>
            <w:r>
              <w:t xml:space="preserve">See clause 9.6.15 of oneM2M TS-0001</w:t>
            </w:r>
            <w:r>
              <w:t xml:space="preserve"> </w:t>
            </w:r>
            <w:r>
              <w:t xml:space="preserve">[2]</w:t>
            </w:r>
            <w:r>
              <w:t xml:space="preserve">.</w:t>
            </w:r>
          </w:p>
        </w:tc>
      </w:tr>
      <w:tr>
        <w:tc>
          <w:tcPr/>
          <w:p>
            <w:pPr>
              <w:pStyle w:val="TAC"/>
              <w:keepNext w:val="0"/>
              <w:keepLines w:val="0"/>
              <w:widowControl w:val="0"/>
            </w:pPr>
            <w:r>
              <w:rPr>
                <w:i/>
                <w:iCs/>
              </w:rPr>
              <w:t xml:space="preserve">purpose</w:t>
            </w:r>
          </w:p>
        </w:tc>
        <w:tc>
          <w:tcPr/>
          <w:p>
            <w:pPr>
              <w:pStyle w:val="TAC"/>
              <w:keepNext w:val="0"/>
              <w:keepLines w:val="0"/>
              <w:widowControl w:val="0"/>
            </w:pPr>
            <w:r>
              <w:t xml:space="preserve">0..1</w:t>
            </w:r>
          </w:p>
        </w:tc>
        <w:tc>
          <w:tcPr/>
          <w:p>
            <w:pPr>
              <w:pStyle w:val="TAC"/>
              <w:keepNext w:val="0"/>
              <w:keepLines w:val="0"/>
              <w:widowControl w:val="0"/>
            </w:pPr>
            <w:r>
              <w:t xml:space="preserve">RW</w:t>
            </w:r>
          </w:p>
        </w:tc>
        <w:tc>
          <w:tcPr/>
          <w:p>
            <w:pPr>
              <w:pStyle w:val="TAC"/>
              <w:keepNext w:val="0"/>
              <w:keepLines w:val="0"/>
              <w:widowControl w:val="0"/>
            </w:pPr>
            <w:r>
              <w:t xml:space="preserve">Indicates the intended use of this credentials set.</w:t>
            </w:r>
          </w:p>
        </w:tc>
      </w:tr>
      <w:tr>
        <w:tc>
          <w:tcPr/>
          <w:p>
            <w:pPr>
              <w:pStyle w:val="TAC"/>
              <w:keepNext w:val="0"/>
              <w:keepLines w:val="0"/>
              <w:widowControl w:val="0"/>
            </w:pPr>
            <w:r>
              <w:rPr>
                <w:i/>
                <w:iCs/>
              </w:rPr>
              <w:t xml:space="preserve">credentialID</w:t>
            </w:r>
          </w:p>
        </w:tc>
        <w:tc>
          <w:tcPr/>
          <w:p>
            <w:pPr>
              <w:pStyle w:val="TAC"/>
              <w:keepNext w:val="0"/>
              <w:keepLines w:val="0"/>
              <w:widowControl w:val="0"/>
            </w:pPr>
            <w:r>
              <w:t xml:space="preserve">0..1</w:t>
            </w:r>
          </w:p>
        </w:tc>
        <w:tc>
          <w:tcPr/>
          <w:p>
            <w:pPr>
              <w:pStyle w:val="TAC"/>
              <w:keepNext w:val="0"/>
              <w:keepLines w:val="0"/>
              <w:widowControl w:val="0"/>
            </w:pPr>
            <w:r>
              <w:t xml:space="preserve">RW</w:t>
            </w:r>
          </w:p>
        </w:tc>
        <w:tc>
          <w:tcPr/>
          <w:p>
            <w:pPr>
              <w:pStyle w:val="TAC"/>
              <w:keepNext w:val="0"/>
              <w:keepLines w:val="0"/>
              <w:widowControl w:val="0"/>
            </w:pPr>
            <w:r>
              <w:t xml:space="preserve">Indicates a username or credential ID for authentication.</w:t>
            </w:r>
          </w:p>
        </w:tc>
      </w:tr>
      <w:tr>
        <w:tc>
          <w:tcPr/>
          <w:p>
            <w:pPr>
              <w:pStyle w:val="TAC"/>
              <w:keepNext w:val="0"/>
              <w:keepLines w:val="0"/>
              <w:widowControl w:val="0"/>
            </w:pPr>
            <w:r>
              <w:rPr>
                <w:i/>
                <w:iCs/>
              </w:rPr>
              <w:t xml:space="preserve">credentialSecret</w:t>
            </w:r>
          </w:p>
        </w:tc>
        <w:tc>
          <w:tcPr/>
          <w:p>
            <w:pPr>
              <w:pStyle w:val="TAC"/>
              <w:keepNext w:val="0"/>
              <w:keepLines w:val="0"/>
              <w:widowControl w:val="0"/>
            </w:pPr>
            <w:r>
              <w:t xml:space="preserve">0..1</w:t>
            </w:r>
          </w:p>
        </w:tc>
        <w:tc>
          <w:tcPr/>
          <w:p>
            <w:pPr>
              <w:pStyle w:val="TAC"/>
              <w:keepNext w:val="0"/>
              <w:keepLines w:val="0"/>
              <w:widowControl w:val="0"/>
            </w:pPr>
            <w:r>
              <w:t xml:space="preserve">RW</w:t>
            </w:r>
          </w:p>
        </w:tc>
        <w:tc>
          <w:tcPr/>
          <w:p>
            <w:pPr>
              <w:pStyle w:val="TAC"/>
              <w:keepNext w:val="0"/>
              <w:keepLines w:val="0"/>
              <w:widowControl w:val="0"/>
            </w:pPr>
            <w:r>
              <w:t xml:space="preserve">Indicates a password or credential secret for authentication.</w:t>
            </w:r>
          </w:p>
        </w:tc>
      </w:tr>
      <w:tr>
        <w:tc>
          <w:tcPr/>
          <w:p>
            <w:pPr>
              <w:pStyle w:val="TAC"/>
              <w:keepNext w:val="0"/>
              <w:keepLines w:val="0"/>
              <w:widowControl w:val="0"/>
            </w:pPr>
            <w:r>
              <w:rPr>
                <w:i/>
                <w:iCs/>
              </w:rPr>
              <w:t xml:space="preserve">credentialToken</w:t>
            </w:r>
          </w:p>
        </w:tc>
        <w:tc>
          <w:tcPr/>
          <w:p>
            <w:pPr>
              <w:pStyle w:val="TAC"/>
              <w:keepNext w:val="0"/>
              <w:keepLines w:val="0"/>
              <w:widowControl w:val="0"/>
            </w:pPr>
            <w:r>
              <w:t xml:space="preserve">0..1</w:t>
            </w:r>
          </w:p>
        </w:tc>
        <w:tc>
          <w:tcPr/>
          <w:p>
            <w:pPr>
              <w:pStyle w:val="TAC"/>
              <w:keepNext w:val="0"/>
              <w:keepLines w:val="0"/>
              <w:widowControl w:val="0"/>
            </w:pPr>
            <w:r>
              <w:t xml:space="preserve">RW</w:t>
            </w:r>
          </w:p>
        </w:tc>
        <w:tc>
          <w:tcPr/>
          <w:p>
            <w:pPr>
              <w:pStyle w:val="TAC"/>
              <w:keepNext w:val="0"/>
              <w:keepLines w:val="0"/>
              <w:widowControl w:val="0"/>
            </w:pPr>
            <w:r>
              <w:t xml:space="preserve">Indicates a token for authentication.</w:t>
            </w:r>
          </w:p>
        </w:tc>
      </w:tr>
    </w:tbl>
    <w:p>
      <w:pPr>
        <w:spacing w:before="0" w:after="180"/>
      </w:pPr>
    </w:p>
    <w:bookmarkEnd w:id="35"/>
    <w:bookmarkStart w:id="38" w:name="resource-sim"/>
    <w:p>
      <w:pPr>
        <w:pStyle w:val="Heading3"/>
      </w:pPr>
      <w:bookmarkStart w:name="7112-resource-[sim]" w:id="150"/>
      <w:r>
        <w:t>7.1.12</w:t>
      </w:r>
      <w:bookmarkEnd w:id="150"/>
      <w:r>
        <w:tab/>
      </w:r>
      <w:r>
        <w:t xml:space="preserve">Resource [SIM]</w:t>
      </w:r>
    </w:p>
    <w:p>
      <w:pPr>
        <w:pStyle w:val="Normal"/>
        <w:keepLines w:val="1"/>
      </w:pPr>
      <w:r>
        <w:t xml:space="preserve">This specialization of &lt;mgmtObj&gt; is used to store configuration of Subscriber Identification Module (SIM) and status information. This information is meant to configure devices, e.g. to activate or deactivate SIM on a device, as well as provide information about used and deployed SIM identify to other entities.</w:t>
      </w:r>
    </w:p>
    <w:p>
      <w:pPr>
        <w:pStyle w:val="Normal"/>
        <w:keepLines w:val="1"/>
      </w:pPr>
      <w:r>
        <w:t xml:space="preserve">The terms</w:t>
      </w:r>
      <w:r>
        <w:t xml:space="preserve"> </w:t>
      </w:r>
      <w:r>
        <w:t xml:space="preserve">"SIM"</w:t>
      </w:r>
      <w:r>
        <w:t xml:space="preserve"> </w:t>
      </w:r>
      <w:r>
        <w:t xml:space="preserve">and</w:t>
      </w:r>
      <w:r>
        <w:t xml:space="preserve"> </w:t>
      </w:r>
      <w:r>
        <w:t xml:space="preserve">"Subscriber Identity Module"</w:t>
      </w:r>
      <w:r>
        <w:t xml:space="preserve"> </w:t>
      </w:r>
      <w:r>
        <w:t xml:space="preserve">are used in this resource to refer to the physical/logical platform hosting the application handling authentication of the related subscriber onto a 3GPP network.</w:t>
      </w:r>
    </w:p>
    <w:p>
      <w:pPr>
        <w:pStyle w:val="Normal"/>
        <w:keepLines w:val="1"/>
      </w:pPr>
      <w:r>
        <w:t xml:space="preserve">The</w:t>
      </w:r>
      <w:r>
        <w:t xml:space="preserve"> </w:t>
      </w:r>
      <w:r>
        <w:rPr>
          <w:i/>
          <w:iCs/>
        </w:rPr>
        <w:t xml:space="preserve">[SIM]</w:t>
      </w:r>
      <w:r>
        <w:t xml:space="preserve"> </w:t>
      </w:r>
      <w:r>
        <w:t xml:space="preserve">resource shall contain the child resources specified in table 7.1.12</w:t>
      </w:r>
      <w:r>
        <w:noBreakHyphen/>
      </w:r>
      <w:r>
        <w:t>1.</w:t>
      </w:r>
    </w:p>
    <w:p>
      <w:pPr>
        <w:pStyle w:val="TH"/>
      </w:pPr>
      <w:bookmarkStart w:name="table_7.1.12-1" w:id="242"/>
      <w:r>
        <w:t xml:space="preserve">Table 7.1.12-1</w:t>
      </w:r>
      <w:bookmarkEnd w:id="242"/>
      <w:r>
        <w:t xml:space="preserve">: Child resources of</w:t>
      </w:r>
      <w:r>
        <w:t xml:space="preserve"> </w:t>
      </w:r>
      <w:r>
        <w:rPr>
          <w:i/>
          <w:iCs/>
        </w:rPr>
        <w:t xml:space="preserve">[SIM]</w:t>
      </w:r>
      <w:r>
        <w:t xml:space="preserve"> </w:t>
      </w:r>
      <w:r>
        <w:t xml:space="preserve">resource</w:t>
      </w:r>
    </w:p>
    <w:tbl>
      <w:tblPr>
        <w:tblStyle w:val="Table"/>
        <w:tblW w:type="pct" w:w="5000"/>
        <w:tblLayout w:type="fixed"/>
        <w:tblLook w:firstRow="1" w:lastRow="0" w:firstColumn="0" w:lastColumn="0" w:noHBand="0" w:noVBand="0" w:val="0020"/>
        <w:tblCaption w:val="Table 7.1.12-1: Child resources of [SIM] resource"/>
      </w:tblPr>
      <w:tblGrid>
        <w:gridCol w:w="1980"/>
        <w:gridCol w:w="1980"/>
        <w:gridCol w:w="1980"/>
        <w:gridCol w:w="1980"/>
      </w:tblGrid>
      <w:tr>
        <w:trPr>
          <w:tblHeader w:val="on"/>
        </w:trPr>
        <w:tc>
          <w:tcPr/>
          <w:p>
            <w:pPr>
              <w:pStyle w:val="TAH"/>
              <w:keepNext w:val="0"/>
              <w:keepLines w:val="0"/>
              <w:widowControl w:val="0"/>
            </w:pPr>
            <w:r>
              <w:rPr>
                <w:b w:val="true"/>
              </w:rPr>
              <w:t xml:space="preserve">Child Resources of [SIM]</w:t>
            </w:r>
          </w:p>
        </w:tc>
        <w:tc>
          <w:tcPr/>
          <w:p>
            <w:pPr>
              <w:pStyle w:val="TAH"/>
              <w:keepNext w:val="0"/>
              <w:keepLines w:val="0"/>
              <w:widowControl w:val="0"/>
            </w:pPr>
            <w:r>
              <w:rPr>
                <w:b w:val="true"/>
              </w:rPr>
              <w:t xml:space="preserve">Child Resource Type</w:t>
            </w:r>
          </w:p>
        </w:tc>
        <w:tc>
          <w:tcPr/>
          <w:p>
            <w:pPr>
              <w:pStyle w:val="TAH"/>
              <w:keepNext w:val="0"/>
              <w:keepLines w:val="0"/>
              <w:widowControl w:val="0"/>
            </w:pPr>
            <w:r>
              <w:rPr>
                <w:b w:val="true"/>
              </w:rPr>
              <w:t xml:space="preserve">Multiplicity</w:t>
            </w:r>
          </w:p>
        </w:tc>
        <w:tc>
          <w:tcPr/>
          <w:p>
            <w:pPr>
              <w:pStyle w:val="TAH"/>
              <w:keepNext w:val="0"/>
              <w:keepLines w:val="0"/>
              <w:widowControl w:val="0"/>
            </w:pPr>
            <w:r>
              <w:rPr>
                <w:b w:val="true"/>
              </w:rPr>
              <w:t xml:space="preserve">Description</w:t>
            </w:r>
          </w:p>
        </w:tc>
      </w:tr>
      <w:tr>
        <w:tc>
          <w:tcPr/>
          <w:p>
            <w:pPr>
              <w:pStyle w:val="TAC"/>
              <w:keepNext w:val="0"/>
              <w:keepLines w:val="0"/>
              <w:widowControl w:val="0"/>
            </w:pPr>
            <w:r>
              <w:rPr>
                <w:i/>
                <w:iCs/>
              </w:rPr>
              <w:t xml:space="preserve">[variable]</w:t>
            </w:r>
          </w:p>
        </w:tc>
        <w:tc>
          <w:tcPr/>
          <w:p>
            <w:pPr>
              <w:pStyle w:val="TAC"/>
              <w:keepNext w:val="0"/>
              <w:keepLines w:val="0"/>
              <w:widowControl w:val="0"/>
            </w:pPr>
            <w:r>
              <w:rPr>
                <w:i/>
                <w:iCs/>
              </w:rPr>
              <w:t xml:space="preserve">&lt;subscription&gt;</w:t>
            </w:r>
          </w:p>
        </w:tc>
        <w:tc>
          <w:tcPr/>
          <w:p>
            <w:pPr>
              <w:pStyle w:val="TAC"/>
              <w:keepNext w:val="0"/>
              <w:keepLines w:val="0"/>
              <w:widowControl w:val="0"/>
            </w:pPr>
            <w:r>
              <w:t xml:space="preserve">0..n</w:t>
            </w:r>
          </w:p>
        </w:tc>
        <w:tc>
          <w:tcPr/>
          <w:p>
            <w:pPr>
              <w:pStyle w:val="TAC"/>
              <w:keepNext w:val="0"/>
              <w:keepLines w:val="0"/>
              <w:widowControl w:val="0"/>
            </w:pPr>
            <w:r>
              <w:t xml:space="preserve">See clause 9.6.8 of oneM2M TS-0001</w:t>
            </w:r>
            <w:r>
              <w:t xml:space="preserve"> </w:t>
            </w:r>
            <w:r>
              <w:t xml:space="preserve">[2]</w:t>
            </w:r>
          </w:p>
        </w:tc>
      </w:tr>
    </w:tbl>
    <w:p>
      <w:pPr>
        <w:spacing w:before="0" w:after="180"/>
      </w:pPr>
    </w:p>
    <w:p>
      <w:pPr>
        <w:pStyle w:val="Normal"/>
        <w:keepLines w:val="1"/>
      </w:pPr>
      <w:r>
        <w:t xml:space="preserve">The</w:t>
      </w:r>
      <w:r>
        <w:t xml:space="preserve"> </w:t>
      </w:r>
      <w:r>
        <w:rPr>
          <w:i/>
          <w:iCs/>
        </w:rPr>
        <w:t xml:space="preserve">[SIM]</w:t>
      </w:r>
      <w:r>
        <w:t xml:space="preserve"> </w:t>
      </w:r>
      <w:r>
        <w:t xml:space="preserve">resource shall contain the attributes specified in table 7.1.12</w:t>
      </w:r>
      <w:r>
        <w:noBreakHyphen/>
      </w:r>
      <w:r>
        <w:t>2.</w:t>
      </w:r>
    </w:p>
    <w:p>
      <w:pPr>
        <w:pStyle w:val="TH"/>
      </w:pPr>
      <w:bookmarkStart w:name="table_7.1.12-2" w:id="243"/>
      <w:r>
        <w:t xml:space="preserve">Table 7.1.12-2</w:t>
      </w:r>
      <w:bookmarkEnd w:id="243"/>
      <w:r>
        <w:t xml:space="preserve">: Attributes of</w:t>
      </w:r>
      <w:r>
        <w:t xml:space="preserve"> </w:t>
      </w:r>
      <w:r>
        <w:rPr>
          <w:i/>
          <w:iCs/>
        </w:rPr>
        <w:t xml:space="preserve">[SIM]</w:t>
      </w:r>
      <w:r>
        <w:t xml:space="preserve"> </w:t>
      </w:r>
      <w:r>
        <w:t xml:space="preserve">resource</w:t>
      </w:r>
    </w:p>
    <w:tbl>
      <w:tblPr>
        <w:tblStyle w:val="Table"/>
        <w:tblW w:type="pct" w:w="5000"/>
        <w:tblLayout w:type="fixed"/>
        <w:tblLook w:firstRow="1" w:lastRow="0" w:firstColumn="0" w:lastColumn="0" w:noHBand="0" w:noVBand="0" w:val="0020"/>
        <w:tblCaption w:val="Table 7.1.12-2: Attributes of [SIM] resource"/>
      </w:tblPr>
      <w:tblGrid>
        <w:gridCol w:w="1980"/>
        <w:gridCol w:w="1980"/>
        <w:gridCol w:w="1980"/>
        <w:gridCol w:w="1980"/>
      </w:tblGrid>
      <w:tr>
        <w:trPr>
          <w:tblHeader w:val="on"/>
        </w:trPr>
        <w:tc>
          <w:tcPr/>
          <w:p>
            <w:pPr>
              <w:pStyle w:val="TAH"/>
              <w:keepNext w:val="0"/>
              <w:keepLines w:val="0"/>
              <w:widowControl w:val="0"/>
            </w:pPr>
            <w:r>
              <w:rPr>
                <w:b w:val="true"/>
              </w:rPr>
              <w:t xml:space="preserve">Attributes of</w:t>
            </w:r>
            <w:r>
              <w:rPr>
                <w:b w:val="true"/>
              </w:rPr>
              <w:t xml:space="preserve"> </w:t>
            </w:r>
            <w:r>
              <w:rPr>
                <w:b w:val="true"/>
              </w:rPr>
              <w:t xml:space="preserve"> </w:t>
            </w:r>
            <w:r>
              <w:rPr>
                <w:b w:val="true"/>
              </w:rPr>
              <w:t xml:space="preserve">[SIM]</w:t>
            </w:r>
          </w:p>
        </w:tc>
        <w:tc>
          <w:tcPr/>
          <w:p>
            <w:pPr>
              <w:pStyle w:val="TAH"/>
              <w:keepNext w:val="0"/>
              <w:keepLines w:val="0"/>
              <w:widowControl w:val="0"/>
            </w:pPr>
            <w:r>
              <w:rPr>
                <w:b w:val="true"/>
              </w:rPr>
              <w:t xml:space="preserve">Multiplicity</w:t>
            </w:r>
          </w:p>
        </w:tc>
        <w:tc>
          <w:tcPr/>
          <w:p>
            <w:pPr>
              <w:pStyle w:val="TAH"/>
              <w:keepNext w:val="0"/>
              <w:keepLines w:val="0"/>
              <w:widowControl w:val="0"/>
            </w:pPr>
            <w:r>
              <w:rPr>
                <w:b w:val="true"/>
              </w:rPr>
              <w:t xml:space="preserve">RW/</w:t>
            </w:r>
            <w:r>
              <w:rPr>
                <w:b w:val="true"/>
              </w:rPr>
              <w:t xml:space="preserve">RO/</w:t>
            </w:r>
            <w:r>
              <w:rPr>
                <w:b w:val="true"/>
              </w:rPr>
              <w:t xml:space="preserve">WO</w:t>
            </w:r>
          </w:p>
        </w:tc>
        <w:tc>
          <w:tcPr/>
          <w:p>
            <w:pPr>
              <w:pStyle w:val="TAH"/>
              <w:keepNext w:val="0"/>
              <w:keepLines w:val="0"/>
              <w:widowControl w:val="0"/>
            </w:pPr>
            <w:r>
              <w:rPr>
                <w:b w:val="true"/>
              </w:rPr>
              <w:t xml:space="preserve">Description</w:t>
            </w:r>
          </w:p>
        </w:tc>
      </w:tr>
      <w:tr>
        <w:tc>
          <w:tcPr/>
          <w:p>
            <w:pPr>
              <w:pStyle w:val="TAC"/>
              <w:keepNext w:val="0"/>
              <w:keepLines w:val="0"/>
              <w:widowControl w:val="0"/>
            </w:pPr>
            <w:r>
              <w:rPr>
                <w:i/>
                <w:iCs/>
              </w:rPr>
              <w:t xml:space="preserve">resourceType</w:t>
            </w:r>
          </w:p>
        </w:tc>
        <w:tc>
          <w:tcPr/>
          <w:p>
            <w:pPr>
              <w:pStyle w:val="TAC"/>
              <w:keepNext w:val="0"/>
              <w:keepLines w:val="0"/>
              <w:widowControl w:val="0"/>
            </w:pPr>
            <w:r>
              <w:t xml:space="preserve">1</w:t>
            </w:r>
          </w:p>
        </w:tc>
        <w:tc>
          <w:tcPr/>
          <w:p>
            <w:pPr>
              <w:pStyle w:val="TAC"/>
              <w:keepNext w:val="0"/>
              <w:keepLines w:val="0"/>
              <w:widowControl w:val="0"/>
            </w:pPr>
            <w:r>
              <w:t xml:space="preserve">RO</w:t>
            </w:r>
          </w:p>
        </w:tc>
        <w:tc>
          <w:tcPr/>
          <w:p>
            <w:pPr>
              <w:pStyle w:val="TAC"/>
              <w:keepNext w:val="0"/>
              <w:keepLines w:val="0"/>
              <w:widowControl w:val="0"/>
            </w:pPr>
            <w:r>
              <w:t xml:space="preserve">See clause 9.6.1.3 of oneM2M TS-0001</w:t>
            </w:r>
            <w:r>
              <w:t xml:space="preserve"> </w:t>
            </w:r>
            <w:r>
              <w:t xml:space="preserve">[2]</w:t>
            </w:r>
            <w:r>
              <w:t xml:space="preserve">.</w:t>
            </w:r>
          </w:p>
        </w:tc>
      </w:tr>
      <w:tr>
        <w:tc>
          <w:tcPr/>
          <w:p>
            <w:pPr>
              <w:pStyle w:val="TAC"/>
              <w:keepNext w:val="0"/>
              <w:keepLines w:val="0"/>
              <w:widowControl w:val="0"/>
            </w:pPr>
            <w:r>
              <w:rPr>
                <w:i/>
                <w:iCs/>
              </w:rPr>
              <w:t xml:space="preserve">resourceID</w:t>
            </w:r>
          </w:p>
        </w:tc>
        <w:tc>
          <w:tcPr/>
          <w:p>
            <w:pPr>
              <w:pStyle w:val="TAC"/>
              <w:keepNext w:val="0"/>
              <w:keepLines w:val="0"/>
              <w:widowControl w:val="0"/>
            </w:pPr>
            <w:r>
              <w:t xml:space="preserve">1</w:t>
            </w:r>
          </w:p>
        </w:tc>
        <w:tc>
          <w:tcPr/>
          <w:p>
            <w:pPr>
              <w:pStyle w:val="TAC"/>
              <w:keepNext w:val="0"/>
              <w:keepLines w:val="0"/>
              <w:widowControl w:val="0"/>
            </w:pPr>
            <w:r>
              <w:t xml:space="preserve">RO</w:t>
            </w:r>
          </w:p>
        </w:tc>
        <w:tc>
          <w:tcPr/>
          <w:p>
            <w:pPr>
              <w:pStyle w:val="TAC"/>
              <w:keepNext w:val="0"/>
              <w:keepLines w:val="0"/>
              <w:widowControl w:val="0"/>
            </w:pPr>
            <w:r>
              <w:t xml:space="preserve">See clause 9.6.1.3 of oneM2M TS-0001</w:t>
            </w:r>
            <w:r>
              <w:t xml:space="preserve"> </w:t>
            </w:r>
            <w:r>
              <w:t xml:space="preserve">[2]</w:t>
            </w:r>
            <w:r>
              <w:t xml:space="preserve">.</w:t>
            </w:r>
          </w:p>
        </w:tc>
      </w:tr>
      <w:tr>
        <w:tc>
          <w:tcPr/>
          <w:p>
            <w:pPr>
              <w:pStyle w:val="TAC"/>
              <w:keepNext w:val="0"/>
              <w:keepLines w:val="0"/>
              <w:widowControl w:val="0"/>
            </w:pPr>
            <w:r>
              <w:rPr>
                <w:i/>
                <w:iCs/>
              </w:rPr>
              <w:t xml:space="preserve">resourceName</w:t>
            </w:r>
          </w:p>
        </w:tc>
        <w:tc>
          <w:tcPr/>
          <w:p>
            <w:pPr>
              <w:pStyle w:val="TAC"/>
              <w:keepNext w:val="0"/>
              <w:keepLines w:val="0"/>
              <w:widowControl w:val="0"/>
            </w:pPr>
            <w:r>
              <w:t xml:space="preserve">1</w:t>
            </w:r>
          </w:p>
        </w:tc>
        <w:tc>
          <w:tcPr/>
          <w:p>
            <w:pPr>
              <w:pStyle w:val="TAC"/>
              <w:keepNext w:val="0"/>
              <w:keepLines w:val="0"/>
              <w:widowControl w:val="0"/>
            </w:pPr>
            <w:r>
              <w:t xml:space="preserve">WO</w:t>
            </w:r>
          </w:p>
        </w:tc>
        <w:tc>
          <w:tcPr/>
          <w:p>
            <w:pPr>
              <w:pStyle w:val="TAC"/>
              <w:keepNext w:val="0"/>
              <w:keepLines w:val="0"/>
              <w:widowControl w:val="0"/>
            </w:pPr>
            <w:r>
              <w:t xml:space="preserve">See clause 9.6.1.3 of oneM2M TS-0001</w:t>
            </w:r>
            <w:r>
              <w:t xml:space="preserve"> </w:t>
            </w:r>
            <w:r>
              <w:t xml:space="preserve">[2]</w:t>
            </w:r>
            <w:r>
              <w:t xml:space="preserve">.</w:t>
            </w:r>
          </w:p>
        </w:tc>
      </w:tr>
      <w:tr>
        <w:tc>
          <w:tcPr/>
          <w:p>
            <w:pPr>
              <w:pStyle w:val="TAC"/>
              <w:keepNext w:val="0"/>
              <w:keepLines w:val="0"/>
              <w:widowControl w:val="0"/>
            </w:pPr>
            <w:r>
              <w:rPr>
                <w:i/>
                <w:iCs/>
              </w:rPr>
              <w:t xml:space="preserve">parentID</w:t>
            </w:r>
          </w:p>
        </w:tc>
        <w:tc>
          <w:tcPr/>
          <w:p>
            <w:pPr>
              <w:pStyle w:val="TAC"/>
              <w:keepNext w:val="0"/>
              <w:keepLines w:val="0"/>
              <w:widowControl w:val="0"/>
            </w:pPr>
            <w:r>
              <w:t xml:space="preserve">1</w:t>
            </w:r>
          </w:p>
        </w:tc>
        <w:tc>
          <w:tcPr/>
          <w:p>
            <w:pPr>
              <w:pStyle w:val="TAC"/>
              <w:keepNext w:val="0"/>
              <w:keepLines w:val="0"/>
              <w:widowControl w:val="0"/>
            </w:pPr>
            <w:r>
              <w:t xml:space="preserve">RO</w:t>
            </w:r>
          </w:p>
        </w:tc>
        <w:tc>
          <w:tcPr/>
          <w:p>
            <w:pPr>
              <w:pStyle w:val="TAC"/>
              <w:keepNext w:val="0"/>
              <w:keepLines w:val="0"/>
              <w:widowControl w:val="0"/>
            </w:pPr>
            <w:r>
              <w:t xml:space="preserve">See clause 9.6.1.3 of oneM2M TS-0001</w:t>
            </w:r>
            <w:r>
              <w:t xml:space="preserve"> </w:t>
            </w:r>
            <w:r>
              <w:t xml:space="preserve">[2]</w:t>
            </w:r>
            <w:r>
              <w:t xml:space="preserve">.</w:t>
            </w:r>
          </w:p>
        </w:tc>
      </w:tr>
      <w:tr>
        <w:tc>
          <w:tcPr/>
          <w:p>
            <w:pPr>
              <w:pStyle w:val="TAC"/>
              <w:keepNext w:val="0"/>
              <w:keepLines w:val="0"/>
              <w:widowControl w:val="0"/>
            </w:pPr>
            <w:r>
              <w:rPr>
                <w:i/>
                <w:iCs/>
              </w:rPr>
              <w:t xml:space="preserve">expirationTime</w:t>
            </w:r>
          </w:p>
        </w:tc>
        <w:tc>
          <w:tcPr/>
          <w:p>
            <w:pPr>
              <w:pStyle w:val="TAC"/>
              <w:keepNext w:val="0"/>
              <w:keepLines w:val="0"/>
              <w:widowControl w:val="0"/>
            </w:pPr>
            <w:r>
              <w:t xml:space="preserve">1</w:t>
            </w:r>
          </w:p>
        </w:tc>
        <w:tc>
          <w:tcPr/>
          <w:p>
            <w:pPr>
              <w:pStyle w:val="TAC"/>
              <w:keepNext w:val="0"/>
              <w:keepLines w:val="0"/>
              <w:widowControl w:val="0"/>
            </w:pPr>
            <w:r>
              <w:t xml:space="preserve">RW</w:t>
            </w:r>
          </w:p>
        </w:tc>
        <w:tc>
          <w:tcPr/>
          <w:p>
            <w:pPr>
              <w:pStyle w:val="TAC"/>
              <w:keepNext w:val="0"/>
              <w:keepLines w:val="0"/>
              <w:widowControl w:val="0"/>
            </w:pPr>
            <w:r>
              <w:t xml:space="preserve">See clause 9.6.1.3 of oneM2M TS-0001</w:t>
            </w:r>
            <w:r>
              <w:t xml:space="preserve"> </w:t>
            </w:r>
            <w:r>
              <w:t xml:space="preserve">[2]</w:t>
            </w:r>
            <w:r>
              <w:t xml:space="preserve">.</w:t>
            </w:r>
          </w:p>
        </w:tc>
      </w:tr>
      <w:tr>
        <w:tc>
          <w:tcPr/>
          <w:p>
            <w:pPr>
              <w:pStyle w:val="TAC"/>
              <w:keepNext w:val="0"/>
              <w:keepLines w:val="0"/>
              <w:widowControl w:val="0"/>
            </w:pPr>
            <w:r>
              <w:rPr>
                <w:i/>
                <w:iCs/>
              </w:rPr>
              <w:t xml:space="preserve">accessControlPolicyIDs</w:t>
            </w:r>
          </w:p>
        </w:tc>
        <w:tc>
          <w:tcPr/>
          <w:p>
            <w:pPr>
              <w:pStyle w:val="TAC"/>
              <w:keepNext w:val="0"/>
              <w:keepLines w:val="0"/>
              <w:widowControl w:val="0"/>
            </w:pPr>
            <w:r>
              <w:t xml:space="preserve">0..1 (L)</w:t>
            </w:r>
          </w:p>
        </w:tc>
        <w:tc>
          <w:tcPr/>
          <w:p>
            <w:pPr>
              <w:pStyle w:val="TAC"/>
              <w:keepNext w:val="0"/>
              <w:keepLines w:val="0"/>
              <w:widowControl w:val="0"/>
            </w:pPr>
            <w:r>
              <w:t xml:space="preserve">RW</w:t>
            </w:r>
          </w:p>
        </w:tc>
        <w:tc>
          <w:tcPr/>
          <w:p>
            <w:pPr>
              <w:pStyle w:val="TAC"/>
              <w:keepNext w:val="0"/>
              <w:keepLines w:val="0"/>
              <w:widowControl w:val="0"/>
            </w:pPr>
            <w:r>
              <w:t xml:space="preserve">See clause 9.6.1.3 of oneM2M TS-0001</w:t>
            </w:r>
            <w:r>
              <w:t xml:space="preserve"> </w:t>
            </w:r>
            <w:r>
              <w:t xml:space="preserve">[2]</w:t>
            </w:r>
            <w:r>
              <w:t xml:space="preserve">.</w:t>
            </w:r>
          </w:p>
        </w:tc>
      </w:tr>
      <w:tr>
        <w:tc>
          <w:tcPr/>
          <w:p>
            <w:pPr>
              <w:pStyle w:val="TAC"/>
              <w:keepNext w:val="0"/>
              <w:keepLines w:val="0"/>
              <w:widowControl w:val="0"/>
            </w:pPr>
            <w:r>
              <w:rPr>
                <w:i/>
                <w:iCs/>
              </w:rPr>
              <w:t xml:space="preserve">creationTime</w:t>
            </w:r>
          </w:p>
        </w:tc>
        <w:tc>
          <w:tcPr/>
          <w:p>
            <w:pPr>
              <w:pStyle w:val="TAC"/>
              <w:keepNext w:val="0"/>
              <w:keepLines w:val="0"/>
              <w:widowControl w:val="0"/>
            </w:pPr>
            <w:r>
              <w:t xml:space="preserve">1</w:t>
            </w:r>
          </w:p>
        </w:tc>
        <w:tc>
          <w:tcPr/>
          <w:p>
            <w:pPr>
              <w:pStyle w:val="TAC"/>
              <w:keepNext w:val="0"/>
              <w:keepLines w:val="0"/>
              <w:widowControl w:val="0"/>
            </w:pPr>
            <w:r>
              <w:t xml:space="preserve">RO</w:t>
            </w:r>
          </w:p>
        </w:tc>
        <w:tc>
          <w:tcPr/>
          <w:p>
            <w:pPr>
              <w:pStyle w:val="TAC"/>
              <w:keepNext w:val="0"/>
              <w:keepLines w:val="0"/>
              <w:widowControl w:val="0"/>
            </w:pPr>
            <w:r>
              <w:t xml:space="preserve">See clause 9.6.1.3 of oneM2M TS-0001</w:t>
            </w:r>
            <w:r>
              <w:t xml:space="preserve"> </w:t>
            </w:r>
            <w:r>
              <w:t xml:space="preserve">[2]</w:t>
            </w:r>
            <w:r>
              <w:t xml:space="preserve">.</w:t>
            </w:r>
          </w:p>
        </w:tc>
      </w:tr>
      <w:tr>
        <w:tc>
          <w:tcPr/>
          <w:p>
            <w:pPr>
              <w:pStyle w:val="TAC"/>
              <w:keepNext w:val="0"/>
              <w:keepLines w:val="0"/>
              <w:widowControl w:val="0"/>
            </w:pPr>
            <w:r>
              <w:rPr>
                <w:i/>
                <w:iCs/>
              </w:rPr>
              <w:t xml:space="preserve">lastModifiedTime</w:t>
            </w:r>
          </w:p>
        </w:tc>
        <w:tc>
          <w:tcPr/>
          <w:p>
            <w:pPr>
              <w:pStyle w:val="TAC"/>
              <w:keepNext w:val="0"/>
              <w:keepLines w:val="0"/>
              <w:widowControl w:val="0"/>
            </w:pPr>
            <w:r>
              <w:t xml:space="preserve">1</w:t>
            </w:r>
          </w:p>
        </w:tc>
        <w:tc>
          <w:tcPr/>
          <w:p>
            <w:pPr>
              <w:pStyle w:val="TAC"/>
              <w:keepNext w:val="0"/>
              <w:keepLines w:val="0"/>
              <w:widowControl w:val="0"/>
            </w:pPr>
            <w:r>
              <w:t xml:space="preserve">RO</w:t>
            </w:r>
          </w:p>
        </w:tc>
        <w:tc>
          <w:tcPr/>
          <w:p>
            <w:pPr>
              <w:pStyle w:val="TAC"/>
              <w:keepNext w:val="0"/>
              <w:keepLines w:val="0"/>
              <w:widowControl w:val="0"/>
            </w:pPr>
            <w:r>
              <w:t xml:space="preserve">See clause 9.6.1.3 of oneM2M TS-0001</w:t>
            </w:r>
            <w:r>
              <w:t xml:space="preserve"> </w:t>
            </w:r>
            <w:r>
              <w:t xml:space="preserve">[2]</w:t>
            </w:r>
            <w:r>
              <w:t xml:space="preserve">.</w:t>
            </w:r>
          </w:p>
        </w:tc>
      </w:tr>
      <w:tr>
        <w:tc>
          <w:tcPr/>
          <w:p>
            <w:pPr>
              <w:pStyle w:val="TAC"/>
              <w:keepNext w:val="0"/>
              <w:keepLines w:val="0"/>
              <w:widowControl w:val="0"/>
            </w:pPr>
            <w:r>
              <w:rPr>
                <w:i/>
                <w:iCs/>
              </w:rPr>
              <w:t xml:space="preserve">labels</w:t>
            </w:r>
          </w:p>
        </w:tc>
        <w:tc>
          <w:tcPr/>
          <w:p>
            <w:pPr>
              <w:pStyle w:val="TAC"/>
              <w:keepNext w:val="0"/>
              <w:keepLines w:val="0"/>
              <w:widowControl w:val="0"/>
            </w:pPr>
            <w:r>
              <w:t xml:space="preserve">0..1(L)</w:t>
            </w:r>
          </w:p>
        </w:tc>
        <w:tc>
          <w:tcPr/>
          <w:p>
            <w:pPr>
              <w:pStyle w:val="TAC"/>
              <w:keepNext w:val="0"/>
              <w:keepLines w:val="0"/>
              <w:widowControl w:val="0"/>
            </w:pPr>
            <w:r>
              <w:t xml:space="preserve">RW</w:t>
            </w:r>
          </w:p>
        </w:tc>
        <w:tc>
          <w:tcPr/>
          <w:p>
            <w:pPr>
              <w:pStyle w:val="TAC"/>
              <w:keepNext w:val="0"/>
              <w:keepLines w:val="0"/>
              <w:widowControl w:val="0"/>
            </w:pPr>
            <w:r>
              <w:t xml:space="preserve">See clause 9.6.1.3 of oneM2M TS-0001</w:t>
            </w:r>
            <w:r>
              <w:t xml:space="preserve"> </w:t>
            </w:r>
            <w:r>
              <w:t xml:space="preserve">[2]</w:t>
            </w:r>
            <w:r>
              <w:t xml:space="preserve">.</w:t>
            </w:r>
          </w:p>
        </w:tc>
      </w:tr>
      <w:tr>
        <w:tc>
          <w:tcPr/>
          <w:p>
            <w:pPr>
              <w:pStyle w:val="TAC"/>
              <w:keepNext w:val="0"/>
              <w:keepLines w:val="0"/>
              <w:widowControl w:val="0"/>
            </w:pPr>
            <w:r>
              <w:rPr>
                <w:i/>
                <w:iCs/>
              </w:rPr>
              <w:t xml:space="preserve">mgmtDefinition</w:t>
            </w:r>
          </w:p>
        </w:tc>
        <w:tc>
          <w:tcPr/>
          <w:p>
            <w:pPr>
              <w:pStyle w:val="TAC"/>
              <w:keepNext w:val="0"/>
              <w:keepLines w:val="0"/>
              <w:widowControl w:val="0"/>
            </w:pPr>
            <w:r>
              <w:t xml:space="preserve">1</w:t>
            </w:r>
          </w:p>
        </w:tc>
        <w:tc>
          <w:tcPr/>
          <w:p>
            <w:pPr>
              <w:pStyle w:val="TAC"/>
              <w:keepNext w:val="0"/>
              <w:keepLines w:val="0"/>
              <w:widowControl w:val="0"/>
            </w:pPr>
            <w:r>
              <w:t xml:space="preserve">WO</w:t>
            </w:r>
          </w:p>
        </w:tc>
        <w:tc>
          <w:tcPr/>
          <w:p>
            <w:pPr>
              <w:pStyle w:val="TAC"/>
              <w:keepNext w:val="0"/>
              <w:keepLines w:val="0"/>
              <w:widowControl w:val="0"/>
            </w:pPr>
            <w:r>
              <w:t xml:space="preserve">See clause 9.6.15 of oneM2M TS-0001</w:t>
            </w:r>
            <w:r>
              <w:t xml:space="preserve"> </w:t>
            </w:r>
            <w:r>
              <w:t xml:space="preserve">[2]</w:t>
            </w:r>
            <w:r>
              <w:t xml:space="preserve">.. This attribute shall have the fixed value 1030 (SIM).</w:t>
            </w:r>
          </w:p>
        </w:tc>
      </w:tr>
      <w:tr>
        <w:tc>
          <w:tcPr/>
          <w:p>
            <w:pPr>
              <w:pStyle w:val="TAC"/>
              <w:keepNext w:val="0"/>
              <w:keepLines w:val="0"/>
              <w:widowControl w:val="0"/>
            </w:pPr>
            <w:r>
              <w:rPr>
                <w:i/>
                <w:iCs/>
              </w:rPr>
              <w:t xml:space="preserve">objectIDs</w:t>
            </w:r>
          </w:p>
        </w:tc>
        <w:tc>
          <w:tcPr/>
          <w:p>
            <w:pPr>
              <w:pStyle w:val="TAC"/>
              <w:keepNext w:val="0"/>
              <w:keepLines w:val="0"/>
              <w:widowControl w:val="0"/>
            </w:pPr>
            <w:r>
              <w:t xml:space="preserve">0..1 (L)</w:t>
            </w:r>
          </w:p>
        </w:tc>
        <w:tc>
          <w:tcPr/>
          <w:p>
            <w:pPr>
              <w:pStyle w:val="TAC"/>
              <w:keepNext w:val="0"/>
              <w:keepLines w:val="0"/>
              <w:widowControl w:val="0"/>
            </w:pPr>
            <w:r>
              <w:t xml:space="preserve">WO</w:t>
            </w:r>
          </w:p>
        </w:tc>
        <w:tc>
          <w:tcPr/>
          <w:p>
            <w:pPr>
              <w:pStyle w:val="TAC"/>
              <w:keepNext w:val="0"/>
              <w:keepLines w:val="0"/>
              <w:widowControl w:val="0"/>
            </w:pPr>
            <w:r>
              <w:t xml:space="preserve">See clause 9.6.15 of oneM2M TS-0001</w:t>
            </w:r>
            <w:r>
              <w:t xml:space="preserve"> </w:t>
            </w:r>
            <w:r>
              <w:t xml:space="preserve">[2]</w:t>
            </w:r>
            <w:r>
              <w:t xml:space="preserve">.</w:t>
            </w:r>
          </w:p>
        </w:tc>
      </w:tr>
      <w:tr>
        <w:tc>
          <w:tcPr/>
          <w:p>
            <w:pPr>
              <w:pStyle w:val="TAC"/>
              <w:keepNext w:val="0"/>
              <w:keepLines w:val="0"/>
              <w:widowControl w:val="0"/>
            </w:pPr>
            <w:r>
              <w:rPr>
                <w:i/>
                <w:iCs/>
              </w:rPr>
              <w:t xml:space="preserve">objectPaths</w:t>
            </w:r>
          </w:p>
        </w:tc>
        <w:tc>
          <w:tcPr/>
          <w:p>
            <w:pPr>
              <w:pStyle w:val="TAC"/>
              <w:keepNext w:val="0"/>
              <w:keepLines w:val="0"/>
              <w:widowControl w:val="0"/>
            </w:pPr>
            <w:r>
              <w:t xml:space="preserve">0..1 (L)</w:t>
            </w:r>
          </w:p>
        </w:tc>
        <w:tc>
          <w:tcPr/>
          <w:p>
            <w:pPr>
              <w:pStyle w:val="TAC"/>
              <w:keepNext w:val="0"/>
              <w:keepLines w:val="0"/>
              <w:widowControl w:val="0"/>
            </w:pPr>
            <w:r>
              <w:t xml:space="preserve">WO</w:t>
            </w:r>
          </w:p>
        </w:tc>
        <w:tc>
          <w:tcPr/>
          <w:p>
            <w:pPr>
              <w:pStyle w:val="TAC"/>
              <w:keepNext w:val="0"/>
              <w:keepLines w:val="0"/>
              <w:widowControl w:val="0"/>
            </w:pPr>
            <w:r>
              <w:t xml:space="preserve">See clause 9.6.15 of oneM2M TS-0001</w:t>
            </w:r>
            <w:r>
              <w:t xml:space="preserve"> </w:t>
            </w:r>
            <w:r>
              <w:t xml:space="preserve">[2]</w:t>
            </w:r>
            <w:r>
              <w:t xml:space="preserve">.</w:t>
            </w:r>
          </w:p>
        </w:tc>
      </w:tr>
      <w:tr>
        <w:tc>
          <w:tcPr/>
          <w:p>
            <w:pPr>
              <w:pStyle w:val="TAC"/>
              <w:keepNext w:val="0"/>
              <w:keepLines w:val="0"/>
              <w:widowControl w:val="0"/>
            </w:pPr>
            <w:r>
              <w:rPr>
                <w:i/>
                <w:iCs/>
              </w:rPr>
              <w:t xml:space="preserve">description</w:t>
            </w:r>
          </w:p>
        </w:tc>
        <w:tc>
          <w:tcPr/>
          <w:p>
            <w:pPr>
              <w:pStyle w:val="TAC"/>
              <w:keepNext w:val="0"/>
              <w:keepLines w:val="0"/>
              <w:widowControl w:val="0"/>
            </w:pPr>
            <w:r>
              <w:t xml:space="preserve">0..1</w:t>
            </w:r>
          </w:p>
        </w:tc>
        <w:tc>
          <w:tcPr/>
          <w:p>
            <w:pPr>
              <w:pStyle w:val="TAC"/>
              <w:keepNext w:val="0"/>
              <w:keepLines w:val="0"/>
              <w:widowControl w:val="0"/>
            </w:pPr>
            <w:r>
              <w:t xml:space="preserve">RW</w:t>
            </w:r>
          </w:p>
        </w:tc>
        <w:tc>
          <w:tcPr/>
          <w:p>
            <w:pPr>
              <w:pStyle w:val="TAC"/>
              <w:keepNext w:val="0"/>
              <w:keepLines w:val="0"/>
              <w:widowControl w:val="0"/>
            </w:pPr>
            <w:r>
              <w:t xml:space="preserve">See clause 9.6.15 of oneM2M TS-0001</w:t>
            </w:r>
            <w:r>
              <w:t xml:space="preserve"> </w:t>
            </w:r>
            <w:r>
              <w:t xml:space="preserve">[2]</w:t>
            </w:r>
            <w:r>
              <w:t xml:space="preserve">.</w:t>
            </w:r>
          </w:p>
        </w:tc>
      </w:tr>
      <w:tr>
        <w:tc>
          <w:tcPr/>
          <w:p>
            <w:pPr>
              <w:pStyle w:val="TAC"/>
              <w:keepNext w:val="0"/>
              <w:keepLines w:val="0"/>
              <w:widowControl w:val="0"/>
            </w:pPr>
            <w:r>
              <w:rPr>
                <w:i/>
                <w:iCs/>
              </w:rPr>
              <w:t xml:space="preserve">imsi</w:t>
            </w:r>
          </w:p>
        </w:tc>
        <w:tc>
          <w:tcPr/>
          <w:p>
            <w:pPr>
              <w:pStyle w:val="TAC"/>
              <w:keepNext w:val="0"/>
              <w:keepLines w:val="0"/>
              <w:widowControl w:val="0"/>
            </w:pPr>
            <w:r>
              <w:t xml:space="preserve">0..1</w:t>
            </w:r>
          </w:p>
        </w:tc>
        <w:tc>
          <w:tcPr/>
          <w:p>
            <w:pPr>
              <w:pStyle w:val="TAC"/>
              <w:keepNext w:val="0"/>
              <w:keepLines w:val="0"/>
              <w:widowControl w:val="0"/>
            </w:pPr>
            <w:r>
              <w:t xml:space="preserve">RW</w:t>
            </w:r>
          </w:p>
        </w:tc>
        <w:tc>
          <w:tcPr/>
          <w:p>
            <w:pPr>
              <w:pStyle w:val="TAC"/>
              <w:keepNext w:val="0"/>
              <w:keepLines w:val="0"/>
              <w:widowControl w:val="0"/>
            </w:pPr>
            <w:r>
              <w:t xml:space="preserve">The</w:t>
            </w:r>
            <w:r>
              <w:t xml:space="preserve"> </w:t>
            </w:r>
            <w:r>
              <w:rPr>
                <w:i/>
                <w:iCs/>
              </w:rPr>
              <w:t xml:space="preserve">international mobile subscriber identity</w:t>
            </w:r>
            <w:r>
              <w:t xml:space="preserve"> </w:t>
            </w:r>
            <w:r>
              <w:t xml:space="preserve">(IMSI) that is associated with the SIM.</w:t>
            </w:r>
          </w:p>
        </w:tc>
      </w:tr>
      <w:tr>
        <w:tc>
          <w:tcPr/>
          <w:p>
            <w:pPr>
              <w:pStyle w:val="TAC"/>
              <w:keepNext w:val="0"/>
              <w:keepLines w:val="0"/>
              <w:widowControl w:val="0"/>
            </w:pPr>
            <w:r>
              <w:rPr>
                <w:i/>
                <w:iCs/>
              </w:rPr>
              <w:t xml:space="preserve">iccid</w:t>
            </w:r>
          </w:p>
        </w:tc>
        <w:tc>
          <w:tcPr/>
          <w:p>
            <w:pPr>
              <w:pStyle w:val="TAC"/>
              <w:keepNext w:val="0"/>
              <w:keepLines w:val="0"/>
              <w:widowControl w:val="0"/>
            </w:pPr>
            <w:r>
              <w:t xml:space="preserve">1</w:t>
            </w:r>
          </w:p>
        </w:tc>
        <w:tc>
          <w:tcPr/>
          <w:p>
            <w:pPr>
              <w:pStyle w:val="TAC"/>
              <w:keepNext w:val="0"/>
              <w:keepLines w:val="0"/>
              <w:widowControl w:val="0"/>
            </w:pPr>
            <w:r>
              <w:t xml:space="preserve">RW</w:t>
            </w:r>
          </w:p>
        </w:tc>
        <w:tc>
          <w:tcPr/>
          <w:p>
            <w:pPr>
              <w:pStyle w:val="TAC"/>
              <w:keepNext w:val="0"/>
              <w:keepLines w:val="0"/>
              <w:widowControl w:val="0"/>
            </w:pPr>
            <w:r>
              <w:t xml:space="preserve">The physical/logical platform for each SIM is uniquely identified by its</w:t>
            </w:r>
            <w:r>
              <w:t xml:space="preserve"> </w:t>
            </w:r>
            <w:r>
              <w:rPr>
                <w:i/>
                <w:iCs/>
              </w:rPr>
              <w:t xml:space="preserve">integrated circuit card identifier</w:t>
            </w:r>
            <w:r>
              <w:t xml:space="preserve"> </w:t>
            </w:r>
            <w:r>
              <w:t xml:space="preserve">(ICCID) as specified in ETSI TS 102 221_._ It is also used to identify eSIM profiles.</w:t>
            </w:r>
          </w:p>
        </w:tc>
      </w:tr>
      <w:tr>
        <w:tc>
          <w:tcPr/>
          <w:p>
            <w:pPr>
              <w:pStyle w:val="TAC"/>
              <w:keepNext w:val="0"/>
              <w:keepLines w:val="0"/>
              <w:widowControl w:val="0"/>
            </w:pPr>
            <w:r>
              <w:rPr>
                <w:i/>
                <w:iCs/>
              </w:rPr>
              <w:t xml:space="preserve">simStatus</w:t>
            </w:r>
          </w:p>
        </w:tc>
        <w:tc>
          <w:tcPr/>
          <w:p>
            <w:pPr>
              <w:pStyle w:val="TAC"/>
              <w:keepNext w:val="0"/>
              <w:keepLines w:val="0"/>
              <w:widowControl w:val="0"/>
            </w:pPr>
            <w:r>
              <w:t xml:space="preserve">0..1</w:t>
            </w:r>
          </w:p>
        </w:tc>
        <w:tc>
          <w:tcPr/>
          <w:p>
            <w:pPr>
              <w:pStyle w:val="TAC"/>
              <w:keepNext w:val="0"/>
              <w:keepLines w:val="0"/>
              <w:widowControl w:val="0"/>
            </w:pPr>
            <w:r>
              <w:t xml:space="preserve">RW</w:t>
            </w:r>
          </w:p>
        </w:tc>
        <w:tc>
          <w:tcPr/>
          <w:p>
            <w:pPr>
              <w:pStyle w:val="TAC"/>
              <w:keepNext w:val="0"/>
              <w:keepLines w:val="0"/>
              <w:widowControl w:val="0"/>
            </w:pPr>
            <w:r>
              <w:t xml:space="preserve">The activation status of the SIM in the device.</w:t>
            </w:r>
          </w:p>
        </w:tc>
      </w:tr>
      <w:tr>
        <w:tc>
          <w:tcPr/>
          <w:p>
            <w:pPr>
              <w:pStyle w:val="TAC"/>
              <w:keepNext w:val="0"/>
              <w:keepLines w:val="0"/>
              <w:widowControl w:val="0"/>
            </w:pPr>
            <w:r>
              <w:rPr>
                <w:i/>
                <w:iCs/>
              </w:rPr>
              <w:t xml:space="preserve">simType</w:t>
            </w:r>
          </w:p>
        </w:tc>
        <w:tc>
          <w:tcPr/>
          <w:p>
            <w:pPr>
              <w:pStyle w:val="TAC"/>
              <w:keepNext w:val="0"/>
              <w:keepLines w:val="0"/>
              <w:widowControl w:val="0"/>
            </w:pPr>
            <w:r>
              <w:t xml:space="preserve">0..1</w:t>
            </w:r>
          </w:p>
        </w:tc>
        <w:tc>
          <w:tcPr/>
          <w:p>
            <w:pPr>
              <w:pStyle w:val="TAC"/>
              <w:keepNext w:val="0"/>
              <w:keepLines w:val="0"/>
              <w:widowControl w:val="0"/>
            </w:pPr>
            <w:r>
              <w:t xml:space="preserve">RW</w:t>
            </w:r>
          </w:p>
        </w:tc>
        <w:tc>
          <w:tcPr/>
          <w:p>
            <w:pPr>
              <w:pStyle w:val="TAC"/>
              <w:keepNext w:val="0"/>
              <w:keepLines w:val="0"/>
              <w:widowControl w:val="0"/>
            </w:pPr>
            <w:r>
              <w:t xml:space="preserve">The type of the SIM.</w:t>
            </w:r>
          </w:p>
        </w:tc>
      </w:tr>
      <w:tr>
        <w:tc>
          <w:tcPr/>
          <w:p>
            <w:pPr>
              <w:pStyle w:val="TAC"/>
              <w:keepNext w:val="0"/>
              <w:keepLines w:val="0"/>
              <w:widowControl w:val="0"/>
            </w:pPr>
            <w:r>
              <w:rPr>
                <w:i/>
                <w:iCs/>
              </w:rPr>
              <w:t xml:space="preserve">serviceProviderName</w:t>
            </w:r>
          </w:p>
        </w:tc>
        <w:tc>
          <w:tcPr/>
          <w:p>
            <w:pPr>
              <w:pStyle w:val="TAC"/>
              <w:keepNext w:val="0"/>
              <w:keepLines w:val="0"/>
              <w:widowControl w:val="0"/>
            </w:pPr>
            <w:r>
              <w:t xml:space="preserve">0..1</w:t>
            </w:r>
          </w:p>
        </w:tc>
        <w:tc>
          <w:tcPr/>
          <w:p>
            <w:pPr>
              <w:pStyle w:val="TAC"/>
              <w:keepNext w:val="0"/>
              <w:keepLines w:val="0"/>
              <w:widowControl w:val="0"/>
            </w:pPr>
            <w:r>
              <w:t xml:space="preserve">RW</w:t>
            </w:r>
          </w:p>
        </w:tc>
        <w:tc>
          <w:tcPr/>
          <w:p>
            <w:pPr>
              <w:pStyle w:val="TAC"/>
              <w:keepNext w:val="0"/>
              <w:keepLines w:val="0"/>
              <w:widowControl w:val="0"/>
            </w:pPr>
            <w:r>
              <w:t xml:space="preserve">The Service Provider Name (SPN) of a SIM.</w:t>
            </w:r>
          </w:p>
        </w:tc>
      </w:tr>
    </w:tbl>
    <w:p>
      <w:pPr>
        <w:spacing w:before="0" w:after="180"/>
      </w:pPr>
    </w:p>
    <w:bookmarkEnd w:id="36"/>
    <w:bookmarkStart w:id="39" w:name="resource-mobilenetwork"/>
    <w:p>
      <w:pPr>
        <w:pStyle w:val="Heading3"/>
      </w:pPr>
      <w:bookmarkStart w:name="7113-resource-[mobilenetwork]" w:id="151"/>
      <w:r>
        <w:t>7.1.13</w:t>
      </w:r>
      <w:bookmarkEnd w:id="151"/>
      <w:r>
        <w:tab/>
      </w:r>
      <w:r>
        <w:t xml:space="preserve">Resource [mobileNetwork]</w:t>
      </w:r>
    </w:p>
    <w:p>
      <w:pPr>
        <w:pStyle w:val="Normal"/>
        <w:keepLines w:val="1"/>
      </w:pPr>
      <w:r>
        <w:t xml:space="preserve">This specialization of &lt;mgmtObj&gt; is used to store information about the currently connected mobile network. This information can be derived from the network, but also be provided by an OSS (Operation Support System), or be provided by a device.</w:t>
      </w:r>
    </w:p>
    <w:p>
      <w:pPr>
        <w:pStyle w:val="Normal"/>
        <w:keepLines w:val="1"/>
      </w:pPr>
      <w:r>
        <w:t xml:space="preserve">The</w:t>
      </w:r>
      <w:r>
        <w:t xml:space="preserve"> </w:t>
      </w:r>
      <w:r>
        <w:rPr>
          <w:i/>
          <w:iCs/>
        </w:rPr>
        <w:t xml:space="preserve">[mobileNetwork]</w:t>
      </w:r>
      <w:r>
        <w:t xml:space="preserve"> </w:t>
      </w:r>
      <w:r>
        <w:t xml:space="preserve">resource shall contain the child resources specified in table 7.1.13</w:t>
      </w:r>
      <w:r>
        <w:noBreakHyphen/>
      </w:r>
      <w:r>
        <w:t>1.</w:t>
      </w:r>
    </w:p>
    <w:p>
      <w:pPr>
        <w:pStyle w:val="TH"/>
      </w:pPr>
      <w:bookmarkStart w:name="table_7.1.13-1" w:id="244"/>
      <w:r>
        <w:t xml:space="preserve">Table 7.1.13-1</w:t>
      </w:r>
      <w:bookmarkEnd w:id="244"/>
      <w:r>
        <w:t xml:space="preserve">: Child resources of</w:t>
      </w:r>
      <w:r>
        <w:t xml:space="preserve"> </w:t>
      </w:r>
      <w:r>
        <w:rPr>
          <w:i/>
          <w:iCs/>
        </w:rPr>
        <w:t xml:space="preserve">[mobileNetwork]</w:t>
      </w:r>
      <w:r>
        <w:t xml:space="preserve"> </w:t>
      </w:r>
      <w:r>
        <w:t xml:space="preserve">resource</w:t>
      </w:r>
    </w:p>
    <w:tbl>
      <w:tblPr>
        <w:tblStyle w:val="Table"/>
        <w:tblW w:type="pct" w:w="5000"/>
        <w:tblLayout w:type="fixed"/>
        <w:tblLook w:firstRow="1" w:lastRow="0" w:firstColumn="0" w:lastColumn="0" w:noHBand="0" w:noVBand="0" w:val="0020"/>
        <w:tblCaption w:val="Table 7.1.13-1: Child resources of [mobileNetwork] resource"/>
      </w:tblPr>
      <w:tblGrid>
        <w:gridCol w:w="1980"/>
        <w:gridCol w:w="1980"/>
        <w:gridCol w:w="1980"/>
        <w:gridCol w:w="1980"/>
      </w:tblGrid>
      <w:tr>
        <w:trPr>
          <w:tblHeader w:val="on"/>
        </w:trPr>
        <w:tc>
          <w:tcPr/>
          <w:p>
            <w:pPr>
              <w:pStyle w:val="TAH"/>
              <w:keepNext w:val="0"/>
              <w:keepLines w:val="0"/>
              <w:widowControl w:val="0"/>
            </w:pPr>
            <w:r>
              <w:rPr>
                <w:b w:val="true"/>
              </w:rPr>
              <w:t xml:space="preserve">Child Resources of [mobileNetwork]</w:t>
            </w:r>
          </w:p>
        </w:tc>
        <w:tc>
          <w:tcPr/>
          <w:p>
            <w:pPr>
              <w:pStyle w:val="TAH"/>
              <w:keepNext w:val="0"/>
              <w:keepLines w:val="0"/>
              <w:widowControl w:val="0"/>
            </w:pPr>
            <w:r>
              <w:rPr>
                <w:b w:val="true"/>
              </w:rPr>
              <w:t xml:space="preserve">Child Resource Type</w:t>
            </w:r>
          </w:p>
        </w:tc>
        <w:tc>
          <w:tcPr/>
          <w:p>
            <w:pPr>
              <w:pStyle w:val="TAH"/>
              <w:keepNext w:val="0"/>
              <w:keepLines w:val="0"/>
              <w:widowControl w:val="0"/>
            </w:pPr>
            <w:r>
              <w:rPr>
                <w:b w:val="true"/>
              </w:rPr>
              <w:t xml:space="preserve">Multiplicity</w:t>
            </w:r>
          </w:p>
        </w:tc>
        <w:tc>
          <w:tcPr/>
          <w:p>
            <w:pPr>
              <w:pStyle w:val="TAH"/>
              <w:keepNext w:val="0"/>
              <w:keepLines w:val="0"/>
              <w:widowControl w:val="0"/>
            </w:pPr>
            <w:r>
              <w:rPr>
                <w:b w:val="true"/>
              </w:rPr>
              <w:t xml:space="preserve">Description</w:t>
            </w:r>
          </w:p>
        </w:tc>
      </w:tr>
      <w:tr>
        <w:tc>
          <w:tcPr/>
          <w:p>
            <w:pPr>
              <w:pStyle w:val="TAC"/>
              <w:keepNext w:val="0"/>
              <w:keepLines w:val="0"/>
              <w:widowControl w:val="0"/>
            </w:pPr>
            <w:r>
              <w:rPr>
                <w:i/>
                <w:iCs/>
              </w:rPr>
              <w:t xml:space="preserve">[variable]</w:t>
            </w:r>
          </w:p>
        </w:tc>
        <w:tc>
          <w:tcPr/>
          <w:p>
            <w:pPr>
              <w:pStyle w:val="TAC"/>
              <w:keepNext w:val="0"/>
              <w:keepLines w:val="0"/>
              <w:widowControl w:val="0"/>
            </w:pPr>
            <w:r>
              <w:rPr>
                <w:i/>
                <w:iCs/>
              </w:rPr>
              <w:t xml:space="preserve">&lt;subscription&gt;</w:t>
            </w:r>
          </w:p>
        </w:tc>
        <w:tc>
          <w:tcPr/>
          <w:p>
            <w:pPr>
              <w:pStyle w:val="TAC"/>
              <w:keepNext w:val="0"/>
              <w:keepLines w:val="0"/>
              <w:widowControl w:val="0"/>
            </w:pPr>
            <w:r>
              <w:t xml:space="preserve">0..n</w:t>
            </w:r>
          </w:p>
        </w:tc>
        <w:tc>
          <w:tcPr/>
          <w:p>
            <w:pPr>
              <w:pStyle w:val="TAC"/>
              <w:keepNext w:val="0"/>
              <w:keepLines w:val="0"/>
              <w:widowControl w:val="0"/>
            </w:pPr>
            <w:r>
              <w:t xml:space="preserve">See clause 9.6.8 of oneM2M TS-0001</w:t>
            </w:r>
            <w:r>
              <w:t xml:space="preserve"> </w:t>
            </w:r>
            <w:r>
              <w:t xml:space="preserve">[2]</w:t>
            </w:r>
          </w:p>
        </w:tc>
      </w:tr>
    </w:tbl>
    <w:p>
      <w:pPr>
        <w:spacing w:before="0" w:after="180"/>
      </w:pPr>
    </w:p>
    <w:p>
      <w:pPr>
        <w:pStyle w:val="Normal"/>
        <w:keepLines w:val="1"/>
      </w:pPr>
      <w:r>
        <w:t xml:space="preserve">The</w:t>
      </w:r>
      <w:r>
        <w:t xml:space="preserve"> </w:t>
      </w:r>
      <w:r>
        <w:rPr>
          <w:i/>
          <w:iCs/>
        </w:rPr>
        <w:t xml:space="preserve">[mobileNetwork]</w:t>
      </w:r>
      <w:r>
        <w:t xml:space="preserve"> </w:t>
      </w:r>
      <w:r>
        <w:t xml:space="preserve">resource shall contain the attributes specified in table 7.1.13</w:t>
      </w:r>
      <w:r>
        <w:noBreakHyphen/>
      </w:r>
      <w:r>
        <w:t>2. The specialisation attributes are derived from and map to the LwM2M Object #4</w:t>
      </w:r>
      <w:r>
        <w:t xml:space="preserve"> </w:t>
      </w:r>
      <w:r>
        <w:t xml:space="preserve">"Connectivity Monitoring"</w:t>
      </w:r>
      <w:r>
        <w:t xml:space="preserve"> </w:t>
      </w:r>
      <w:r>
        <w:t xml:space="preserve">definition</w:t>
      </w:r>
      <w:r>
        <w:t xml:space="preserve"> </w:t>
      </w:r>
      <w:r>
        <w:t xml:space="preserve">[11]</w:t>
      </w:r>
      <w:r>
        <w:t xml:space="preserve">.</w:t>
      </w:r>
    </w:p>
    <w:p>
      <w:pPr>
        <w:pStyle w:val="TH"/>
      </w:pPr>
      <w:bookmarkStart w:name="table_7.1.13-2" w:id="245"/>
      <w:r>
        <w:t xml:space="preserve">Table 7.1.13-2</w:t>
      </w:r>
      <w:bookmarkEnd w:id="245"/>
      <w:r>
        <w:t xml:space="preserve">: Attributes of</w:t>
      </w:r>
      <w:r>
        <w:t xml:space="preserve"> </w:t>
      </w:r>
      <w:r>
        <w:rPr>
          <w:i/>
          <w:iCs/>
        </w:rPr>
        <w:t xml:space="preserve">[mobileNetwork]</w:t>
      </w:r>
      <w:r>
        <w:t xml:space="preserve"> </w:t>
      </w:r>
      <w:r>
        <w:t xml:space="preserve">resource</w:t>
      </w:r>
    </w:p>
    <w:tbl>
      <w:tblPr>
        <w:tblStyle w:val="Table"/>
        <w:tblW w:type="pct" w:w="5000"/>
        <w:tblLayout w:type="fixed"/>
        <w:tblLook w:firstRow="1" w:lastRow="0" w:firstColumn="0" w:lastColumn="0" w:noHBand="0" w:noVBand="0" w:val="0020"/>
        <w:tblCaption w:val="Table 7.1.13-2: Attributes of [mobileNetwork] resource"/>
      </w:tblPr>
      <w:tblGrid>
        <w:gridCol w:w="1980"/>
        <w:gridCol w:w="1980"/>
        <w:gridCol w:w="1980"/>
        <w:gridCol w:w="1980"/>
      </w:tblGrid>
      <w:tr>
        <w:trPr>
          <w:tblHeader w:val="on"/>
        </w:trPr>
        <w:tc>
          <w:tcPr/>
          <w:p>
            <w:pPr>
              <w:pStyle w:val="TAH"/>
              <w:keepNext w:val="0"/>
              <w:keepLines w:val="0"/>
              <w:widowControl w:val="0"/>
            </w:pPr>
            <w:r>
              <w:rPr>
                <w:b w:val="true"/>
              </w:rPr>
              <w:t xml:space="preserve">Attributes of</w:t>
            </w:r>
            <w:r>
              <w:rPr>
                <w:b w:val="true"/>
              </w:rPr>
              <w:t xml:space="preserve"> </w:t>
            </w:r>
            <w:r>
              <w:rPr>
                <w:b w:val="true"/>
              </w:rPr>
              <w:t xml:space="preserve"> </w:t>
            </w:r>
            <w:r>
              <w:rPr>
                <w:b w:val="true"/>
              </w:rPr>
              <w:t xml:space="preserve">[mobileNetwork]</w:t>
            </w:r>
          </w:p>
        </w:tc>
        <w:tc>
          <w:tcPr/>
          <w:p>
            <w:pPr>
              <w:pStyle w:val="TAH"/>
              <w:keepNext w:val="0"/>
              <w:keepLines w:val="0"/>
              <w:widowControl w:val="0"/>
            </w:pPr>
            <w:r>
              <w:rPr>
                <w:b w:val="true"/>
              </w:rPr>
              <w:t xml:space="preserve">Multiplicity</w:t>
            </w:r>
          </w:p>
        </w:tc>
        <w:tc>
          <w:tcPr/>
          <w:p>
            <w:pPr>
              <w:pStyle w:val="TAH"/>
              <w:keepNext w:val="0"/>
              <w:keepLines w:val="0"/>
              <w:widowControl w:val="0"/>
            </w:pPr>
            <w:r>
              <w:rPr>
                <w:b w:val="true"/>
              </w:rPr>
              <w:t xml:space="preserve">RW/</w:t>
            </w:r>
            <w:r>
              <w:rPr>
                <w:b w:val="true"/>
              </w:rPr>
              <w:t xml:space="preserve">RO/</w:t>
            </w:r>
            <w:r>
              <w:rPr>
                <w:b w:val="true"/>
              </w:rPr>
              <w:t xml:space="preserve">WO</w:t>
            </w:r>
          </w:p>
        </w:tc>
        <w:tc>
          <w:tcPr/>
          <w:p>
            <w:pPr>
              <w:pStyle w:val="TAH"/>
              <w:keepNext w:val="0"/>
              <w:keepLines w:val="0"/>
              <w:widowControl w:val="0"/>
            </w:pPr>
            <w:r>
              <w:rPr>
                <w:b w:val="true"/>
              </w:rPr>
              <w:t xml:space="preserve">Description</w:t>
            </w:r>
          </w:p>
        </w:tc>
      </w:tr>
      <w:tr>
        <w:tc>
          <w:tcPr/>
          <w:p>
            <w:pPr>
              <w:pStyle w:val="TAC"/>
              <w:keepNext w:val="0"/>
              <w:keepLines w:val="0"/>
              <w:widowControl w:val="0"/>
            </w:pPr>
            <w:r>
              <w:rPr>
                <w:i/>
                <w:iCs/>
              </w:rPr>
              <w:t xml:space="preserve">resourceType</w:t>
            </w:r>
          </w:p>
        </w:tc>
        <w:tc>
          <w:tcPr/>
          <w:p>
            <w:pPr>
              <w:pStyle w:val="TAC"/>
              <w:keepNext w:val="0"/>
              <w:keepLines w:val="0"/>
              <w:widowControl w:val="0"/>
            </w:pPr>
            <w:r>
              <w:t xml:space="preserve">1</w:t>
            </w:r>
          </w:p>
        </w:tc>
        <w:tc>
          <w:tcPr/>
          <w:p>
            <w:pPr>
              <w:pStyle w:val="TAC"/>
              <w:keepNext w:val="0"/>
              <w:keepLines w:val="0"/>
              <w:widowControl w:val="0"/>
            </w:pPr>
            <w:r>
              <w:t xml:space="preserve">RO</w:t>
            </w:r>
          </w:p>
        </w:tc>
        <w:tc>
          <w:tcPr/>
          <w:p>
            <w:pPr>
              <w:pStyle w:val="TAC"/>
              <w:keepNext w:val="0"/>
              <w:keepLines w:val="0"/>
              <w:widowControl w:val="0"/>
            </w:pPr>
            <w:r>
              <w:t xml:space="preserve">See clause 9.6.1.3 of oneM2M TS-0001</w:t>
            </w:r>
            <w:r>
              <w:t xml:space="preserve"> </w:t>
            </w:r>
            <w:r>
              <w:t xml:space="preserve">[2]</w:t>
            </w:r>
            <w:r>
              <w:t xml:space="preserve">.</w:t>
            </w:r>
          </w:p>
        </w:tc>
      </w:tr>
      <w:tr>
        <w:tc>
          <w:tcPr/>
          <w:p>
            <w:pPr>
              <w:pStyle w:val="TAC"/>
              <w:keepNext w:val="0"/>
              <w:keepLines w:val="0"/>
              <w:widowControl w:val="0"/>
            </w:pPr>
            <w:r>
              <w:rPr>
                <w:i/>
                <w:iCs/>
              </w:rPr>
              <w:t xml:space="preserve">resourceID</w:t>
            </w:r>
          </w:p>
        </w:tc>
        <w:tc>
          <w:tcPr/>
          <w:p>
            <w:pPr>
              <w:pStyle w:val="TAC"/>
              <w:keepNext w:val="0"/>
              <w:keepLines w:val="0"/>
              <w:widowControl w:val="0"/>
            </w:pPr>
            <w:r>
              <w:t xml:space="preserve">1</w:t>
            </w:r>
          </w:p>
        </w:tc>
        <w:tc>
          <w:tcPr/>
          <w:p>
            <w:pPr>
              <w:pStyle w:val="TAC"/>
              <w:keepNext w:val="0"/>
              <w:keepLines w:val="0"/>
              <w:widowControl w:val="0"/>
            </w:pPr>
            <w:r>
              <w:t xml:space="preserve">RO</w:t>
            </w:r>
          </w:p>
        </w:tc>
        <w:tc>
          <w:tcPr/>
          <w:p>
            <w:pPr>
              <w:pStyle w:val="TAC"/>
              <w:keepNext w:val="0"/>
              <w:keepLines w:val="0"/>
              <w:widowControl w:val="0"/>
            </w:pPr>
            <w:r>
              <w:t xml:space="preserve">See clause 9.6.1.3 of oneM2M TS-0001</w:t>
            </w:r>
            <w:r>
              <w:t xml:space="preserve"> </w:t>
            </w:r>
            <w:r>
              <w:t xml:space="preserve">[2]</w:t>
            </w:r>
            <w:r>
              <w:t xml:space="preserve">.</w:t>
            </w:r>
          </w:p>
        </w:tc>
      </w:tr>
      <w:tr>
        <w:tc>
          <w:tcPr/>
          <w:p>
            <w:pPr>
              <w:pStyle w:val="TAC"/>
              <w:keepNext w:val="0"/>
              <w:keepLines w:val="0"/>
              <w:widowControl w:val="0"/>
            </w:pPr>
            <w:r>
              <w:rPr>
                <w:i/>
                <w:iCs/>
              </w:rPr>
              <w:t xml:space="preserve">resourceName</w:t>
            </w:r>
          </w:p>
        </w:tc>
        <w:tc>
          <w:tcPr/>
          <w:p>
            <w:pPr>
              <w:pStyle w:val="TAC"/>
              <w:keepNext w:val="0"/>
              <w:keepLines w:val="0"/>
              <w:widowControl w:val="0"/>
            </w:pPr>
            <w:r>
              <w:t xml:space="preserve">1</w:t>
            </w:r>
          </w:p>
        </w:tc>
        <w:tc>
          <w:tcPr/>
          <w:p>
            <w:pPr>
              <w:pStyle w:val="TAC"/>
              <w:keepNext w:val="0"/>
              <w:keepLines w:val="0"/>
              <w:widowControl w:val="0"/>
            </w:pPr>
            <w:r>
              <w:t xml:space="preserve">WO</w:t>
            </w:r>
          </w:p>
        </w:tc>
        <w:tc>
          <w:tcPr/>
          <w:p>
            <w:pPr>
              <w:pStyle w:val="TAC"/>
              <w:keepNext w:val="0"/>
              <w:keepLines w:val="0"/>
              <w:widowControl w:val="0"/>
            </w:pPr>
            <w:r>
              <w:t xml:space="preserve">See clause 9.6.1.3 of oneM2M TS-0001</w:t>
            </w:r>
            <w:r>
              <w:t xml:space="preserve"> </w:t>
            </w:r>
            <w:r>
              <w:t xml:space="preserve">[2]</w:t>
            </w:r>
            <w:r>
              <w:t xml:space="preserve">.</w:t>
            </w:r>
          </w:p>
        </w:tc>
      </w:tr>
      <w:tr>
        <w:tc>
          <w:tcPr/>
          <w:p>
            <w:pPr>
              <w:pStyle w:val="TAC"/>
              <w:keepNext w:val="0"/>
              <w:keepLines w:val="0"/>
              <w:widowControl w:val="0"/>
            </w:pPr>
            <w:r>
              <w:rPr>
                <w:i/>
                <w:iCs/>
              </w:rPr>
              <w:t xml:space="preserve">parentID</w:t>
            </w:r>
          </w:p>
        </w:tc>
        <w:tc>
          <w:tcPr/>
          <w:p>
            <w:pPr>
              <w:pStyle w:val="TAC"/>
              <w:keepNext w:val="0"/>
              <w:keepLines w:val="0"/>
              <w:widowControl w:val="0"/>
            </w:pPr>
            <w:r>
              <w:t xml:space="preserve">1</w:t>
            </w:r>
          </w:p>
        </w:tc>
        <w:tc>
          <w:tcPr/>
          <w:p>
            <w:pPr>
              <w:pStyle w:val="TAC"/>
              <w:keepNext w:val="0"/>
              <w:keepLines w:val="0"/>
              <w:widowControl w:val="0"/>
            </w:pPr>
            <w:r>
              <w:t xml:space="preserve">RO</w:t>
            </w:r>
          </w:p>
        </w:tc>
        <w:tc>
          <w:tcPr/>
          <w:p>
            <w:pPr>
              <w:pStyle w:val="TAC"/>
              <w:keepNext w:val="0"/>
              <w:keepLines w:val="0"/>
              <w:widowControl w:val="0"/>
            </w:pPr>
            <w:r>
              <w:t xml:space="preserve">See clause 9.6.1.3 of oneM2M TS-0001</w:t>
            </w:r>
            <w:r>
              <w:t xml:space="preserve"> </w:t>
            </w:r>
            <w:r>
              <w:t xml:space="preserve">[2]</w:t>
            </w:r>
            <w:r>
              <w:t xml:space="preserve">.</w:t>
            </w:r>
          </w:p>
        </w:tc>
      </w:tr>
      <w:tr>
        <w:tc>
          <w:tcPr/>
          <w:p>
            <w:pPr>
              <w:pStyle w:val="TAC"/>
              <w:keepNext w:val="0"/>
              <w:keepLines w:val="0"/>
              <w:widowControl w:val="0"/>
            </w:pPr>
            <w:r>
              <w:rPr>
                <w:i/>
                <w:iCs/>
              </w:rPr>
              <w:t xml:space="preserve">expirationTime</w:t>
            </w:r>
          </w:p>
        </w:tc>
        <w:tc>
          <w:tcPr/>
          <w:p>
            <w:pPr>
              <w:pStyle w:val="TAC"/>
              <w:keepNext w:val="0"/>
              <w:keepLines w:val="0"/>
              <w:widowControl w:val="0"/>
            </w:pPr>
            <w:r>
              <w:t xml:space="preserve">1</w:t>
            </w:r>
          </w:p>
        </w:tc>
        <w:tc>
          <w:tcPr/>
          <w:p>
            <w:pPr>
              <w:pStyle w:val="TAC"/>
              <w:keepNext w:val="0"/>
              <w:keepLines w:val="0"/>
              <w:widowControl w:val="0"/>
            </w:pPr>
            <w:r>
              <w:t xml:space="preserve">RW</w:t>
            </w:r>
          </w:p>
        </w:tc>
        <w:tc>
          <w:tcPr/>
          <w:p>
            <w:pPr>
              <w:pStyle w:val="TAC"/>
              <w:keepNext w:val="0"/>
              <w:keepLines w:val="0"/>
              <w:widowControl w:val="0"/>
            </w:pPr>
            <w:r>
              <w:t xml:space="preserve">See clause 9.6.1.3 of oneM2M TS-0001</w:t>
            </w:r>
            <w:r>
              <w:t xml:space="preserve"> </w:t>
            </w:r>
            <w:r>
              <w:t xml:space="preserve">[2]</w:t>
            </w:r>
            <w:r>
              <w:t xml:space="preserve">.</w:t>
            </w:r>
          </w:p>
        </w:tc>
      </w:tr>
      <w:tr>
        <w:tc>
          <w:tcPr/>
          <w:p>
            <w:pPr>
              <w:pStyle w:val="TAC"/>
              <w:keepNext w:val="0"/>
              <w:keepLines w:val="0"/>
              <w:widowControl w:val="0"/>
            </w:pPr>
            <w:r>
              <w:rPr>
                <w:i/>
                <w:iCs/>
              </w:rPr>
              <w:t xml:space="preserve">accessControlPolicyIDs</w:t>
            </w:r>
          </w:p>
        </w:tc>
        <w:tc>
          <w:tcPr/>
          <w:p>
            <w:pPr>
              <w:pStyle w:val="TAC"/>
              <w:keepNext w:val="0"/>
              <w:keepLines w:val="0"/>
              <w:widowControl w:val="0"/>
            </w:pPr>
            <w:r>
              <w:t xml:space="preserve">0..1 (L)</w:t>
            </w:r>
          </w:p>
        </w:tc>
        <w:tc>
          <w:tcPr/>
          <w:p>
            <w:pPr>
              <w:pStyle w:val="TAC"/>
              <w:keepNext w:val="0"/>
              <w:keepLines w:val="0"/>
              <w:widowControl w:val="0"/>
            </w:pPr>
            <w:r>
              <w:t xml:space="preserve">RW</w:t>
            </w:r>
          </w:p>
        </w:tc>
        <w:tc>
          <w:tcPr/>
          <w:p>
            <w:pPr>
              <w:pStyle w:val="TAC"/>
              <w:keepNext w:val="0"/>
              <w:keepLines w:val="0"/>
              <w:widowControl w:val="0"/>
            </w:pPr>
            <w:r>
              <w:t xml:space="preserve">See clause 9.6.1.3 of oneM2M TS-0001</w:t>
            </w:r>
            <w:r>
              <w:t xml:space="preserve"> </w:t>
            </w:r>
            <w:r>
              <w:t xml:space="preserve">[2]</w:t>
            </w:r>
            <w:r>
              <w:t xml:space="preserve">.</w:t>
            </w:r>
          </w:p>
        </w:tc>
      </w:tr>
      <w:tr>
        <w:tc>
          <w:tcPr/>
          <w:p>
            <w:pPr>
              <w:pStyle w:val="TAC"/>
              <w:keepNext w:val="0"/>
              <w:keepLines w:val="0"/>
              <w:widowControl w:val="0"/>
            </w:pPr>
            <w:r>
              <w:rPr>
                <w:i/>
                <w:iCs/>
              </w:rPr>
              <w:t xml:space="preserve">creationTime</w:t>
            </w:r>
          </w:p>
        </w:tc>
        <w:tc>
          <w:tcPr/>
          <w:p>
            <w:pPr>
              <w:pStyle w:val="TAC"/>
              <w:keepNext w:val="0"/>
              <w:keepLines w:val="0"/>
              <w:widowControl w:val="0"/>
            </w:pPr>
            <w:r>
              <w:t xml:space="preserve">1</w:t>
            </w:r>
          </w:p>
        </w:tc>
        <w:tc>
          <w:tcPr/>
          <w:p>
            <w:pPr>
              <w:pStyle w:val="TAC"/>
              <w:keepNext w:val="0"/>
              <w:keepLines w:val="0"/>
              <w:widowControl w:val="0"/>
            </w:pPr>
            <w:r>
              <w:t xml:space="preserve">RO</w:t>
            </w:r>
          </w:p>
        </w:tc>
        <w:tc>
          <w:tcPr/>
          <w:p>
            <w:pPr>
              <w:pStyle w:val="TAC"/>
              <w:keepNext w:val="0"/>
              <w:keepLines w:val="0"/>
              <w:widowControl w:val="0"/>
            </w:pPr>
            <w:r>
              <w:t xml:space="preserve">See clause 9.6.1.3 of oneM2M TS-0001</w:t>
            </w:r>
            <w:r>
              <w:t xml:space="preserve"> </w:t>
            </w:r>
            <w:r>
              <w:t xml:space="preserve">[2]</w:t>
            </w:r>
            <w:r>
              <w:t xml:space="preserve">.</w:t>
            </w:r>
          </w:p>
        </w:tc>
      </w:tr>
      <w:tr>
        <w:tc>
          <w:tcPr/>
          <w:p>
            <w:pPr>
              <w:pStyle w:val="TAC"/>
              <w:keepNext w:val="0"/>
              <w:keepLines w:val="0"/>
              <w:widowControl w:val="0"/>
            </w:pPr>
            <w:r>
              <w:rPr>
                <w:i/>
                <w:iCs/>
              </w:rPr>
              <w:t xml:space="preserve">lastModifiedTime</w:t>
            </w:r>
          </w:p>
        </w:tc>
        <w:tc>
          <w:tcPr/>
          <w:p>
            <w:pPr>
              <w:pStyle w:val="TAC"/>
              <w:keepNext w:val="0"/>
              <w:keepLines w:val="0"/>
              <w:widowControl w:val="0"/>
            </w:pPr>
            <w:r>
              <w:t xml:space="preserve">1</w:t>
            </w:r>
          </w:p>
        </w:tc>
        <w:tc>
          <w:tcPr/>
          <w:p>
            <w:pPr>
              <w:pStyle w:val="TAC"/>
              <w:keepNext w:val="0"/>
              <w:keepLines w:val="0"/>
              <w:widowControl w:val="0"/>
            </w:pPr>
            <w:r>
              <w:t xml:space="preserve">RO</w:t>
            </w:r>
          </w:p>
        </w:tc>
        <w:tc>
          <w:tcPr/>
          <w:p>
            <w:pPr>
              <w:pStyle w:val="TAC"/>
              <w:keepNext w:val="0"/>
              <w:keepLines w:val="0"/>
              <w:widowControl w:val="0"/>
            </w:pPr>
            <w:r>
              <w:t xml:space="preserve">See clause 9.6.1.3 of oneM2M TS-0001</w:t>
            </w:r>
            <w:r>
              <w:t xml:space="preserve"> </w:t>
            </w:r>
            <w:r>
              <w:t xml:space="preserve">[2]</w:t>
            </w:r>
            <w:r>
              <w:t xml:space="preserve">.</w:t>
            </w:r>
          </w:p>
        </w:tc>
      </w:tr>
      <w:tr>
        <w:tc>
          <w:tcPr/>
          <w:p>
            <w:pPr>
              <w:pStyle w:val="TAC"/>
              <w:keepNext w:val="0"/>
              <w:keepLines w:val="0"/>
              <w:widowControl w:val="0"/>
            </w:pPr>
            <w:r>
              <w:rPr>
                <w:i/>
                <w:iCs/>
              </w:rPr>
              <w:t xml:space="preserve">labels</w:t>
            </w:r>
          </w:p>
        </w:tc>
        <w:tc>
          <w:tcPr/>
          <w:p>
            <w:pPr>
              <w:pStyle w:val="TAC"/>
              <w:keepNext w:val="0"/>
              <w:keepLines w:val="0"/>
              <w:widowControl w:val="0"/>
            </w:pPr>
            <w:r>
              <w:t xml:space="preserve">0..1(L)</w:t>
            </w:r>
          </w:p>
        </w:tc>
        <w:tc>
          <w:tcPr/>
          <w:p>
            <w:pPr>
              <w:pStyle w:val="TAC"/>
              <w:keepNext w:val="0"/>
              <w:keepLines w:val="0"/>
              <w:widowControl w:val="0"/>
            </w:pPr>
            <w:r>
              <w:t xml:space="preserve">RW</w:t>
            </w:r>
          </w:p>
        </w:tc>
        <w:tc>
          <w:tcPr/>
          <w:p>
            <w:pPr>
              <w:pStyle w:val="TAC"/>
              <w:keepNext w:val="0"/>
              <w:keepLines w:val="0"/>
              <w:widowControl w:val="0"/>
            </w:pPr>
            <w:r>
              <w:t xml:space="preserve">See clause 9.6.1.3 of oneM2M TS-0001</w:t>
            </w:r>
            <w:r>
              <w:t xml:space="preserve"> </w:t>
            </w:r>
            <w:r>
              <w:t xml:space="preserve">[2]</w:t>
            </w:r>
            <w:r>
              <w:t xml:space="preserve">.</w:t>
            </w:r>
          </w:p>
        </w:tc>
      </w:tr>
      <w:tr>
        <w:tc>
          <w:tcPr/>
          <w:p>
            <w:pPr>
              <w:pStyle w:val="TAC"/>
              <w:keepNext w:val="0"/>
              <w:keepLines w:val="0"/>
              <w:widowControl w:val="0"/>
            </w:pPr>
            <w:r>
              <w:rPr>
                <w:i/>
                <w:iCs/>
              </w:rPr>
              <w:t xml:space="preserve">mgmtDefinition</w:t>
            </w:r>
          </w:p>
        </w:tc>
        <w:tc>
          <w:tcPr/>
          <w:p>
            <w:pPr>
              <w:pStyle w:val="TAC"/>
              <w:keepNext w:val="0"/>
              <w:keepLines w:val="0"/>
              <w:widowControl w:val="0"/>
            </w:pPr>
            <w:r>
              <w:t xml:space="preserve">1</w:t>
            </w:r>
          </w:p>
        </w:tc>
        <w:tc>
          <w:tcPr/>
          <w:p>
            <w:pPr>
              <w:pStyle w:val="TAC"/>
              <w:keepNext w:val="0"/>
              <w:keepLines w:val="0"/>
              <w:widowControl w:val="0"/>
            </w:pPr>
            <w:r>
              <w:t xml:space="preserve">WO</w:t>
            </w:r>
          </w:p>
        </w:tc>
        <w:tc>
          <w:tcPr/>
          <w:p>
            <w:pPr>
              <w:pStyle w:val="TAC"/>
              <w:keepNext w:val="0"/>
              <w:keepLines w:val="0"/>
              <w:widowControl w:val="0"/>
            </w:pPr>
            <w:r>
              <w:t xml:space="preserve">See clause 9.6.15 of oneM2M TS-0001</w:t>
            </w:r>
            <w:r>
              <w:t xml:space="preserve"> </w:t>
            </w:r>
            <w:r>
              <w:t xml:space="preserve">[2]</w:t>
            </w:r>
            <w:r>
              <w:t xml:space="preserve">.. This attribute shall have the fixed value 1031 (mobileNetwork).</w:t>
            </w:r>
          </w:p>
        </w:tc>
      </w:tr>
      <w:tr>
        <w:tc>
          <w:tcPr/>
          <w:p>
            <w:pPr>
              <w:pStyle w:val="TAC"/>
              <w:keepNext w:val="0"/>
              <w:keepLines w:val="0"/>
              <w:widowControl w:val="0"/>
            </w:pPr>
            <w:r>
              <w:rPr>
                <w:i/>
                <w:iCs/>
              </w:rPr>
              <w:t xml:space="preserve">objectIDs</w:t>
            </w:r>
          </w:p>
        </w:tc>
        <w:tc>
          <w:tcPr/>
          <w:p>
            <w:pPr>
              <w:pStyle w:val="TAC"/>
              <w:keepNext w:val="0"/>
              <w:keepLines w:val="0"/>
              <w:widowControl w:val="0"/>
            </w:pPr>
            <w:r>
              <w:t xml:space="preserve">0..1 (L)</w:t>
            </w:r>
          </w:p>
        </w:tc>
        <w:tc>
          <w:tcPr/>
          <w:p>
            <w:pPr>
              <w:pStyle w:val="TAC"/>
              <w:keepNext w:val="0"/>
              <w:keepLines w:val="0"/>
              <w:widowControl w:val="0"/>
            </w:pPr>
            <w:r>
              <w:t xml:space="preserve">WO</w:t>
            </w:r>
          </w:p>
        </w:tc>
        <w:tc>
          <w:tcPr/>
          <w:p>
            <w:pPr>
              <w:pStyle w:val="TAC"/>
              <w:keepNext w:val="0"/>
              <w:keepLines w:val="0"/>
              <w:widowControl w:val="0"/>
            </w:pPr>
            <w:r>
              <w:t xml:space="preserve">See clause 9.6.15 of oneM2M TS-0001</w:t>
            </w:r>
            <w:r>
              <w:t xml:space="preserve"> </w:t>
            </w:r>
            <w:r>
              <w:t xml:space="preserve">[2]</w:t>
            </w:r>
            <w:r>
              <w:t xml:space="preserve">.</w:t>
            </w:r>
          </w:p>
        </w:tc>
      </w:tr>
      <w:tr>
        <w:tc>
          <w:tcPr/>
          <w:p>
            <w:pPr>
              <w:pStyle w:val="TAC"/>
              <w:keepNext w:val="0"/>
              <w:keepLines w:val="0"/>
              <w:widowControl w:val="0"/>
            </w:pPr>
            <w:r>
              <w:rPr>
                <w:i/>
                <w:iCs/>
              </w:rPr>
              <w:t xml:space="preserve">objectPaths</w:t>
            </w:r>
          </w:p>
        </w:tc>
        <w:tc>
          <w:tcPr/>
          <w:p>
            <w:pPr>
              <w:pStyle w:val="TAC"/>
              <w:keepNext w:val="0"/>
              <w:keepLines w:val="0"/>
              <w:widowControl w:val="0"/>
            </w:pPr>
            <w:r>
              <w:t xml:space="preserve">0..1 (L)</w:t>
            </w:r>
          </w:p>
        </w:tc>
        <w:tc>
          <w:tcPr/>
          <w:p>
            <w:pPr>
              <w:pStyle w:val="TAC"/>
              <w:keepNext w:val="0"/>
              <w:keepLines w:val="0"/>
              <w:widowControl w:val="0"/>
            </w:pPr>
            <w:r>
              <w:t xml:space="preserve">WO</w:t>
            </w:r>
          </w:p>
        </w:tc>
        <w:tc>
          <w:tcPr/>
          <w:p>
            <w:pPr>
              <w:pStyle w:val="TAC"/>
              <w:keepNext w:val="0"/>
              <w:keepLines w:val="0"/>
              <w:widowControl w:val="0"/>
            </w:pPr>
            <w:r>
              <w:t xml:space="preserve">See clause 9.6.15 of oneM2M TS-0001</w:t>
            </w:r>
            <w:r>
              <w:t xml:space="preserve"> </w:t>
            </w:r>
            <w:r>
              <w:t xml:space="preserve">[2]</w:t>
            </w:r>
            <w:r>
              <w:t xml:space="preserve">.</w:t>
            </w:r>
          </w:p>
        </w:tc>
      </w:tr>
      <w:tr>
        <w:tc>
          <w:tcPr/>
          <w:p>
            <w:pPr>
              <w:pStyle w:val="TAC"/>
              <w:keepNext w:val="0"/>
              <w:keepLines w:val="0"/>
              <w:widowControl w:val="0"/>
            </w:pPr>
            <w:r>
              <w:rPr>
                <w:i/>
                <w:iCs/>
              </w:rPr>
              <w:t xml:space="preserve">description</w:t>
            </w:r>
          </w:p>
        </w:tc>
        <w:tc>
          <w:tcPr/>
          <w:p>
            <w:pPr>
              <w:pStyle w:val="TAC"/>
              <w:keepNext w:val="0"/>
              <w:keepLines w:val="0"/>
              <w:widowControl w:val="0"/>
            </w:pPr>
            <w:r>
              <w:t xml:space="preserve">0..1</w:t>
            </w:r>
          </w:p>
        </w:tc>
        <w:tc>
          <w:tcPr/>
          <w:p>
            <w:pPr>
              <w:pStyle w:val="TAC"/>
              <w:keepNext w:val="0"/>
              <w:keepLines w:val="0"/>
              <w:widowControl w:val="0"/>
            </w:pPr>
            <w:r>
              <w:t xml:space="preserve">RW</w:t>
            </w:r>
          </w:p>
        </w:tc>
        <w:tc>
          <w:tcPr/>
          <w:p>
            <w:pPr>
              <w:pStyle w:val="TAC"/>
              <w:keepNext w:val="0"/>
              <w:keepLines w:val="0"/>
              <w:widowControl w:val="0"/>
            </w:pPr>
            <w:r>
              <w:t xml:space="preserve">See clause 9.6.15 of oneM2M TS-0001</w:t>
            </w:r>
            <w:r>
              <w:t xml:space="preserve"> </w:t>
            </w:r>
            <w:r>
              <w:t xml:space="preserve">[2]</w:t>
            </w:r>
            <w:r>
              <w:t xml:space="preserve">.</w:t>
            </w:r>
          </w:p>
        </w:tc>
      </w:tr>
      <w:tr>
        <w:tc>
          <w:tcPr/>
          <w:p>
            <w:pPr>
              <w:pStyle w:val="TAC"/>
              <w:keepNext w:val="0"/>
              <w:keepLines w:val="0"/>
              <w:widowControl w:val="0"/>
            </w:pPr>
            <w:r>
              <w:rPr>
                <w:i/>
                <w:iCs/>
              </w:rPr>
              <w:t xml:space="preserve">cellularNetworkBearer</w:t>
            </w:r>
          </w:p>
        </w:tc>
        <w:tc>
          <w:tcPr/>
          <w:p>
            <w:pPr>
              <w:pStyle w:val="TAC"/>
              <w:keepNext w:val="0"/>
              <w:keepLines w:val="0"/>
              <w:widowControl w:val="0"/>
            </w:pPr>
            <w:r>
              <w:t xml:space="preserve">0..1</w:t>
            </w:r>
          </w:p>
        </w:tc>
        <w:tc>
          <w:tcPr/>
          <w:p>
            <w:pPr>
              <w:pStyle w:val="TAC"/>
              <w:keepNext w:val="0"/>
              <w:keepLines w:val="0"/>
              <w:widowControl w:val="0"/>
            </w:pPr>
            <w:r>
              <w:t xml:space="preserve">RW</w:t>
            </w:r>
          </w:p>
        </w:tc>
        <w:tc>
          <w:tcPr/>
          <w:p>
            <w:pPr>
              <w:pStyle w:val="TAC"/>
              <w:keepNext w:val="0"/>
              <w:keepLines w:val="0"/>
              <w:widowControl w:val="0"/>
            </w:pPr>
            <w:r>
              <w:t xml:space="preserve">Indicates the cellular network bearer used for the current cellular communication session.</w:t>
            </w:r>
          </w:p>
        </w:tc>
      </w:tr>
      <w:tr>
        <w:tc>
          <w:tcPr/>
          <w:p>
            <w:pPr>
              <w:pStyle w:val="TAC"/>
              <w:keepNext w:val="0"/>
              <w:keepLines w:val="0"/>
              <w:widowControl w:val="0"/>
            </w:pPr>
            <w:r>
              <w:rPr>
                <w:i/>
                <w:iCs/>
              </w:rPr>
              <w:t xml:space="preserve">radioSignalStrength</w:t>
            </w:r>
          </w:p>
        </w:tc>
        <w:tc>
          <w:tcPr/>
          <w:p>
            <w:pPr>
              <w:pStyle w:val="TAC"/>
              <w:keepNext w:val="0"/>
              <w:keepLines w:val="0"/>
              <w:widowControl w:val="0"/>
            </w:pPr>
            <w:r>
              <w:t xml:space="preserve">0..1</w:t>
            </w:r>
          </w:p>
        </w:tc>
        <w:tc>
          <w:tcPr/>
          <w:p>
            <w:pPr>
              <w:pStyle w:val="TAC"/>
              <w:keepNext w:val="0"/>
              <w:keepLines w:val="0"/>
              <w:widowControl w:val="0"/>
            </w:pPr>
            <w:r>
              <w:t xml:space="preserve">RW</w:t>
            </w:r>
          </w:p>
        </w:tc>
        <w:tc>
          <w:tcPr/>
          <w:p>
            <w:pPr>
              <w:pStyle w:val="TAC"/>
              <w:keepNext w:val="0"/>
              <w:keepLines w:val="0"/>
              <w:widowControl w:val="0"/>
            </w:pPr>
            <w:r>
              <w:t xml:space="preserve">Indicates the average value of the received signal strength indication used in the current cellular network bearer. For the following network bearers the signal strength parameters indicated below are represented by this resource:</w:t>
            </w:r>
            <w:r>
              <w:t xml:space="preserve">GSM: RSSI</w:t>
            </w:r>
            <w:r>
              <w:t xml:space="preserve">UMTS: RSCP</w:t>
            </w:r>
            <w:r>
              <w:t xml:space="preserve">LTE: RSRP</w:t>
            </w:r>
            <w:r>
              <w:t xml:space="preserve">NB-IoT: NRSRP</w:t>
            </w:r>
          </w:p>
        </w:tc>
      </w:tr>
      <w:tr>
        <w:tc>
          <w:tcPr/>
          <w:p>
            <w:pPr>
              <w:pStyle w:val="TAC"/>
              <w:keepNext w:val="0"/>
              <w:keepLines w:val="0"/>
              <w:widowControl w:val="0"/>
            </w:pPr>
            <w:r>
              <w:rPr>
                <w:i/>
                <w:iCs/>
              </w:rPr>
              <w:t xml:space="preserve">linkQuality</w:t>
            </w:r>
          </w:p>
        </w:tc>
        <w:tc>
          <w:tcPr/>
          <w:p>
            <w:pPr>
              <w:pStyle w:val="TAC"/>
              <w:keepNext w:val="0"/>
              <w:keepLines w:val="0"/>
              <w:widowControl w:val="0"/>
            </w:pPr>
            <w:r>
              <w:t xml:space="preserve">0..1</w:t>
            </w:r>
          </w:p>
        </w:tc>
        <w:tc>
          <w:tcPr/>
          <w:p>
            <w:pPr>
              <w:pStyle w:val="TAC"/>
              <w:keepNext w:val="0"/>
              <w:keepLines w:val="0"/>
              <w:widowControl w:val="0"/>
            </w:pPr>
            <w:r>
              <w:t xml:space="preserve">RW</w:t>
            </w:r>
          </w:p>
        </w:tc>
        <w:tc>
          <w:tcPr/>
          <w:p>
            <w:pPr>
              <w:pStyle w:val="TAC"/>
              <w:keepNext w:val="0"/>
              <w:keepLines w:val="0"/>
              <w:widowControl w:val="0"/>
            </w:pPr>
            <w:r>
              <w:t xml:space="preserve">This attribute contains received link quality e.g. LQI for IEEE 802.15.4 (range 0…255), RxQual Downlink for GSM (range 0…7, see 3GPP 44.018</w:t>
            </w:r>
            <w:r>
              <w:t xml:space="preserve"> </w:t>
            </w:r>
            <w:r>
              <w:t xml:space="preserve">[12]</w:t>
            </w:r>
            <w:r>
              <w:t xml:space="preserve">), RSRQ for LTE, (see 3GPP 36.214</w:t>
            </w:r>
            <w:r>
              <w:t xml:space="preserve"> </w:t>
            </w:r>
            <w:r>
              <w:t xml:space="preserve">[13]</w:t>
            </w:r>
            <w:r>
              <w:t xml:space="preserve">), NRSRQ for NB-IoT (see</w:t>
            </w:r>
            <w:r>
              <w:t xml:space="preserve"> </w:t>
            </w:r>
            <w:r>
              <w:t xml:space="preserve">[13]</w:t>
            </w:r>
            <w:r>
              <w:t xml:space="preserve">).</w:t>
            </w:r>
          </w:p>
        </w:tc>
      </w:tr>
      <w:tr>
        <w:tc>
          <w:tcPr/>
          <w:p>
            <w:pPr>
              <w:pStyle w:val="TAC"/>
              <w:keepNext w:val="0"/>
              <w:keepLines w:val="0"/>
              <w:widowControl w:val="0"/>
            </w:pPr>
            <w:r>
              <w:rPr>
                <w:i/>
                <w:iCs/>
              </w:rPr>
              <w:t xml:space="preserve">ipAddresses</w:t>
            </w:r>
          </w:p>
        </w:tc>
        <w:tc>
          <w:tcPr/>
          <w:p>
            <w:pPr>
              <w:pStyle w:val="TAC"/>
              <w:keepNext w:val="0"/>
              <w:keepLines w:val="0"/>
              <w:widowControl w:val="0"/>
            </w:pPr>
            <w:r>
              <w:t xml:space="preserve">0..1(L)</w:t>
            </w:r>
          </w:p>
        </w:tc>
        <w:tc>
          <w:tcPr/>
          <w:p>
            <w:pPr>
              <w:pStyle w:val="TAC"/>
              <w:keepNext w:val="0"/>
              <w:keepLines w:val="0"/>
              <w:widowControl w:val="0"/>
            </w:pPr>
            <w:r>
              <w:t xml:space="preserve">RW</w:t>
            </w:r>
          </w:p>
        </w:tc>
        <w:tc>
          <w:tcPr/>
          <w:p>
            <w:pPr>
              <w:pStyle w:val="TAC"/>
              <w:keepNext w:val="0"/>
              <w:keepLines w:val="0"/>
              <w:widowControl w:val="0"/>
            </w:pPr>
            <w:r>
              <w:t xml:space="preserve">The IP addresses assigned to the connectivity interface. (e.g. IPv4, IPv6, etc.)</w:t>
            </w:r>
          </w:p>
        </w:tc>
      </w:tr>
      <w:tr>
        <w:tc>
          <w:tcPr/>
          <w:p>
            <w:pPr>
              <w:pStyle w:val="TAC"/>
              <w:keepNext w:val="0"/>
              <w:keepLines w:val="0"/>
              <w:widowControl w:val="0"/>
            </w:pPr>
            <w:r>
              <w:rPr>
                <w:i/>
                <w:iCs/>
              </w:rPr>
              <w:t xml:space="preserve">routerIPAddresses</w:t>
            </w:r>
          </w:p>
        </w:tc>
        <w:tc>
          <w:tcPr/>
          <w:p>
            <w:pPr>
              <w:pStyle w:val="TAC"/>
              <w:keepNext w:val="0"/>
              <w:keepLines w:val="0"/>
              <w:widowControl w:val="0"/>
            </w:pPr>
            <w:r>
              <w:t xml:space="preserve">0..1(L)</w:t>
            </w:r>
          </w:p>
        </w:tc>
        <w:tc>
          <w:tcPr/>
          <w:p>
            <w:pPr>
              <w:pStyle w:val="TAC"/>
              <w:keepNext w:val="0"/>
              <w:keepLines w:val="0"/>
              <w:widowControl w:val="0"/>
            </w:pPr>
            <w:r>
              <w:t xml:space="preserve">RW</w:t>
            </w:r>
          </w:p>
        </w:tc>
        <w:tc>
          <w:tcPr/>
          <w:p>
            <w:pPr>
              <w:pStyle w:val="TAC"/>
              <w:keepNext w:val="0"/>
              <w:keepLines w:val="0"/>
              <w:widowControl w:val="0"/>
            </w:pPr>
            <w:r>
              <w:t xml:space="preserve">The IP address of the next-hop IP router, on each of the interfaces specified in resource 4 (IP Addresses).</w:t>
            </w:r>
          </w:p>
        </w:tc>
      </w:tr>
      <w:tr>
        <w:tc>
          <w:tcPr/>
          <w:p>
            <w:pPr>
              <w:pStyle w:val="TAC"/>
              <w:keepNext w:val="0"/>
              <w:keepLines w:val="0"/>
              <w:widowControl w:val="0"/>
            </w:pPr>
            <w:r>
              <w:rPr>
                <w:i/>
                <w:iCs/>
              </w:rPr>
              <w:t xml:space="preserve">apn</w:t>
            </w:r>
          </w:p>
        </w:tc>
        <w:tc>
          <w:tcPr/>
          <w:p>
            <w:pPr>
              <w:pStyle w:val="TAC"/>
              <w:keepNext w:val="0"/>
              <w:keepLines w:val="0"/>
              <w:widowControl w:val="0"/>
            </w:pPr>
            <w:r>
              <w:t xml:space="preserve">0..1</w:t>
            </w:r>
          </w:p>
        </w:tc>
        <w:tc>
          <w:tcPr/>
          <w:p>
            <w:pPr>
              <w:pStyle w:val="TAC"/>
              <w:keepNext w:val="0"/>
              <w:keepLines w:val="0"/>
              <w:widowControl w:val="0"/>
            </w:pPr>
            <w:r>
              <w:t xml:space="preserve">RW</w:t>
            </w:r>
          </w:p>
        </w:tc>
        <w:tc>
          <w:tcPr/>
          <w:p>
            <w:pPr>
              <w:pStyle w:val="TAC"/>
              <w:keepNext w:val="0"/>
              <w:keepLines w:val="0"/>
              <w:widowControl w:val="0"/>
            </w:pPr>
            <w:r>
              <w:t xml:space="preserve">Access Point Name of the cellular network.</w:t>
            </w:r>
          </w:p>
        </w:tc>
      </w:tr>
      <w:tr>
        <w:tc>
          <w:tcPr/>
          <w:p>
            <w:pPr>
              <w:pStyle w:val="TAC"/>
              <w:keepNext w:val="0"/>
              <w:keepLines w:val="0"/>
              <w:widowControl w:val="0"/>
            </w:pPr>
            <w:r>
              <w:rPr>
                <w:i/>
                <w:iCs/>
              </w:rPr>
              <w:t xml:space="preserve">cellID</w:t>
            </w:r>
          </w:p>
        </w:tc>
        <w:tc>
          <w:tcPr/>
          <w:p>
            <w:pPr>
              <w:pStyle w:val="TAC"/>
              <w:keepNext w:val="0"/>
              <w:keepLines w:val="0"/>
              <w:widowControl w:val="0"/>
            </w:pPr>
            <w:r>
              <w:t xml:space="preserve">0..1</w:t>
            </w:r>
          </w:p>
        </w:tc>
        <w:tc>
          <w:tcPr/>
          <w:p>
            <w:pPr>
              <w:pStyle w:val="TAC"/>
              <w:keepNext w:val="0"/>
              <w:keepLines w:val="0"/>
              <w:widowControl w:val="0"/>
            </w:pPr>
            <w:r>
              <w:t xml:space="preserve">RW</w:t>
            </w:r>
          </w:p>
        </w:tc>
        <w:tc>
          <w:tcPr/>
          <w:p>
            <w:pPr>
              <w:pStyle w:val="TAC"/>
              <w:keepNext w:val="0"/>
              <w:keepLines w:val="0"/>
              <w:widowControl w:val="0"/>
            </w:pPr>
            <w:r>
              <w:t xml:space="preserve">Serving Cell ID of a cellular Network.</w:t>
            </w:r>
          </w:p>
        </w:tc>
      </w:tr>
      <w:tr>
        <w:tc>
          <w:tcPr/>
          <w:p>
            <w:pPr>
              <w:pStyle w:val="TAC"/>
              <w:keepNext w:val="0"/>
              <w:keepLines w:val="0"/>
              <w:widowControl w:val="0"/>
            </w:pPr>
            <w:r>
              <w:rPr>
                <w:i/>
                <w:iCs/>
              </w:rPr>
              <w:t xml:space="preserve">smnc</w:t>
            </w:r>
          </w:p>
        </w:tc>
        <w:tc>
          <w:tcPr/>
          <w:p>
            <w:pPr>
              <w:pStyle w:val="TAC"/>
              <w:keepNext w:val="0"/>
              <w:keepLines w:val="0"/>
              <w:widowControl w:val="0"/>
            </w:pPr>
            <w:r>
              <w:t xml:space="preserve">0..1</w:t>
            </w:r>
          </w:p>
        </w:tc>
        <w:tc>
          <w:tcPr/>
          <w:p>
            <w:pPr>
              <w:pStyle w:val="TAC"/>
              <w:keepNext w:val="0"/>
              <w:keepLines w:val="0"/>
              <w:widowControl w:val="0"/>
            </w:pPr>
            <w:r>
              <w:t xml:space="preserve">RW</w:t>
            </w:r>
          </w:p>
        </w:tc>
        <w:tc>
          <w:tcPr/>
          <w:p>
            <w:pPr>
              <w:pStyle w:val="TAC"/>
              <w:keepNext w:val="0"/>
              <w:keepLines w:val="0"/>
              <w:widowControl w:val="0"/>
            </w:pPr>
            <w:r>
              <w:t xml:space="preserve">Serving Mobile Network Code of a cellular network.</w:t>
            </w:r>
            <w:r>
              <w:t xml:space="preserve">As specified in 3GPP 23.003</w:t>
            </w:r>
            <w:r>
              <w:t xml:space="preserve"> </w:t>
            </w:r>
            <w:r>
              <w:t xml:space="preserve">[14]</w:t>
            </w:r>
            <w:r>
              <w:t xml:space="preserve">.</w:t>
            </w:r>
          </w:p>
        </w:tc>
      </w:tr>
      <w:tr>
        <w:tc>
          <w:tcPr/>
          <w:p>
            <w:pPr>
              <w:pStyle w:val="TAC"/>
              <w:keepNext w:val="0"/>
              <w:keepLines w:val="0"/>
              <w:widowControl w:val="0"/>
            </w:pPr>
            <w:r>
              <w:rPr>
                <w:i/>
                <w:iCs/>
              </w:rPr>
              <w:t xml:space="preserve">smcc</w:t>
            </w:r>
          </w:p>
        </w:tc>
        <w:tc>
          <w:tcPr/>
          <w:p>
            <w:pPr>
              <w:pStyle w:val="TAC"/>
              <w:keepNext w:val="0"/>
              <w:keepLines w:val="0"/>
              <w:widowControl w:val="0"/>
            </w:pPr>
            <w:r>
              <w:t xml:space="preserve">0..1</w:t>
            </w:r>
          </w:p>
        </w:tc>
        <w:tc>
          <w:tcPr/>
          <w:p>
            <w:pPr>
              <w:pStyle w:val="TAC"/>
              <w:keepNext w:val="0"/>
              <w:keepLines w:val="0"/>
              <w:widowControl w:val="0"/>
            </w:pPr>
            <w:r>
              <w:t xml:space="preserve">RW</w:t>
            </w:r>
          </w:p>
        </w:tc>
        <w:tc>
          <w:tcPr/>
          <w:p>
            <w:pPr>
              <w:pStyle w:val="TAC"/>
              <w:keepNext w:val="0"/>
              <w:keepLines w:val="0"/>
              <w:widowControl w:val="0"/>
            </w:pPr>
            <w:r>
              <w:t xml:space="preserve">Serving Mobile Country Code of a cellular network.</w:t>
            </w:r>
            <w:r>
              <w:t xml:space="preserve">As specified in 3GPP 23.003</w:t>
            </w:r>
            <w:r>
              <w:t xml:space="preserve"> </w:t>
            </w:r>
            <w:r>
              <w:t xml:space="preserve">[14]</w:t>
            </w:r>
            <w:r>
              <w:t xml:space="preserve">.</w:t>
            </w:r>
          </w:p>
        </w:tc>
      </w:tr>
      <w:tr>
        <w:tc>
          <w:tcPr/>
          <w:p>
            <w:pPr>
              <w:pStyle w:val="TAC"/>
              <w:keepNext w:val="0"/>
              <w:keepLines w:val="0"/>
              <w:widowControl w:val="0"/>
            </w:pPr>
            <w:r>
              <w:rPr>
                <w:i/>
                <w:iCs/>
              </w:rPr>
              <w:t xml:space="preserve">lac</w:t>
            </w:r>
          </w:p>
        </w:tc>
        <w:tc>
          <w:tcPr/>
          <w:p>
            <w:pPr>
              <w:pStyle w:val="TAC"/>
              <w:keepNext w:val="0"/>
              <w:keepLines w:val="0"/>
              <w:widowControl w:val="0"/>
            </w:pPr>
            <w:r>
              <w:t xml:space="preserve">0..1</w:t>
            </w:r>
          </w:p>
        </w:tc>
        <w:tc>
          <w:tcPr/>
          <w:p>
            <w:pPr>
              <w:pStyle w:val="TAC"/>
              <w:keepNext w:val="0"/>
              <w:keepLines w:val="0"/>
              <w:widowControl w:val="0"/>
            </w:pPr>
            <w:r>
              <w:t xml:space="preserve">RW</w:t>
            </w:r>
          </w:p>
        </w:tc>
        <w:tc>
          <w:tcPr/>
          <w:p>
            <w:pPr>
              <w:pStyle w:val="TAC"/>
              <w:keepNext w:val="0"/>
              <w:keepLines w:val="0"/>
              <w:widowControl w:val="0"/>
            </w:pPr>
            <w:r>
              <w:t xml:space="preserve">Location Area Code for a Cellular Network. As specified in 3GPP 23.003</w:t>
            </w:r>
            <w:r>
              <w:t xml:space="preserve"> </w:t>
            </w:r>
            <w:r>
              <w:t xml:space="preserve">[14]</w:t>
            </w:r>
            <w:r>
              <w:t xml:space="preserve"> </w:t>
            </w:r>
            <w:r>
              <w:t xml:space="preserve">and in 3GPP 24.008</w:t>
            </w:r>
            <w:r>
              <w:t xml:space="preserve"> </w:t>
            </w:r>
            <w:r>
              <w:t xml:space="preserve">[15]</w:t>
            </w:r>
            <w:r>
              <w:t xml:space="preserve">.</w:t>
            </w:r>
          </w:p>
        </w:tc>
      </w:tr>
      <w:tr>
        <w:tc>
          <w:tcPr/>
          <w:p>
            <w:pPr>
              <w:pStyle w:val="TAC"/>
              <w:keepNext w:val="0"/>
              <w:keepLines w:val="0"/>
              <w:widowControl w:val="0"/>
            </w:pPr>
            <w:r>
              <w:rPr>
                <w:i/>
                <w:iCs/>
              </w:rPr>
              <w:t xml:space="preserve">coverageEnhancementLevel</w:t>
            </w:r>
          </w:p>
        </w:tc>
        <w:tc>
          <w:tcPr/>
          <w:p>
            <w:pPr>
              <w:pStyle w:val="TAC"/>
              <w:keepNext w:val="0"/>
              <w:keepLines w:val="0"/>
              <w:widowControl w:val="0"/>
            </w:pPr>
            <w:r>
              <w:t xml:space="preserve">0..1</w:t>
            </w:r>
          </w:p>
        </w:tc>
        <w:tc>
          <w:tcPr/>
          <w:p>
            <w:pPr>
              <w:pStyle w:val="TAC"/>
              <w:keepNext w:val="0"/>
              <w:keepLines w:val="0"/>
              <w:widowControl w:val="0"/>
            </w:pPr>
            <w:r>
              <w:t xml:space="preserve">RW</w:t>
            </w:r>
          </w:p>
        </w:tc>
        <w:tc>
          <w:tcPr/>
          <w:p>
            <w:pPr>
              <w:pStyle w:val="TAC"/>
              <w:keepNext w:val="0"/>
              <w:keepLines w:val="0"/>
              <w:widowControl w:val="0"/>
            </w:pPr>
            <w:r>
              <w:t xml:space="preserve">Indicates the Coverage Enhancement Level of the UE in the serving cell. The Coverage Enhancement levels are defined and specified in 3GPP 36.331</w:t>
            </w:r>
            <w:r>
              <w:t xml:space="preserve"> </w:t>
            </w:r>
            <w:r>
              <w:t xml:space="preserve">[16]</w:t>
            </w:r>
            <w:r>
              <w:t xml:space="preserve"> </w:t>
            </w:r>
            <w:r>
              <w:t xml:space="preserve">and 36.213</w:t>
            </w:r>
            <w:r>
              <w:t xml:space="preserve"> </w:t>
            </w:r>
            <w:r>
              <w:t xml:space="preserve">[17]</w:t>
            </w:r>
            <w:r>
              <w:t xml:space="preserve">.</w:t>
            </w:r>
          </w:p>
        </w:tc>
      </w:tr>
    </w:tbl>
    <w:p>
      <w:pPr>
        <w:spacing w:before="0" w:after="180"/>
      </w:pPr>
    </w:p>
    <w:bookmarkEnd w:id="37"/>
    <w:bookmarkEnd w:id="38"/>
    <w:bookmarkStart w:id="40" w:name="Xc2b066fafe07b8674cd96eb88bedfdaff14fa88"/>
    <w:p>
      <w:pPr>
        <w:pStyle w:val="Heading2"/>
      </w:pPr>
      <w:bookmarkStart w:name="72-resource-type-specific-procedures-and-definitions" w:id="152"/>
      <w:r>
        <w:t>7.2</w:t>
      </w:r>
      <w:bookmarkEnd w:id="152"/>
      <w:r>
        <w:tab/>
      </w:r>
      <w:r>
        <w:t xml:space="preserve">Resource-Type specific procedures and definitions</w:t>
      </w:r>
    </w:p>
    <w:bookmarkStart w:id="41" w:name="introduction-5"/>
    <w:p>
      <w:pPr>
        <w:pStyle w:val="Heading3"/>
      </w:pPr>
      <w:bookmarkStart w:name="721-introduction" w:id="153"/>
      <w:r>
        <w:t>7.2.1</w:t>
      </w:r>
      <w:bookmarkEnd w:id="153"/>
      <w:r>
        <w:tab/>
      </w:r>
      <w:r>
        <w:t xml:space="preserve">Introduction</w:t>
      </w:r>
    </w:p>
    <w:p>
      <w:pPr>
        <w:pStyle w:val="Normal"/>
        <w:keepLines w:val="1"/>
      </w:pPr>
      <w:r>
        <w:t>The present clause defines the resource</w:t>
      </w:r>
      <w:r>
        <w:noBreakHyphen/>
      </w:r>
      <w:r>
        <w:t>type specific details of the resource representations and protocol procedures for each</w:t>
      </w:r>
      <w:r>
        <w:t xml:space="preserve"> </w:t>
      </w:r>
      <w:r>
        <w:rPr>
          <w:i/>
          <w:iCs/>
        </w:rPr>
        <w:t xml:space="preserve">&lt;mgmtObj&gt;</w:t>
      </w:r>
      <w:r>
        <w:t xml:space="preserve"> </w:t>
      </w:r>
      <w:r>
        <w:t xml:space="preserve">specialization defined in clause 7.1.</w:t>
      </w:r>
    </w:p>
    <w:bookmarkEnd w:id="39"/>
    <w:bookmarkStart w:id="42" w:name="resource-registration-1"/>
    <w:p>
      <w:pPr>
        <w:pStyle w:val="Heading3"/>
      </w:pPr>
      <w:bookmarkStart w:name="722-resource-[registration]" w:id="154"/>
      <w:r>
        <w:t>7.2.2</w:t>
      </w:r>
      <w:bookmarkEnd w:id="154"/>
      <w:r>
        <w:tab/>
      </w:r>
      <w:r>
        <w:t xml:space="preserve">Resource [registration]</w:t>
      </w:r>
    </w:p>
    <w:bookmarkStart w:id="43" w:name="introduction-6"/>
    <w:p>
      <w:pPr>
        <w:pStyle w:val="Heading4"/>
      </w:pPr>
      <w:bookmarkStart w:name="7221-introduction" w:id="155"/>
      <w:r>
        <w:t>7.2.2.1</w:t>
      </w:r>
      <w:bookmarkEnd w:id="155"/>
      <w:r>
        <w:tab/>
      </w:r>
      <w:r>
        <w:t xml:space="preserve">Introduction</w:t>
      </w:r>
    </w:p>
    <w:p>
      <w:pPr>
        <w:pStyle w:val="Normal"/>
        <w:keepLines w:val="1"/>
      </w:pPr>
      <w:r>
        <w:t xml:space="preserve">This specialization of</w:t>
      </w:r>
      <w:r>
        <w:t xml:space="preserve"> </w:t>
      </w:r>
      <w:r>
        <w:rPr>
          <w:i/>
          <w:iCs/>
        </w:rPr>
        <w:t xml:space="preserve">&lt;mgmtObj&gt;</w:t>
      </w:r>
      <w:r>
        <w:t xml:space="preserve"> </w:t>
      </w:r>
      <w:r>
        <w:t xml:space="preserve">is used to convey the service layer configuration information needed to register an AE or CSE with a Registrar CSE.</w:t>
      </w:r>
    </w:p>
    <w:p>
      <w:pPr>
        <w:pStyle w:val="TH"/>
      </w:pPr>
      <w:bookmarkStart w:name="table_7.2.2.1-1" w:id="246"/>
      <w:r>
        <w:t xml:space="preserve">Table 7.2.2.1-1</w:t>
      </w:r>
      <w:bookmarkEnd w:id="246"/>
      <w:r>
        <w:t xml:space="preserve">: Data Type Definition of</w:t>
      </w:r>
      <w:r>
        <w:t xml:space="preserve"> </w:t>
      </w:r>
      <w:r>
        <w:rPr>
          <w:i/>
          <w:iCs/>
        </w:rPr>
        <w:t xml:space="preserve">[registration]</w:t>
      </w:r>
    </w:p>
    <w:tbl>
      <w:tblPr>
        <w:tblStyle w:val="Table"/>
        <w:tblW w:type="auto" w:w="0"/>
        <w:tblLook w:firstRow="1" w:lastRow="0" w:firstColumn="0" w:lastColumn="0" w:noHBand="0" w:noVBand="0" w:val="0020"/>
        <w:tblCaption w:val="Table 7.2.2.1-1: Data Type Definition of [registration]"/>
      </w:tblPr>
      <w:tblGrid>
        <w:gridCol w:w="2640"/>
        <w:gridCol w:w="2640"/>
        <w:gridCol w:w="2640"/>
      </w:tblGrid>
      <w:tr>
        <w:trPr>
          <w:tblHeader w:val="on"/>
        </w:trPr>
        <w:tc>
          <w:tcPr/>
          <w:p>
            <w:pPr>
              <w:pStyle w:val="TAH"/>
              <w:keepNext w:val="0"/>
              <w:keepLines w:val="0"/>
              <w:widowControl w:val="0"/>
            </w:pPr>
            <w:r>
              <w:rPr>
                <w:b w:val="true"/>
              </w:rPr>
              <w:t xml:space="preserve">Data Type ID</w:t>
            </w:r>
          </w:p>
        </w:tc>
        <w:tc>
          <w:tcPr/>
          <w:p>
            <w:pPr>
              <w:pStyle w:val="TAH"/>
              <w:keepNext w:val="0"/>
              <w:keepLines w:val="0"/>
              <w:widowControl w:val="0"/>
            </w:pPr>
            <w:r>
              <w:rPr>
                <w:b w:val="true"/>
              </w:rPr>
              <w:t xml:space="preserve">File Name</w:t>
            </w:r>
          </w:p>
        </w:tc>
        <w:tc>
          <w:tcPr/>
          <w:p>
            <w:pPr>
              <w:pStyle w:val="TAH"/>
              <w:keepNext w:val="0"/>
              <w:keepLines w:val="0"/>
              <w:widowControl w:val="0"/>
            </w:pPr>
            <w:r>
              <w:rPr>
                <w:b w:val="true"/>
              </w:rPr>
              <w:t xml:space="preserve">Note</w:t>
            </w:r>
          </w:p>
        </w:tc>
      </w:tr>
      <w:tr>
        <w:tc>
          <w:tcPr/>
          <w:p>
            <w:pPr>
              <w:pStyle w:val="TAC"/>
              <w:keepNext w:val="0"/>
              <w:keepLines w:val="0"/>
              <w:widowControl w:val="0"/>
            </w:pPr>
            <w:r>
              <w:t xml:space="preserve">registration</w:t>
            </w:r>
          </w:p>
        </w:tc>
        <w:tc>
          <w:tcPr/>
          <w:p>
            <w:pPr>
              <w:pStyle w:val="TAC"/>
              <w:keepNext w:val="0"/>
              <w:keepLines w:val="0"/>
              <w:widowControl w:val="0"/>
            </w:pPr>
            <w:r>
              <w:t xml:space="preserve">DCFG-registration.xsd</w:t>
            </w:r>
          </w:p>
        </w:tc>
        <w:tc>
          <w:tcPr/>
          <w:p>
            <w:pPr>
              <w:pStyle w:val="TAC"/>
              <w:keepNext w:val="0"/>
              <w:keepLines w:val="0"/>
              <w:widowControl w:val="0"/>
            </w:pPr>
          </w:p>
        </w:tc>
      </w:tr>
    </w:tbl>
    <w:p/>
    <w:p>
      <w:pPr>
        <w:pStyle w:val="TH"/>
      </w:pPr>
      <w:bookmarkStart w:name="table_7.2.2.1-2" w:id="247"/>
      <w:r>
        <w:t xml:space="preserve">Table 7.2.2.1-2</w:t>
      </w:r>
      <w:bookmarkEnd w:id="247"/>
      <w:r>
        <w:t xml:space="preserve">: Resource specific attributes of</w:t>
      </w:r>
      <w:r>
        <w:t xml:space="preserve"> </w:t>
      </w:r>
      <w:r>
        <w:rPr>
          <w:i/>
          <w:iCs/>
        </w:rPr>
        <w:t xml:space="preserve">[registration]</w:t>
      </w:r>
    </w:p>
    <w:tbl>
      <w:tblPr>
        <w:tblStyle w:val="Table"/>
        <w:tblW w:type="pct" w:w="4971"/>
        <w:tblLayout w:type="fixed"/>
        <w:tblLook w:firstRow="1" w:lastRow="0" w:firstColumn="0" w:lastColumn="0" w:noHBand="0" w:noVBand="0" w:val="0020"/>
        <w:tblCaption w:val="Table 7.2.2.1-2: Resource specific attributes of [registration]"/>
      </w:tblPr>
      <w:tblGrid>
        <w:gridCol w:w="385"/>
        <w:gridCol w:w="184"/>
        <w:gridCol w:w="184"/>
        <w:gridCol w:w="847"/>
        <w:gridCol w:w="6271"/>
      </w:tblGrid>
      <w:tr>
        <w:trPr>
          <w:tblHeader w:val="on"/>
        </w:trPr>
        <w:tc>
          <w:tcPr>
            <w:vMerge w:val="restart"/>
          </w:tcPr>
          <w:p>
            <w:pPr>
              <w:pStyle w:val="TAH"/>
              <w:keepNext w:val="0"/>
              <w:keepLines w:val="0"/>
              <w:widowControl w:val="0"/>
            </w:pPr>
            <w:r>
              <w:rPr>
                <w:b w:val="true"/>
              </w:rPr>
              <w:t xml:space="preserve">Attribute Name</w:t>
            </w:r>
          </w:p>
        </w:tc>
        <w:tc>
          <w:tcPr>
            <w:gridSpan w:val="2"/>
          </w:tcPr>
          <w:p>
            <w:pPr>
              <w:pStyle w:val="TAH"/>
              <w:keepNext w:val="0"/>
              <w:keepLines w:val="0"/>
              <w:widowControl w:val="0"/>
            </w:pPr>
            <w:r>
              <w:rPr>
                <w:b w:val="true"/>
              </w:rPr>
              <w:t xml:space="preserve">Request Optionality</w:t>
            </w:r>
          </w:p>
        </w:tc>
        <w:tc>
          <w:tcPr>
            <w:gridSpan w:val="2"/>
            <w:vMerge w:val="restart"/>
          </w:tcPr>
          <w:p>
            <w:pPr>
              <w:pStyle w:val="TAH"/>
              <w:keepNext w:val="0"/>
              <w:keepLines w:val="0"/>
              <w:widowControl w:val="0"/>
            </w:pPr>
            <w:r>
              <w:rPr>
                <w:b w:val="true"/>
              </w:rPr>
              <w:t xml:space="preserve">Data Type</w:t>
            </w:r>
          </w:p>
        </w:tc>
      </w:tr>
      <w:tr>
        <w:trPr>
          <w:tblHeader w:val="on"/>
        </w:trPr>
        <w:tc>
          <w:tcPr>
            <w:gridSpan w:val="1"/>
            <w:vMerge w:val="continue"/>
          </w:tcPr>
          <w:p>
            <w:pPr>
              <w:pStyle w:val="TAH"/>
              <w:keepNext w:val="0"/>
              <w:keepLines w:val="0"/>
              <w:widowControl w:val="0"/>
            </w:pPr>
          </w:p>
        </w:tc>
        <w:tc>
          <w:tcPr/>
          <w:p>
            <w:pPr>
              <w:pStyle w:val="TAH"/>
              <w:keepNext w:val="0"/>
              <w:keepLines w:val="0"/>
              <w:widowControl w:val="0"/>
            </w:pPr>
            <w:r>
              <w:rPr>
                <w:b w:val="true"/>
              </w:rPr>
              <w:t xml:space="preserve">Create</w:t>
            </w:r>
          </w:p>
        </w:tc>
        <w:tc>
          <w:tcPr/>
          <w:p>
            <w:pPr>
              <w:pStyle w:val="TAH"/>
              <w:keepNext w:val="0"/>
              <w:keepLines w:val="0"/>
              <w:widowControl w:val="0"/>
            </w:pPr>
            <w:r>
              <w:rPr>
                <w:b w:val="true"/>
              </w:rPr>
              <w:t xml:space="preserve">Update</w:t>
            </w:r>
          </w:p>
        </w:tc>
        <w:tc>
          <w:tcPr>
            <w:gridSpan w:val="2"/>
            <w:vMerge w:val="continue"/>
          </w:tcPr>
          <w:p>
            <w:pPr>
              <w:pStyle w:val="TAH"/>
              <w:keepNext w:val="0"/>
              <w:keepLines w:val="0"/>
              <w:widowControl w:val="0"/>
            </w:pPr>
          </w:p>
        </w:tc>
      </w:tr>
      <w:tr>
        <w:tc>
          <w:tcPr/>
          <w:p>
            <w:pPr>
              <w:pStyle w:val="TAL"/>
              <w:jc w:val="left"/>
              <w:keepNext w:val="0"/>
              <w:keepLines w:val="0"/>
              <w:widowControl w:val="0"/>
            </w:pPr>
            <w:r>
              <w:t xml:space="preserve">mgmtDefinition</w:t>
            </w:r>
          </w:p>
        </w:tc>
        <w:tc>
          <w:tcPr/>
          <w:p>
            <w:pPr>
              <w:pStyle w:val="TAL"/>
              <w:jc w:val="left"/>
              <w:keepNext w:val="0"/>
              <w:keepLines w:val="0"/>
              <w:widowControl w:val="0"/>
            </w:pPr>
            <w:r>
              <w:t xml:space="preserve">M</w:t>
            </w:r>
          </w:p>
        </w:tc>
        <w:tc>
          <w:tcPr/>
          <w:p>
            <w:pPr>
              <w:pStyle w:val="TAL"/>
              <w:jc w:val="left"/>
              <w:keepNext w:val="0"/>
              <w:keepLines w:val="0"/>
              <w:widowControl w:val="0"/>
            </w:pPr>
            <w:r>
              <w:t xml:space="preserve">NP</w:t>
            </w:r>
          </w:p>
        </w:tc>
        <w:tc>
          <w:tcPr/>
          <w:p>
            <w:pPr>
              <w:pStyle w:val="TAL"/>
              <w:jc w:val="left"/>
              <w:keepNext w:val="0"/>
              <w:keepLines w:val="0"/>
              <w:widowControl w:val="0"/>
            </w:pPr>
            <w:r>
              <w:t xml:space="preserve">See clause 7.4.15 of oneM2M TS-0004</w:t>
            </w:r>
            <w:r>
              <w:t xml:space="preserve"> </w:t>
            </w:r>
            <w:hyperlink w:anchor="Xdf3a4c76f7352d0979d05c38944cf5764a780ec">
              <w:r>
                <w:rPr>
                  <w:rStyle w:val="Hyperlink"/>
                </w:rPr>
                <w:t xml:space="preserve">[4]</w:t>
              </w:r>
            </w:hyperlink>
          </w:p>
        </w:tc>
        <w:tc>
          <w:tcPr/>
          <w:p>
            <w:pPr>
              <w:pStyle w:val="TAL"/>
              <w:jc w:val="left"/>
              <w:keepNext w:val="0"/>
              <w:keepLines w:val="0"/>
              <w:widowControl w:val="0"/>
            </w:pPr>
            <w:r>
              <w:t xml:space="preserve">1020 (registration).</w:t>
            </w:r>
          </w:p>
        </w:tc>
      </w:tr>
      <w:tr>
        <w:tc>
          <w:tcPr/>
          <w:p>
            <w:pPr>
              <w:pStyle w:val="TAL"/>
              <w:jc w:val="left"/>
              <w:keepNext w:val="0"/>
              <w:keepLines w:val="0"/>
              <w:widowControl w:val="0"/>
            </w:pPr>
            <w:r>
              <w:t xml:space="preserve">objectIDs</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NP</w:t>
            </w:r>
          </w:p>
        </w:tc>
        <w:tc>
          <w:tcPr/>
          <w:p>
            <w:pPr>
              <w:pStyle w:val="TAL"/>
              <w:jc w:val="left"/>
              <w:keepNext w:val="0"/>
              <w:keepLines w:val="0"/>
              <w:widowControl w:val="0"/>
            </w:pPr>
            <w:r>
              <w:t xml:space="preserve">See clause 7.4.15 of oneM2M TS-0004</w:t>
            </w:r>
            <w:r>
              <w:t xml:space="preserve"> </w:t>
            </w:r>
            <w:hyperlink w:anchor="Xdf3a4c76f7352d0979d05c38944cf5764a780ec">
              <w:r>
                <w:rPr>
                  <w:rStyle w:val="Hyperlink"/>
                </w:rPr>
                <w:t xml:space="preserve">[4]</w:t>
              </w:r>
            </w:hyperlink>
          </w:p>
        </w:tc>
        <w:tc>
          <w:tcPr/>
          <w:p>
            <w:pPr>
              <w:pStyle w:val="TAC"/>
              <w:keepNext w:val="0"/>
              <w:keepLines w:val="0"/>
              <w:widowControl w:val="0"/>
            </w:pPr>
          </w:p>
        </w:tc>
      </w:tr>
      <w:tr>
        <w:tc>
          <w:tcPr/>
          <w:p>
            <w:pPr>
              <w:pStyle w:val="TAL"/>
              <w:jc w:val="left"/>
              <w:keepNext w:val="0"/>
              <w:keepLines w:val="0"/>
              <w:widowControl w:val="0"/>
            </w:pPr>
            <w:r>
              <w:t xml:space="preserve">objectPaths</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NP</w:t>
            </w:r>
          </w:p>
        </w:tc>
        <w:tc>
          <w:tcPr/>
          <w:p>
            <w:pPr>
              <w:pStyle w:val="TAL"/>
              <w:jc w:val="left"/>
              <w:keepNext w:val="0"/>
              <w:keepLines w:val="0"/>
              <w:widowControl w:val="0"/>
            </w:pPr>
            <w:r>
              <w:t xml:space="preserve">See clause 7.4.15 of oneM2M TS-0004</w:t>
            </w:r>
            <w:r>
              <w:t xml:space="preserve"> </w:t>
            </w:r>
            <w:hyperlink w:anchor="Xdf3a4c76f7352d0979d05c38944cf5764a780ec">
              <w:r>
                <w:rPr>
                  <w:rStyle w:val="Hyperlink"/>
                </w:rPr>
                <w:t xml:space="preserve">[4]</w:t>
              </w:r>
            </w:hyperlink>
          </w:p>
        </w:tc>
        <w:tc>
          <w:tcPr/>
          <w:p>
            <w:pPr>
              <w:pStyle w:val="TAC"/>
              <w:keepNext w:val="0"/>
              <w:keepLines w:val="0"/>
              <w:widowControl w:val="0"/>
            </w:pPr>
          </w:p>
        </w:tc>
      </w:tr>
      <w:tr>
        <w:tc>
          <w:tcPr/>
          <w:p>
            <w:pPr>
              <w:pStyle w:val="TAL"/>
              <w:jc w:val="left"/>
              <w:keepNext w:val="0"/>
              <w:keepLines w:val="0"/>
              <w:widowControl w:val="0"/>
            </w:pPr>
            <w:r>
              <w:t xml:space="preserve">description</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See clause 7.4.15 of oneM2M TS-0004</w:t>
            </w:r>
            <w:r>
              <w:t xml:space="preserve"> </w:t>
            </w:r>
            <w:hyperlink w:anchor="Xdf3a4c76f7352d0979d05c38944cf5764a780ec">
              <w:r>
                <w:rPr>
                  <w:rStyle w:val="Hyperlink"/>
                </w:rPr>
                <w:t xml:space="preserve">[4]</w:t>
              </w:r>
            </w:hyperlink>
          </w:p>
        </w:tc>
        <w:tc>
          <w:tcPr/>
          <w:p>
            <w:pPr>
              <w:pStyle w:val="TAC"/>
              <w:keepNext w:val="0"/>
              <w:keepLines w:val="0"/>
              <w:widowControl w:val="0"/>
            </w:pPr>
          </w:p>
        </w:tc>
      </w:tr>
      <w:tr>
        <w:tc>
          <w:tcPr/>
          <w:p>
            <w:pPr>
              <w:pStyle w:val="TAL"/>
              <w:jc w:val="left"/>
              <w:keepNext w:val="0"/>
              <w:keepLines w:val="0"/>
              <w:widowControl w:val="0"/>
            </w:pPr>
            <w:r>
              <w:t xml:space="preserve">originatorID</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m2m:ID</w:t>
            </w:r>
          </w:p>
        </w:tc>
        <w:tc>
          <w:tcPr/>
          <w:p>
            <w:pPr>
              <w:pStyle w:val="TAL"/>
              <w:jc w:val="left"/>
              <w:keepNext w:val="0"/>
              <w:keepLines w:val="0"/>
              <w:widowControl w:val="0"/>
            </w:pPr>
            <w:r>
              <w:t xml:space="preserve">CSE-ID of the CSE hosted on the ASN/MN or the AE-ID of an AE hosted on an ASN/MN or ADN node.</w:t>
            </w:r>
            <w:r>
              <w:br/>
            </w:r>
            <w:r>
              <w:t xml:space="preserve">If the setting is for a CSE, then this attribute shall be present.</w:t>
            </w:r>
          </w:p>
        </w:tc>
      </w:tr>
      <w:tr>
        <w:tc>
          <w:tcPr/>
          <w:p>
            <w:pPr>
              <w:pStyle w:val="TAL"/>
              <w:jc w:val="left"/>
              <w:keepNext w:val="0"/>
              <w:keepLines w:val="0"/>
              <w:widowControl w:val="0"/>
            </w:pPr>
            <w:r>
              <w:t xml:space="preserve">pointOfAccess</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m2m:poaList</w:t>
            </w:r>
          </w:p>
        </w:tc>
        <w:tc>
          <w:tcPr/>
          <w:p>
            <w:pPr>
              <w:pStyle w:val="TAL"/>
              <w:jc w:val="left"/>
              <w:keepNext w:val="0"/>
              <w:keepLines w:val="0"/>
              <w:widowControl w:val="0"/>
            </w:pPr>
            <w:r>
              <w:t xml:space="preserve">The point of access URI of the Registrar CSE.</w:t>
            </w:r>
            <w:r>
              <w:br/>
            </w:r>
            <w:r>
              <w:t xml:space="preserve">Note; protocol binding is determined from the protocol schema in this URI.</w:t>
            </w:r>
          </w:p>
        </w:tc>
      </w:tr>
      <w:tr>
        <w:tc>
          <w:tcPr/>
          <w:p>
            <w:pPr>
              <w:pStyle w:val="TAL"/>
              <w:jc w:val="left"/>
              <w:keepNext w:val="0"/>
              <w:keepLines w:val="0"/>
              <w:widowControl w:val="0"/>
            </w:pPr>
            <w:r>
              <w:rPr>
                <w:i/>
                <w:iCs/>
              </w:rPr>
              <w:t xml:space="preserve">CSEBase</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xs:anyURI</w:t>
            </w:r>
          </w:p>
        </w:tc>
        <w:tc>
          <w:tcPr/>
          <w:p>
            <w:pPr>
              <w:pStyle w:val="TAL"/>
              <w:jc w:val="left"/>
              <w:keepNext w:val="0"/>
              <w:keepLines w:val="0"/>
              <w:widowControl w:val="0"/>
            </w:pPr>
            <w:r>
              <w:t xml:space="preserve">No Defaults.</w:t>
            </w:r>
          </w:p>
        </w:tc>
      </w:tr>
      <w:tr>
        <w:tc>
          <w:tcPr/>
          <w:p>
            <w:pPr>
              <w:pStyle w:val="TAL"/>
              <w:jc w:val="left"/>
              <w:keepNext w:val="0"/>
              <w:keepLines w:val="0"/>
              <w:widowControl w:val="0"/>
            </w:pPr>
            <w:r>
              <w:rPr>
                <w:i/>
                <w:iCs/>
              </w:rPr>
              <w:t xml:space="preserve">CSE-ID</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m2m:ID</w:t>
            </w:r>
          </w:p>
        </w:tc>
        <w:tc>
          <w:tcPr/>
          <w:p>
            <w:pPr>
              <w:pStyle w:val="TAL"/>
              <w:jc w:val="left"/>
              <w:keepNext w:val="0"/>
              <w:keepLines w:val="0"/>
              <w:widowControl w:val="0"/>
            </w:pPr>
            <w:r>
              <w:t xml:space="preserve">No Defaults.</w:t>
            </w:r>
          </w:p>
        </w:tc>
      </w:tr>
      <w:tr>
        <w:tc>
          <w:tcPr/>
          <w:p>
            <w:pPr>
              <w:pStyle w:val="TAL"/>
              <w:jc w:val="left"/>
              <w:keepNext w:val="0"/>
              <w:keepLines w:val="0"/>
              <w:widowControl w:val="0"/>
            </w:pPr>
            <w:r>
              <w:t xml:space="preserve">appID</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m2m:ID</w:t>
            </w:r>
          </w:p>
        </w:tc>
        <w:tc>
          <w:tcPr/>
          <w:p>
            <w:pPr>
              <w:pStyle w:val="TAL"/>
              <w:jc w:val="left"/>
              <w:keepNext w:val="0"/>
              <w:keepLines w:val="0"/>
              <w:widowControl w:val="0"/>
            </w:pPr>
            <w:r>
              <w:t xml:space="preserve">The APP_ID of an AE. This attribute shall only be present when this resource is used for the</w:t>
            </w:r>
            <w:r>
              <w:br/>
            </w:r>
            <w:r>
              <w:t xml:space="preserve">registration of an AE.</w:t>
            </w:r>
          </w:p>
        </w:tc>
      </w:tr>
      <w:tr>
        <w:tc>
          <w:tcPr/>
          <w:p>
            <w:pPr>
              <w:pStyle w:val="TAL"/>
              <w:jc w:val="left"/>
              <w:keepNext w:val="0"/>
              <w:keepLines w:val="0"/>
              <w:widowControl w:val="0"/>
            </w:pPr>
            <w:r>
              <w:t xml:space="preserve">externalID</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m2m:externalID</w:t>
            </w:r>
          </w:p>
        </w:tc>
        <w:tc>
          <w:tcPr/>
          <w:p>
            <w:pPr>
              <w:pStyle w:val="TAL"/>
              <w:jc w:val="left"/>
              <w:keepNext w:val="0"/>
              <w:keepLines w:val="0"/>
              <w:widowControl w:val="0"/>
            </w:pPr>
            <w:r>
              <w:t xml:space="preserve">The M2M-Ext-ID of the ASN/MN CSE. This attribute can be present when the originatorID is a CSE-ID</w:t>
            </w:r>
            <w:r>
              <w:br/>
            </w:r>
            <w:r>
              <w:t xml:space="preserve">and the CSE uses the dynamic registration defined in clause 7.1.10 Trigger Recipient Identifier of</w:t>
            </w:r>
            <w:r>
              <w:br/>
            </w:r>
            <w:r>
              <w:t xml:space="preserve">oneM2M TS0001</w:t>
            </w:r>
            <w:r>
              <w:t xml:space="preserve"> </w:t>
            </w:r>
            <w:hyperlink w:anchor="X43b58990f2b8fb6933d1a1555450410c613db3d">
              <w:r>
                <w:rPr>
                  <w:rStyle w:val="Hyperlink"/>
                </w:rPr>
                <w:t xml:space="preserve">[2]</w:t>
              </w:r>
            </w:hyperlink>
            <w:r>
              <w:t xml:space="preserve">.</w:t>
            </w:r>
          </w:p>
        </w:tc>
      </w:tr>
      <w:tr>
        <w:tc>
          <w:tcPr/>
          <w:p>
            <w:pPr>
              <w:pStyle w:val="TAL"/>
              <w:jc w:val="left"/>
              <w:keepNext w:val="0"/>
              <w:keepLines w:val="0"/>
              <w:widowControl w:val="0"/>
            </w:pPr>
            <w:r>
              <w:t xml:space="preserve">Trigger-Recipient-ID</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m2m:triggerRecipientID</w:t>
            </w:r>
          </w:p>
        </w:tc>
        <w:tc>
          <w:tcPr/>
          <w:p>
            <w:pPr>
              <w:pStyle w:val="TAL"/>
              <w:jc w:val="left"/>
              <w:keepNext w:val="0"/>
              <w:keepLines w:val="0"/>
              <w:widowControl w:val="0"/>
            </w:pPr>
            <w:r>
              <w:t xml:space="preserve">The Trigger-Recipient-ID of the ASN/MN CSE. This attribute can be present when the originatorID is</w:t>
            </w:r>
            <w:r>
              <w:br/>
            </w:r>
            <w:r>
              <w:t xml:space="preserve">a CSE-ID and the CSE uses the dynamic registration defined in clause 7.1.10 Trigger Recipient Identifier</w:t>
            </w:r>
            <w:r>
              <w:br/>
            </w:r>
            <w:r>
              <w:t xml:space="preserve">of oneM2M TS-0001</w:t>
            </w:r>
            <w:r>
              <w:t xml:space="preserve"> </w:t>
            </w:r>
            <w:hyperlink w:anchor="X43b58990f2b8fb6933d1a1555450410c613db3d">
              <w:r>
                <w:rPr>
                  <w:rStyle w:val="Hyperlink"/>
                </w:rPr>
                <w:t xml:space="preserve">[2]</w:t>
              </w:r>
            </w:hyperlink>
            <w:r>
              <w:t xml:space="preserve">.</w:t>
            </w:r>
          </w:p>
        </w:tc>
      </w:tr>
      <w:tr>
        <w:tc>
          <w:tcPr/>
          <w:p>
            <w:pPr>
              <w:pStyle w:val="TAL"/>
              <w:jc w:val="left"/>
              <w:keepNext w:val="0"/>
              <w:keepLines w:val="0"/>
              <w:widowControl w:val="0"/>
            </w:pPr>
            <w:r>
              <w:t xml:space="preserve">mgmtLink</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m2m:mgmtLinkRef</w:t>
            </w:r>
          </w:p>
        </w:tc>
        <w:tc>
          <w:tcPr/>
          <w:p>
            <w:pPr>
              <w:pStyle w:val="TAL"/>
              <w:jc w:val="left"/>
              <w:keepNext w:val="0"/>
              <w:keepLines w:val="0"/>
              <w:widowControl w:val="0"/>
            </w:pPr>
            <w:r>
              <w:t xml:space="preserve">1 link to a</w:t>
            </w:r>
            <w:r>
              <w:t xml:space="preserve"> </w:t>
            </w:r>
            <w:r>
              <w:rPr>
                <w:i/>
                <w:iCs/>
              </w:rPr>
              <w:t xml:space="preserve">[authenticationProfile]</w:t>
            </w:r>
            <w:r>
              <w:t xml:space="preserve"> </w:t>
            </w:r>
            <w:r>
              <w:t xml:space="preserve">resource instance. See note.</w:t>
            </w:r>
          </w:p>
        </w:tc>
      </w:tr>
      <w:tr>
        <w:tc>
          <w:tcPr/>
          <w:p>
            <w:pPr>
              <w:pStyle w:val="TAL"/>
              <w:jc w:val="left"/>
              <w:keepNext w:val="0"/>
              <w:keepLines w:val="0"/>
              <w:widowControl w:val="0"/>
            </w:pPr>
            <w:r>
              <w:t xml:space="preserve">M2M-Sub-ID</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NP</w:t>
            </w:r>
          </w:p>
        </w:tc>
        <w:tc>
          <w:tcPr/>
          <w:p>
            <w:pPr>
              <w:pStyle w:val="TAL"/>
              <w:jc w:val="left"/>
              <w:keepNext w:val="0"/>
              <w:keepLines w:val="0"/>
              <w:widowControl w:val="0"/>
            </w:pPr>
            <w:r>
              <w:t xml:space="preserve">m2m:ID</w:t>
            </w:r>
          </w:p>
        </w:tc>
        <w:tc>
          <w:tcPr/>
          <w:p>
            <w:pPr>
              <w:pStyle w:val="TAC"/>
              <w:keepNext w:val="0"/>
              <w:keepLines w:val="0"/>
              <w:widowControl w:val="0"/>
            </w:pPr>
          </w:p>
        </w:tc>
      </w:tr>
      <w:tr>
        <w:tc>
          <w:tcPr>
            <w:gridSpan w:val="5"/>
          </w:tcPr>
          <w:p>
            <w:pPr>
              <w:pStyle w:val="TAL"/>
              <w:jc w:val="left"/>
              <w:keepNext w:val="0"/>
              <w:keepLines w:val="0"/>
              <w:widowControl w:val="0"/>
            </w:pPr>
            <w:r>
              <w:t xml:space="preserve">NOTE: The SUID in the linked</w:t>
            </w:r>
            <w:r>
              <w:t xml:space="preserve"> </w:t>
            </w:r>
            <w:r>
              <w:rPr>
                <w:i/>
                <w:iCs/>
              </w:rPr>
              <w:t xml:space="preserve">[authenticationProfile]</w:t>
            </w:r>
            <w:r>
              <w:t xml:space="preserve"> </w:t>
            </w:r>
            <w:r>
              <w:t xml:space="preserve">instance constrains the security framework to be used with the Authentication Profile. The security frameworks used with the [registration] resource are Security Association Establishment Frameworks (SAEF). The entity composing a</w:t>
            </w:r>
            <w:r>
              <w:t xml:space="preserve"> </w:t>
            </w:r>
            <w:r>
              <w:rPr>
                <w:i/>
                <w:iCs/>
              </w:rPr>
              <w:t xml:space="preserve">[registration]</w:t>
            </w:r>
            <w:r>
              <w:t xml:space="preserve"> </w:t>
            </w:r>
            <w:r>
              <w:t xml:space="preserve">instance is expected to confirm that the linked Authentication Profile contains a SUID corresponding to an SAEF. The SAEF SUIDs are the values 12, 22, 32 or 42 as defined in oneM2M TS-0004</w:t>
            </w:r>
            <w:r>
              <w:t xml:space="preserve"> </w:t>
            </w:r>
            <w:hyperlink w:anchor="Xdf3a4c76f7352d0979d05c38944cf5764a780ec">
              <w:r>
                <w:rPr>
                  <w:rStyle w:val="Hyperlink"/>
                </w:rPr>
                <w:t xml:space="preserve">[4]</w:t>
              </w:r>
            </w:hyperlink>
            <w:r>
              <w:t xml:space="preserve">.</w:t>
            </w:r>
          </w:p>
        </w:tc>
      </w:tr>
    </w:tbl>
    <w:p>
      <w:pPr>
        <w:spacing w:before="0" w:after="180"/>
      </w:pPr>
    </w:p>
    <w:bookmarkEnd w:id="40"/>
    <w:bookmarkStart w:id="44" w:name="X5e060e9fc363fd0013735d32ae4fdc90ff9a85a"/>
    <w:p>
      <w:pPr>
        <w:pStyle w:val="Heading4"/>
      </w:pPr>
      <w:bookmarkStart w:name="7222-resource-specific-procedure-on-crud-operations" w:id="156"/>
      <w:r>
        <w:t>7.2.2.2</w:t>
      </w:r>
      <w:bookmarkEnd w:id="156"/>
      <w:r>
        <w:tab/>
      </w:r>
      <w:r>
        <w:t xml:space="preserve">Resource specific procedure on CRUD operations</w:t>
      </w:r>
    </w:p>
    <w:p>
      <w:pPr>
        <w:pStyle w:val="Normal"/>
        <w:keepLines w:val="1"/>
      </w:pPr>
      <w:r>
        <w:t xml:space="preserve">When management is performed using technology specific protocols, the procedures defined in clause 7.4.15.2 of oneM2M TS</w:t>
      </w:r>
      <w:r>
        <w:noBreakHyphen/>
      </w:r>
      <w:r>
        <w:t>0004</w:t>
      </w:r>
      <w:r>
        <w:t xml:space="preserve"> </w:t>
      </w:r>
      <w:r>
        <w:t xml:space="preserve">[4]</w:t>
      </w:r>
      <w:r>
        <w:t xml:space="preserve">,</w:t>
      </w:r>
      <w:r>
        <w:t xml:space="preserve"> </w:t>
      </w:r>
      <w:r>
        <w:t xml:space="preserve">'</w:t>
      </w:r>
      <w:r>
        <w:rPr>
          <w:i/>
          <w:iCs/>
        </w:rPr>
        <w:t xml:space="preserve">&lt;mgmtObj&gt;</w:t>
      </w:r>
      <w:r>
        <w:t xml:space="preserve"> </w:t>
      </w:r>
      <w:r>
        <w:t xml:space="preserve">specific procedures'</w:t>
      </w:r>
      <w:r>
        <w:t xml:space="preserve"> </w:t>
      </w:r>
      <w:r>
        <w:t xml:space="preserve">shall be used. In addition to the generic procedures in clause 7.2.2 of oneM2M TS</w:t>
      </w:r>
      <w:r>
        <w:noBreakHyphen/>
      </w:r>
      <w:r>
        <w:t>0004</w:t>
      </w:r>
      <w:r>
        <w:t xml:space="preserve"> </w:t>
      </w:r>
      <w:r>
        <w:t xml:space="preserve">[4]</w:t>
      </w:r>
      <w:r>
        <w:t xml:space="preserve"> </w:t>
      </w:r>
      <w:r>
        <w:t xml:space="preserve">for operations on this resource following check shall be done in CREATE and UPDATE operation:</w:t>
      </w:r>
    </w:p>
    <w:p>
      <w:pPr>
        <w:pStyle w:val="Normal"/>
        <w:keepLines w:val="1"/>
      </w:pPr>
      <w:r>
        <w:t xml:space="preserve">If</w:t>
      </w:r>
      <w:r>
        <w:t xml:space="preserve"> </w:t>
      </w:r>
      <w:r>
        <w:rPr>
          <w:i/>
          <w:iCs/>
        </w:rPr>
        <w:t xml:space="preserve">appID</w:t>
      </w:r>
      <w:r>
        <w:t xml:space="preserve"> </w:t>
      </w:r>
      <w:r>
        <w:t xml:space="preserve">attribute is set to a value starting with other than</w:t>
      </w:r>
      <w:r>
        <w:t xml:space="preserve"> </w:t>
      </w:r>
      <w:r>
        <w:t xml:space="preserve">'r'</w:t>
      </w:r>
      <w:r>
        <w:t xml:space="preserve">,</w:t>
      </w:r>
      <w:r>
        <w:t xml:space="preserve"> </w:t>
      </w:r>
      <w:r>
        <w:t xml:space="preserve">'R'</w:t>
      </w:r>
      <w:r>
        <w:t xml:space="preserve"> </w:t>
      </w:r>
      <w:r>
        <w:t xml:space="preserve">or</w:t>
      </w:r>
      <w:r>
        <w:t xml:space="preserve"> </w:t>
      </w:r>
      <w:r>
        <w:t xml:space="preserve">'N'</w:t>
      </w:r>
      <w:r>
        <w:t xml:space="preserve"> </w:t>
      </w:r>
      <w:r>
        <w:t xml:space="preserve">then the Hosting CSE shall reject the request with</w:t>
      </w:r>
      <w:r>
        <w:t xml:space="preserve"> </w:t>
      </w:r>
      <w:r>
        <w:t xml:space="preserve">"BAD_REQUEST"</w:t>
      </w:r>
      <w:r>
        <w:t xml:space="preserve"> </w:t>
      </w:r>
      <w:r>
        <w:rPr>
          <w:b/>
          <w:bCs/>
          <w:i/>
          <w:iCs/>
        </w:rPr>
        <w:t xml:space="preserve">Response Status Code</w:t>
      </w:r>
      <w:r>
        <w:t xml:space="preserve"> </w:t>
      </w:r>
      <w:r>
        <w:t xml:space="preserve">.</w:t>
      </w:r>
    </w:p>
    <w:p>
      <w:pPr>
        <w:pStyle w:val="NO"/>
      </w:pPr>
      <w:r>
        <w:t>NOTE: </w:t>
      </w:r>
      <w:r>
        <w:tab/>
      </w:r>
      <w:r>
        <w:t xml:space="preserve">Use of</w:t>
      </w:r>
      <w:r>
        <w:t xml:space="preserve"> </w:t>
      </w:r>
      <w:r>
        <w:t xml:space="preserve">'r'</w:t>
      </w:r>
      <w:r>
        <w:t xml:space="preserve"> </w:t>
      </w:r>
      <w:r>
        <w:t xml:space="preserve">will be forbidden when subsequently registering an AE that supports release 4 or above.</w:t>
      </w:r>
    </w:p>
    <w:bookmarkEnd w:id="41"/>
    <w:bookmarkEnd w:id="42"/>
    <w:bookmarkStart w:id="45" w:name="resource-datacollection-1"/>
    <w:p>
      <w:pPr>
        <w:pStyle w:val="Heading3"/>
      </w:pPr>
      <w:bookmarkStart w:name="723-resource-[datacollection]" w:id="157"/>
      <w:r>
        <w:t>7.2.3</w:t>
      </w:r>
      <w:bookmarkEnd w:id="157"/>
      <w:r>
        <w:tab/>
      </w:r>
      <w:r>
        <w:t xml:space="preserve">Resource [dataCollection]</w:t>
      </w:r>
    </w:p>
    <w:bookmarkStart w:id="46" w:name="introduction-7"/>
    <w:p>
      <w:pPr>
        <w:pStyle w:val="Heading4"/>
      </w:pPr>
      <w:bookmarkStart w:name="7231-introduction" w:id="158"/>
      <w:r>
        <w:t>7.2.3.1</w:t>
      </w:r>
      <w:bookmarkEnd w:id="158"/>
      <w:r>
        <w:tab/>
      </w:r>
      <w:r>
        <w:t xml:space="preserve">Introduction</w:t>
      </w:r>
    </w:p>
    <w:p>
      <w:pPr>
        <w:pStyle w:val="TH"/>
      </w:pPr>
      <w:bookmarkStart w:name="table_7.2.3.1-1" w:id="248"/>
      <w:r>
        <w:t xml:space="preserve">Table 7.2.3.1-1</w:t>
      </w:r>
      <w:bookmarkEnd w:id="248"/>
      <w:r>
        <w:t xml:space="preserve">: Data Type Definition of</w:t>
      </w:r>
      <w:r>
        <w:t xml:space="preserve"> </w:t>
      </w:r>
      <w:r>
        <w:rPr>
          <w:i/>
          <w:iCs/>
        </w:rPr>
        <w:t xml:space="preserve">[dataCollection]</w:t>
      </w:r>
    </w:p>
    <w:tbl>
      <w:tblPr>
        <w:tblStyle w:val="Table"/>
        <w:tblW w:type="auto" w:w="0"/>
        <w:tblLook w:firstRow="1" w:lastRow="0" w:firstColumn="0" w:lastColumn="0" w:noHBand="0" w:noVBand="0" w:val="0020"/>
        <w:tblCaption w:val="Table 7.2.3.1-1: Data Type Definition of [dataCollection]"/>
      </w:tblPr>
      <w:tblGrid>
        <w:gridCol w:w="2640"/>
        <w:gridCol w:w="2640"/>
        <w:gridCol w:w="2640"/>
      </w:tblGrid>
      <w:tr>
        <w:trPr>
          <w:tblHeader w:val="on"/>
        </w:trPr>
        <w:tc>
          <w:tcPr/>
          <w:p>
            <w:pPr>
              <w:pStyle w:val="TAH"/>
              <w:keepNext w:val="0"/>
              <w:keepLines w:val="0"/>
              <w:widowControl w:val="0"/>
            </w:pPr>
            <w:r>
              <w:rPr>
                <w:b w:val="true"/>
              </w:rPr>
              <w:t xml:space="preserve">Data Type ID</w:t>
            </w:r>
          </w:p>
        </w:tc>
        <w:tc>
          <w:tcPr/>
          <w:p>
            <w:pPr>
              <w:pStyle w:val="TAH"/>
              <w:keepNext w:val="0"/>
              <w:keepLines w:val="0"/>
              <w:widowControl w:val="0"/>
            </w:pPr>
            <w:r>
              <w:rPr>
                <w:b w:val="true"/>
              </w:rPr>
              <w:t xml:space="preserve">File Name</w:t>
            </w:r>
          </w:p>
        </w:tc>
        <w:tc>
          <w:tcPr/>
          <w:p>
            <w:pPr>
              <w:pStyle w:val="TAH"/>
              <w:keepNext w:val="0"/>
              <w:keepLines w:val="0"/>
              <w:widowControl w:val="0"/>
            </w:pPr>
            <w:r>
              <w:rPr>
                <w:b w:val="true"/>
              </w:rPr>
              <w:t xml:space="preserve">Note</w:t>
            </w:r>
          </w:p>
        </w:tc>
      </w:tr>
      <w:tr>
        <w:tc>
          <w:tcPr/>
          <w:p>
            <w:pPr>
              <w:pStyle w:val="TAC"/>
              <w:keepNext w:val="0"/>
              <w:keepLines w:val="0"/>
              <w:widowControl w:val="0"/>
            </w:pPr>
            <w:r>
              <w:t xml:space="preserve">dataCollection</w:t>
            </w:r>
          </w:p>
        </w:tc>
        <w:tc>
          <w:tcPr/>
          <w:p>
            <w:pPr>
              <w:pStyle w:val="TAC"/>
              <w:keepNext w:val="0"/>
              <w:keepLines w:val="0"/>
              <w:widowControl w:val="0"/>
            </w:pPr>
            <w:r>
              <w:t xml:space="preserve">DCFG-dataCollection.xsd</w:t>
            </w:r>
          </w:p>
        </w:tc>
        <w:tc>
          <w:tcPr/>
          <w:p>
            <w:pPr>
              <w:pStyle w:val="TAC"/>
              <w:keepNext w:val="0"/>
              <w:keepLines w:val="0"/>
              <w:widowControl w:val="0"/>
            </w:pPr>
          </w:p>
        </w:tc>
      </w:tr>
    </w:tbl>
    <w:p/>
    <w:p>
      <w:pPr>
        <w:pStyle w:val="TH"/>
      </w:pPr>
      <w:bookmarkStart w:name="table_7.2.3.1-2" w:id="249"/>
      <w:r>
        <w:t xml:space="preserve">Table 7.2.3.1-2</w:t>
      </w:r>
      <w:bookmarkEnd w:id="249"/>
      <w:r>
        <w:t xml:space="preserve">: Resource specific attributes of</w:t>
      </w:r>
      <w:r>
        <w:t xml:space="preserve"> </w:t>
      </w:r>
      <w:r>
        <w:rPr>
          <w:i/>
          <w:iCs/>
        </w:rPr>
        <w:t xml:space="preserve">[dataCollection]</w:t>
      </w:r>
    </w:p>
    <w:tbl>
      <w:tblPr>
        <w:tblStyle w:val="Table"/>
        <w:tblW w:type="pct" w:w="4973"/>
        <w:tblLayout w:type="fixed"/>
        <w:tblLook w:firstRow="1" w:lastRow="0" w:firstColumn="0" w:lastColumn="0" w:noHBand="0" w:noVBand="0" w:val="0020"/>
        <w:tblCaption w:val="Table 7.2.3.1-2: Resource specific attributes of [dataCollection]"/>
      </w:tblPr>
      <w:tblGrid>
        <w:gridCol w:w="404"/>
        <w:gridCol w:w="404"/>
        <w:gridCol w:w="289"/>
        <w:gridCol w:w="924"/>
        <w:gridCol w:w="5853"/>
      </w:tblGrid>
      <w:tr>
        <w:trPr>
          <w:tblHeader w:val="on"/>
        </w:trPr>
        <w:tc>
          <w:tcPr>
            <w:vMerge w:val="restart"/>
          </w:tcPr>
          <w:p>
            <w:pPr>
              <w:pStyle w:val="TAH"/>
              <w:keepNext w:val="0"/>
              <w:keepLines w:val="0"/>
              <w:widowControl w:val="0"/>
            </w:pPr>
            <w:r>
              <w:rPr>
                <w:b w:val="true"/>
              </w:rPr>
              <w:t xml:space="preserve">Attribute Name</w:t>
            </w:r>
          </w:p>
        </w:tc>
        <w:tc>
          <w:tcPr>
            <w:gridSpan w:val="2"/>
          </w:tcPr>
          <w:p>
            <w:pPr>
              <w:pStyle w:val="TAH"/>
              <w:keepNext w:val="0"/>
              <w:keepLines w:val="0"/>
              <w:widowControl w:val="0"/>
            </w:pPr>
            <w:r>
              <w:rPr>
                <w:b w:val="true"/>
              </w:rPr>
              <w:t xml:space="preserve">Request Optionality</w:t>
            </w:r>
          </w:p>
        </w:tc>
        <w:tc>
          <w:tcPr>
            <w:gridSpan w:val="2"/>
            <w:vMerge w:val="restart"/>
          </w:tcPr>
          <w:p>
            <w:pPr>
              <w:pStyle w:val="TAH"/>
              <w:keepNext w:val="0"/>
              <w:keepLines w:val="0"/>
              <w:widowControl w:val="0"/>
            </w:pPr>
            <w:r>
              <w:rPr>
                <w:b w:val="true"/>
              </w:rPr>
              <w:t xml:space="preserve">Data Type</w:t>
            </w:r>
          </w:p>
        </w:tc>
      </w:tr>
      <w:tr>
        <w:trPr>
          <w:tblHeader w:val="on"/>
        </w:trPr>
        <w:tc>
          <w:tcPr>
            <w:gridSpan w:val="1"/>
            <w:vMerge w:val="continue"/>
          </w:tcPr>
          <w:p>
            <w:pPr>
              <w:pStyle w:val="TAH"/>
              <w:keepNext w:val="0"/>
              <w:keepLines w:val="0"/>
              <w:widowControl w:val="0"/>
            </w:pPr>
          </w:p>
        </w:tc>
        <w:tc>
          <w:tcPr/>
          <w:p>
            <w:pPr>
              <w:pStyle w:val="TAH"/>
              <w:keepNext w:val="0"/>
              <w:keepLines w:val="0"/>
              <w:widowControl w:val="0"/>
            </w:pPr>
            <w:r>
              <w:rPr>
                <w:b w:val="true"/>
              </w:rPr>
              <w:t xml:space="preserve">Create</w:t>
            </w:r>
          </w:p>
        </w:tc>
        <w:tc>
          <w:tcPr/>
          <w:p>
            <w:pPr>
              <w:pStyle w:val="TAH"/>
              <w:keepNext w:val="0"/>
              <w:keepLines w:val="0"/>
              <w:widowControl w:val="0"/>
            </w:pPr>
            <w:r>
              <w:rPr>
                <w:b w:val="true"/>
              </w:rPr>
              <w:t xml:space="preserve">Update</w:t>
            </w:r>
          </w:p>
        </w:tc>
        <w:tc>
          <w:tcPr>
            <w:gridSpan w:val="2"/>
            <w:vMerge w:val="continue"/>
          </w:tcPr>
          <w:p>
            <w:pPr>
              <w:pStyle w:val="TAH"/>
              <w:keepNext w:val="0"/>
              <w:keepLines w:val="0"/>
              <w:widowControl w:val="0"/>
            </w:pPr>
          </w:p>
        </w:tc>
      </w:tr>
      <w:tr>
        <w:tc>
          <w:tcPr/>
          <w:p>
            <w:pPr>
              <w:pStyle w:val="TAL"/>
              <w:jc w:val="left"/>
              <w:keepNext w:val="0"/>
              <w:keepLines w:val="0"/>
              <w:widowControl w:val="0"/>
            </w:pPr>
            <w:r>
              <w:t xml:space="preserve">mgmtDefinition</w:t>
            </w:r>
          </w:p>
        </w:tc>
        <w:tc>
          <w:tcPr/>
          <w:p>
            <w:pPr>
              <w:pStyle w:val="TAL"/>
              <w:jc w:val="left"/>
              <w:keepNext w:val="0"/>
              <w:keepLines w:val="0"/>
              <w:widowControl w:val="0"/>
            </w:pPr>
            <w:r>
              <w:t xml:space="preserve">M</w:t>
            </w:r>
          </w:p>
        </w:tc>
        <w:tc>
          <w:tcPr/>
          <w:p>
            <w:pPr>
              <w:pStyle w:val="TAL"/>
              <w:jc w:val="left"/>
              <w:keepNext w:val="0"/>
              <w:keepLines w:val="0"/>
              <w:widowControl w:val="0"/>
            </w:pPr>
            <w:r>
              <w:t xml:space="preserve">NP</w:t>
            </w:r>
          </w:p>
        </w:tc>
        <w:tc>
          <w:tcPr/>
          <w:p>
            <w:pPr>
              <w:pStyle w:val="TAL"/>
              <w:jc w:val="left"/>
              <w:keepNext w:val="0"/>
              <w:keepLines w:val="0"/>
              <w:widowControl w:val="0"/>
            </w:pPr>
            <w:r>
              <w:t xml:space="preserve">See clause 7.4.15 of oneM2M TS-0004</w:t>
            </w:r>
            <w:r>
              <w:t xml:space="preserve"> </w:t>
            </w:r>
            <w:hyperlink w:anchor="Xdf3a4c76f7352d0979d05c38944cf5764a780ec">
              <w:r>
                <w:rPr>
                  <w:rStyle w:val="Hyperlink"/>
                </w:rPr>
                <w:t xml:space="preserve">[4]</w:t>
              </w:r>
            </w:hyperlink>
          </w:p>
        </w:tc>
        <w:tc>
          <w:tcPr/>
          <w:p>
            <w:pPr>
              <w:pStyle w:val="TAL"/>
              <w:jc w:val="left"/>
              <w:keepNext w:val="0"/>
              <w:keepLines w:val="0"/>
              <w:widowControl w:val="0"/>
            </w:pPr>
            <w:r>
              <w:t xml:space="preserve">1021 (dataCollection).</w:t>
            </w:r>
          </w:p>
        </w:tc>
      </w:tr>
      <w:tr>
        <w:tc>
          <w:tcPr/>
          <w:p>
            <w:pPr>
              <w:pStyle w:val="TAL"/>
              <w:jc w:val="left"/>
              <w:keepNext w:val="0"/>
              <w:keepLines w:val="0"/>
              <w:widowControl w:val="0"/>
            </w:pPr>
            <w:r>
              <w:t xml:space="preserve">objectIDs</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NP</w:t>
            </w:r>
          </w:p>
        </w:tc>
        <w:tc>
          <w:tcPr/>
          <w:p>
            <w:pPr>
              <w:pStyle w:val="TAL"/>
              <w:jc w:val="left"/>
              <w:keepNext w:val="0"/>
              <w:keepLines w:val="0"/>
              <w:widowControl w:val="0"/>
            </w:pPr>
            <w:r>
              <w:t xml:space="preserve">See clause 7.4.15 of oneM2M TS-0004</w:t>
            </w:r>
            <w:r>
              <w:t xml:space="preserve"> </w:t>
            </w:r>
            <w:hyperlink w:anchor="Xdf3a4c76f7352d0979d05c38944cf5764a780ec">
              <w:r>
                <w:rPr>
                  <w:rStyle w:val="Hyperlink"/>
                </w:rPr>
                <w:t xml:space="preserve">[4]</w:t>
              </w:r>
            </w:hyperlink>
          </w:p>
        </w:tc>
        <w:tc>
          <w:tcPr/>
          <w:p>
            <w:pPr>
              <w:pStyle w:val="TAC"/>
              <w:keepNext w:val="0"/>
              <w:keepLines w:val="0"/>
              <w:widowControl w:val="0"/>
            </w:pPr>
          </w:p>
        </w:tc>
      </w:tr>
      <w:tr>
        <w:tc>
          <w:tcPr/>
          <w:p>
            <w:pPr>
              <w:pStyle w:val="TAL"/>
              <w:jc w:val="left"/>
              <w:keepNext w:val="0"/>
              <w:keepLines w:val="0"/>
              <w:widowControl w:val="0"/>
            </w:pPr>
            <w:r>
              <w:t xml:space="preserve">objectPaths</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NP</w:t>
            </w:r>
          </w:p>
        </w:tc>
        <w:tc>
          <w:tcPr/>
          <w:p>
            <w:pPr>
              <w:pStyle w:val="TAL"/>
              <w:jc w:val="left"/>
              <w:keepNext w:val="0"/>
              <w:keepLines w:val="0"/>
              <w:widowControl w:val="0"/>
            </w:pPr>
            <w:r>
              <w:t xml:space="preserve">See clause 7.4.15 of oneM2M TS-0004</w:t>
            </w:r>
            <w:r>
              <w:t xml:space="preserve"> </w:t>
            </w:r>
            <w:hyperlink w:anchor="Xdf3a4c76f7352d0979d05c38944cf5764a780ec">
              <w:r>
                <w:rPr>
                  <w:rStyle w:val="Hyperlink"/>
                </w:rPr>
                <w:t xml:space="preserve">[4]</w:t>
              </w:r>
            </w:hyperlink>
          </w:p>
        </w:tc>
        <w:tc>
          <w:tcPr/>
          <w:p>
            <w:pPr>
              <w:pStyle w:val="TAC"/>
              <w:keepNext w:val="0"/>
              <w:keepLines w:val="0"/>
              <w:widowControl w:val="0"/>
            </w:pPr>
          </w:p>
        </w:tc>
      </w:tr>
      <w:tr>
        <w:tc>
          <w:tcPr/>
          <w:p>
            <w:pPr>
              <w:pStyle w:val="TAL"/>
              <w:jc w:val="left"/>
              <w:keepNext w:val="0"/>
              <w:keepLines w:val="0"/>
              <w:widowControl w:val="0"/>
            </w:pPr>
            <w:r>
              <w:t xml:space="preserve">description</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See clause 7.4.15 of oneM2M TS-0004</w:t>
            </w:r>
            <w:r>
              <w:t xml:space="preserve"> </w:t>
            </w:r>
            <w:hyperlink w:anchor="Xdf3a4c76f7352d0979d05c38944cf5764a780ec">
              <w:r>
                <w:rPr>
                  <w:rStyle w:val="Hyperlink"/>
                </w:rPr>
                <w:t xml:space="preserve">[4]</w:t>
              </w:r>
            </w:hyperlink>
          </w:p>
        </w:tc>
        <w:tc>
          <w:tcPr/>
          <w:p>
            <w:pPr>
              <w:pStyle w:val="TAC"/>
              <w:keepNext w:val="0"/>
              <w:keepLines w:val="0"/>
              <w:widowControl w:val="0"/>
            </w:pPr>
          </w:p>
        </w:tc>
      </w:tr>
      <w:tr>
        <w:tc>
          <w:tcPr/>
          <w:p>
            <w:pPr>
              <w:pStyle w:val="TAL"/>
              <w:jc w:val="left"/>
              <w:keepNext w:val="0"/>
              <w:keepLines w:val="0"/>
              <w:widowControl w:val="0"/>
            </w:pPr>
            <w:r>
              <w:t xml:space="preserve">containerPath</w:t>
            </w:r>
          </w:p>
        </w:tc>
        <w:tc>
          <w:tcPr/>
          <w:p>
            <w:pPr>
              <w:pStyle w:val="TAL"/>
              <w:jc w:val="left"/>
              <w:keepNext w:val="0"/>
              <w:keepLines w:val="0"/>
              <w:widowControl w:val="0"/>
            </w:pPr>
            <w:r>
              <w:t xml:space="preserve">M</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m2m:ID</w:t>
            </w:r>
          </w:p>
        </w:tc>
        <w:tc>
          <w:tcPr/>
          <w:p>
            <w:pPr>
              <w:pStyle w:val="TAL"/>
              <w:jc w:val="left"/>
              <w:keepNext w:val="0"/>
              <w:keepLines w:val="0"/>
              <w:widowControl w:val="0"/>
            </w:pPr>
            <w:r>
              <w:t xml:space="preserve">The URI of the &lt;container&gt; resource in the hosting CSE that stores the data transmitted by the device.</w:t>
            </w:r>
          </w:p>
        </w:tc>
      </w:tr>
      <w:tr>
        <w:tc>
          <w:tcPr/>
          <w:p>
            <w:pPr>
              <w:pStyle w:val="TAL"/>
              <w:jc w:val="left"/>
              <w:keepNext w:val="0"/>
              <w:keepLines w:val="0"/>
              <w:widowControl w:val="0"/>
            </w:pPr>
            <w:r>
              <w:t xml:space="preserve">reportingSchedule</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m2m:scheduleEntries</w:t>
            </w:r>
          </w:p>
        </w:tc>
        <w:tc>
          <w:tcPr/>
          <w:p>
            <w:pPr>
              <w:pStyle w:val="TAL"/>
              <w:jc w:val="left"/>
              <w:keepNext w:val="0"/>
              <w:keepLines w:val="0"/>
              <w:widowControl w:val="0"/>
            </w:pPr>
            <w:r>
              <w:t xml:space="preserve">The schedule, used to transmit the measured or collected data to the Hosting CSE.</w:t>
            </w:r>
            <w:r>
              <w:br/>
            </w:r>
            <w:r>
              <w:t xml:space="preserve">If the entity that reports the data misses a reporting interval, the entity shall</w:t>
            </w:r>
            <w:r>
              <w:br/>
            </w:r>
            <w:r>
              <w:t xml:space="preserve">wait until the next interval to report the data.</w:t>
            </w:r>
          </w:p>
        </w:tc>
      </w:tr>
      <w:tr>
        <w:tc>
          <w:tcPr/>
          <w:p>
            <w:pPr>
              <w:pStyle w:val="TAL"/>
              <w:jc w:val="left"/>
              <w:keepNext w:val="0"/>
              <w:keepLines w:val="0"/>
              <w:widowControl w:val="0"/>
            </w:pPr>
            <w:r>
              <w:t xml:space="preserve">measurementSchedule</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m2m:scheduleEntries</w:t>
            </w:r>
          </w:p>
        </w:tc>
        <w:tc>
          <w:tcPr/>
          <w:p>
            <w:pPr>
              <w:pStyle w:val="TAL"/>
              <w:jc w:val="left"/>
              <w:keepNext w:val="0"/>
              <w:keepLines w:val="0"/>
              <w:widowControl w:val="0"/>
            </w:pPr>
            <w:r>
              <w:t xml:space="preserve">The schedule, that the device will use to collect or measure the data.</w:t>
            </w:r>
            <w:r>
              <w:br/>
            </w:r>
            <w:r>
              <w:t xml:space="preserve">If the entity that measures or collects the data misses a measurement</w:t>
            </w:r>
            <w:r>
              <w:br/>
            </w:r>
            <w:r>
              <w:t xml:space="preserve">interval, the entity shall wait until the next interval to collect or measure the data.</w:t>
            </w:r>
          </w:p>
        </w:tc>
      </w:tr>
      <w:tr>
        <w:tc>
          <w:tcPr/>
          <w:p>
            <w:pPr>
              <w:pStyle w:val="TAL"/>
              <w:jc w:val="left"/>
              <w:keepNext w:val="0"/>
              <w:keepLines w:val="0"/>
              <w:widowControl w:val="0"/>
            </w:pPr>
            <w:r>
              <w:t xml:space="preserve">mgmtLink</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m2m:mgmtLinkRef</w:t>
            </w:r>
          </w:p>
        </w:tc>
        <w:tc>
          <w:tcPr/>
          <w:p>
            <w:pPr>
              <w:pStyle w:val="TAL"/>
              <w:jc w:val="left"/>
              <w:keepNext w:val="0"/>
              <w:keepLines w:val="0"/>
              <w:widowControl w:val="0"/>
            </w:pPr>
            <w:r>
              <w:t xml:space="preserve">1 link to a [authenticationProfile]. See note.</w:t>
            </w:r>
          </w:p>
        </w:tc>
      </w:tr>
      <w:tr>
        <w:tc>
          <w:tcPr>
            <w:gridSpan w:val="5"/>
          </w:tcPr>
          <w:p>
            <w:pPr>
              <w:pStyle w:val="TAL"/>
              <w:jc w:val="left"/>
              <w:keepNext w:val="0"/>
              <w:keepLines w:val="0"/>
              <w:widowControl w:val="0"/>
            </w:pPr>
            <w:r>
              <w:t xml:space="preserve">NOTE: The SUID in the linked</w:t>
            </w:r>
            <w:r>
              <w:t xml:space="preserve"> </w:t>
            </w:r>
            <w:r>
              <w:rPr>
                <w:i/>
                <w:iCs/>
              </w:rPr>
              <w:t xml:space="preserve">[authenticationProfile]</w:t>
            </w:r>
            <w:r>
              <w:t xml:space="preserve"> </w:t>
            </w:r>
            <w:r>
              <w:t xml:space="preserve">instance constrains the security framework to be used with the Authentication Profile. The security frameworks used with the</w:t>
            </w:r>
            <w:r>
              <w:t xml:space="preserve"> </w:t>
            </w:r>
            <w:r>
              <w:rPr>
                <w:i/>
                <w:iCs/>
              </w:rPr>
              <w:t xml:space="preserve">[dataCollection]</w:t>
            </w:r>
            <w:r>
              <w:t xml:space="preserve"> </w:t>
            </w:r>
            <w:r>
              <w:t xml:space="preserve">resource are End-to-End Security of Primitives (ESPrim). The entity composing a</w:t>
            </w:r>
            <w:r>
              <w:t xml:space="preserve"> </w:t>
            </w:r>
            <w:r>
              <w:rPr>
                <w:i/>
                <w:iCs/>
              </w:rPr>
              <w:t xml:space="preserve">[dataCollection]</w:t>
            </w:r>
            <w:r>
              <w:t xml:space="preserve"> </w:t>
            </w:r>
            <w:r>
              <w:t xml:space="preserve">instance is expected to confirm that the linked Authentication Profile contains a SUID corresponding to ESPrim. The SUIDs corresponding to ESPrim security frameworks are the values 13, 23, 33 or 43 as defined in oneM2M TS-0004</w:t>
            </w:r>
            <w:r>
              <w:t xml:space="preserve"> </w:t>
            </w:r>
            <w:hyperlink w:anchor="Xdf3a4c76f7352d0979d05c38944cf5764a780ec">
              <w:r>
                <w:rPr>
                  <w:rStyle w:val="Hyperlink"/>
                </w:rPr>
                <w:t xml:space="preserve">[4]</w:t>
              </w:r>
            </w:hyperlink>
            <w:r>
              <w:t xml:space="preserve">.</w:t>
            </w:r>
          </w:p>
        </w:tc>
      </w:tr>
    </w:tbl>
    <w:p>
      <w:pPr>
        <w:spacing w:before="0" w:after="180"/>
      </w:pPr>
    </w:p>
    <w:bookmarkEnd w:id="43"/>
    <w:bookmarkStart w:id="47" w:name="Xc9ffcad124b34f3c3f113df5247dc31c808cbf7"/>
    <w:p>
      <w:pPr>
        <w:pStyle w:val="Heading4"/>
      </w:pPr>
      <w:bookmarkStart w:name="7232-resource-specific-procedure-on-crud-operations" w:id="159"/>
      <w:r>
        <w:t>7.2.3.2</w:t>
      </w:r>
      <w:bookmarkEnd w:id="159"/>
      <w:r>
        <w:tab/>
      </w:r>
      <w:r>
        <w:t xml:space="preserve">Resource specific procedure on CRUD operations</w:t>
      </w:r>
    </w:p>
    <w:p>
      <w:pPr>
        <w:pStyle w:val="Normal"/>
        <w:keepLines w:val="1"/>
      </w:pPr>
      <w:r>
        <w:t xml:space="preserve">When management is performed using technology specific protocols, the procedures defined in clause 7.4.15.2 of oneM2M TS</w:t>
      </w:r>
      <w:r>
        <w:noBreakHyphen/>
      </w:r>
      <w:r>
        <w:t>0004</w:t>
      </w:r>
      <w:r>
        <w:t xml:space="preserve"> </w:t>
      </w:r>
      <w:r>
        <w:t xml:space="preserve">[4]</w:t>
      </w:r>
      <w:r>
        <w:t xml:space="preserve">,</w:t>
      </w:r>
      <w:r>
        <w:t xml:space="preserve"> </w:t>
      </w:r>
      <w:r>
        <w:t xml:space="preserve">'</w:t>
      </w:r>
      <w:r>
        <w:rPr>
          <w:i/>
          <w:iCs/>
        </w:rPr>
        <w:t xml:space="preserve">&lt;mgmtObj&gt;</w:t>
      </w:r>
      <w:r>
        <w:t xml:space="preserve"> </w:t>
      </w:r>
      <w:r>
        <w:t xml:space="preserve">specific procedures'</w:t>
      </w:r>
      <w:r>
        <w:t xml:space="preserve"> </w:t>
      </w:r>
      <w:r>
        <w:t xml:space="preserve">shall be used. There is no change from the generic procedures in clause 7.2.2 of oneM2M TS</w:t>
      </w:r>
      <w:r>
        <w:noBreakHyphen/>
      </w:r>
      <w:r>
        <w:t>0004</w:t>
      </w:r>
      <w:r>
        <w:t xml:space="preserve"> </w:t>
      </w:r>
      <w:r>
        <w:t xml:space="preserve">[4]</w:t>
      </w:r>
      <w:r>
        <w:t xml:space="preserve"> </w:t>
      </w:r>
      <w:r>
        <w:t>for operations on this resource. oneM2M TS</w:t>
      </w:r>
      <w:r>
        <w:noBreakHyphen/>
      </w:r>
      <w:r>
        <w:t>0005</w:t>
      </w:r>
      <w:r>
        <w:t xml:space="preserve"> </w:t>
      </w:r>
      <w:r>
        <w:t xml:space="preserve">[5]</w:t>
      </w:r>
      <w:r>
        <w:t xml:space="preserve"> </w:t>
      </w:r>
      <w:r>
        <w:t xml:space="preserve">and oneM2M TS0006</w:t>
      </w:r>
      <w:r>
        <w:t xml:space="preserve"> </w:t>
      </w:r>
      <w:r>
        <w:t xml:space="preserve">[6]</w:t>
      </w:r>
      <w:r>
        <w:t xml:space="preserve"> </w:t>
      </w:r>
      <w:r>
        <w:t xml:space="preserve">provide the mapping of these resources into the technology specific protocol data model.</w:t>
      </w:r>
    </w:p>
    <w:bookmarkEnd w:id="44"/>
    <w:bookmarkEnd w:id="45"/>
    <w:bookmarkStart w:id="48" w:name="resource-authenticationprofile-1"/>
    <w:p>
      <w:pPr>
        <w:pStyle w:val="Heading3"/>
      </w:pPr>
      <w:bookmarkStart w:name="724-resource-[authenticationprofile]" w:id="160"/>
      <w:r>
        <w:t>7.2.4</w:t>
      </w:r>
      <w:bookmarkEnd w:id="160"/>
      <w:r>
        <w:tab/>
      </w:r>
      <w:r>
        <w:t xml:space="preserve">Resource [authenticationProfile]</w:t>
      </w:r>
    </w:p>
    <w:bookmarkStart w:id="49" w:name="introduction-8"/>
    <w:p>
      <w:pPr>
        <w:pStyle w:val="Heading4"/>
      </w:pPr>
      <w:bookmarkStart w:name="7241-introduction" w:id="161"/>
      <w:r>
        <w:t>7.2.4.1</w:t>
      </w:r>
      <w:bookmarkEnd w:id="161"/>
      <w:r>
        <w:tab/>
      </w:r>
      <w:r>
        <w:t xml:space="preserve">Introduction</w:t>
      </w:r>
    </w:p>
    <w:p>
      <w:pPr>
        <w:pStyle w:val="TH"/>
      </w:pPr>
      <w:bookmarkStart w:name="table_7.2.4.1-1" w:id="250"/>
      <w:r>
        <w:t xml:space="preserve">Table 7.2.4.1-1</w:t>
      </w:r>
      <w:bookmarkEnd w:id="250"/>
      <w:r>
        <w:t xml:space="preserve">: Data Type Definition of</w:t>
      </w:r>
      <w:r>
        <w:t xml:space="preserve"> </w:t>
      </w:r>
      <w:r>
        <w:rPr>
          <w:i/>
          <w:iCs/>
        </w:rPr>
        <w:t xml:space="preserve">[authenticationProfile]</w:t>
      </w:r>
    </w:p>
    <w:tbl>
      <w:tblPr>
        <w:tblStyle w:val="Table"/>
        <w:tblW w:type="auto" w:w="0"/>
        <w:tblLook w:firstRow="1" w:lastRow="0" w:firstColumn="0" w:lastColumn="0" w:noHBand="0" w:noVBand="0" w:val="0020"/>
        <w:tblCaption w:val="Table 7.2.4.1-1: Data Type Definition of [authenticationProfile]"/>
      </w:tblPr>
      <w:tblGrid>
        <w:gridCol w:w="2640"/>
        <w:gridCol w:w="2640"/>
        <w:gridCol w:w="2640"/>
      </w:tblGrid>
      <w:tr>
        <w:trPr>
          <w:tblHeader w:val="on"/>
        </w:trPr>
        <w:tc>
          <w:tcPr/>
          <w:p>
            <w:pPr>
              <w:pStyle w:val="TAH"/>
              <w:keepNext w:val="0"/>
              <w:keepLines w:val="0"/>
              <w:widowControl w:val="0"/>
            </w:pPr>
            <w:r>
              <w:rPr>
                <w:b w:val="true"/>
              </w:rPr>
              <w:t xml:space="preserve">Data Type ID</w:t>
            </w:r>
          </w:p>
        </w:tc>
        <w:tc>
          <w:tcPr/>
          <w:p>
            <w:pPr>
              <w:pStyle w:val="TAH"/>
              <w:keepNext w:val="0"/>
              <w:keepLines w:val="0"/>
              <w:widowControl w:val="0"/>
            </w:pPr>
            <w:r>
              <w:rPr>
                <w:b w:val="true"/>
              </w:rPr>
              <w:t xml:space="preserve">File Name</w:t>
            </w:r>
          </w:p>
        </w:tc>
        <w:tc>
          <w:tcPr/>
          <w:p>
            <w:pPr>
              <w:pStyle w:val="TAH"/>
              <w:keepNext w:val="0"/>
              <w:keepLines w:val="0"/>
              <w:widowControl w:val="0"/>
            </w:pPr>
            <w:r>
              <w:rPr>
                <w:b w:val="true"/>
              </w:rPr>
              <w:t xml:space="preserve">Note</w:t>
            </w:r>
          </w:p>
        </w:tc>
      </w:tr>
      <w:tr>
        <w:tc>
          <w:tcPr/>
          <w:p>
            <w:pPr>
              <w:pStyle w:val="TAC"/>
              <w:keepNext w:val="0"/>
              <w:keepLines w:val="0"/>
              <w:widowControl w:val="0"/>
            </w:pPr>
            <w:r>
              <w:t xml:space="preserve">authenticationProfile</w:t>
            </w:r>
          </w:p>
        </w:tc>
        <w:tc>
          <w:tcPr/>
          <w:p>
            <w:pPr>
              <w:pStyle w:val="TAC"/>
              <w:keepNext w:val="0"/>
              <w:keepLines w:val="0"/>
              <w:widowControl w:val="0"/>
            </w:pPr>
            <w:r>
              <w:t xml:space="preserve">DCFG-authenticationProfile.xsd</w:t>
            </w:r>
          </w:p>
        </w:tc>
        <w:tc>
          <w:tcPr/>
          <w:p>
            <w:pPr>
              <w:pStyle w:val="TAC"/>
              <w:keepNext w:val="0"/>
              <w:keepLines w:val="0"/>
              <w:widowControl w:val="0"/>
            </w:pPr>
          </w:p>
        </w:tc>
      </w:tr>
    </w:tbl>
    <w:p/>
    <w:p>
      <w:pPr>
        <w:pStyle w:val="TH"/>
      </w:pPr>
      <w:bookmarkStart w:name="table_7.2.4.1-2" w:id="251"/>
      <w:r>
        <w:t xml:space="preserve">Table 7.2.4.1-2</w:t>
      </w:r>
      <w:bookmarkEnd w:id="251"/>
      <w:r>
        <w:t xml:space="preserve">: Resource specific attributes of</w:t>
      </w:r>
      <w:r>
        <w:t xml:space="preserve"> </w:t>
      </w:r>
      <w:r>
        <w:rPr>
          <w:i/>
          <w:iCs/>
        </w:rPr>
        <w:t xml:space="preserve">[authenticationProfile]</w:t>
      </w:r>
    </w:p>
    <w:tbl>
      <w:tblPr>
        <w:tblStyle w:val="Table"/>
        <w:tblW w:type="pct" w:w="4900"/>
        <w:tblLayout w:type="fixed"/>
        <w:tblLook w:firstRow="1" w:lastRow="0" w:firstColumn="0" w:lastColumn="0" w:noHBand="0" w:noVBand="0" w:val="0020"/>
        <w:tblCaption w:val="Table 7.2.4.1-2: Resource specific attributes of [authenticationProfile]"/>
      </w:tblPr>
      <w:tblGrid>
        <w:gridCol w:w="1214"/>
        <w:gridCol w:w="528"/>
        <w:gridCol w:w="633"/>
        <w:gridCol w:w="2904"/>
        <w:gridCol w:w="2481"/>
      </w:tblGrid>
      <w:tr>
        <w:trPr>
          <w:tblHeader w:val="on"/>
        </w:trPr>
        <w:tc>
          <w:tcPr>
            <w:vMerge w:val="restart"/>
          </w:tcPr>
          <w:p>
            <w:pPr>
              <w:pStyle w:val="TAH"/>
              <w:keepNext w:val="0"/>
              <w:keepLines w:val="0"/>
              <w:widowControl w:val="0"/>
            </w:pPr>
            <w:r>
              <w:rPr>
                <w:b w:val="true"/>
              </w:rPr>
              <w:t xml:space="preserve">Attribute Name</w:t>
            </w:r>
          </w:p>
        </w:tc>
        <w:tc>
          <w:tcPr>
            <w:gridSpan w:val="2"/>
          </w:tcPr>
          <w:p>
            <w:pPr>
              <w:pStyle w:val="TAH"/>
              <w:keepNext w:val="0"/>
              <w:keepLines w:val="0"/>
              <w:widowControl w:val="0"/>
            </w:pPr>
            <w:r>
              <w:rPr>
                <w:b w:val="true"/>
              </w:rPr>
              <w:t xml:space="preserve">Request Optionality</w:t>
            </w:r>
          </w:p>
        </w:tc>
        <w:tc>
          <w:tcPr>
            <w:vMerge w:val="restart"/>
          </w:tcPr>
          <w:p>
            <w:pPr>
              <w:pStyle w:val="TAH"/>
              <w:keepNext w:val="0"/>
              <w:keepLines w:val="0"/>
              <w:widowControl w:val="0"/>
            </w:pPr>
            <w:r>
              <w:rPr>
                <w:b w:val="true"/>
              </w:rPr>
              <w:t xml:space="preserve">Data Type</w:t>
            </w:r>
          </w:p>
        </w:tc>
        <w:tc>
          <w:tcPr>
            <w:vMerge w:val="restart"/>
          </w:tcPr>
          <w:p>
            <w:pPr>
              <w:pStyle w:val="TAH"/>
              <w:keepNext w:val="0"/>
              <w:keepLines w:val="0"/>
              <w:widowControl w:val="0"/>
            </w:pPr>
            <w:r>
              <w:rPr>
                <w:b w:val="true"/>
              </w:rPr>
              <w:t xml:space="preserve">Default Value and Constraints</w:t>
            </w:r>
          </w:p>
        </w:tc>
      </w:tr>
      <w:tr>
        <w:trPr>
          <w:tblHeader w:val="on"/>
        </w:trPr>
        <w:tc>
          <w:tcPr>
            <w:gridSpan w:val="1"/>
            <w:vMerge w:val="continue"/>
          </w:tcPr>
          <w:p>
            <w:pPr>
              <w:pStyle w:val="TAH"/>
              <w:keepNext w:val="0"/>
              <w:keepLines w:val="0"/>
              <w:widowControl w:val="0"/>
            </w:pPr>
          </w:p>
        </w:tc>
        <w:tc>
          <w:tcPr/>
          <w:p>
            <w:pPr>
              <w:pStyle w:val="TAH"/>
              <w:keepNext w:val="0"/>
              <w:keepLines w:val="0"/>
              <w:widowControl w:val="0"/>
            </w:pPr>
            <w:r>
              <w:rPr>
                <w:b w:val="true"/>
              </w:rPr>
              <w:t xml:space="preserve">Create</w:t>
            </w:r>
          </w:p>
        </w:tc>
        <w:tc>
          <w:tcPr/>
          <w:p>
            <w:pPr>
              <w:pStyle w:val="TAH"/>
              <w:keepNext w:val="0"/>
              <w:keepLines w:val="0"/>
              <w:widowControl w:val="0"/>
            </w:pPr>
            <w:r>
              <w:rPr>
                <w:b w:val="true"/>
              </w:rPr>
              <w:t xml:space="preserve">Update</w:t>
            </w:r>
          </w:p>
        </w:tc>
        <w:tc>
          <w:tcPr>
            <w:gridSpan w:val="1"/>
            <w:vMerge w:val="continue"/>
          </w:tcPr>
          <w:p>
            <w:pPr>
              <w:pStyle w:val="TAH"/>
              <w:keepNext w:val="0"/>
              <w:keepLines w:val="0"/>
              <w:widowControl w:val="0"/>
            </w:pPr>
          </w:p>
        </w:tc>
        <w:tc>
          <w:tcPr>
            <w:gridSpan w:val="1"/>
            <w:vMerge w:val="continue"/>
          </w:tcPr>
          <w:p>
            <w:pPr>
              <w:pStyle w:val="TAH"/>
              <w:keepNext w:val="0"/>
              <w:keepLines w:val="0"/>
              <w:widowControl w:val="0"/>
            </w:pPr>
          </w:p>
        </w:tc>
      </w:tr>
      <w:tr>
        <w:tc>
          <w:tcPr/>
          <w:p>
            <w:pPr>
              <w:pStyle w:val="TAL"/>
              <w:jc w:val="left"/>
              <w:keepNext w:val="0"/>
              <w:keepLines w:val="0"/>
              <w:widowControl w:val="0"/>
            </w:pPr>
            <w:r>
              <w:t xml:space="preserve">mgmtDefinition</w:t>
            </w:r>
          </w:p>
        </w:tc>
        <w:tc>
          <w:tcPr/>
          <w:p>
            <w:pPr>
              <w:pStyle w:val="TAL"/>
              <w:jc w:val="left"/>
              <w:keepNext w:val="0"/>
              <w:keepLines w:val="0"/>
              <w:widowControl w:val="0"/>
            </w:pPr>
            <w:r>
              <w:t xml:space="preserve">M</w:t>
            </w:r>
          </w:p>
        </w:tc>
        <w:tc>
          <w:tcPr/>
          <w:p>
            <w:pPr>
              <w:pStyle w:val="TAL"/>
              <w:jc w:val="left"/>
              <w:keepNext w:val="0"/>
              <w:keepLines w:val="0"/>
              <w:widowControl w:val="0"/>
            </w:pPr>
            <w:r>
              <w:t xml:space="preserve">NP</w:t>
            </w:r>
          </w:p>
        </w:tc>
        <w:tc>
          <w:tcPr/>
          <w:p>
            <w:pPr>
              <w:pStyle w:val="TAL"/>
              <w:jc w:val="left"/>
              <w:keepNext w:val="0"/>
              <w:keepLines w:val="0"/>
              <w:widowControl w:val="0"/>
            </w:pPr>
            <w:r>
              <w:t xml:space="preserve">See clause 7.4.15 of oneM2M TS-0004</w:t>
            </w:r>
            <w:r>
              <w:t xml:space="preserve"> </w:t>
            </w:r>
            <w:hyperlink w:anchor="Xdf3a4c76f7352d0979d05c38944cf5764a780ec">
              <w:r>
                <w:rPr>
                  <w:rStyle w:val="Hyperlink"/>
                </w:rPr>
                <w:t xml:space="preserve">[4]</w:t>
              </w:r>
            </w:hyperlink>
          </w:p>
        </w:tc>
        <w:tc>
          <w:tcPr/>
          <w:p>
            <w:pPr>
              <w:pStyle w:val="TAL"/>
              <w:jc w:val="left"/>
              <w:keepNext w:val="0"/>
              <w:keepLines w:val="0"/>
              <w:widowControl w:val="0"/>
            </w:pPr>
            <w:r>
              <w:t xml:space="preserve">1022 (authenticationProfile).</w:t>
            </w:r>
          </w:p>
        </w:tc>
      </w:tr>
      <w:tr>
        <w:tc>
          <w:tcPr/>
          <w:p>
            <w:pPr>
              <w:pStyle w:val="TAL"/>
              <w:jc w:val="left"/>
              <w:keepNext w:val="0"/>
              <w:keepLines w:val="0"/>
              <w:widowControl w:val="0"/>
            </w:pPr>
            <w:r>
              <w:t xml:space="preserve">objectID</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NP</w:t>
            </w:r>
          </w:p>
        </w:tc>
        <w:tc>
          <w:tcPr/>
          <w:p>
            <w:pPr>
              <w:pStyle w:val="TAL"/>
              <w:jc w:val="left"/>
              <w:keepNext w:val="0"/>
              <w:keepLines w:val="0"/>
              <w:widowControl w:val="0"/>
            </w:pPr>
            <w:r>
              <w:t xml:space="preserve">See clause 7.4.15 of oneM2M TS-0004</w:t>
            </w:r>
            <w:r>
              <w:t xml:space="preserve"> </w:t>
            </w:r>
            <w:hyperlink w:anchor="Xdf3a4c76f7352d0979d05c38944cf5764a780ec">
              <w:r>
                <w:rPr>
                  <w:rStyle w:val="Hyperlink"/>
                </w:rPr>
                <w:t xml:space="preserve">[4]</w:t>
              </w:r>
            </w:hyperlink>
          </w:p>
        </w:tc>
        <w:tc>
          <w:tcPr/>
          <w:p>
            <w:pPr>
              <w:pStyle w:val="TAC"/>
              <w:keepNext w:val="0"/>
              <w:keepLines w:val="0"/>
              <w:widowControl w:val="0"/>
            </w:pPr>
          </w:p>
        </w:tc>
      </w:tr>
      <w:tr>
        <w:tc>
          <w:tcPr/>
          <w:p>
            <w:pPr>
              <w:pStyle w:val="TAL"/>
              <w:jc w:val="left"/>
              <w:keepNext w:val="0"/>
              <w:keepLines w:val="0"/>
              <w:widowControl w:val="0"/>
            </w:pPr>
            <w:r>
              <w:t xml:space="preserve">objectPaths</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NP</w:t>
            </w:r>
          </w:p>
        </w:tc>
        <w:tc>
          <w:tcPr/>
          <w:p>
            <w:pPr>
              <w:pStyle w:val="TAL"/>
              <w:jc w:val="left"/>
              <w:keepNext w:val="0"/>
              <w:keepLines w:val="0"/>
              <w:widowControl w:val="0"/>
            </w:pPr>
            <w:r>
              <w:t xml:space="preserve">See clause 7.4.15 of oneM2M TS-0004</w:t>
            </w:r>
            <w:r>
              <w:t xml:space="preserve"> </w:t>
            </w:r>
            <w:hyperlink w:anchor="Xdf3a4c76f7352d0979d05c38944cf5764a780ec">
              <w:r>
                <w:rPr>
                  <w:rStyle w:val="Hyperlink"/>
                </w:rPr>
                <w:t xml:space="preserve">[4]</w:t>
              </w:r>
            </w:hyperlink>
          </w:p>
        </w:tc>
        <w:tc>
          <w:tcPr/>
          <w:p>
            <w:pPr>
              <w:pStyle w:val="TAC"/>
              <w:keepNext w:val="0"/>
              <w:keepLines w:val="0"/>
              <w:widowControl w:val="0"/>
            </w:pPr>
          </w:p>
        </w:tc>
      </w:tr>
      <w:tr>
        <w:tc>
          <w:tcPr/>
          <w:p>
            <w:pPr>
              <w:pStyle w:val="TAL"/>
              <w:jc w:val="left"/>
              <w:keepNext w:val="0"/>
              <w:keepLines w:val="0"/>
              <w:widowControl w:val="0"/>
            </w:pPr>
            <w:r>
              <w:t xml:space="preserve">description</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See clause 7.4.15 of oneM2M TS-0004</w:t>
            </w:r>
            <w:r>
              <w:t xml:space="preserve"> </w:t>
            </w:r>
            <w:hyperlink w:anchor="Xdf3a4c76f7352d0979d05c38944cf5764a780ec">
              <w:r>
                <w:rPr>
                  <w:rStyle w:val="Hyperlink"/>
                </w:rPr>
                <w:t xml:space="preserve">[4]</w:t>
              </w:r>
            </w:hyperlink>
          </w:p>
        </w:tc>
        <w:tc>
          <w:tcPr/>
          <w:p>
            <w:pPr>
              <w:pStyle w:val="TAC"/>
              <w:keepNext w:val="0"/>
              <w:keepLines w:val="0"/>
              <w:widowControl w:val="0"/>
            </w:pPr>
          </w:p>
        </w:tc>
      </w:tr>
      <w:tr>
        <w:tc>
          <w:tcPr/>
          <w:p>
            <w:pPr>
              <w:pStyle w:val="TAL"/>
              <w:jc w:val="left"/>
              <w:keepNext w:val="0"/>
              <w:keepLines w:val="0"/>
              <w:widowControl w:val="0"/>
            </w:pPr>
            <w:r>
              <w:t xml:space="preserve">SUID</w:t>
            </w:r>
          </w:p>
        </w:tc>
        <w:tc>
          <w:tcPr/>
          <w:p>
            <w:pPr>
              <w:pStyle w:val="TAL"/>
              <w:jc w:val="left"/>
              <w:keepNext w:val="0"/>
              <w:keepLines w:val="0"/>
              <w:widowControl w:val="0"/>
            </w:pPr>
            <w:r>
              <w:t xml:space="preserve">M</w:t>
            </w:r>
          </w:p>
        </w:tc>
        <w:tc>
          <w:tcPr/>
          <w:p>
            <w:pPr>
              <w:pStyle w:val="TAL"/>
              <w:jc w:val="left"/>
              <w:keepNext w:val="0"/>
              <w:keepLines w:val="0"/>
              <w:widowControl w:val="0"/>
            </w:pPr>
            <w:r>
              <w:t xml:space="preserve">NP</w:t>
            </w:r>
          </w:p>
        </w:tc>
        <w:tc>
          <w:tcPr/>
          <w:p>
            <w:pPr>
              <w:pStyle w:val="TAL"/>
              <w:jc w:val="left"/>
              <w:keepNext w:val="0"/>
              <w:keepLines w:val="0"/>
              <w:widowControl w:val="0"/>
            </w:pPr>
            <w:r>
              <w:t xml:space="preserve">m2m:suid</w:t>
            </w:r>
          </w:p>
        </w:tc>
        <w:tc>
          <w:tcPr/>
          <w:p>
            <w:pPr>
              <w:pStyle w:val="TAL"/>
              <w:jc w:val="left"/>
              <w:keepNext w:val="0"/>
              <w:keepLines w:val="0"/>
              <w:widowControl w:val="0"/>
            </w:pPr>
            <w:r>
              <w:t xml:space="preserve">Allowed values are listed in table 7.1.43.</w:t>
            </w:r>
          </w:p>
        </w:tc>
      </w:tr>
      <w:tr>
        <w:tc>
          <w:tcPr/>
          <w:p>
            <w:pPr>
              <w:pStyle w:val="TAL"/>
              <w:jc w:val="left"/>
              <w:keepNext w:val="0"/>
              <w:keepLines w:val="0"/>
              <w:widowControl w:val="0"/>
            </w:pPr>
            <w:r>
              <w:t xml:space="preserve">TLSCiphersuites</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dcfg:listOfTLSCiphersuite</w:t>
            </w:r>
          </w:p>
        </w:tc>
        <w:tc>
          <w:tcPr/>
          <w:p>
            <w:pPr>
              <w:pStyle w:val="TAC"/>
              <w:keepNext w:val="0"/>
              <w:keepLines w:val="0"/>
              <w:widowControl w:val="0"/>
            </w:pPr>
          </w:p>
        </w:tc>
      </w:tr>
      <w:tr>
        <w:tc>
          <w:tcPr/>
          <w:p>
            <w:pPr>
              <w:pStyle w:val="TAL"/>
              <w:jc w:val="left"/>
              <w:keepNext w:val="0"/>
              <w:keepLines w:val="0"/>
              <w:widowControl w:val="0"/>
            </w:pPr>
            <w:r>
              <w:t xml:space="preserve">symmKeyID</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NP</w:t>
            </w:r>
          </w:p>
        </w:tc>
        <w:tc>
          <w:tcPr/>
          <w:p>
            <w:pPr>
              <w:pStyle w:val="TAL"/>
              <w:jc w:val="left"/>
              <w:keepNext w:val="0"/>
              <w:keepLines w:val="0"/>
              <w:widowControl w:val="0"/>
            </w:pPr>
            <w:r>
              <w:t xml:space="preserve">sec:credentialID</w:t>
            </w:r>
          </w:p>
        </w:tc>
        <w:tc>
          <w:tcPr/>
          <w:p>
            <w:pPr>
              <w:pStyle w:val="TAC"/>
              <w:keepNext w:val="0"/>
              <w:keepLines w:val="0"/>
              <w:widowControl w:val="0"/>
            </w:pPr>
          </w:p>
        </w:tc>
      </w:tr>
      <w:tr>
        <w:tc>
          <w:tcPr/>
          <w:p>
            <w:pPr>
              <w:pStyle w:val="TAL"/>
              <w:jc w:val="left"/>
              <w:keepNext w:val="0"/>
              <w:keepLines w:val="0"/>
              <w:widowControl w:val="0"/>
            </w:pPr>
            <w:r>
              <w:t xml:space="preserve">symmKeyValue</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NP</w:t>
            </w:r>
          </w:p>
        </w:tc>
        <w:tc>
          <w:tcPr/>
          <w:p>
            <w:pPr>
              <w:pStyle w:val="TAL"/>
              <w:jc w:val="left"/>
              <w:keepNext w:val="0"/>
              <w:keepLines w:val="0"/>
              <w:widowControl w:val="0"/>
            </w:pPr>
            <w:r>
              <w:t xml:space="preserve">xs:hexBinary</w:t>
            </w:r>
          </w:p>
        </w:tc>
        <w:tc>
          <w:tcPr/>
          <w:p>
            <w:pPr>
              <w:pStyle w:val="TAL"/>
              <w:jc w:val="left"/>
              <w:keepNext w:val="0"/>
              <w:keepLines w:val="0"/>
              <w:widowControl w:val="0"/>
            </w:pPr>
            <w:r>
              <w:t xml:space="preserve">The minimum key length is 256 bits.</w:t>
            </w:r>
          </w:p>
        </w:tc>
      </w:tr>
      <w:tr>
        <w:tc>
          <w:tcPr/>
          <w:p>
            <w:pPr>
              <w:pStyle w:val="TAL"/>
              <w:jc w:val="left"/>
              <w:keepNext w:val="0"/>
              <w:keepLines w:val="0"/>
              <w:widowControl w:val="0"/>
            </w:pPr>
            <w:r>
              <w:t xml:space="preserve">MAFKeyRegLabels</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NP</w:t>
            </w:r>
          </w:p>
        </w:tc>
        <w:tc>
          <w:tcPr/>
          <w:p>
            <w:pPr>
              <w:pStyle w:val="TAL"/>
              <w:jc w:val="left"/>
              <w:keepNext w:val="0"/>
              <w:keepLines w:val="0"/>
              <w:widowControl w:val="0"/>
            </w:pPr>
            <w:r>
              <w:t xml:space="preserve">m2m:labels</w:t>
            </w:r>
          </w:p>
        </w:tc>
        <w:tc>
          <w:tcPr/>
          <w:p>
            <w:pPr>
              <w:pStyle w:val="TAC"/>
              <w:keepNext w:val="0"/>
              <w:keepLines w:val="0"/>
              <w:widowControl w:val="0"/>
            </w:pPr>
          </w:p>
        </w:tc>
      </w:tr>
      <w:tr>
        <w:tc>
          <w:tcPr/>
          <w:p>
            <w:pPr>
              <w:pStyle w:val="TAL"/>
              <w:jc w:val="left"/>
              <w:keepNext w:val="0"/>
              <w:keepLines w:val="0"/>
              <w:widowControl w:val="0"/>
            </w:pPr>
            <w:r>
              <w:t xml:space="preserve">MAFKeyRegDuration</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NP</w:t>
            </w:r>
          </w:p>
        </w:tc>
        <w:tc>
          <w:tcPr/>
          <w:p>
            <w:pPr>
              <w:pStyle w:val="TAL"/>
              <w:jc w:val="left"/>
              <w:keepNext w:val="0"/>
              <w:keepLines w:val="0"/>
              <w:widowControl w:val="0"/>
            </w:pPr>
            <w:r>
              <w:t xml:space="preserve">xs:duration</w:t>
            </w:r>
          </w:p>
        </w:tc>
        <w:tc>
          <w:tcPr/>
          <w:p>
            <w:pPr>
              <w:pStyle w:val="TAC"/>
              <w:keepNext w:val="0"/>
              <w:keepLines w:val="0"/>
              <w:widowControl w:val="0"/>
            </w:pPr>
          </w:p>
        </w:tc>
      </w:tr>
      <w:tr>
        <w:tc>
          <w:tcPr/>
          <w:p>
            <w:pPr>
              <w:pStyle w:val="TAL"/>
              <w:jc w:val="left"/>
              <w:keepNext w:val="0"/>
              <w:keepLines w:val="0"/>
              <w:widowControl w:val="0"/>
            </w:pPr>
            <w:r>
              <w:t xml:space="preserve">mycertFingerprint</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NP</w:t>
            </w:r>
          </w:p>
        </w:tc>
        <w:tc>
          <w:tcPr/>
          <w:p>
            <w:pPr>
              <w:pStyle w:val="TAL"/>
              <w:jc w:val="left"/>
              <w:keepNext w:val="0"/>
              <w:keepLines w:val="0"/>
              <w:widowControl w:val="0"/>
            </w:pPr>
            <w:r>
              <w:t xml:space="preserve">dcfg:niURI or dcfg:nihURI</w:t>
            </w:r>
          </w:p>
        </w:tc>
        <w:tc>
          <w:tcPr/>
          <w:p>
            <w:pPr>
              <w:pStyle w:val="TAC"/>
              <w:keepNext w:val="0"/>
              <w:keepLines w:val="0"/>
              <w:widowControl w:val="0"/>
            </w:pPr>
          </w:p>
        </w:tc>
      </w:tr>
      <w:tr>
        <w:tc>
          <w:tcPr/>
          <w:p>
            <w:pPr>
              <w:pStyle w:val="TAL"/>
              <w:jc w:val="left"/>
              <w:keepNext w:val="0"/>
              <w:keepLines w:val="0"/>
              <w:widowControl w:val="0"/>
            </w:pPr>
            <w:r>
              <w:t xml:space="preserve">rawPubKeyID</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NP</w:t>
            </w:r>
          </w:p>
        </w:tc>
        <w:tc>
          <w:tcPr/>
          <w:p>
            <w:pPr>
              <w:pStyle w:val="TAL"/>
              <w:jc w:val="left"/>
              <w:keepNext w:val="0"/>
              <w:keepLines w:val="0"/>
              <w:widowControl w:val="0"/>
            </w:pPr>
            <w:r>
              <w:t xml:space="preserve">dcfg:niURI or dcfg:nihURI</w:t>
            </w:r>
          </w:p>
        </w:tc>
        <w:tc>
          <w:tcPr/>
          <w:p>
            <w:pPr>
              <w:pStyle w:val="TAC"/>
              <w:keepNext w:val="0"/>
              <w:keepLines w:val="0"/>
              <w:widowControl w:val="0"/>
            </w:pPr>
          </w:p>
        </w:tc>
      </w:tr>
      <w:tr>
        <w:tc>
          <w:tcPr/>
          <w:p>
            <w:pPr>
              <w:pStyle w:val="TAL"/>
              <w:jc w:val="left"/>
              <w:keepNext w:val="0"/>
              <w:keepLines w:val="0"/>
              <w:widowControl w:val="0"/>
            </w:pPr>
            <w:r>
              <w:t xml:space="preserve">M2M-Sub-ID</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NP</w:t>
            </w:r>
          </w:p>
        </w:tc>
        <w:tc>
          <w:tcPr/>
          <w:p>
            <w:pPr>
              <w:pStyle w:val="TAL"/>
              <w:jc w:val="left"/>
              <w:keepNext w:val="0"/>
              <w:keepLines w:val="0"/>
              <w:widowControl w:val="0"/>
            </w:pPr>
            <w:r>
              <w:t xml:space="preserve">m2m:ID</w:t>
            </w:r>
          </w:p>
        </w:tc>
        <w:tc>
          <w:tcPr/>
          <w:p>
            <w:pPr>
              <w:pStyle w:val="TAC"/>
              <w:keepNext w:val="0"/>
              <w:keepLines w:val="0"/>
              <w:widowControl w:val="0"/>
            </w:pPr>
          </w:p>
        </w:tc>
      </w:tr>
      <w:tr>
        <w:tc>
          <w:tcPr/>
          <w:p>
            <w:pPr>
              <w:pStyle w:val="TAL"/>
              <w:jc w:val="left"/>
              <w:keepNext w:val="0"/>
              <w:keepLines w:val="0"/>
              <w:widowControl w:val="0"/>
            </w:pPr>
            <w:r>
              <w:t xml:space="preserve">mgmtLink</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See clause 7.4.15 of oneM2M TS-0004</w:t>
            </w:r>
            <w:r>
              <w:t xml:space="preserve"> </w:t>
            </w:r>
            <w:hyperlink w:anchor="Xdf3a4c76f7352d0979d05c38944cf5764a780ec">
              <w:r>
                <w:rPr>
                  <w:rStyle w:val="Hyperlink"/>
                </w:rPr>
                <w:t xml:space="preserve">[4]</w:t>
              </w:r>
            </w:hyperlink>
          </w:p>
        </w:tc>
        <w:tc>
          <w:tcPr/>
          <w:p>
            <w:pPr>
              <w:pStyle w:val="TAC"/>
              <w:keepNext w:val="0"/>
              <w:keepLines w:val="0"/>
              <w:widowControl w:val="0"/>
            </w:pPr>
          </w:p>
        </w:tc>
      </w:tr>
    </w:tbl>
    <w:p/>
    <w:p>
      <w:pPr>
        <w:pStyle w:val="TH"/>
      </w:pPr>
      <w:r>
        <w:t xml:space="preserve">Table 7.2.4.13: Child resources of</w:t>
      </w:r>
      <w:r>
        <w:t xml:space="preserve"> </w:t>
      </w:r>
      <w:r>
        <w:rPr>
          <w:i/>
          <w:iCs/>
        </w:rPr>
        <w:t xml:space="preserve">[authenticationProfile]</w:t>
      </w:r>
      <w:r>
        <w:t xml:space="preserve"> </w:t>
      </w:r>
      <w:r>
        <w:t xml:space="preserve">resource</w:t>
      </w:r>
    </w:p>
    <w:tbl>
      <w:tblPr>
        <w:tblStyle w:val="Table"/>
        <w:tblW w:type="pct" w:w="5000"/>
        <w:tblLayout w:type="fixed"/>
        <w:tblLook w:firstRow="1" w:lastRow="0" w:firstColumn="0" w:lastColumn="0" w:noHBand="0" w:noVBand="0" w:val="0020"/>
        <w:tblCaption w:val="Table 7.2.4.13: Child resources of [authenticationProfile] resource"/>
      </w:tblPr>
      <w:tblGrid>
        <w:gridCol w:w="1980"/>
        <w:gridCol w:w="1980"/>
        <w:gridCol w:w="1980"/>
        <w:gridCol w:w="1980"/>
      </w:tblGrid>
      <w:tr>
        <w:trPr>
          <w:tblHeader w:val="on"/>
        </w:trPr>
        <w:tc>
          <w:tcPr/>
          <w:p>
            <w:pPr>
              <w:pStyle w:val="TAH"/>
              <w:keepNext w:val="0"/>
              <w:keepLines w:val="0"/>
              <w:widowControl w:val="0"/>
            </w:pPr>
            <w:r>
              <w:rPr>
                <w:b w:val="true"/>
              </w:rPr>
              <w:t xml:space="preserve">Child Resource Type</w:t>
            </w:r>
          </w:p>
        </w:tc>
        <w:tc>
          <w:tcPr/>
          <w:p>
            <w:pPr>
              <w:pStyle w:val="TAH"/>
              <w:keepNext w:val="0"/>
              <w:keepLines w:val="0"/>
              <w:widowControl w:val="0"/>
            </w:pPr>
            <w:r>
              <w:rPr>
                <w:b w:val="true"/>
              </w:rPr>
              <w:t xml:space="preserve">Child Resource Name</w:t>
            </w:r>
          </w:p>
        </w:tc>
        <w:tc>
          <w:tcPr/>
          <w:p>
            <w:pPr>
              <w:pStyle w:val="TAH"/>
              <w:keepNext w:val="0"/>
              <w:keepLines w:val="0"/>
              <w:widowControl w:val="0"/>
            </w:pPr>
            <w:r>
              <w:rPr>
                <w:b w:val="true"/>
              </w:rPr>
              <w:t xml:space="preserve">Multiplicity</w:t>
            </w:r>
          </w:p>
        </w:tc>
        <w:tc>
          <w:tcPr/>
          <w:p>
            <w:pPr>
              <w:pStyle w:val="TAH"/>
              <w:keepNext w:val="0"/>
              <w:keepLines w:val="0"/>
              <w:widowControl w:val="0"/>
            </w:pPr>
            <w:r>
              <w:rPr>
                <w:b w:val="true"/>
              </w:rPr>
              <w:t xml:space="preserve">Ref. to in Resource Type Definition</w:t>
            </w:r>
          </w:p>
        </w:tc>
      </w:tr>
      <w:tr>
        <w:tc>
          <w:tcPr/>
          <w:p>
            <w:pPr>
              <w:pStyle w:val="TAC"/>
              <w:keepNext w:val="0"/>
              <w:keepLines w:val="0"/>
              <w:widowControl w:val="0"/>
            </w:pPr>
            <w:r>
              <w:t xml:space="preserve">&lt;subscription&gt;</w:t>
            </w:r>
          </w:p>
        </w:tc>
        <w:tc>
          <w:tcPr/>
          <w:p>
            <w:pPr>
              <w:pStyle w:val="TAC"/>
              <w:keepNext w:val="0"/>
              <w:keepLines w:val="0"/>
              <w:widowControl w:val="0"/>
            </w:pPr>
            <w:r>
              <w:t xml:space="preserve">[variable]</w:t>
            </w:r>
          </w:p>
        </w:tc>
        <w:tc>
          <w:tcPr/>
          <w:p>
            <w:pPr>
              <w:pStyle w:val="TAC"/>
              <w:keepNext w:val="0"/>
              <w:keepLines w:val="0"/>
              <w:widowControl w:val="0"/>
            </w:pPr>
            <w:r>
              <w:t xml:space="preserve">0..n</w:t>
            </w:r>
          </w:p>
        </w:tc>
        <w:tc>
          <w:tcPr/>
          <w:p>
            <w:pPr>
              <w:pStyle w:val="TAC"/>
              <w:keepNext w:val="0"/>
              <w:keepLines w:val="0"/>
              <w:widowControl w:val="0"/>
            </w:pPr>
            <w:r>
              <w:t xml:space="preserve">Clause 7.4.8 of oneM2M TS-0004</w:t>
            </w:r>
            <w:r>
              <w:t xml:space="preserve"> </w:t>
            </w:r>
            <w:r>
              <w:t xml:space="preserve">[4]</w:t>
            </w:r>
          </w:p>
        </w:tc>
      </w:tr>
    </w:tbl>
    <w:p>
      <w:pPr>
        <w:spacing w:before="0" w:after="180"/>
      </w:pPr>
    </w:p>
    <w:bookmarkEnd w:id="46"/>
    <w:bookmarkStart w:id="50" w:name="X7b5a84d7c921a75c130b102fd92e5f5b3485c07"/>
    <w:p>
      <w:pPr>
        <w:pStyle w:val="Heading4"/>
      </w:pPr>
      <w:bookmarkStart w:name="7242-resource-specific-procedure-on-crud-operations" w:id="162"/>
      <w:r>
        <w:t>7.2.4.2</w:t>
      </w:r>
      <w:bookmarkEnd w:id="162"/>
      <w:r>
        <w:tab/>
      </w:r>
      <w:r>
        <w:t xml:space="preserve">Resource specific procedure on CRUD operations</w:t>
      </w:r>
    </w:p>
    <w:p>
      <w:pPr>
        <w:pStyle w:val="Normal"/>
        <w:keepLines w:val="1"/>
      </w:pPr>
      <w:r>
        <w:t xml:space="preserve">When management is performed using technology specific protocols, the procedures defined in clause 7.4.15.2 of oneM2M TS</w:t>
      </w:r>
      <w:r>
        <w:noBreakHyphen/>
      </w:r>
      <w:r>
        <w:t>0004</w:t>
      </w:r>
      <w:r>
        <w:t xml:space="preserve"> </w:t>
      </w:r>
      <w:r>
        <w:t xml:space="preserve">[4]</w:t>
      </w:r>
      <w:r>
        <w:t xml:space="preserve">,</w:t>
      </w:r>
      <w:r>
        <w:t xml:space="preserve"> </w:t>
      </w:r>
      <w:r>
        <w:t xml:space="preserve">'</w:t>
      </w:r>
      <w:r>
        <w:rPr>
          <w:i/>
          <w:iCs/>
        </w:rPr>
        <w:t xml:space="preserve">&lt;mgmtObj&gt;</w:t>
      </w:r>
      <w:r>
        <w:t xml:space="preserve"> </w:t>
      </w:r>
      <w:r>
        <w:t xml:space="preserve">specific procedures'</w:t>
      </w:r>
      <w:r>
        <w:t xml:space="preserve"> </w:t>
      </w:r>
      <w:r>
        <w:t xml:space="preserve">shall be used. There is no change from the generic procedures in clause 7.2.2 of oneM2M TS</w:t>
      </w:r>
      <w:r>
        <w:noBreakHyphen/>
      </w:r>
      <w:r>
        <w:t>0004</w:t>
      </w:r>
      <w:r>
        <w:t xml:space="preserve"> </w:t>
      </w:r>
      <w:r>
        <w:t xml:space="preserve">[4]</w:t>
      </w:r>
      <w:r>
        <w:t xml:space="preserve"> </w:t>
      </w:r>
      <w:r>
        <w:t>for operations on this resource. oneM2M TS</w:t>
      </w:r>
      <w:r>
        <w:noBreakHyphen/>
      </w:r>
      <w:r>
        <w:t>0005</w:t>
      </w:r>
      <w:r>
        <w:t xml:space="preserve"> </w:t>
      </w:r>
      <w:r>
        <w:t xml:space="preserve">[5]</w:t>
      </w:r>
      <w:r>
        <w:t xml:space="preserve"> </w:t>
      </w:r>
      <w:r>
        <w:t xml:space="preserve">and oneM2M TS0006</w:t>
      </w:r>
      <w:r>
        <w:t xml:space="preserve"> </w:t>
      </w:r>
      <w:r>
        <w:t xml:space="preserve">[6]</w:t>
      </w:r>
      <w:r>
        <w:t xml:space="preserve"> </w:t>
      </w:r>
      <w:r>
        <w:t xml:space="preserve">provide the mapping of these resources into the technology specific protocol data model.</w:t>
      </w:r>
    </w:p>
    <w:bookmarkEnd w:id="47"/>
    <w:bookmarkEnd w:id="48"/>
    <w:bookmarkStart w:id="51" w:name="resource-mycertfilecred-1"/>
    <w:p>
      <w:pPr>
        <w:pStyle w:val="Heading3"/>
      </w:pPr>
      <w:bookmarkStart w:name="725-resource-[mycertfilecred]" w:id="163"/>
      <w:r>
        <w:t>7.2.5</w:t>
      </w:r>
      <w:bookmarkEnd w:id="163"/>
      <w:r>
        <w:tab/>
      </w:r>
      <w:r>
        <w:t xml:space="preserve">Resource [myCertFileCred]</w:t>
      </w:r>
    </w:p>
    <w:bookmarkStart w:id="52" w:name="introduction-9"/>
    <w:p>
      <w:pPr>
        <w:pStyle w:val="Heading4"/>
      </w:pPr>
      <w:bookmarkStart w:name="7251-introduction" w:id="164"/>
      <w:r>
        <w:t>7.2.5.1</w:t>
      </w:r>
      <w:bookmarkEnd w:id="164"/>
      <w:r>
        <w:tab/>
      </w:r>
      <w:r>
        <w:t xml:space="preserve">Introduction</w:t>
      </w:r>
    </w:p>
    <w:p>
      <w:pPr>
        <w:pStyle w:val="TH"/>
      </w:pPr>
      <w:bookmarkStart w:name="table_7.2.5.1-1" w:id="252"/>
      <w:r>
        <w:t xml:space="preserve">Table 7.2.5.1-1</w:t>
      </w:r>
      <w:bookmarkEnd w:id="252"/>
      <w:r>
        <w:t xml:space="preserve">: Data Type Definition of</w:t>
      </w:r>
      <w:r>
        <w:t xml:space="preserve"> </w:t>
      </w:r>
      <w:r>
        <w:rPr>
          <w:i/>
          <w:iCs/>
        </w:rPr>
        <w:t xml:space="preserve">[myCertFileCred]</w:t>
      </w:r>
    </w:p>
    <w:tbl>
      <w:tblPr>
        <w:tblStyle w:val="Table"/>
        <w:tblW w:type="auto" w:w="0"/>
        <w:tblLook w:firstRow="1" w:lastRow="0" w:firstColumn="0" w:lastColumn="0" w:noHBand="0" w:noVBand="0" w:val="0020"/>
        <w:tblCaption w:val="Table 7.2.5.1-1: Data Type Definition of [myCertFileCred]"/>
      </w:tblPr>
      <w:tblGrid>
        <w:gridCol w:w="2640"/>
        <w:gridCol w:w="2640"/>
        <w:gridCol w:w="2640"/>
      </w:tblGrid>
      <w:tr>
        <w:trPr>
          <w:tblHeader w:val="on"/>
        </w:trPr>
        <w:tc>
          <w:tcPr/>
          <w:p>
            <w:pPr>
              <w:pStyle w:val="TAH"/>
              <w:keepNext w:val="0"/>
              <w:keepLines w:val="0"/>
              <w:widowControl w:val="0"/>
            </w:pPr>
            <w:r>
              <w:rPr>
                <w:b w:val="true"/>
              </w:rPr>
              <w:t xml:space="preserve">Data Type ID</w:t>
            </w:r>
          </w:p>
        </w:tc>
        <w:tc>
          <w:tcPr/>
          <w:p>
            <w:pPr>
              <w:pStyle w:val="TAH"/>
              <w:keepNext w:val="0"/>
              <w:keepLines w:val="0"/>
              <w:widowControl w:val="0"/>
            </w:pPr>
            <w:r>
              <w:rPr>
                <w:b w:val="true"/>
              </w:rPr>
              <w:t xml:space="preserve">File Name</w:t>
            </w:r>
          </w:p>
        </w:tc>
        <w:tc>
          <w:tcPr/>
          <w:p>
            <w:pPr>
              <w:pStyle w:val="TAH"/>
              <w:keepNext w:val="0"/>
              <w:keepLines w:val="0"/>
              <w:widowControl w:val="0"/>
            </w:pPr>
            <w:r>
              <w:rPr>
                <w:b w:val="true"/>
              </w:rPr>
              <w:t xml:space="preserve">Note</w:t>
            </w:r>
          </w:p>
        </w:tc>
      </w:tr>
      <w:tr>
        <w:tc>
          <w:tcPr/>
          <w:p>
            <w:pPr>
              <w:pStyle w:val="TAC"/>
              <w:keepNext w:val="0"/>
              <w:keepLines w:val="0"/>
              <w:widowControl w:val="0"/>
            </w:pPr>
            <w:r>
              <w:t xml:space="preserve">myCertFileCred</w:t>
            </w:r>
          </w:p>
        </w:tc>
        <w:tc>
          <w:tcPr/>
          <w:p>
            <w:pPr>
              <w:pStyle w:val="TAC"/>
              <w:keepNext w:val="0"/>
              <w:keepLines w:val="0"/>
              <w:widowControl w:val="0"/>
            </w:pPr>
            <w:r>
              <w:t xml:space="preserve">DCFG-myCertFileCred.xsd</w:t>
            </w:r>
          </w:p>
        </w:tc>
        <w:tc>
          <w:tcPr/>
          <w:p>
            <w:pPr>
              <w:pStyle w:val="TAC"/>
              <w:keepNext w:val="0"/>
              <w:keepLines w:val="0"/>
              <w:widowControl w:val="0"/>
            </w:pPr>
          </w:p>
        </w:tc>
      </w:tr>
    </w:tbl>
    <w:p/>
    <w:p>
      <w:pPr>
        <w:pStyle w:val="TH"/>
      </w:pPr>
      <w:bookmarkStart w:name="table_7.2.5.1-2" w:id="253"/>
      <w:r>
        <w:t xml:space="preserve">Table 7.2.5.1-2</w:t>
      </w:r>
      <w:bookmarkEnd w:id="253"/>
      <w:r>
        <w:t xml:space="preserve">: Resource specific attributes of</w:t>
      </w:r>
      <w:r>
        <w:t xml:space="preserve"> </w:t>
      </w:r>
      <w:r>
        <w:rPr>
          <w:i/>
          <w:iCs/>
        </w:rPr>
        <w:t xml:space="preserve">[myCertFileCred]</w:t>
      </w:r>
    </w:p>
    <w:tbl>
      <w:tblPr>
        <w:tblStyle w:val="Table"/>
        <w:tblW w:type="pct" w:w="4921"/>
        <w:tblLayout w:type="fixed"/>
        <w:tblLook w:firstRow="1" w:lastRow="0" w:firstColumn="0" w:lastColumn="0" w:noHBand="0" w:noVBand="0" w:val="0020"/>
        <w:tblCaption w:val="Table 7.2.5.1-2: Resource specific attributes of [myCertFileCred]"/>
      </w:tblPr>
      <w:tblGrid>
        <w:gridCol w:w="963"/>
        <w:gridCol w:w="419"/>
        <w:gridCol w:w="502"/>
        <w:gridCol w:w="2304"/>
        <w:gridCol w:w="3603"/>
      </w:tblGrid>
      <w:tr>
        <w:trPr>
          <w:tblHeader w:val="on"/>
        </w:trPr>
        <w:tc>
          <w:tcPr>
            <w:vMerge w:val="restart"/>
          </w:tcPr>
          <w:p>
            <w:pPr>
              <w:pStyle w:val="TAH"/>
              <w:keepNext w:val="0"/>
              <w:keepLines w:val="0"/>
              <w:widowControl w:val="0"/>
            </w:pPr>
            <w:r>
              <w:rPr>
                <w:b w:val="true"/>
              </w:rPr>
              <w:t xml:space="preserve">Attribute Name</w:t>
            </w:r>
          </w:p>
        </w:tc>
        <w:tc>
          <w:tcPr>
            <w:gridSpan w:val="2"/>
          </w:tcPr>
          <w:p>
            <w:pPr>
              <w:pStyle w:val="TAH"/>
              <w:keepNext w:val="0"/>
              <w:keepLines w:val="0"/>
              <w:widowControl w:val="0"/>
            </w:pPr>
            <w:r>
              <w:rPr>
                <w:b w:val="true"/>
              </w:rPr>
              <w:t xml:space="preserve">Request Optionality</w:t>
            </w:r>
          </w:p>
        </w:tc>
        <w:tc>
          <w:tcPr>
            <w:vMerge w:val="restart"/>
          </w:tcPr>
          <w:p>
            <w:pPr>
              <w:pStyle w:val="TAH"/>
              <w:keepNext w:val="0"/>
              <w:keepLines w:val="0"/>
              <w:widowControl w:val="0"/>
            </w:pPr>
            <w:r>
              <w:rPr>
                <w:b w:val="true"/>
              </w:rPr>
              <w:t xml:space="preserve">Data Type</w:t>
            </w:r>
          </w:p>
        </w:tc>
        <w:tc>
          <w:tcPr>
            <w:vMerge w:val="restart"/>
          </w:tcPr>
          <w:p>
            <w:pPr>
              <w:pStyle w:val="TAH"/>
              <w:keepNext w:val="0"/>
              <w:keepLines w:val="0"/>
              <w:widowControl w:val="0"/>
            </w:pPr>
            <w:r>
              <w:rPr>
                <w:b w:val="true"/>
              </w:rPr>
              <w:t xml:space="preserve">Default Value and Constraints</w:t>
            </w:r>
          </w:p>
        </w:tc>
      </w:tr>
      <w:tr>
        <w:trPr>
          <w:tblHeader w:val="on"/>
        </w:trPr>
        <w:tc>
          <w:tcPr>
            <w:gridSpan w:val="1"/>
            <w:vMerge w:val="continue"/>
          </w:tcPr>
          <w:p>
            <w:pPr>
              <w:pStyle w:val="TAH"/>
              <w:keepNext w:val="0"/>
              <w:keepLines w:val="0"/>
              <w:widowControl w:val="0"/>
            </w:pPr>
          </w:p>
        </w:tc>
        <w:tc>
          <w:tcPr/>
          <w:p>
            <w:pPr>
              <w:pStyle w:val="TAH"/>
              <w:keepNext w:val="0"/>
              <w:keepLines w:val="0"/>
              <w:widowControl w:val="0"/>
            </w:pPr>
            <w:r>
              <w:rPr>
                <w:b w:val="true"/>
              </w:rPr>
              <w:t xml:space="preserve">Create</w:t>
            </w:r>
          </w:p>
        </w:tc>
        <w:tc>
          <w:tcPr/>
          <w:p>
            <w:pPr>
              <w:pStyle w:val="TAH"/>
              <w:keepNext w:val="0"/>
              <w:keepLines w:val="0"/>
              <w:widowControl w:val="0"/>
            </w:pPr>
            <w:r>
              <w:rPr>
                <w:b w:val="true"/>
              </w:rPr>
              <w:t xml:space="preserve">Update</w:t>
            </w:r>
          </w:p>
        </w:tc>
        <w:tc>
          <w:tcPr>
            <w:gridSpan w:val="1"/>
            <w:vMerge w:val="continue"/>
          </w:tcPr>
          <w:p>
            <w:pPr>
              <w:pStyle w:val="TAH"/>
              <w:keepNext w:val="0"/>
              <w:keepLines w:val="0"/>
              <w:widowControl w:val="0"/>
            </w:pPr>
          </w:p>
        </w:tc>
        <w:tc>
          <w:tcPr>
            <w:gridSpan w:val="1"/>
            <w:vMerge w:val="continue"/>
          </w:tcPr>
          <w:p>
            <w:pPr>
              <w:pStyle w:val="TAH"/>
              <w:keepNext w:val="0"/>
              <w:keepLines w:val="0"/>
              <w:widowControl w:val="0"/>
            </w:pPr>
          </w:p>
        </w:tc>
      </w:tr>
      <w:tr>
        <w:tc>
          <w:tcPr/>
          <w:p>
            <w:pPr>
              <w:pStyle w:val="TAL"/>
              <w:jc w:val="left"/>
              <w:keepNext w:val="0"/>
              <w:keepLines w:val="0"/>
              <w:widowControl w:val="0"/>
            </w:pPr>
            <w:r>
              <w:t xml:space="preserve">mgmtDefinition</w:t>
            </w:r>
          </w:p>
        </w:tc>
        <w:tc>
          <w:tcPr/>
          <w:p>
            <w:pPr>
              <w:pStyle w:val="TAL"/>
              <w:jc w:val="left"/>
              <w:keepNext w:val="0"/>
              <w:keepLines w:val="0"/>
              <w:widowControl w:val="0"/>
            </w:pPr>
            <w:r>
              <w:t xml:space="preserve">M</w:t>
            </w:r>
          </w:p>
        </w:tc>
        <w:tc>
          <w:tcPr/>
          <w:p>
            <w:pPr>
              <w:pStyle w:val="TAL"/>
              <w:jc w:val="left"/>
              <w:keepNext w:val="0"/>
              <w:keepLines w:val="0"/>
              <w:widowControl w:val="0"/>
            </w:pPr>
            <w:r>
              <w:t xml:space="preserve">NP</w:t>
            </w:r>
          </w:p>
        </w:tc>
        <w:tc>
          <w:tcPr/>
          <w:p>
            <w:pPr>
              <w:pStyle w:val="TAL"/>
              <w:jc w:val="left"/>
              <w:keepNext w:val="0"/>
              <w:keepLines w:val="0"/>
              <w:widowControl w:val="0"/>
            </w:pPr>
            <w:r>
              <w:t xml:space="preserve">See clause 7.4.15 of oneM2M TS-0004</w:t>
            </w:r>
            <w:r>
              <w:t xml:space="preserve"> </w:t>
            </w:r>
            <w:hyperlink w:anchor="Xdf3a4c76f7352d0979d05c38944cf5764a780ec">
              <w:r>
                <w:rPr>
                  <w:rStyle w:val="Hyperlink"/>
                </w:rPr>
                <w:t xml:space="preserve">[4]</w:t>
              </w:r>
            </w:hyperlink>
          </w:p>
        </w:tc>
        <w:tc>
          <w:tcPr/>
          <w:p>
            <w:pPr>
              <w:pStyle w:val="TAL"/>
              <w:jc w:val="left"/>
              <w:keepNext w:val="0"/>
              <w:keepLines w:val="0"/>
              <w:widowControl w:val="0"/>
            </w:pPr>
            <w:r>
              <w:t xml:space="preserve">1023 (myCertFileCred)</w:t>
            </w:r>
          </w:p>
        </w:tc>
      </w:tr>
      <w:tr>
        <w:tc>
          <w:tcPr/>
          <w:p>
            <w:pPr>
              <w:pStyle w:val="TAL"/>
              <w:jc w:val="left"/>
              <w:keepNext w:val="0"/>
              <w:keepLines w:val="0"/>
              <w:widowControl w:val="0"/>
            </w:pPr>
            <w:r>
              <w:t xml:space="preserve">objectID</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NP</w:t>
            </w:r>
          </w:p>
        </w:tc>
        <w:tc>
          <w:tcPr/>
          <w:p>
            <w:pPr>
              <w:pStyle w:val="TAL"/>
              <w:jc w:val="left"/>
              <w:keepNext w:val="0"/>
              <w:keepLines w:val="0"/>
              <w:widowControl w:val="0"/>
            </w:pPr>
            <w:r>
              <w:t xml:space="preserve">See clause 7.4.15 of oneM2M TS-0004</w:t>
            </w:r>
            <w:r>
              <w:t xml:space="preserve"> </w:t>
            </w:r>
            <w:hyperlink w:anchor="Xdf3a4c76f7352d0979d05c38944cf5764a780ec">
              <w:r>
                <w:rPr>
                  <w:rStyle w:val="Hyperlink"/>
                </w:rPr>
                <w:t xml:space="preserve">[4]</w:t>
              </w:r>
            </w:hyperlink>
          </w:p>
        </w:tc>
        <w:tc>
          <w:tcPr/>
          <w:p>
            <w:pPr>
              <w:pStyle w:val="TAC"/>
              <w:keepNext w:val="0"/>
              <w:keepLines w:val="0"/>
              <w:widowControl w:val="0"/>
            </w:pPr>
          </w:p>
        </w:tc>
      </w:tr>
      <w:tr>
        <w:tc>
          <w:tcPr/>
          <w:p>
            <w:pPr>
              <w:pStyle w:val="TAL"/>
              <w:jc w:val="left"/>
              <w:keepNext w:val="0"/>
              <w:keepLines w:val="0"/>
              <w:widowControl w:val="0"/>
            </w:pPr>
            <w:r>
              <w:t xml:space="preserve">objectPaths</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NP</w:t>
            </w:r>
          </w:p>
        </w:tc>
        <w:tc>
          <w:tcPr/>
          <w:p>
            <w:pPr>
              <w:pStyle w:val="TAL"/>
              <w:jc w:val="left"/>
              <w:keepNext w:val="0"/>
              <w:keepLines w:val="0"/>
              <w:widowControl w:val="0"/>
            </w:pPr>
            <w:r>
              <w:t xml:space="preserve">See clause 7.4.15 of oneM2M TS-0004</w:t>
            </w:r>
            <w:r>
              <w:t xml:space="preserve"> </w:t>
            </w:r>
            <w:hyperlink w:anchor="Xdf3a4c76f7352d0979d05c38944cf5764a780ec">
              <w:r>
                <w:rPr>
                  <w:rStyle w:val="Hyperlink"/>
                </w:rPr>
                <w:t xml:space="preserve">[4]</w:t>
              </w:r>
            </w:hyperlink>
          </w:p>
        </w:tc>
        <w:tc>
          <w:tcPr/>
          <w:p>
            <w:pPr>
              <w:pStyle w:val="TAC"/>
              <w:keepNext w:val="0"/>
              <w:keepLines w:val="0"/>
              <w:widowControl w:val="0"/>
            </w:pPr>
          </w:p>
        </w:tc>
      </w:tr>
      <w:tr>
        <w:tc>
          <w:tcPr/>
          <w:p>
            <w:pPr>
              <w:pStyle w:val="TAL"/>
              <w:jc w:val="left"/>
              <w:keepNext w:val="0"/>
              <w:keepLines w:val="0"/>
              <w:widowControl w:val="0"/>
            </w:pPr>
            <w:r>
              <w:t xml:space="preserve">description</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See clause 7.4.15 of oneM2M TS-0004</w:t>
            </w:r>
            <w:r>
              <w:t xml:space="preserve"> </w:t>
            </w:r>
            <w:hyperlink w:anchor="Xdf3a4c76f7352d0979d05c38944cf5764a780ec">
              <w:r>
                <w:rPr>
                  <w:rStyle w:val="Hyperlink"/>
                </w:rPr>
                <w:t xml:space="preserve">[4]</w:t>
              </w:r>
            </w:hyperlink>
          </w:p>
        </w:tc>
        <w:tc>
          <w:tcPr/>
          <w:p>
            <w:pPr>
              <w:pStyle w:val="TAC"/>
              <w:keepNext w:val="0"/>
              <w:keepLines w:val="0"/>
              <w:widowControl w:val="0"/>
            </w:pPr>
          </w:p>
        </w:tc>
      </w:tr>
      <w:tr>
        <w:tc>
          <w:tcPr/>
          <w:p>
            <w:pPr>
              <w:pStyle w:val="TAL"/>
              <w:jc w:val="left"/>
              <w:keepNext w:val="0"/>
              <w:keepLines w:val="0"/>
              <w:widowControl w:val="0"/>
            </w:pPr>
            <w:r>
              <w:t xml:space="preserve">SUIDs</w:t>
            </w:r>
          </w:p>
        </w:tc>
        <w:tc>
          <w:tcPr/>
          <w:p>
            <w:pPr>
              <w:pStyle w:val="TAL"/>
              <w:jc w:val="left"/>
              <w:keepNext w:val="0"/>
              <w:keepLines w:val="0"/>
              <w:widowControl w:val="0"/>
            </w:pPr>
            <w:r>
              <w:t xml:space="preserve">M</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xs:list of m2m:suid</w:t>
            </w:r>
          </w:p>
        </w:tc>
        <w:tc>
          <w:tcPr/>
          <w:p>
            <w:pPr>
              <w:pStyle w:val="TAL"/>
              <w:jc w:val="left"/>
              <w:keepNext w:val="0"/>
              <w:keepLines w:val="0"/>
              <w:widowControl w:val="0"/>
            </w:pPr>
            <w:r>
              <w:t xml:space="preserve">Allowed values are listed in table 7.1.5-3.</w:t>
            </w:r>
          </w:p>
        </w:tc>
      </w:tr>
      <w:tr>
        <w:tc>
          <w:tcPr/>
          <w:p>
            <w:pPr>
              <w:pStyle w:val="TAL"/>
              <w:jc w:val="left"/>
              <w:keepNext w:val="0"/>
              <w:keepLines w:val="0"/>
              <w:widowControl w:val="0"/>
            </w:pPr>
            <w:r>
              <w:t xml:space="preserve">myCertFileFormat</w:t>
            </w:r>
          </w:p>
        </w:tc>
        <w:tc>
          <w:tcPr/>
          <w:p>
            <w:pPr>
              <w:pStyle w:val="TAL"/>
              <w:jc w:val="left"/>
              <w:keepNext w:val="0"/>
              <w:keepLines w:val="0"/>
              <w:widowControl w:val="0"/>
            </w:pPr>
            <w:r>
              <w:t xml:space="preserve">M</w:t>
            </w:r>
          </w:p>
        </w:tc>
        <w:tc>
          <w:tcPr/>
          <w:p>
            <w:pPr>
              <w:pStyle w:val="TAL"/>
              <w:jc w:val="left"/>
              <w:keepNext w:val="0"/>
              <w:keepLines w:val="0"/>
              <w:widowControl w:val="0"/>
            </w:pPr>
            <w:r>
              <w:t xml:space="preserve">NP</w:t>
            </w:r>
          </w:p>
        </w:tc>
        <w:tc>
          <w:tcPr/>
          <w:p>
            <w:pPr>
              <w:pStyle w:val="TAL"/>
              <w:jc w:val="left"/>
              <w:keepNext w:val="0"/>
              <w:keepLines w:val="0"/>
              <w:widowControl w:val="0"/>
            </w:pPr>
            <w:r>
              <w:t xml:space="preserve">xs:anyURI</w:t>
            </w:r>
          </w:p>
        </w:tc>
        <w:tc>
          <w:tcPr/>
          <w:p>
            <w:pPr>
              <w:pStyle w:val="TAL"/>
              <w:jc w:val="left"/>
              <w:keepNext w:val="0"/>
              <w:keepLines w:val="0"/>
              <w:widowControl w:val="0"/>
            </w:pPr>
            <w:r>
              <w:t xml:space="preserve">Media Type of myCertFileContent attribute. Default is</w:t>
            </w:r>
            <w:r>
              <w:t xml:space="preserve"> </w:t>
            </w:r>
            <w:r>
              <w:t xml:space="preserve">"application/pkcs7-mime"</w:t>
            </w:r>
            <w:r>
              <w:t xml:space="preserve">.</w:t>
            </w:r>
          </w:p>
        </w:tc>
      </w:tr>
      <w:tr>
        <w:tc>
          <w:tcPr/>
          <w:p>
            <w:pPr>
              <w:pStyle w:val="TAL"/>
              <w:jc w:val="left"/>
              <w:keepNext w:val="0"/>
              <w:keepLines w:val="0"/>
              <w:widowControl w:val="0"/>
            </w:pPr>
            <w:r>
              <w:t xml:space="preserve">myCertFileContent</w:t>
            </w:r>
          </w:p>
        </w:tc>
        <w:tc>
          <w:tcPr/>
          <w:p>
            <w:pPr>
              <w:pStyle w:val="TAL"/>
              <w:jc w:val="left"/>
              <w:keepNext w:val="0"/>
              <w:keepLines w:val="0"/>
              <w:widowControl w:val="0"/>
            </w:pPr>
            <w:r>
              <w:t xml:space="preserve">M</w:t>
            </w:r>
          </w:p>
        </w:tc>
        <w:tc>
          <w:tcPr/>
          <w:p>
            <w:pPr>
              <w:pStyle w:val="TAL"/>
              <w:jc w:val="left"/>
              <w:keepNext w:val="0"/>
              <w:keepLines w:val="0"/>
              <w:widowControl w:val="0"/>
            </w:pPr>
            <w:r>
              <w:t xml:space="preserve">NP</w:t>
            </w:r>
          </w:p>
        </w:tc>
        <w:tc>
          <w:tcPr/>
          <w:p>
            <w:pPr>
              <w:pStyle w:val="TAL"/>
              <w:jc w:val="left"/>
              <w:keepNext w:val="0"/>
              <w:keepLines w:val="0"/>
              <w:widowControl w:val="0"/>
            </w:pPr>
            <w:r>
              <w:t xml:space="preserve">xs:string</w:t>
            </w:r>
          </w:p>
        </w:tc>
        <w:tc>
          <w:tcPr/>
          <w:p>
            <w:pPr>
              <w:pStyle w:val="TAL"/>
              <w:jc w:val="left"/>
              <w:keepNext w:val="0"/>
              <w:keepLines w:val="0"/>
              <w:widowControl w:val="0"/>
            </w:pPr>
            <w:r>
              <w:t xml:space="preserve">Certificate or certificate chain. Default media-type is</w:t>
            </w:r>
            <w:r>
              <w:t xml:space="preserve"> </w:t>
            </w:r>
            <w:r>
              <w:t xml:space="preserve">"application/pkcs7-mime"</w:t>
            </w:r>
            <w:r>
              <w:t xml:space="preserve">.</w:t>
            </w:r>
          </w:p>
        </w:tc>
      </w:tr>
    </w:tbl>
    <w:p/>
    <w:p>
      <w:pPr>
        <w:pStyle w:val="TH"/>
      </w:pPr>
      <w:r>
        <w:t xml:space="preserve">Table 7.2.5.13: Child resources of</w:t>
      </w:r>
      <w:r>
        <w:t xml:space="preserve"> </w:t>
      </w:r>
      <w:r>
        <w:rPr>
          <w:i/>
          <w:iCs/>
        </w:rPr>
        <w:t xml:space="preserve">[myCertFileCred]</w:t>
      </w:r>
      <w:r>
        <w:t xml:space="preserve"> </w:t>
      </w:r>
      <w:r>
        <w:t xml:space="preserve">resource</w:t>
      </w:r>
    </w:p>
    <w:tbl>
      <w:tblPr>
        <w:tblStyle w:val="Table"/>
        <w:tblW w:type="pct" w:w="5000"/>
        <w:tblLayout w:type="fixed"/>
        <w:tblLook w:firstRow="1" w:lastRow="0" w:firstColumn="0" w:lastColumn="0" w:noHBand="0" w:noVBand="0" w:val="0020"/>
        <w:tblCaption w:val="Table 7.2.5.13: Child resources of [myCertFileCred] resource"/>
      </w:tblPr>
      <w:tblGrid>
        <w:gridCol w:w="1980"/>
        <w:gridCol w:w="1980"/>
        <w:gridCol w:w="1980"/>
        <w:gridCol w:w="1980"/>
      </w:tblGrid>
      <w:tr>
        <w:trPr>
          <w:tblHeader w:val="on"/>
        </w:trPr>
        <w:tc>
          <w:tcPr/>
          <w:p>
            <w:pPr>
              <w:pStyle w:val="TAH"/>
              <w:keepNext w:val="0"/>
              <w:keepLines w:val="0"/>
              <w:widowControl w:val="0"/>
            </w:pPr>
            <w:r>
              <w:rPr>
                <w:b w:val="true"/>
              </w:rPr>
              <w:t xml:space="preserve">Child Resource Type</w:t>
            </w:r>
          </w:p>
        </w:tc>
        <w:tc>
          <w:tcPr/>
          <w:p>
            <w:pPr>
              <w:pStyle w:val="TAH"/>
              <w:keepNext w:val="0"/>
              <w:keepLines w:val="0"/>
              <w:widowControl w:val="0"/>
            </w:pPr>
            <w:r>
              <w:rPr>
                <w:b w:val="true"/>
              </w:rPr>
              <w:t xml:space="preserve">Child Resource Name</w:t>
            </w:r>
          </w:p>
        </w:tc>
        <w:tc>
          <w:tcPr/>
          <w:p>
            <w:pPr>
              <w:pStyle w:val="TAH"/>
              <w:keepNext w:val="0"/>
              <w:keepLines w:val="0"/>
              <w:widowControl w:val="0"/>
            </w:pPr>
            <w:r>
              <w:rPr>
                <w:b w:val="true"/>
              </w:rPr>
              <w:t xml:space="preserve">Multiplicity</w:t>
            </w:r>
          </w:p>
        </w:tc>
        <w:tc>
          <w:tcPr/>
          <w:p>
            <w:pPr>
              <w:pStyle w:val="TAH"/>
              <w:keepNext w:val="0"/>
              <w:keepLines w:val="0"/>
              <w:widowControl w:val="0"/>
            </w:pPr>
            <w:r>
              <w:rPr>
                <w:b w:val="true"/>
              </w:rPr>
              <w:t xml:space="preserve">Ref. to in Resource Type Definition</w:t>
            </w:r>
          </w:p>
        </w:tc>
      </w:tr>
      <w:tr>
        <w:tc>
          <w:tcPr/>
          <w:p>
            <w:pPr>
              <w:pStyle w:val="TAC"/>
              <w:keepNext w:val="0"/>
              <w:keepLines w:val="0"/>
              <w:widowControl w:val="0"/>
            </w:pPr>
            <w:r>
              <w:t xml:space="preserve">&lt;subscription&gt;</w:t>
            </w:r>
          </w:p>
        </w:tc>
        <w:tc>
          <w:tcPr/>
          <w:p>
            <w:pPr>
              <w:pStyle w:val="TAC"/>
              <w:keepNext w:val="0"/>
              <w:keepLines w:val="0"/>
              <w:widowControl w:val="0"/>
            </w:pPr>
            <w:r>
              <w:t xml:space="preserve">[variable]</w:t>
            </w:r>
          </w:p>
        </w:tc>
        <w:tc>
          <w:tcPr/>
          <w:p>
            <w:pPr>
              <w:pStyle w:val="TAC"/>
              <w:keepNext w:val="0"/>
              <w:keepLines w:val="0"/>
              <w:widowControl w:val="0"/>
            </w:pPr>
            <w:r>
              <w:t xml:space="preserve">0..n</w:t>
            </w:r>
          </w:p>
        </w:tc>
        <w:tc>
          <w:tcPr/>
          <w:p>
            <w:pPr>
              <w:pStyle w:val="TAC"/>
              <w:keepNext w:val="0"/>
              <w:keepLines w:val="0"/>
              <w:widowControl w:val="0"/>
            </w:pPr>
            <w:r>
              <w:t xml:space="preserve">Clause 7.4.8 of oneM2M TS-0004</w:t>
            </w:r>
            <w:r>
              <w:t xml:space="preserve"> </w:t>
            </w:r>
            <w:r>
              <w:t xml:space="preserve">[4]</w:t>
            </w:r>
          </w:p>
        </w:tc>
      </w:tr>
    </w:tbl>
    <w:p>
      <w:pPr>
        <w:spacing w:before="0" w:after="180"/>
      </w:pPr>
    </w:p>
    <w:bookmarkEnd w:id="49"/>
    <w:bookmarkStart w:id="53" w:name="Xe3679b548339ac06c0b2b65e599c45c7eb616a0"/>
    <w:p>
      <w:pPr>
        <w:pStyle w:val="Heading4"/>
      </w:pPr>
      <w:bookmarkStart w:name="7252-resource-specific-procedure-on-crud-operations" w:id="165"/>
      <w:r>
        <w:t>7.2.5.2</w:t>
      </w:r>
      <w:bookmarkEnd w:id="165"/>
      <w:r>
        <w:tab/>
      </w:r>
      <w:r>
        <w:t xml:space="preserve">Resource specific procedure on CRUD operations</w:t>
      </w:r>
    </w:p>
    <w:p>
      <w:pPr>
        <w:pStyle w:val="Normal"/>
        <w:keepLines w:val="1"/>
      </w:pPr>
      <w:r>
        <w:t xml:space="preserve">When management is performed using technology specific protocols, the procedures defined in clause 7.4.15.2 of oneM2M TS</w:t>
      </w:r>
      <w:r>
        <w:noBreakHyphen/>
      </w:r>
      <w:r>
        <w:t>0004</w:t>
      </w:r>
      <w:r>
        <w:t xml:space="preserve"> </w:t>
      </w:r>
      <w:r>
        <w:t xml:space="preserve">[4]</w:t>
      </w:r>
      <w:r>
        <w:t xml:space="preserve">,</w:t>
      </w:r>
      <w:r>
        <w:t xml:space="preserve"> </w:t>
      </w:r>
      <w:r>
        <w:t xml:space="preserve">'</w:t>
      </w:r>
      <w:r>
        <w:rPr>
          <w:i/>
          <w:iCs/>
        </w:rPr>
        <w:t xml:space="preserve">&lt;mgmtObj&gt;</w:t>
      </w:r>
      <w:r>
        <w:t xml:space="preserve"> </w:t>
      </w:r>
      <w:r>
        <w:t xml:space="preserve">specific procedures'</w:t>
      </w:r>
      <w:r>
        <w:t xml:space="preserve"> </w:t>
      </w:r>
      <w:r>
        <w:t xml:space="preserve">shall be used. There is no change from the generic procedures in clause 7.2.2 of oneM2M TS</w:t>
      </w:r>
      <w:r>
        <w:noBreakHyphen/>
      </w:r>
      <w:r>
        <w:t>0004</w:t>
      </w:r>
      <w:r>
        <w:t xml:space="preserve"> </w:t>
      </w:r>
      <w:r>
        <w:t xml:space="preserve">[4]</w:t>
      </w:r>
      <w:r>
        <w:t xml:space="preserve"> </w:t>
      </w:r>
      <w:r>
        <w:t>for operations on this resource. oneM2M TS</w:t>
      </w:r>
      <w:r>
        <w:noBreakHyphen/>
      </w:r>
      <w:r>
        <w:t>0005</w:t>
      </w:r>
      <w:r>
        <w:t xml:space="preserve"> </w:t>
      </w:r>
      <w:r>
        <w:t xml:space="preserve">[5]</w:t>
      </w:r>
      <w:r>
        <w:t xml:space="preserve"> </w:t>
      </w:r>
      <w:r>
        <w:t xml:space="preserve">and oneM2M TS0006</w:t>
      </w:r>
      <w:r>
        <w:t xml:space="preserve"> </w:t>
      </w:r>
      <w:r>
        <w:t xml:space="preserve">[6]</w:t>
      </w:r>
      <w:r>
        <w:t xml:space="preserve"> </w:t>
      </w:r>
      <w:r>
        <w:t xml:space="preserve">provide the mapping of these resources into the technology specific protocol data model.</w:t>
      </w:r>
    </w:p>
    <w:bookmarkEnd w:id="50"/>
    <w:bookmarkEnd w:id="51"/>
    <w:bookmarkStart w:id="54" w:name="resource-trustanchorcred-1"/>
    <w:p>
      <w:pPr>
        <w:pStyle w:val="Heading3"/>
      </w:pPr>
      <w:bookmarkStart w:name="726-resource-[trustanchorcred]" w:id="166"/>
      <w:r>
        <w:t>7.2.6</w:t>
      </w:r>
      <w:bookmarkEnd w:id="166"/>
      <w:r>
        <w:tab/>
      </w:r>
      <w:r>
        <w:t xml:space="preserve">Resource [trustAnchorCred]</w:t>
      </w:r>
    </w:p>
    <w:bookmarkStart w:id="55" w:name="introduction-10"/>
    <w:p>
      <w:pPr>
        <w:pStyle w:val="Heading4"/>
      </w:pPr>
      <w:bookmarkStart w:name="7261-introduction" w:id="167"/>
      <w:r>
        <w:t>7.2.6.1</w:t>
      </w:r>
      <w:bookmarkEnd w:id="167"/>
      <w:r>
        <w:tab/>
      </w:r>
      <w:r>
        <w:t xml:space="preserve">Introduction</w:t>
      </w:r>
    </w:p>
    <w:p>
      <w:pPr>
        <w:pStyle w:val="TH"/>
      </w:pPr>
      <w:bookmarkStart w:name="table_7.2.6.1-1" w:id="254"/>
      <w:r>
        <w:t xml:space="preserve">Table 7.2.6.1-1</w:t>
      </w:r>
      <w:bookmarkEnd w:id="254"/>
      <w:r>
        <w:t xml:space="preserve">: Data Type Definition of</w:t>
      </w:r>
      <w:r>
        <w:t xml:space="preserve"> </w:t>
      </w:r>
      <w:r>
        <w:rPr>
          <w:i/>
          <w:iCs/>
        </w:rPr>
        <w:t xml:space="preserve">[trustAnchorCred]</w:t>
      </w:r>
    </w:p>
    <w:tbl>
      <w:tblPr>
        <w:tblStyle w:val="Table"/>
        <w:tblW w:type="auto" w:w="0"/>
        <w:tblLook w:firstRow="1" w:lastRow="0" w:firstColumn="0" w:lastColumn="0" w:noHBand="0" w:noVBand="0" w:val="0020"/>
        <w:tblCaption w:val="Table 7.2.6.1-1: Data Type Definition of [trustAnchorCred]"/>
      </w:tblPr>
      <w:tblGrid>
        <w:gridCol w:w="2640"/>
        <w:gridCol w:w="2640"/>
        <w:gridCol w:w="2640"/>
      </w:tblGrid>
      <w:tr>
        <w:trPr>
          <w:tblHeader w:val="on"/>
        </w:trPr>
        <w:tc>
          <w:tcPr/>
          <w:p>
            <w:pPr>
              <w:pStyle w:val="TAH"/>
              <w:keepNext w:val="0"/>
              <w:keepLines w:val="0"/>
              <w:widowControl w:val="0"/>
            </w:pPr>
            <w:r>
              <w:rPr>
                <w:b w:val="true"/>
              </w:rPr>
              <w:t xml:space="preserve">Data Type ID</w:t>
            </w:r>
          </w:p>
        </w:tc>
        <w:tc>
          <w:tcPr/>
          <w:p>
            <w:pPr>
              <w:pStyle w:val="TAH"/>
              <w:keepNext w:val="0"/>
              <w:keepLines w:val="0"/>
              <w:widowControl w:val="0"/>
            </w:pPr>
            <w:r>
              <w:rPr>
                <w:b w:val="true"/>
              </w:rPr>
              <w:t xml:space="preserve">File Name</w:t>
            </w:r>
          </w:p>
        </w:tc>
        <w:tc>
          <w:tcPr/>
          <w:p>
            <w:pPr>
              <w:pStyle w:val="TAH"/>
              <w:keepNext w:val="0"/>
              <w:keepLines w:val="0"/>
              <w:widowControl w:val="0"/>
            </w:pPr>
            <w:r>
              <w:rPr>
                <w:b w:val="true"/>
              </w:rPr>
              <w:t xml:space="preserve">Note</w:t>
            </w:r>
          </w:p>
        </w:tc>
      </w:tr>
      <w:tr>
        <w:tc>
          <w:tcPr/>
          <w:p>
            <w:pPr>
              <w:pStyle w:val="TAC"/>
              <w:keepNext w:val="0"/>
              <w:keepLines w:val="0"/>
              <w:widowControl w:val="0"/>
            </w:pPr>
            <w:r>
              <w:t xml:space="preserve">trustAnchorCred</w:t>
            </w:r>
          </w:p>
        </w:tc>
        <w:tc>
          <w:tcPr/>
          <w:p>
            <w:pPr>
              <w:pStyle w:val="TAC"/>
              <w:keepNext w:val="0"/>
              <w:keepLines w:val="0"/>
              <w:widowControl w:val="0"/>
            </w:pPr>
            <w:r>
              <w:t xml:space="preserve">DCFG-trustAnchorCred.xsd</w:t>
            </w:r>
          </w:p>
        </w:tc>
        <w:tc>
          <w:tcPr/>
          <w:p>
            <w:pPr>
              <w:pStyle w:val="TAC"/>
              <w:keepNext w:val="0"/>
              <w:keepLines w:val="0"/>
              <w:widowControl w:val="0"/>
            </w:pPr>
          </w:p>
        </w:tc>
      </w:tr>
    </w:tbl>
    <w:p/>
    <w:p>
      <w:pPr>
        <w:pStyle w:val="TH"/>
      </w:pPr>
      <w:bookmarkStart w:name="table_7.2.6.1-2" w:id="255"/>
      <w:r>
        <w:t xml:space="preserve">Table 7.2.6.1-2</w:t>
      </w:r>
      <w:bookmarkEnd w:id="255"/>
      <w:r>
        <w:t xml:space="preserve">: Resource specific attributes of</w:t>
      </w:r>
      <w:r>
        <w:t xml:space="preserve"> </w:t>
      </w:r>
      <w:r>
        <w:rPr>
          <w:i/>
          <w:iCs/>
        </w:rPr>
        <w:t xml:space="preserve">[trustAnchorCred]</w:t>
      </w:r>
    </w:p>
    <w:tbl>
      <w:tblPr>
        <w:tblStyle w:val="Table"/>
        <w:tblW w:type="pct" w:w="4889"/>
        <w:tblLayout w:type="fixed"/>
        <w:tblLook w:firstRow="1" w:lastRow="0" w:firstColumn="0" w:lastColumn="0" w:noHBand="0" w:noVBand="0" w:val="0020"/>
        <w:tblCaption w:val="Table 7.2.6.1-2: Resource specific attributes of [trustAnchorCred]"/>
      </w:tblPr>
      <w:tblGrid>
        <w:gridCol w:w="1349"/>
        <w:gridCol w:w="586"/>
        <w:gridCol w:w="704"/>
        <w:gridCol w:w="3226"/>
        <w:gridCol w:w="1877"/>
      </w:tblGrid>
      <w:tr>
        <w:trPr>
          <w:tblHeader w:val="on"/>
        </w:trPr>
        <w:tc>
          <w:tcPr>
            <w:vMerge w:val="restart"/>
          </w:tcPr>
          <w:p>
            <w:pPr>
              <w:pStyle w:val="TAH"/>
              <w:keepNext w:val="0"/>
              <w:keepLines w:val="0"/>
              <w:widowControl w:val="0"/>
            </w:pPr>
            <w:r>
              <w:rPr>
                <w:b w:val="true"/>
              </w:rPr>
              <w:t xml:space="preserve">Attribute Name</w:t>
            </w:r>
          </w:p>
        </w:tc>
        <w:tc>
          <w:tcPr>
            <w:gridSpan w:val="2"/>
          </w:tcPr>
          <w:p>
            <w:pPr>
              <w:pStyle w:val="TAH"/>
              <w:keepNext w:val="0"/>
              <w:keepLines w:val="0"/>
              <w:widowControl w:val="0"/>
            </w:pPr>
            <w:r>
              <w:rPr>
                <w:b w:val="true"/>
              </w:rPr>
              <w:t xml:space="preserve">Request Optionality</w:t>
            </w:r>
          </w:p>
        </w:tc>
        <w:tc>
          <w:tcPr>
            <w:vMerge w:val="restart"/>
          </w:tcPr>
          <w:p>
            <w:pPr>
              <w:pStyle w:val="TAH"/>
              <w:keepNext w:val="0"/>
              <w:keepLines w:val="0"/>
              <w:widowControl w:val="0"/>
            </w:pPr>
            <w:r>
              <w:rPr>
                <w:b w:val="true"/>
              </w:rPr>
              <w:t xml:space="preserve">Data Type</w:t>
            </w:r>
          </w:p>
        </w:tc>
        <w:tc>
          <w:tcPr>
            <w:vMerge w:val="restart"/>
          </w:tcPr>
          <w:p>
            <w:pPr>
              <w:pStyle w:val="TAH"/>
              <w:keepNext w:val="0"/>
              <w:keepLines w:val="0"/>
              <w:widowControl w:val="0"/>
            </w:pPr>
            <w:r>
              <w:rPr>
                <w:b w:val="true"/>
              </w:rPr>
              <w:t xml:space="preserve">Default Value and Constraints</w:t>
            </w:r>
          </w:p>
        </w:tc>
      </w:tr>
      <w:tr>
        <w:trPr>
          <w:tblHeader w:val="on"/>
        </w:trPr>
        <w:tc>
          <w:tcPr>
            <w:gridSpan w:val="1"/>
            <w:vMerge w:val="continue"/>
          </w:tcPr>
          <w:p>
            <w:pPr>
              <w:pStyle w:val="TAH"/>
              <w:keepNext w:val="0"/>
              <w:keepLines w:val="0"/>
              <w:widowControl w:val="0"/>
            </w:pPr>
          </w:p>
        </w:tc>
        <w:tc>
          <w:tcPr/>
          <w:p>
            <w:pPr>
              <w:pStyle w:val="TAH"/>
              <w:keepNext w:val="0"/>
              <w:keepLines w:val="0"/>
              <w:widowControl w:val="0"/>
            </w:pPr>
            <w:r>
              <w:rPr>
                <w:b w:val="true"/>
              </w:rPr>
              <w:t xml:space="preserve">Create</w:t>
            </w:r>
          </w:p>
        </w:tc>
        <w:tc>
          <w:tcPr/>
          <w:p>
            <w:pPr>
              <w:pStyle w:val="TAH"/>
              <w:keepNext w:val="0"/>
              <w:keepLines w:val="0"/>
              <w:widowControl w:val="0"/>
            </w:pPr>
            <w:r>
              <w:rPr>
                <w:b w:val="true"/>
              </w:rPr>
              <w:t xml:space="preserve">Update</w:t>
            </w:r>
          </w:p>
        </w:tc>
        <w:tc>
          <w:tcPr>
            <w:gridSpan w:val="1"/>
            <w:vMerge w:val="continue"/>
          </w:tcPr>
          <w:p>
            <w:pPr>
              <w:pStyle w:val="TAH"/>
              <w:keepNext w:val="0"/>
              <w:keepLines w:val="0"/>
              <w:widowControl w:val="0"/>
            </w:pPr>
          </w:p>
        </w:tc>
        <w:tc>
          <w:tcPr>
            <w:gridSpan w:val="1"/>
            <w:vMerge w:val="continue"/>
          </w:tcPr>
          <w:p>
            <w:pPr>
              <w:pStyle w:val="TAH"/>
              <w:keepNext w:val="0"/>
              <w:keepLines w:val="0"/>
              <w:widowControl w:val="0"/>
            </w:pPr>
          </w:p>
        </w:tc>
      </w:tr>
      <w:tr>
        <w:tc>
          <w:tcPr/>
          <w:p>
            <w:pPr>
              <w:pStyle w:val="TAL"/>
              <w:jc w:val="left"/>
              <w:keepNext w:val="0"/>
              <w:keepLines w:val="0"/>
              <w:widowControl w:val="0"/>
            </w:pPr>
            <w:r>
              <w:t xml:space="preserve">mgmtDefinition</w:t>
            </w:r>
          </w:p>
        </w:tc>
        <w:tc>
          <w:tcPr/>
          <w:p>
            <w:pPr>
              <w:pStyle w:val="TAL"/>
              <w:jc w:val="left"/>
              <w:keepNext w:val="0"/>
              <w:keepLines w:val="0"/>
              <w:widowControl w:val="0"/>
            </w:pPr>
            <w:r>
              <w:t xml:space="preserve">M</w:t>
            </w:r>
          </w:p>
        </w:tc>
        <w:tc>
          <w:tcPr/>
          <w:p>
            <w:pPr>
              <w:pStyle w:val="TAL"/>
              <w:jc w:val="left"/>
              <w:keepNext w:val="0"/>
              <w:keepLines w:val="0"/>
              <w:widowControl w:val="0"/>
            </w:pPr>
            <w:r>
              <w:t xml:space="preserve">NP</w:t>
            </w:r>
          </w:p>
        </w:tc>
        <w:tc>
          <w:tcPr/>
          <w:p>
            <w:pPr>
              <w:pStyle w:val="TAL"/>
              <w:jc w:val="left"/>
              <w:keepNext w:val="0"/>
              <w:keepLines w:val="0"/>
              <w:widowControl w:val="0"/>
            </w:pPr>
            <w:r>
              <w:t xml:space="preserve">See clause 7.4.15 of oneM2M TS-0004</w:t>
            </w:r>
            <w:r>
              <w:t xml:space="preserve"> </w:t>
            </w:r>
            <w:hyperlink w:anchor="Xdf3a4c76f7352d0979d05c38944cf5764a780ec">
              <w:r>
                <w:rPr>
                  <w:rStyle w:val="Hyperlink"/>
                </w:rPr>
                <w:t xml:space="preserve">[4]</w:t>
              </w:r>
            </w:hyperlink>
          </w:p>
        </w:tc>
        <w:tc>
          <w:tcPr/>
          <w:p>
            <w:pPr>
              <w:pStyle w:val="TAL"/>
              <w:jc w:val="left"/>
              <w:keepNext w:val="0"/>
              <w:keepLines w:val="0"/>
              <w:widowControl w:val="0"/>
            </w:pPr>
            <w:r>
              <w:t xml:space="preserve">1024 (trustAnchorCred)</w:t>
            </w:r>
          </w:p>
        </w:tc>
      </w:tr>
      <w:tr>
        <w:tc>
          <w:tcPr/>
          <w:p>
            <w:pPr>
              <w:pStyle w:val="TAL"/>
              <w:jc w:val="left"/>
              <w:keepNext w:val="0"/>
              <w:keepLines w:val="0"/>
              <w:widowControl w:val="0"/>
            </w:pPr>
            <w:r>
              <w:t xml:space="preserve">objectID</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NP</w:t>
            </w:r>
          </w:p>
        </w:tc>
        <w:tc>
          <w:tcPr/>
          <w:p>
            <w:pPr>
              <w:pStyle w:val="TAL"/>
              <w:jc w:val="left"/>
              <w:keepNext w:val="0"/>
              <w:keepLines w:val="0"/>
              <w:widowControl w:val="0"/>
            </w:pPr>
            <w:r>
              <w:t xml:space="preserve">See clause 7.4.15 of oneM2M TS-0004</w:t>
            </w:r>
            <w:r>
              <w:t xml:space="preserve"> </w:t>
            </w:r>
            <w:hyperlink w:anchor="Xdf3a4c76f7352d0979d05c38944cf5764a780ec">
              <w:r>
                <w:rPr>
                  <w:rStyle w:val="Hyperlink"/>
                </w:rPr>
                <w:t xml:space="preserve">[4]</w:t>
              </w:r>
            </w:hyperlink>
          </w:p>
        </w:tc>
        <w:tc>
          <w:tcPr/>
          <w:p>
            <w:pPr>
              <w:pStyle w:val="TAC"/>
              <w:keepNext w:val="0"/>
              <w:keepLines w:val="0"/>
              <w:widowControl w:val="0"/>
            </w:pPr>
          </w:p>
        </w:tc>
      </w:tr>
      <w:tr>
        <w:tc>
          <w:tcPr/>
          <w:p>
            <w:pPr>
              <w:pStyle w:val="TAL"/>
              <w:jc w:val="left"/>
              <w:keepNext w:val="0"/>
              <w:keepLines w:val="0"/>
              <w:widowControl w:val="0"/>
            </w:pPr>
            <w:r>
              <w:t xml:space="preserve">objectPaths</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NP</w:t>
            </w:r>
          </w:p>
        </w:tc>
        <w:tc>
          <w:tcPr/>
          <w:p>
            <w:pPr>
              <w:pStyle w:val="TAL"/>
              <w:jc w:val="left"/>
              <w:keepNext w:val="0"/>
              <w:keepLines w:val="0"/>
              <w:widowControl w:val="0"/>
            </w:pPr>
            <w:r>
              <w:t xml:space="preserve">See clause 7.4.15 of oneM2M TS-0004</w:t>
            </w:r>
            <w:r>
              <w:t xml:space="preserve"> </w:t>
            </w:r>
            <w:hyperlink w:anchor="Xdf3a4c76f7352d0979d05c38944cf5764a780ec">
              <w:r>
                <w:rPr>
                  <w:rStyle w:val="Hyperlink"/>
                </w:rPr>
                <w:t xml:space="preserve">[4]</w:t>
              </w:r>
            </w:hyperlink>
          </w:p>
        </w:tc>
        <w:tc>
          <w:tcPr/>
          <w:p>
            <w:pPr>
              <w:pStyle w:val="TAC"/>
              <w:keepNext w:val="0"/>
              <w:keepLines w:val="0"/>
              <w:widowControl w:val="0"/>
            </w:pPr>
          </w:p>
        </w:tc>
      </w:tr>
      <w:tr>
        <w:tc>
          <w:tcPr/>
          <w:p>
            <w:pPr>
              <w:pStyle w:val="TAL"/>
              <w:jc w:val="left"/>
              <w:keepNext w:val="0"/>
              <w:keepLines w:val="0"/>
              <w:widowControl w:val="0"/>
            </w:pPr>
            <w:r>
              <w:t xml:space="preserve">description</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See clause 7.4.15 of oneM2M TS-0004</w:t>
            </w:r>
            <w:r>
              <w:t xml:space="preserve"> </w:t>
            </w:r>
            <w:hyperlink w:anchor="Xdf3a4c76f7352d0979d05c38944cf5764a780ec">
              <w:r>
                <w:rPr>
                  <w:rStyle w:val="Hyperlink"/>
                </w:rPr>
                <w:t xml:space="preserve">[4]</w:t>
              </w:r>
            </w:hyperlink>
          </w:p>
        </w:tc>
        <w:tc>
          <w:tcPr/>
          <w:p>
            <w:pPr>
              <w:pStyle w:val="TAC"/>
              <w:keepNext w:val="0"/>
              <w:keepLines w:val="0"/>
              <w:widowControl w:val="0"/>
            </w:pPr>
          </w:p>
        </w:tc>
      </w:tr>
      <w:tr>
        <w:tc>
          <w:tcPr/>
          <w:p>
            <w:pPr>
              <w:pStyle w:val="TAL"/>
              <w:jc w:val="left"/>
              <w:keepNext w:val="0"/>
              <w:keepLines w:val="0"/>
              <w:widowControl w:val="0"/>
            </w:pPr>
            <w:r>
              <w:t xml:space="preserve">certFingerprint</w:t>
            </w:r>
          </w:p>
        </w:tc>
        <w:tc>
          <w:tcPr/>
          <w:p>
            <w:pPr>
              <w:pStyle w:val="TAL"/>
              <w:jc w:val="left"/>
              <w:keepNext w:val="0"/>
              <w:keepLines w:val="0"/>
              <w:widowControl w:val="0"/>
            </w:pPr>
            <w:r>
              <w:t xml:space="preserve">M</w:t>
            </w:r>
          </w:p>
        </w:tc>
        <w:tc>
          <w:tcPr/>
          <w:p>
            <w:pPr>
              <w:pStyle w:val="TAL"/>
              <w:jc w:val="left"/>
              <w:keepNext w:val="0"/>
              <w:keepLines w:val="0"/>
              <w:widowControl w:val="0"/>
            </w:pPr>
            <w:r>
              <w:t xml:space="preserve">NP</w:t>
            </w:r>
          </w:p>
        </w:tc>
        <w:tc>
          <w:tcPr/>
          <w:p>
            <w:pPr>
              <w:pStyle w:val="TAL"/>
              <w:jc w:val="left"/>
              <w:keepNext w:val="0"/>
              <w:keepLines w:val="0"/>
              <w:widowControl w:val="0"/>
            </w:pPr>
            <w:r>
              <w:t xml:space="preserve">dcfg:niURI</w:t>
            </w:r>
          </w:p>
        </w:tc>
        <w:tc>
          <w:tcPr/>
          <w:p>
            <w:pPr>
              <w:pStyle w:val="TAC"/>
              <w:keepNext w:val="0"/>
              <w:keepLines w:val="0"/>
              <w:widowControl w:val="0"/>
            </w:pPr>
          </w:p>
        </w:tc>
      </w:tr>
      <w:tr>
        <w:tc>
          <w:tcPr/>
          <w:p>
            <w:pPr>
              <w:pStyle w:val="TAL"/>
              <w:jc w:val="left"/>
              <w:keepNext w:val="0"/>
              <w:keepLines w:val="0"/>
              <w:widowControl w:val="0"/>
            </w:pPr>
            <w:r>
              <w:t xml:space="preserve">URI</w:t>
            </w:r>
          </w:p>
        </w:tc>
        <w:tc>
          <w:tcPr/>
          <w:p>
            <w:pPr>
              <w:pStyle w:val="TAL"/>
              <w:jc w:val="left"/>
              <w:keepNext w:val="0"/>
              <w:keepLines w:val="0"/>
              <w:widowControl w:val="0"/>
            </w:pPr>
            <w:r>
              <w:t xml:space="preserve">M</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xs:anyURI</w:t>
            </w:r>
          </w:p>
        </w:tc>
        <w:tc>
          <w:tcPr/>
          <w:p>
            <w:pPr>
              <w:pStyle w:val="TAC"/>
              <w:keepNext w:val="0"/>
              <w:keepLines w:val="0"/>
              <w:widowControl w:val="0"/>
            </w:pPr>
          </w:p>
        </w:tc>
      </w:tr>
    </w:tbl>
    <w:p/>
    <w:p>
      <w:pPr>
        <w:pStyle w:val="TH"/>
      </w:pPr>
      <w:r>
        <w:t xml:space="preserve">Table 7.2.6.13: Child resources of</w:t>
      </w:r>
      <w:r>
        <w:t xml:space="preserve"> </w:t>
      </w:r>
      <w:r>
        <w:rPr>
          <w:i/>
          <w:iCs/>
        </w:rPr>
        <w:t xml:space="preserve">[trustAnchorCred]</w:t>
      </w:r>
      <w:r>
        <w:t xml:space="preserve"> </w:t>
      </w:r>
      <w:r>
        <w:t xml:space="preserve">resource</w:t>
      </w:r>
    </w:p>
    <w:tbl>
      <w:tblPr>
        <w:tblStyle w:val="Table"/>
        <w:tblW w:type="pct" w:w="5000"/>
        <w:tblLayout w:type="fixed"/>
        <w:tblLook w:firstRow="1" w:lastRow="0" w:firstColumn="0" w:lastColumn="0" w:noHBand="0" w:noVBand="0" w:val="0020"/>
        <w:tblCaption w:val="Table 7.2.6.13: Child resources of [trustAnchorCred] resource"/>
      </w:tblPr>
      <w:tblGrid>
        <w:gridCol w:w="1980"/>
        <w:gridCol w:w="1980"/>
        <w:gridCol w:w="1980"/>
        <w:gridCol w:w="1980"/>
      </w:tblGrid>
      <w:tr>
        <w:trPr>
          <w:tblHeader w:val="on"/>
        </w:trPr>
        <w:tc>
          <w:tcPr/>
          <w:p>
            <w:pPr>
              <w:pStyle w:val="TAH"/>
              <w:keepNext w:val="0"/>
              <w:keepLines w:val="0"/>
              <w:widowControl w:val="0"/>
            </w:pPr>
            <w:r>
              <w:rPr>
                <w:b w:val="true"/>
              </w:rPr>
              <w:t xml:space="preserve">Child Resource Type</w:t>
            </w:r>
          </w:p>
        </w:tc>
        <w:tc>
          <w:tcPr/>
          <w:p>
            <w:pPr>
              <w:pStyle w:val="TAH"/>
              <w:keepNext w:val="0"/>
              <w:keepLines w:val="0"/>
              <w:widowControl w:val="0"/>
            </w:pPr>
            <w:r>
              <w:rPr>
                <w:b w:val="true"/>
              </w:rPr>
              <w:t xml:space="preserve">Child Resource Name</w:t>
            </w:r>
          </w:p>
        </w:tc>
        <w:tc>
          <w:tcPr/>
          <w:p>
            <w:pPr>
              <w:pStyle w:val="TAH"/>
              <w:keepNext w:val="0"/>
              <w:keepLines w:val="0"/>
              <w:widowControl w:val="0"/>
            </w:pPr>
            <w:r>
              <w:rPr>
                <w:b w:val="true"/>
              </w:rPr>
              <w:t xml:space="preserve">Multiplicity</w:t>
            </w:r>
          </w:p>
        </w:tc>
        <w:tc>
          <w:tcPr/>
          <w:p>
            <w:pPr>
              <w:pStyle w:val="TAH"/>
              <w:keepNext w:val="0"/>
              <w:keepLines w:val="0"/>
              <w:widowControl w:val="0"/>
            </w:pPr>
            <w:r>
              <w:rPr>
                <w:b w:val="true"/>
              </w:rPr>
              <w:t xml:space="preserve">Ref. to in Resource Type Definition</w:t>
            </w:r>
          </w:p>
        </w:tc>
      </w:tr>
      <w:tr>
        <w:tc>
          <w:tcPr/>
          <w:p>
            <w:pPr>
              <w:pStyle w:val="TAC"/>
              <w:keepNext w:val="0"/>
              <w:keepLines w:val="0"/>
              <w:widowControl w:val="0"/>
            </w:pPr>
            <w:r>
              <w:t xml:space="preserve">&lt;subscription&gt;</w:t>
            </w:r>
          </w:p>
        </w:tc>
        <w:tc>
          <w:tcPr/>
          <w:p>
            <w:pPr>
              <w:pStyle w:val="TAC"/>
              <w:keepNext w:val="0"/>
              <w:keepLines w:val="0"/>
              <w:widowControl w:val="0"/>
            </w:pPr>
            <w:r>
              <w:t xml:space="preserve">[variable]</w:t>
            </w:r>
          </w:p>
        </w:tc>
        <w:tc>
          <w:tcPr/>
          <w:p>
            <w:pPr>
              <w:pStyle w:val="TAC"/>
              <w:keepNext w:val="0"/>
              <w:keepLines w:val="0"/>
              <w:widowControl w:val="0"/>
            </w:pPr>
            <w:r>
              <w:t xml:space="preserve">0..n</w:t>
            </w:r>
          </w:p>
        </w:tc>
        <w:tc>
          <w:tcPr/>
          <w:p>
            <w:pPr>
              <w:pStyle w:val="TAC"/>
              <w:keepNext w:val="0"/>
              <w:keepLines w:val="0"/>
              <w:widowControl w:val="0"/>
            </w:pPr>
            <w:r>
              <w:t xml:space="preserve">Clause 7.4.8 of oneM2M TS-0004</w:t>
            </w:r>
            <w:r>
              <w:t xml:space="preserve"> </w:t>
            </w:r>
            <w:r>
              <w:t xml:space="preserve">[4]</w:t>
            </w:r>
          </w:p>
        </w:tc>
      </w:tr>
    </w:tbl>
    <w:p>
      <w:pPr>
        <w:spacing w:before="0" w:after="180"/>
      </w:pPr>
    </w:p>
    <w:bookmarkEnd w:id="52"/>
    <w:bookmarkStart w:id="56" w:name="X81317148783467febb6eedb34c3f7a79ede5599"/>
    <w:p>
      <w:pPr>
        <w:pStyle w:val="Heading4"/>
      </w:pPr>
      <w:bookmarkStart w:name="7262-resource-specific-procedure-on-crud-operations" w:id="168"/>
      <w:r>
        <w:t>7.2.6.2</w:t>
      </w:r>
      <w:bookmarkEnd w:id="168"/>
      <w:r>
        <w:tab/>
      </w:r>
      <w:r>
        <w:t xml:space="preserve">Resource specific procedure on CRUD operations</w:t>
      </w:r>
    </w:p>
    <w:p>
      <w:pPr>
        <w:pStyle w:val="Normal"/>
        <w:keepLines w:val="1"/>
      </w:pPr>
      <w:r>
        <w:t xml:space="preserve">When management is performed using technology specific protocols, the procedures defined in clause 7.4.15.2 of oneM2M TS</w:t>
      </w:r>
      <w:r>
        <w:noBreakHyphen/>
      </w:r>
      <w:r>
        <w:t>0004</w:t>
      </w:r>
      <w:r>
        <w:t xml:space="preserve"> </w:t>
      </w:r>
      <w:r>
        <w:t xml:space="preserve">[4]</w:t>
      </w:r>
      <w:r>
        <w:t xml:space="preserve">,</w:t>
      </w:r>
      <w:r>
        <w:t xml:space="preserve"> </w:t>
      </w:r>
      <w:r>
        <w:t xml:space="preserve">'</w:t>
      </w:r>
      <w:r>
        <w:rPr>
          <w:i/>
          <w:iCs/>
        </w:rPr>
        <w:t xml:space="preserve">&lt;mgmtObj&gt;</w:t>
      </w:r>
      <w:r>
        <w:t xml:space="preserve"> </w:t>
      </w:r>
      <w:r>
        <w:t xml:space="preserve">specific procedures'</w:t>
      </w:r>
      <w:r>
        <w:t xml:space="preserve"> </w:t>
      </w:r>
      <w:r>
        <w:t xml:space="preserve">shall be used. There is no change from the generic procedures in clause 7.2.2 of oneM2M TS</w:t>
      </w:r>
      <w:r>
        <w:noBreakHyphen/>
      </w:r>
      <w:r>
        <w:t>0004</w:t>
      </w:r>
      <w:r>
        <w:t xml:space="preserve"> </w:t>
      </w:r>
      <w:r>
        <w:t xml:space="preserve">[4]</w:t>
      </w:r>
      <w:r>
        <w:t xml:space="preserve"> </w:t>
      </w:r>
      <w:r>
        <w:t>for operations on this resource. oneM2M TS</w:t>
      </w:r>
      <w:r>
        <w:noBreakHyphen/>
      </w:r>
      <w:r>
        <w:t>0005</w:t>
      </w:r>
      <w:r>
        <w:t xml:space="preserve"> </w:t>
      </w:r>
      <w:r>
        <w:t xml:space="preserve">[5]</w:t>
      </w:r>
      <w:r>
        <w:t xml:space="preserve"> </w:t>
      </w:r>
      <w:r>
        <w:t xml:space="preserve">and oneM2M TS0006</w:t>
      </w:r>
      <w:r>
        <w:t xml:space="preserve"> </w:t>
      </w:r>
      <w:r>
        <w:t xml:space="preserve">[6]</w:t>
      </w:r>
      <w:r>
        <w:t xml:space="preserve"> </w:t>
      </w:r>
      <w:r>
        <w:t xml:space="preserve">provide the mapping of these resources into the technology specific protocol data model.</w:t>
      </w:r>
    </w:p>
    <w:bookmarkEnd w:id="53"/>
    <w:bookmarkEnd w:id="54"/>
    <w:bookmarkStart w:id="57" w:name="resource-mafclientregcfg-1"/>
    <w:p>
      <w:pPr>
        <w:pStyle w:val="Heading3"/>
      </w:pPr>
      <w:bookmarkStart w:name="727-resource-[mafclientregcfg]" w:id="169"/>
      <w:r>
        <w:t>7.2.7</w:t>
      </w:r>
      <w:bookmarkEnd w:id="169"/>
      <w:r>
        <w:tab/>
      </w:r>
      <w:r>
        <w:t xml:space="preserve">Resource [MAFClientRegCfg]</w:t>
      </w:r>
    </w:p>
    <w:bookmarkStart w:id="58" w:name="introduction-11"/>
    <w:p>
      <w:pPr>
        <w:pStyle w:val="Heading4"/>
      </w:pPr>
      <w:bookmarkStart w:name="7271-introduction" w:id="170"/>
      <w:r>
        <w:t>7.2.7.1</w:t>
      </w:r>
      <w:bookmarkEnd w:id="170"/>
      <w:r>
        <w:tab/>
      </w:r>
      <w:r>
        <w:t xml:space="preserve">Introduction</w:t>
      </w:r>
    </w:p>
    <w:p>
      <w:pPr>
        <w:pStyle w:val="TH"/>
      </w:pPr>
      <w:bookmarkStart w:name="table_7.2.7.1-1" w:id="256"/>
      <w:r>
        <w:t xml:space="preserve">Table 7.2.7.1-1</w:t>
      </w:r>
      <w:bookmarkEnd w:id="256"/>
      <w:r>
        <w:t xml:space="preserve">: Data Type Definition of</w:t>
      </w:r>
      <w:r>
        <w:t xml:space="preserve"> </w:t>
      </w:r>
      <w:r>
        <w:rPr>
          <w:i/>
          <w:iCs/>
        </w:rPr>
        <w:t xml:space="preserve">[MAFClientRegCfg]</w:t>
      </w:r>
    </w:p>
    <w:tbl>
      <w:tblPr>
        <w:tblStyle w:val="Table"/>
        <w:tblW w:type="auto" w:w="0"/>
        <w:tblLook w:firstRow="1" w:lastRow="0" w:firstColumn="0" w:lastColumn="0" w:noHBand="0" w:noVBand="0" w:val="0020"/>
        <w:tblCaption w:val="Table 7.2.7.1-1: Data Type Definition of [MAFClientRegCfg]"/>
      </w:tblPr>
      <w:tblGrid>
        <w:gridCol w:w="2640"/>
        <w:gridCol w:w="2640"/>
        <w:gridCol w:w="2640"/>
      </w:tblGrid>
      <w:tr>
        <w:trPr>
          <w:tblHeader w:val="on"/>
        </w:trPr>
        <w:tc>
          <w:tcPr/>
          <w:p>
            <w:pPr>
              <w:pStyle w:val="TAH"/>
              <w:keepNext w:val="0"/>
              <w:keepLines w:val="0"/>
              <w:widowControl w:val="0"/>
            </w:pPr>
            <w:r>
              <w:rPr>
                <w:b w:val="true"/>
              </w:rPr>
              <w:t xml:space="preserve">Data Type ID</w:t>
            </w:r>
          </w:p>
        </w:tc>
        <w:tc>
          <w:tcPr/>
          <w:p>
            <w:pPr>
              <w:pStyle w:val="TAH"/>
              <w:keepNext w:val="0"/>
              <w:keepLines w:val="0"/>
              <w:widowControl w:val="0"/>
            </w:pPr>
            <w:r>
              <w:rPr>
                <w:b w:val="true"/>
              </w:rPr>
              <w:t xml:space="preserve">File Name</w:t>
            </w:r>
          </w:p>
        </w:tc>
        <w:tc>
          <w:tcPr/>
          <w:p>
            <w:pPr>
              <w:pStyle w:val="TAH"/>
              <w:keepNext w:val="0"/>
              <w:keepLines w:val="0"/>
              <w:widowControl w:val="0"/>
            </w:pPr>
            <w:r>
              <w:rPr>
                <w:b w:val="true"/>
              </w:rPr>
              <w:t xml:space="preserve">Note</w:t>
            </w:r>
          </w:p>
        </w:tc>
      </w:tr>
      <w:tr>
        <w:tc>
          <w:tcPr/>
          <w:p>
            <w:pPr>
              <w:pStyle w:val="TAC"/>
              <w:keepNext w:val="0"/>
              <w:keepLines w:val="0"/>
              <w:widowControl w:val="0"/>
            </w:pPr>
            <w:r>
              <w:t xml:space="preserve">MAFClientRegCfg</w:t>
            </w:r>
          </w:p>
        </w:tc>
        <w:tc>
          <w:tcPr/>
          <w:p>
            <w:pPr>
              <w:pStyle w:val="TAC"/>
              <w:keepNext w:val="0"/>
              <w:keepLines w:val="0"/>
              <w:widowControl w:val="0"/>
            </w:pPr>
            <w:r>
              <w:t xml:space="preserve">DCFG-MAFClientRegCfg.xsd</w:t>
            </w:r>
          </w:p>
        </w:tc>
        <w:tc>
          <w:tcPr/>
          <w:p>
            <w:pPr>
              <w:pStyle w:val="TAC"/>
              <w:keepNext w:val="0"/>
              <w:keepLines w:val="0"/>
              <w:widowControl w:val="0"/>
            </w:pPr>
          </w:p>
        </w:tc>
      </w:tr>
    </w:tbl>
    <w:p/>
    <w:p>
      <w:pPr>
        <w:pStyle w:val="TH"/>
      </w:pPr>
      <w:bookmarkStart w:name="table_7.2.7.1-2" w:id="257"/>
      <w:r>
        <w:t xml:space="preserve">Table 7.2.7.1-2</w:t>
      </w:r>
      <w:bookmarkEnd w:id="257"/>
      <w:r>
        <w:t xml:space="preserve">: Resource specific attributes of</w:t>
      </w:r>
      <w:r>
        <w:t xml:space="preserve"> </w:t>
      </w:r>
      <w:r>
        <w:rPr>
          <w:i/>
          <w:iCs/>
        </w:rPr>
        <w:t xml:space="preserve">[MAFClientRegCfg]</w:t>
      </w:r>
    </w:p>
    <w:tbl>
      <w:tblPr>
        <w:tblStyle w:val="Table"/>
        <w:tblW w:type="pct" w:w="4910"/>
        <w:tblLayout w:type="fixed"/>
        <w:tblLook w:firstRow="1" w:lastRow="0" w:firstColumn="0" w:lastColumn="0" w:noHBand="0" w:noVBand="0" w:val="0020"/>
        <w:tblCaption w:val="Table 7.2.7.1-2: Resource specific attributes of [MAFClientRegCfg]"/>
      </w:tblPr>
      <w:tblGrid>
        <w:gridCol w:w="1097"/>
        <w:gridCol w:w="477"/>
        <w:gridCol w:w="572"/>
        <w:gridCol w:w="2671"/>
        <w:gridCol w:w="2958"/>
      </w:tblGrid>
      <w:tr>
        <w:trPr>
          <w:tblHeader w:val="on"/>
        </w:trPr>
        <w:tc>
          <w:tcPr>
            <w:vMerge w:val="restart"/>
          </w:tcPr>
          <w:p>
            <w:pPr>
              <w:pStyle w:val="TAH"/>
              <w:keepNext w:val="0"/>
              <w:keepLines w:val="0"/>
              <w:widowControl w:val="0"/>
            </w:pPr>
            <w:r>
              <w:rPr>
                <w:b w:val="true"/>
              </w:rPr>
              <w:t xml:space="preserve">Attribute Name</w:t>
            </w:r>
          </w:p>
        </w:tc>
        <w:tc>
          <w:tcPr>
            <w:gridSpan w:val="2"/>
          </w:tcPr>
          <w:p>
            <w:pPr>
              <w:pStyle w:val="TAH"/>
              <w:keepNext w:val="0"/>
              <w:keepLines w:val="0"/>
              <w:widowControl w:val="0"/>
            </w:pPr>
            <w:r>
              <w:rPr>
                <w:b w:val="true"/>
              </w:rPr>
              <w:t xml:space="preserve">Request Optionality</w:t>
            </w:r>
          </w:p>
        </w:tc>
        <w:tc>
          <w:tcPr>
            <w:vMerge w:val="restart"/>
          </w:tcPr>
          <w:p>
            <w:pPr>
              <w:pStyle w:val="TAH"/>
              <w:keepNext w:val="0"/>
              <w:keepLines w:val="0"/>
              <w:widowControl w:val="0"/>
            </w:pPr>
            <w:r>
              <w:rPr>
                <w:b w:val="true"/>
              </w:rPr>
              <w:t xml:space="preserve">Data Type</w:t>
            </w:r>
          </w:p>
        </w:tc>
        <w:tc>
          <w:tcPr>
            <w:vMerge w:val="restart"/>
          </w:tcPr>
          <w:p>
            <w:pPr>
              <w:pStyle w:val="TAH"/>
              <w:keepNext w:val="0"/>
              <w:keepLines w:val="0"/>
              <w:widowControl w:val="0"/>
            </w:pPr>
            <w:r>
              <w:rPr>
                <w:b w:val="true"/>
              </w:rPr>
              <w:t xml:space="preserve">Default Value and Constraints</w:t>
            </w:r>
          </w:p>
        </w:tc>
      </w:tr>
      <w:tr>
        <w:trPr>
          <w:tblHeader w:val="on"/>
        </w:trPr>
        <w:tc>
          <w:tcPr>
            <w:gridSpan w:val="1"/>
            <w:vMerge w:val="continue"/>
          </w:tcPr>
          <w:p>
            <w:pPr>
              <w:pStyle w:val="TAH"/>
              <w:keepNext w:val="0"/>
              <w:keepLines w:val="0"/>
              <w:widowControl w:val="0"/>
            </w:pPr>
          </w:p>
        </w:tc>
        <w:tc>
          <w:tcPr/>
          <w:p>
            <w:pPr>
              <w:pStyle w:val="TAH"/>
              <w:keepNext w:val="0"/>
              <w:keepLines w:val="0"/>
              <w:widowControl w:val="0"/>
            </w:pPr>
            <w:r>
              <w:rPr>
                <w:b w:val="true"/>
              </w:rPr>
              <w:t xml:space="preserve">Create</w:t>
            </w:r>
          </w:p>
        </w:tc>
        <w:tc>
          <w:tcPr/>
          <w:p>
            <w:pPr>
              <w:pStyle w:val="TAH"/>
              <w:keepNext w:val="0"/>
              <w:keepLines w:val="0"/>
              <w:widowControl w:val="0"/>
            </w:pPr>
            <w:r>
              <w:rPr>
                <w:b w:val="true"/>
              </w:rPr>
              <w:t xml:space="preserve">Update</w:t>
            </w:r>
          </w:p>
        </w:tc>
        <w:tc>
          <w:tcPr>
            <w:gridSpan w:val="1"/>
            <w:vMerge w:val="continue"/>
          </w:tcPr>
          <w:p>
            <w:pPr>
              <w:pStyle w:val="TAH"/>
              <w:keepNext w:val="0"/>
              <w:keepLines w:val="0"/>
              <w:widowControl w:val="0"/>
            </w:pPr>
          </w:p>
        </w:tc>
        <w:tc>
          <w:tcPr>
            <w:gridSpan w:val="1"/>
            <w:vMerge w:val="continue"/>
          </w:tcPr>
          <w:p>
            <w:pPr>
              <w:pStyle w:val="TAH"/>
              <w:keepNext w:val="0"/>
              <w:keepLines w:val="0"/>
              <w:widowControl w:val="0"/>
            </w:pPr>
          </w:p>
        </w:tc>
      </w:tr>
      <w:tr>
        <w:tc>
          <w:tcPr/>
          <w:p>
            <w:pPr>
              <w:pStyle w:val="TAL"/>
              <w:jc w:val="left"/>
              <w:keepNext w:val="0"/>
              <w:keepLines w:val="0"/>
              <w:widowControl w:val="0"/>
            </w:pPr>
            <w:r>
              <w:t xml:space="preserve">mgmtDefinition</w:t>
            </w:r>
          </w:p>
        </w:tc>
        <w:tc>
          <w:tcPr/>
          <w:p>
            <w:pPr>
              <w:pStyle w:val="TAL"/>
              <w:jc w:val="left"/>
              <w:keepNext w:val="0"/>
              <w:keepLines w:val="0"/>
              <w:widowControl w:val="0"/>
            </w:pPr>
            <w:r>
              <w:t xml:space="preserve">M</w:t>
            </w:r>
          </w:p>
        </w:tc>
        <w:tc>
          <w:tcPr/>
          <w:p>
            <w:pPr>
              <w:pStyle w:val="TAL"/>
              <w:jc w:val="left"/>
              <w:keepNext w:val="0"/>
              <w:keepLines w:val="0"/>
              <w:widowControl w:val="0"/>
            </w:pPr>
            <w:r>
              <w:t xml:space="preserve">NP</w:t>
            </w:r>
          </w:p>
        </w:tc>
        <w:tc>
          <w:tcPr/>
          <w:p>
            <w:pPr>
              <w:pStyle w:val="TAL"/>
              <w:jc w:val="left"/>
              <w:keepNext w:val="0"/>
              <w:keepLines w:val="0"/>
              <w:widowControl w:val="0"/>
            </w:pPr>
            <w:r>
              <w:t xml:space="preserve">See clause 7.4.15 of oneM2M TS-0004</w:t>
            </w:r>
            <w:r>
              <w:t xml:space="preserve"> </w:t>
            </w:r>
            <w:hyperlink w:anchor="Xdf3a4c76f7352d0979d05c38944cf5764a780ec">
              <w:r>
                <w:rPr>
                  <w:rStyle w:val="Hyperlink"/>
                </w:rPr>
                <w:t xml:space="preserve">[4]</w:t>
              </w:r>
            </w:hyperlink>
          </w:p>
        </w:tc>
        <w:tc>
          <w:tcPr/>
          <w:p>
            <w:pPr>
              <w:pStyle w:val="TAL"/>
              <w:jc w:val="left"/>
              <w:keepNext w:val="0"/>
              <w:keepLines w:val="0"/>
              <w:widowControl w:val="0"/>
            </w:pPr>
            <w:r>
              <w:t xml:space="preserve">1025 (MAFClientRegCfg)</w:t>
            </w:r>
          </w:p>
        </w:tc>
      </w:tr>
      <w:tr>
        <w:tc>
          <w:tcPr/>
          <w:p>
            <w:pPr>
              <w:pStyle w:val="TAL"/>
              <w:jc w:val="left"/>
              <w:keepNext w:val="0"/>
              <w:keepLines w:val="0"/>
              <w:widowControl w:val="0"/>
            </w:pPr>
            <w:r>
              <w:t xml:space="preserve">fqdn</w:t>
            </w:r>
          </w:p>
        </w:tc>
        <w:tc>
          <w:tcPr/>
          <w:p>
            <w:pPr>
              <w:pStyle w:val="TAL"/>
              <w:jc w:val="left"/>
              <w:keepNext w:val="0"/>
              <w:keepLines w:val="0"/>
              <w:widowControl w:val="0"/>
            </w:pPr>
            <w:r>
              <w:t xml:space="preserve">M</w:t>
            </w:r>
          </w:p>
        </w:tc>
        <w:tc>
          <w:tcPr/>
          <w:p>
            <w:pPr>
              <w:pStyle w:val="TAL"/>
              <w:jc w:val="left"/>
              <w:keepNext w:val="0"/>
              <w:keepLines w:val="0"/>
              <w:widowControl w:val="0"/>
            </w:pPr>
            <w:r>
              <w:t xml:space="preserve">NP</w:t>
            </w:r>
          </w:p>
        </w:tc>
        <w:tc>
          <w:tcPr/>
          <w:p>
            <w:pPr>
              <w:pStyle w:val="TAL"/>
              <w:jc w:val="left"/>
              <w:keepNext w:val="0"/>
              <w:keepLines w:val="0"/>
              <w:widowControl w:val="0"/>
            </w:pPr>
            <w:r>
              <w:t xml:space="preserve">See table 12.4.2-1 of oneM2M TS-0003</w:t>
            </w:r>
            <w:r>
              <w:t xml:space="preserve"> </w:t>
            </w:r>
            <w:hyperlink w:anchor="X897fe96bf6a972a2dcda0e3996118720d7f07e2">
              <w:r>
                <w:rPr>
                  <w:rStyle w:val="Hyperlink"/>
                </w:rPr>
                <w:t xml:space="preserve">[3]</w:t>
              </w:r>
            </w:hyperlink>
          </w:p>
        </w:tc>
        <w:tc>
          <w:tcPr/>
          <w:p>
            <w:pPr>
              <w:pStyle w:val="TAC"/>
              <w:keepNext w:val="0"/>
              <w:keepLines w:val="0"/>
              <w:widowControl w:val="0"/>
            </w:pPr>
          </w:p>
        </w:tc>
      </w:tr>
      <w:tr>
        <w:tc>
          <w:tcPr/>
          <w:p>
            <w:pPr>
              <w:pStyle w:val="TAL"/>
              <w:jc w:val="left"/>
              <w:keepNext w:val="0"/>
              <w:keepLines w:val="0"/>
              <w:widowControl w:val="0"/>
            </w:pPr>
            <w:r>
              <w:t xml:space="preserve">adminFQDN</w:t>
            </w:r>
          </w:p>
        </w:tc>
        <w:tc>
          <w:tcPr/>
          <w:p>
            <w:pPr>
              <w:pStyle w:val="TAL"/>
              <w:jc w:val="left"/>
              <w:keepNext w:val="0"/>
              <w:keepLines w:val="0"/>
              <w:widowControl w:val="0"/>
            </w:pPr>
            <w:r>
              <w:t xml:space="preserve">M</w:t>
            </w:r>
          </w:p>
        </w:tc>
        <w:tc>
          <w:tcPr/>
          <w:p>
            <w:pPr>
              <w:pStyle w:val="TAL"/>
              <w:jc w:val="left"/>
              <w:keepNext w:val="0"/>
              <w:keepLines w:val="0"/>
              <w:widowControl w:val="0"/>
            </w:pPr>
            <w:r>
              <w:t xml:space="preserve">NP</w:t>
            </w:r>
          </w:p>
        </w:tc>
        <w:tc>
          <w:tcPr/>
          <w:p>
            <w:pPr>
              <w:pStyle w:val="TAL"/>
              <w:jc w:val="left"/>
              <w:keepNext w:val="0"/>
              <w:keepLines w:val="0"/>
              <w:widowControl w:val="0"/>
            </w:pPr>
            <w:r>
              <w:t xml:space="preserve">See table 12.4.2-1 of oneM2M TS-0003</w:t>
            </w:r>
            <w:r>
              <w:t xml:space="preserve"> </w:t>
            </w:r>
            <w:hyperlink w:anchor="X897fe96bf6a972a2dcda0e3996118720d7f07e2">
              <w:r>
                <w:rPr>
                  <w:rStyle w:val="Hyperlink"/>
                </w:rPr>
                <w:t xml:space="preserve">[3]</w:t>
              </w:r>
            </w:hyperlink>
          </w:p>
        </w:tc>
        <w:tc>
          <w:tcPr/>
          <w:p>
            <w:pPr>
              <w:pStyle w:val="TAC"/>
              <w:keepNext w:val="0"/>
              <w:keepLines w:val="0"/>
              <w:widowControl w:val="0"/>
            </w:pPr>
          </w:p>
        </w:tc>
      </w:tr>
      <w:tr>
        <w:tc>
          <w:tcPr/>
          <w:p>
            <w:pPr>
              <w:pStyle w:val="TAL"/>
              <w:jc w:val="left"/>
              <w:keepNext w:val="0"/>
              <w:keepLines w:val="0"/>
              <w:widowControl w:val="0"/>
            </w:pPr>
            <w:r>
              <w:t xml:space="preserve">httpPort</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NP</w:t>
            </w:r>
          </w:p>
        </w:tc>
        <w:tc>
          <w:tcPr/>
          <w:p>
            <w:pPr>
              <w:pStyle w:val="TAL"/>
              <w:jc w:val="left"/>
              <w:keepNext w:val="0"/>
              <w:keepLines w:val="0"/>
              <w:widowControl w:val="0"/>
            </w:pPr>
            <w:r>
              <w:t xml:space="preserve">See table 12.4.2-1 of oneM2M TS-0003</w:t>
            </w:r>
            <w:r>
              <w:t xml:space="preserve"> </w:t>
            </w:r>
            <w:hyperlink w:anchor="X897fe96bf6a972a2dcda0e3996118720d7f07e2">
              <w:r>
                <w:rPr>
                  <w:rStyle w:val="Hyperlink"/>
                </w:rPr>
                <w:t xml:space="preserve">[3]</w:t>
              </w:r>
            </w:hyperlink>
          </w:p>
        </w:tc>
        <w:tc>
          <w:tcPr/>
          <w:p>
            <w:pPr>
              <w:pStyle w:val="TAL"/>
              <w:jc w:val="left"/>
              <w:keepNext w:val="0"/>
              <w:keepLines w:val="0"/>
              <w:widowControl w:val="0"/>
            </w:pPr>
            <w:r>
              <w:t xml:space="preserve">At least one of these attributes shall be present</w:t>
            </w:r>
          </w:p>
        </w:tc>
      </w:tr>
      <w:tr>
        <w:tc>
          <w:tcPr/>
          <w:p>
            <w:pPr>
              <w:pStyle w:val="TAL"/>
              <w:jc w:val="left"/>
              <w:keepNext w:val="0"/>
              <w:keepLines w:val="0"/>
              <w:widowControl w:val="0"/>
            </w:pPr>
            <w:r>
              <w:t xml:space="preserve">coapPort</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NP</w:t>
            </w:r>
          </w:p>
        </w:tc>
        <w:tc>
          <w:tcPr/>
          <w:p>
            <w:pPr>
              <w:pStyle w:val="TAL"/>
              <w:jc w:val="left"/>
              <w:keepNext w:val="0"/>
              <w:keepLines w:val="0"/>
              <w:widowControl w:val="0"/>
            </w:pPr>
            <w:r>
              <w:t xml:space="preserve">See table 12.4.2-1 of oneM2M TS-0003</w:t>
            </w:r>
            <w:r>
              <w:t xml:space="preserve"> </w:t>
            </w:r>
            <w:hyperlink w:anchor="X897fe96bf6a972a2dcda0e3996118720d7f07e2">
              <w:r>
                <w:rPr>
                  <w:rStyle w:val="Hyperlink"/>
                </w:rPr>
                <w:t xml:space="preserve">[3]</w:t>
              </w:r>
            </w:hyperlink>
          </w:p>
        </w:tc>
        <w:tc>
          <w:tcPr/>
          <w:p>
            <w:pPr>
              <w:pStyle w:val="TAL"/>
              <w:jc w:val="left"/>
              <w:keepNext w:val="0"/>
              <w:keepLines w:val="0"/>
              <w:widowControl w:val="0"/>
            </w:pPr>
            <w:r>
              <w:t xml:space="preserve">At least one of these attributes shall be present</w:t>
            </w:r>
          </w:p>
        </w:tc>
      </w:tr>
      <w:tr>
        <w:tc>
          <w:tcPr/>
          <w:p>
            <w:pPr>
              <w:pStyle w:val="TAL"/>
              <w:jc w:val="left"/>
              <w:keepNext w:val="0"/>
              <w:keepLines w:val="0"/>
              <w:widowControl w:val="0"/>
            </w:pPr>
            <w:r>
              <w:t xml:space="preserve">websocketPort</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NP</w:t>
            </w:r>
          </w:p>
        </w:tc>
        <w:tc>
          <w:tcPr/>
          <w:p>
            <w:pPr>
              <w:pStyle w:val="TAL"/>
              <w:jc w:val="left"/>
              <w:keepNext w:val="0"/>
              <w:keepLines w:val="0"/>
              <w:widowControl w:val="0"/>
            </w:pPr>
            <w:r>
              <w:t xml:space="preserve">See table 12.4.2-1 of oneM2M TS-0003</w:t>
            </w:r>
            <w:r>
              <w:t xml:space="preserve"> </w:t>
            </w:r>
            <w:hyperlink w:anchor="X897fe96bf6a972a2dcda0e3996118720d7f07e2">
              <w:r>
                <w:rPr>
                  <w:rStyle w:val="Hyperlink"/>
                </w:rPr>
                <w:t xml:space="preserve">[3]</w:t>
              </w:r>
            </w:hyperlink>
          </w:p>
        </w:tc>
        <w:tc>
          <w:tcPr/>
          <w:p>
            <w:pPr>
              <w:pStyle w:val="TAL"/>
              <w:jc w:val="left"/>
              <w:keepNext w:val="0"/>
              <w:keepLines w:val="0"/>
              <w:widowControl w:val="0"/>
            </w:pPr>
            <w:r>
              <w:t xml:space="preserve">At least one of these attributes shall be present</w:t>
            </w:r>
          </w:p>
        </w:tc>
      </w:tr>
      <w:tr>
        <w:tc>
          <w:tcPr/>
          <w:p>
            <w:pPr>
              <w:pStyle w:val="TAL"/>
              <w:jc w:val="left"/>
              <w:keepNext w:val="0"/>
              <w:keepLines w:val="0"/>
              <w:widowControl w:val="0"/>
            </w:pPr>
            <w:r>
              <w:t xml:space="preserve">mgmtLink</w:t>
            </w:r>
          </w:p>
        </w:tc>
        <w:tc>
          <w:tcPr/>
          <w:p>
            <w:pPr>
              <w:pStyle w:val="TAL"/>
              <w:jc w:val="left"/>
              <w:keepNext w:val="0"/>
              <w:keepLines w:val="0"/>
              <w:widowControl w:val="0"/>
            </w:pPr>
            <w:r>
              <w:t xml:space="preserve">M</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m2m:mgmtLinkRef</w:t>
            </w:r>
          </w:p>
        </w:tc>
        <w:tc>
          <w:tcPr/>
          <w:p>
            <w:pPr>
              <w:pStyle w:val="TAL"/>
              <w:jc w:val="left"/>
              <w:keepNext w:val="0"/>
              <w:keepLines w:val="0"/>
              <w:widowControl w:val="0"/>
            </w:pPr>
            <w:r>
              <w:t xml:space="preserve">1 link to a</w:t>
            </w:r>
            <w:r>
              <w:t xml:space="preserve"> </w:t>
            </w:r>
            <w:r>
              <w:rPr>
                <w:i/>
                <w:iCs/>
              </w:rPr>
              <w:t xml:space="preserve">[authenticationProfile]</w:t>
            </w:r>
            <w:r>
              <w:t xml:space="preserve"> </w:t>
            </w:r>
            <w:r>
              <w:t xml:space="preserve">resources instance</w:t>
            </w:r>
          </w:p>
        </w:tc>
      </w:tr>
      <w:tr>
        <w:tc>
          <w:tcPr>
            <w:gridSpan w:val="5"/>
          </w:tcPr>
          <w:p>
            <w:pPr>
              <w:pStyle w:val="TAL"/>
              <w:jc w:val="left"/>
              <w:keepNext w:val="0"/>
              <w:keepLines w:val="0"/>
              <w:widowControl w:val="0"/>
            </w:pPr>
            <w:r>
              <w:t xml:space="preserve">NOTE: For further details of these attributes, see clauses 8.8.3.2 and 12.4.2 of oneM2M TS-0003</w:t>
            </w:r>
            <w:r>
              <w:t xml:space="preserve"> </w:t>
            </w:r>
            <w:hyperlink w:anchor="X897fe96bf6a972a2dcda0e3996118720d7f07e2">
              <w:r>
                <w:rPr>
                  <w:rStyle w:val="Hyperlink"/>
                </w:rPr>
                <w:t xml:space="preserve">[3]</w:t>
              </w:r>
            </w:hyperlink>
            <w:r>
              <w:t xml:space="preserve">.</w:t>
            </w:r>
          </w:p>
        </w:tc>
      </w:tr>
    </w:tbl>
    <w:p/>
    <w:p>
      <w:pPr>
        <w:pStyle w:val="TH"/>
      </w:pPr>
      <w:r>
        <w:t xml:space="preserve">Table 7.2.7.13: Child resources of</w:t>
      </w:r>
      <w:r>
        <w:t xml:space="preserve"> </w:t>
      </w:r>
      <w:r>
        <w:rPr>
          <w:i/>
          <w:iCs/>
        </w:rPr>
        <w:t xml:space="preserve">[MAFClientRegCfg]</w:t>
      </w:r>
      <w:r>
        <w:t xml:space="preserve"> </w:t>
      </w:r>
      <w:r>
        <w:t xml:space="preserve">resource</w:t>
      </w:r>
    </w:p>
    <w:tbl>
      <w:tblPr>
        <w:tblStyle w:val="Table"/>
        <w:tblW w:type="pct" w:w="5000"/>
        <w:tblLayout w:type="fixed"/>
        <w:tblLook w:firstRow="1" w:lastRow="0" w:firstColumn="0" w:lastColumn="0" w:noHBand="0" w:noVBand="0" w:val="0020"/>
        <w:tblCaption w:val="Table 7.2.7.13: Child resources of [MAFClientRegCfg] resource"/>
      </w:tblPr>
      <w:tblGrid>
        <w:gridCol w:w="1980"/>
        <w:gridCol w:w="1980"/>
        <w:gridCol w:w="1980"/>
        <w:gridCol w:w="1980"/>
      </w:tblGrid>
      <w:tr>
        <w:trPr>
          <w:tblHeader w:val="on"/>
        </w:trPr>
        <w:tc>
          <w:tcPr/>
          <w:p>
            <w:pPr>
              <w:pStyle w:val="TAH"/>
              <w:keepNext w:val="0"/>
              <w:keepLines w:val="0"/>
              <w:widowControl w:val="0"/>
            </w:pPr>
            <w:r>
              <w:rPr>
                <w:b w:val="true"/>
              </w:rPr>
              <w:t xml:space="preserve">Child Resource Type</w:t>
            </w:r>
          </w:p>
        </w:tc>
        <w:tc>
          <w:tcPr/>
          <w:p>
            <w:pPr>
              <w:pStyle w:val="TAH"/>
              <w:keepNext w:val="0"/>
              <w:keepLines w:val="0"/>
              <w:widowControl w:val="0"/>
            </w:pPr>
            <w:r>
              <w:rPr>
                <w:b w:val="true"/>
              </w:rPr>
              <w:t xml:space="preserve">Child Resource Name</w:t>
            </w:r>
          </w:p>
        </w:tc>
        <w:tc>
          <w:tcPr/>
          <w:p>
            <w:pPr>
              <w:pStyle w:val="TAH"/>
              <w:keepNext w:val="0"/>
              <w:keepLines w:val="0"/>
              <w:widowControl w:val="0"/>
            </w:pPr>
            <w:r>
              <w:rPr>
                <w:b w:val="true"/>
              </w:rPr>
              <w:t xml:space="preserve">Multiplicity</w:t>
            </w:r>
          </w:p>
        </w:tc>
        <w:tc>
          <w:tcPr/>
          <w:p>
            <w:pPr>
              <w:pStyle w:val="TAH"/>
              <w:keepNext w:val="0"/>
              <w:keepLines w:val="0"/>
              <w:widowControl w:val="0"/>
            </w:pPr>
            <w:r>
              <w:rPr>
                <w:b w:val="true"/>
              </w:rPr>
              <w:t xml:space="preserve">Ref. to in Resource Type Definition</w:t>
            </w:r>
          </w:p>
        </w:tc>
      </w:tr>
      <w:tr>
        <w:tc>
          <w:tcPr/>
          <w:p>
            <w:pPr>
              <w:pStyle w:val="TAC"/>
              <w:keepNext w:val="0"/>
              <w:keepLines w:val="0"/>
              <w:widowControl w:val="0"/>
            </w:pPr>
            <w:r>
              <w:t xml:space="preserve">&lt;subscription&gt;</w:t>
            </w:r>
          </w:p>
        </w:tc>
        <w:tc>
          <w:tcPr/>
          <w:p>
            <w:pPr>
              <w:pStyle w:val="TAC"/>
              <w:keepNext w:val="0"/>
              <w:keepLines w:val="0"/>
              <w:widowControl w:val="0"/>
            </w:pPr>
            <w:r>
              <w:t xml:space="preserve">[variable]</w:t>
            </w:r>
          </w:p>
        </w:tc>
        <w:tc>
          <w:tcPr/>
          <w:p>
            <w:pPr>
              <w:pStyle w:val="TAC"/>
              <w:keepNext w:val="0"/>
              <w:keepLines w:val="0"/>
              <w:widowControl w:val="0"/>
            </w:pPr>
            <w:r>
              <w:t xml:space="preserve">0..n</w:t>
            </w:r>
          </w:p>
        </w:tc>
        <w:tc>
          <w:tcPr/>
          <w:p>
            <w:pPr>
              <w:pStyle w:val="TAC"/>
              <w:keepNext w:val="0"/>
              <w:keepLines w:val="0"/>
              <w:widowControl w:val="0"/>
            </w:pPr>
            <w:r>
              <w:t xml:space="preserve">Clause 7.4.8 of oneM2M TS-0004</w:t>
            </w:r>
            <w:r>
              <w:t xml:space="preserve"> </w:t>
            </w:r>
            <w:r>
              <w:t xml:space="preserve">[4]</w:t>
            </w:r>
          </w:p>
        </w:tc>
      </w:tr>
    </w:tbl>
    <w:p>
      <w:pPr>
        <w:spacing w:before="0" w:after="180"/>
      </w:pPr>
    </w:p>
    <w:bookmarkEnd w:id="55"/>
    <w:bookmarkStart w:id="59" w:name="Xebc6c646d7de437252f79b8f0979d0181278036"/>
    <w:p>
      <w:pPr>
        <w:pStyle w:val="Heading4"/>
      </w:pPr>
      <w:bookmarkStart w:name="7272-resource-specific-procedure-on-crud-operations" w:id="171"/>
      <w:r>
        <w:t>7.2.7.2</w:t>
      </w:r>
      <w:bookmarkEnd w:id="171"/>
      <w:r>
        <w:tab/>
      </w:r>
      <w:r>
        <w:t xml:space="preserve">Resource specific procedure on CRUD operations</w:t>
      </w:r>
    </w:p>
    <w:p>
      <w:pPr>
        <w:pStyle w:val="Normal"/>
        <w:keepLines w:val="1"/>
      </w:pPr>
      <w:r>
        <w:t xml:space="preserve">When management is performed using technology specific protocols, the procedures defined in clause 7.4.15.2 of oneM2M TS</w:t>
      </w:r>
      <w:r>
        <w:noBreakHyphen/>
      </w:r>
      <w:r>
        <w:t>0004</w:t>
      </w:r>
      <w:r>
        <w:t xml:space="preserve"> </w:t>
      </w:r>
      <w:r>
        <w:t xml:space="preserve">[4]</w:t>
      </w:r>
      <w:r>
        <w:t xml:space="preserve">,</w:t>
      </w:r>
      <w:r>
        <w:t xml:space="preserve"> </w:t>
      </w:r>
      <w:r>
        <w:t xml:space="preserve">'</w:t>
      </w:r>
      <w:r>
        <w:rPr>
          <w:i/>
          <w:iCs/>
        </w:rPr>
        <w:t xml:space="preserve">&lt;mgmtObj&gt;</w:t>
      </w:r>
      <w:r>
        <w:t xml:space="preserve"> </w:t>
      </w:r>
      <w:r>
        <w:t xml:space="preserve">specific procedures'</w:t>
      </w:r>
      <w:r>
        <w:t xml:space="preserve"> </w:t>
      </w:r>
      <w:r>
        <w:t xml:space="preserve">shall be used. There is no change from the generic procedures in clause 7.2.2 of oneM2M TS</w:t>
      </w:r>
      <w:r>
        <w:noBreakHyphen/>
      </w:r>
      <w:r>
        <w:t>0004</w:t>
      </w:r>
      <w:r>
        <w:t xml:space="preserve"> </w:t>
      </w:r>
      <w:r>
        <w:t xml:space="preserve">[4]</w:t>
      </w:r>
      <w:r>
        <w:t xml:space="preserve"> </w:t>
      </w:r>
      <w:r>
        <w:t>for operations on this resource. oneM2M TS</w:t>
      </w:r>
      <w:r>
        <w:noBreakHyphen/>
      </w:r>
      <w:r>
        <w:t>0005</w:t>
      </w:r>
      <w:r>
        <w:t xml:space="preserve"> </w:t>
      </w:r>
      <w:r>
        <w:t xml:space="preserve">[5]</w:t>
      </w:r>
      <w:r>
        <w:t xml:space="preserve"> </w:t>
      </w:r>
      <w:r>
        <w:t xml:space="preserve">and oneM2M TS0006</w:t>
      </w:r>
      <w:r>
        <w:t xml:space="preserve"> </w:t>
      </w:r>
      <w:r>
        <w:t xml:space="preserve">[6]</w:t>
      </w:r>
      <w:r>
        <w:t xml:space="preserve"> </w:t>
      </w:r>
      <w:r>
        <w:t xml:space="preserve">provide the mapping of these resources into the technology specific protocol data model.</w:t>
      </w:r>
    </w:p>
    <w:bookmarkEnd w:id="56"/>
    <w:bookmarkEnd w:id="57"/>
    <w:bookmarkStart w:id="60" w:name="resource-mefclientregcfg-1"/>
    <w:p>
      <w:pPr>
        <w:pStyle w:val="Heading3"/>
      </w:pPr>
      <w:bookmarkStart w:name="728-resource-[mefclientregcfg]" w:id="172"/>
      <w:r>
        <w:t>7.2.8</w:t>
      </w:r>
      <w:bookmarkEnd w:id="172"/>
      <w:r>
        <w:tab/>
      </w:r>
      <w:r>
        <w:t xml:space="preserve">Resource [MEFClientRegCfg]</w:t>
      </w:r>
    </w:p>
    <w:bookmarkStart w:id="61" w:name="introduction-12"/>
    <w:p>
      <w:pPr>
        <w:pStyle w:val="Heading4"/>
      </w:pPr>
      <w:bookmarkStart w:name="7281-introduction" w:id="173"/>
      <w:r>
        <w:t>7.2.8.1</w:t>
      </w:r>
      <w:bookmarkEnd w:id="173"/>
      <w:r>
        <w:tab/>
      </w:r>
      <w:r>
        <w:t xml:space="preserve">Introduction</w:t>
      </w:r>
    </w:p>
    <w:p>
      <w:pPr>
        <w:pStyle w:val="TH"/>
      </w:pPr>
      <w:bookmarkStart w:name="table_7.2.8.1-1" w:id="258"/>
      <w:r>
        <w:t xml:space="preserve">Table 7.2.8.1-1</w:t>
      </w:r>
      <w:bookmarkEnd w:id="258"/>
      <w:r>
        <w:t xml:space="preserve">: Data Type Definition of</w:t>
      </w:r>
      <w:r>
        <w:t xml:space="preserve"> </w:t>
      </w:r>
      <w:r>
        <w:rPr>
          <w:i/>
          <w:iCs/>
        </w:rPr>
        <w:t xml:space="preserve">[MEFClientRegCfg]</w:t>
      </w:r>
    </w:p>
    <w:tbl>
      <w:tblPr>
        <w:tblStyle w:val="Table"/>
        <w:tblW w:type="auto" w:w="0"/>
        <w:tblLook w:firstRow="1" w:lastRow="0" w:firstColumn="0" w:lastColumn="0" w:noHBand="0" w:noVBand="0" w:val="0020"/>
        <w:tblCaption w:val="Table 7.2.8.1-1: Data Type Definition of [MEFClientRegCfg]"/>
      </w:tblPr>
      <w:tblGrid>
        <w:gridCol w:w="2640"/>
        <w:gridCol w:w="2640"/>
        <w:gridCol w:w="2640"/>
      </w:tblGrid>
      <w:tr>
        <w:trPr>
          <w:tblHeader w:val="on"/>
        </w:trPr>
        <w:tc>
          <w:tcPr/>
          <w:p>
            <w:pPr>
              <w:pStyle w:val="TAH"/>
              <w:keepNext w:val="0"/>
              <w:keepLines w:val="0"/>
              <w:widowControl w:val="0"/>
            </w:pPr>
            <w:r>
              <w:rPr>
                <w:b w:val="true"/>
              </w:rPr>
              <w:t xml:space="preserve">Data Type ID</w:t>
            </w:r>
          </w:p>
        </w:tc>
        <w:tc>
          <w:tcPr/>
          <w:p>
            <w:pPr>
              <w:pStyle w:val="TAH"/>
              <w:keepNext w:val="0"/>
              <w:keepLines w:val="0"/>
              <w:widowControl w:val="0"/>
            </w:pPr>
            <w:r>
              <w:rPr>
                <w:b w:val="true"/>
              </w:rPr>
              <w:t xml:space="preserve">File Name</w:t>
            </w:r>
          </w:p>
        </w:tc>
        <w:tc>
          <w:tcPr/>
          <w:p>
            <w:pPr>
              <w:pStyle w:val="TAH"/>
              <w:keepNext w:val="0"/>
              <w:keepLines w:val="0"/>
              <w:widowControl w:val="0"/>
            </w:pPr>
            <w:r>
              <w:rPr>
                <w:b w:val="true"/>
              </w:rPr>
              <w:t xml:space="preserve">Note</w:t>
            </w:r>
          </w:p>
        </w:tc>
      </w:tr>
      <w:tr>
        <w:tc>
          <w:tcPr/>
          <w:p>
            <w:pPr>
              <w:pStyle w:val="TAC"/>
              <w:keepNext w:val="0"/>
              <w:keepLines w:val="0"/>
              <w:widowControl w:val="0"/>
            </w:pPr>
            <w:r>
              <w:t xml:space="preserve">MEFClientRegCfg</w:t>
            </w:r>
          </w:p>
        </w:tc>
        <w:tc>
          <w:tcPr/>
          <w:p>
            <w:pPr>
              <w:pStyle w:val="TAC"/>
              <w:keepNext w:val="0"/>
              <w:keepLines w:val="0"/>
              <w:widowControl w:val="0"/>
            </w:pPr>
            <w:r>
              <w:t xml:space="preserve">DCFG-MEFClientRegCfg.xsd</w:t>
            </w:r>
          </w:p>
        </w:tc>
        <w:tc>
          <w:tcPr/>
          <w:p>
            <w:pPr>
              <w:pStyle w:val="TAC"/>
              <w:keepNext w:val="0"/>
              <w:keepLines w:val="0"/>
              <w:widowControl w:val="0"/>
            </w:pPr>
          </w:p>
        </w:tc>
      </w:tr>
    </w:tbl>
    <w:p/>
    <w:p>
      <w:pPr>
        <w:pStyle w:val="TH"/>
      </w:pPr>
      <w:bookmarkStart w:name="table_7.2.8.1-2" w:id="259"/>
      <w:r>
        <w:t xml:space="preserve">Table 7.2.8.1-2</w:t>
      </w:r>
      <w:bookmarkEnd w:id="259"/>
      <w:r>
        <w:t xml:space="preserve">: Resource specific attributes of</w:t>
      </w:r>
      <w:r>
        <w:t xml:space="preserve"> </w:t>
      </w:r>
      <w:r>
        <w:rPr>
          <w:i/>
          <w:iCs/>
        </w:rPr>
        <w:t xml:space="preserve">[MEFClientRegCfg]</w:t>
      </w:r>
    </w:p>
    <w:tbl>
      <w:tblPr>
        <w:tblStyle w:val="Table"/>
        <w:tblW w:type="pct" w:w="4905"/>
        <w:tblLayout w:type="fixed"/>
        <w:tblLook w:firstRow="1" w:lastRow="0" w:firstColumn="0" w:lastColumn="0" w:noHBand="0" w:noVBand="0" w:val="0020"/>
        <w:tblCaption w:val="Table 7.2.8.1-2: Resource specific attributes of [MEFClientRegCfg]"/>
      </w:tblPr>
      <w:tblGrid>
        <w:gridCol w:w="1152"/>
        <w:gridCol w:w="501"/>
        <w:gridCol w:w="601"/>
        <w:gridCol w:w="2807"/>
        <w:gridCol w:w="2706"/>
      </w:tblGrid>
      <w:tr>
        <w:trPr>
          <w:tblHeader w:val="on"/>
        </w:trPr>
        <w:tc>
          <w:tcPr>
            <w:vMerge w:val="restart"/>
          </w:tcPr>
          <w:p>
            <w:pPr>
              <w:pStyle w:val="TAH"/>
              <w:keepNext w:val="0"/>
              <w:keepLines w:val="0"/>
              <w:widowControl w:val="0"/>
            </w:pPr>
            <w:r>
              <w:rPr>
                <w:b w:val="true"/>
              </w:rPr>
              <w:t xml:space="preserve">Attribute Name</w:t>
            </w:r>
          </w:p>
        </w:tc>
        <w:tc>
          <w:tcPr>
            <w:gridSpan w:val="2"/>
          </w:tcPr>
          <w:p>
            <w:pPr>
              <w:pStyle w:val="TAH"/>
              <w:keepNext w:val="0"/>
              <w:keepLines w:val="0"/>
              <w:widowControl w:val="0"/>
            </w:pPr>
            <w:r>
              <w:rPr>
                <w:b w:val="true"/>
              </w:rPr>
              <w:t xml:space="preserve">Request Optionality</w:t>
            </w:r>
          </w:p>
        </w:tc>
        <w:tc>
          <w:tcPr>
            <w:vMerge w:val="restart"/>
          </w:tcPr>
          <w:p>
            <w:pPr>
              <w:pStyle w:val="TAH"/>
              <w:keepNext w:val="0"/>
              <w:keepLines w:val="0"/>
              <w:widowControl w:val="0"/>
            </w:pPr>
            <w:r>
              <w:rPr>
                <w:b w:val="true"/>
              </w:rPr>
              <w:t xml:space="preserve">Data Type</w:t>
            </w:r>
          </w:p>
        </w:tc>
        <w:tc>
          <w:tcPr>
            <w:vMerge w:val="restart"/>
          </w:tcPr>
          <w:p>
            <w:pPr>
              <w:pStyle w:val="TAH"/>
              <w:keepNext w:val="0"/>
              <w:keepLines w:val="0"/>
              <w:widowControl w:val="0"/>
            </w:pPr>
            <w:r>
              <w:rPr>
                <w:b w:val="true"/>
              </w:rPr>
              <w:t xml:space="preserve">Default Value and Constraints</w:t>
            </w:r>
          </w:p>
        </w:tc>
      </w:tr>
      <w:tr>
        <w:trPr>
          <w:tblHeader w:val="on"/>
        </w:trPr>
        <w:tc>
          <w:tcPr>
            <w:gridSpan w:val="1"/>
            <w:vMerge w:val="continue"/>
          </w:tcPr>
          <w:p>
            <w:pPr>
              <w:pStyle w:val="TAH"/>
              <w:keepNext w:val="0"/>
              <w:keepLines w:val="0"/>
              <w:widowControl w:val="0"/>
            </w:pPr>
          </w:p>
        </w:tc>
        <w:tc>
          <w:tcPr/>
          <w:p>
            <w:pPr>
              <w:pStyle w:val="TAH"/>
              <w:keepNext w:val="0"/>
              <w:keepLines w:val="0"/>
              <w:widowControl w:val="0"/>
            </w:pPr>
            <w:r>
              <w:rPr>
                <w:b w:val="true"/>
              </w:rPr>
              <w:t xml:space="preserve">Create</w:t>
            </w:r>
          </w:p>
        </w:tc>
        <w:tc>
          <w:tcPr/>
          <w:p>
            <w:pPr>
              <w:pStyle w:val="TAH"/>
              <w:keepNext w:val="0"/>
              <w:keepLines w:val="0"/>
              <w:widowControl w:val="0"/>
            </w:pPr>
            <w:r>
              <w:rPr>
                <w:b w:val="true"/>
              </w:rPr>
              <w:t xml:space="preserve">Update</w:t>
            </w:r>
          </w:p>
        </w:tc>
        <w:tc>
          <w:tcPr>
            <w:gridSpan w:val="1"/>
            <w:vMerge w:val="continue"/>
          </w:tcPr>
          <w:p>
            <w:pPr>
              <w:pStyle w:val="TAH"/>
              <w:keepNext w:val="0"/>
              <w:keepLines w:val="0"/>
              <w:widowControl w:val="0"/>
            </w:pPr>
          </w:p>
        </w:tc>
        <w:tc>
          <w:tcPr>
            <w:gridSpan w:val="1"/>
            <w:vMerge w:val="continue"/>
          </w:tcPr>
          <w:p>
            <w:pPr>
              <w:pStyle w:val="TAH"/>
              <w:keepNext w:val="0"/>
              <w:keepLines w:val="0"/>
              <w:widowControl w:val="0"/>
            </w:pPr>
          </w:p>
        </w:tc>
      </w:tr>
      <w:tr>
        <w:tc>
          <w:tcPr/>
          <w:p>
            <w:pPr>
              <w:pStyle w:val="TAL"/>
              <w:jc w:val="left"/>
              <w:keepNext w:val="0"/>
              <w:keepLines w:val="0"/>
              <w:widowControl w:val="0"/>
            </w:pPr>
            <w:r>
              <w:t xml:space="preserve">mgmtDefinition</w:t>
            </w:r>
          </w:p>
        </w:tc>
        <w:tc>
          <w:tcPr/>
          <w:p>
            <w:pPr>
              <w:pStyle w:val="TAL"/>
              <w:jc w:val="left"/>
              <w:keepNext w:val="0"/>
              <w:keepLines w:val="0"/>
              <w:widowControl w:val="0"/>
            </w:pPr>
            <w:r>
              <w:t xml:space="preserve">M</w:t>
            </w:r>
          </w:p>
        </w:tc>
        <w:tc>
          <w:tcPr/>
          <w:p>
            <w:pPr>
              <w:pStyle w:val="TAL"/>
              <w:jc w:val="left"/>
              <w:keepNext w:val="0"/>
              <w:keepLines w:val="0"/>
              <w:widowControl w:val="0"/>
            </w:pPr>
            <w:r>
              <w:t xml:space="preserve">NP</w:t>
            </w:r>
          </w:p>
        </w:tc>
        <w:tc>
          <w:tcPr/>
          <w:p>
            <w:pPr>
              <w:pStyle w:val="TAL"/>
              <w:jc w:val="left"/>
              <w:keepNext w:val="0"/>
              <w:keepLines w:val="0"/>
              <w:widowControl w:val="0"/>
            </w:pPr>
            <w:r>
              <w:t xml:space="preserve">See clause 7.4.15 of oneM2M TS-0004</w:t>
            </w:r>
            <w:r>
              <w:t xml:space="preserve"> </w:t>
            </w:r>
            <w:hyperlink w:anchor="Xdf3a4c76f7352d0979d05c38944cf5764a780ec">
              <w:r>
                <w:rPr>
                  <w:rStyle w:val="Hyperlink"/>
                </w:rPr>
                <w:t xml:space="preserve">[4]</w:t>
              </w:r>
            </w:hyperlink>
          </w:p>
        </w:tc>
        <w:tc>
          <w:tcPr/>
          <w:p>
            <w:pPr>
              <w:pStyle w:val="TAL"/>
              <w:jc w:val="left"/>
              <w:keepNext w:val="0"/>
              <w:keepLines w:val="0"/>
              <w:widowControl w:val="0"/>
            </w:pPr>
            <w:r>
              <w:t xml:space="preserve">1026 (MEFClientRegCfg)</w:t>
            </w:r>
          </w:p>
        </w:tc>
      </w:tr>
      <w:tr>
        <w:tc>
          <w:tcPr/>
          <w:p>
            <w:pPr>
              <w:pStyle w:val="TAL"/>
              <w:jc w:val="left"/>
              <w:keepNext w:val="0"/>
              <w:keepLines w:val="0"/>
              <w:widowControl w:val="0"/>
            </w:pPr>
            <w:r>
              <w:t xml:space="preserve">fqdn</w:t>
            </w:r>
          </w:p>
        </w:tc>
        <w:tc>
          <w:tcPr/>
          <w:p>
            <w:pPr>
              <w:pStyle w:val="TAL"/>
              <w:jc w:val="left"/>
              <w:keepNext w:val="0"/>
              <w:keepLines w:val="0"/>
              <w:widowControl w:val="0"/>
            </w:pPr>
            <w:r>
              <w:t xml:space="preserve">M</w:t>
            </w:r>
          </w:p>
        </w:tc>
        <w:tc>
          <w:tcPr/>
          <w:p>
            <w:pPr>
              <w:pStyle w:val="TAL"/>
              <w:jc w:val="left"/>
              <w:keepNext w:val="0"/>
              <w:keepLines w:val="0"/>
              <w:widowControl w:val="0"/>
            </w:pPr>
            <w:r>
              <w:t xml:space="preserve">NP</w:t>
            </w:r>
          </w:p>
        </w:tc>
        <w:tc>
          <w:tcPr/>
          <w:p>
            <w:pPr>
              <w:pStyle w:val="TAL"/>
              <w:jc w:val="left"/>
              <w:keepNext w:val="0"/>
              <w:keepLines w:val="0"/>
              <w:widowControl w:val="0"/>
            </w:pPr>
            <w:r>
              <w:t xml:space="preserve">See table 12.4.2-1 of oneM2M TS-0003</w:t>
            </w:r>
            <w:r>
              <w:t xml:space="preserve"> </w:t>
            </w:r>
            <w:hyperlink w:anchor="X897fe96bf6a972a2dcda0e3996118720d7f07e2">
              <w:r>
                <w:rPr>
                  <w:rStyle w:val="Hyperlink"/>
                </w:rPr>
                <w:t xml:space="preserve">[3]</w:t>
              </w:r>
            </w:hyperlink>
          </w:p>
        </w:tc>
        <w:tc>
          <w:tcPr/>
          <w:p>
            <w:pPr>
              <w:pStyle w:val="TAC"/>
              <w:keepNext w:val="0"/>
              <w:keepLines w:val="0"/>
              <w:widowControl w:val="0"/>
            </w:pPr>
          </w:p>
        </w:tc>
      </w:tr>
      <w:tr>
        <w:tc>
          <w:tcPr/>
          <w:p>
            <w:pPr>
              <w:pStyle w:val="TAL"/>
              <w:jc w:val="left"/>
              <w:keepNext w:val="0"/>
              <w:keepLines w:val="0"/>
              <w:widowControl w:val="0"/>
            </w:pPr>
            <w:r>
              <w:t xml:space="preserve">adminFQDN</w:t>
            </w:r>
          </w:p>
        </w:tc>
        <w:tc>
          <w:tcPr/>
          <w:p>
            <w:pPr>
              <w:pStyle w:val="TAL"/>
              <w:jc w:val="left"/>
              <w:keepNext w:val="0"/>
              <w:keepLines w:val="0"/>
              <w:widowControl w:val="0"/>
            </w:pPr>
            <w:r>
              <w:t xml:space="preserve">M</w:t>
            </w:r>
          </w:p>
        </w:tc>
        <w:tc>
          <w:tcPr/>
          <w:p>
            <w:pPr>
              <w:pStyle w:val="TAL"/>
              <w:jc w:val="left"/>
              <w:keepNext w:val="0"/>
              <w:keepLines w:val="0"/>
              <w:widowControl w:val="0"/>
            </w:pPr>
            <w:r>
              <w:t xml:space="preserve">NP</w:t>
            </w:r>
          </w:p>
        </w:tc>
        <w:tc>
          <w:tcPr/>
          <w:p>
            <w:pPr>
              <w:pStyle w:val="TAL"/>
              <w:jc w:val="left"/>
              <w:keepNext w:val="0"/>
              <w:keepLines w:val="0"/>
              <w:widowControl w:val="0"/>
            </w:pPr>
            <w:r>
              <w:t xml:space="preserve">See table 12.4.2-1 of oneM2M TS-0003</w:t>
            </w:r>
            <w:r>
              <w:t xml:space="preserve"> </w:t>
            </w:r>
            <w:hyperlink w:anchor="X897fe96bf6a972a2dcda0e3996118720d7f07e2">
              <w:r>
                <w:rPr>
                  <w:rStyle w:val="Hyperlink"/>
                </w:rPr>
                <w:t xml:space="preserve">[3]</w:t>
              </w:r>
            </w:hyperlink>
          </w:p>
        </w:tc>
        <w:tc>
          <w:tcPr/>
          <w:p>
            <w:pPr>
              <w:pStyle w:val="TAC"/>
              <w:keepNext w:val="0"/>
              <w:keepLines w:val="0"/>
              <w:widowControl w:val="0"/>
            </w:pPr>
          </w:p>
        </w:tc>
      </w:tr>
      <w:tr>
        <w:tc>
          <w:tcPr/>
          <w:p>
            <w:pPr>
              <w:pStyle w:val="TAL"/>
              <w:jc w:val="left"/>
              <w:keepNext w:val="0"/>
              <w:keepLines w:val="0"/>
              <w:widowControl w:val="0"/>
            </w:pPr>
            <w:r>
              <w:t xml:space="preserve">httpPort</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NP</w:t>
            </w:r>
          </w:p>
        </w:tc>
        <w:tc>
          <w:tcPr/>
          <w:p>
            <w:pPr>
              <w:pStyle w:val="TAL"/>
              <w:jc w:val="left"/>
              <w:keepNext w:val="0"/>
              <w:keepLines w:val="0"/>
              <w:widowControl w:val="0"/>
            </w:pPr>
            <w:r>
              <w:t xml:space="preserve">See table 12.4.2-1 of oneM2M TS-0003</w:t>
            </w:r>
            <w:r>
              <w:t xml:space="preserve"> </w:t>
            </w:r>
            <w:hyperlink w:anchor="X897fe96bf6a972a2dcda0e3996118720d7f07e2">
              <w:r>
                <w:rPr>
                  <w:rStyle w:val="Hyperlink"/>
                </w:rPr>
                <w:t xml:space="preserve">[3]</w:t>
              </w:r>
            </w:hyperlink>
          </w:p>
        </w:tc>
        <w:tc>
          <w:tcPr/>
          <w:p>
            <w:pPr>
              <w:pStyle w:val="TAL"/>
              <w:jc w:val="left"/>
              <w:keepNext w:val="0"/>
              <w:keepLines w:val="0"/>
              <w:widowControl w:val="0"/>
            </w:pPr>
            <w:r>
              <w:t xml:space="preserve">At least one of these attributes shall be present</w:t>
            </w:r>
          </w:p>
        </w:tc>
      </w:tr>
      <w:tr>
        <w:tc>
          <w:tcPr/>
          <w:p>
            <w:pPr>
              <w:pStyle w:val="TAL"/>
              <w:jc w:val="left"/>
              <w:keepNext w:val="0"/>
              <w:keepLines w:val="0"/>
              <w:widowControl w:val="0"/>
            </w:pPr>
            <w:r>
              <w:t xml:space="preserve">coapPort</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NP</w:t>
            </w:r>
          </w:p>
        </w:tc>
        <w:tc>
          <w:tcPr/>
          <w:p>
            <w:pPr>
              <w:pStyle w:val="TAL"/>
              <w:jc w:val="left"/>
              <w:keepNext w:val="0"/>
              <w:keepLines w:val="0"/>
              <w:widowControl w:val="0"/>
            </w:pPr>
            <w:r>
              <w:t xml:space="preserve">See table 12.4.2-1 of oneM2M TS-0003</w:t>
            </w:r>
            <w:r>
              <w:t xml:space="preserve"> </w:t>
            </w:r>
            <w:hyperlink w:anchor="X897fe96bf6a972a2dcda0e3996118720d7f07e2">
              <w:r>
                <w:rPr>
                  <w:rStyle w:val="Hyperlink"/>
                </w:rPr>
                <w:t xml:space="preserve">[3]</w:t>
              </w:r>
            </w:hyperlink>
          </w:p>
        </w:tc>
        <w:tc>
          <w:tcPr/>
          <w:p>
            <w:pPr>
              <w:pStyle w:val="TAL"/>
              <w:jc w:val="left"/>
              <w:keepNext w:val="0"/>
              <w:keepLines w:val="0"/>
              <w:widowControl w:val="0"/>
            </w:pPr>
            <w:r>
              <w:t xml:space="preserve">At least one of these attributes shall be present</w:t>
            </w:r>
          </w:p>
        </w:tc>
      </w:tr>
      <w:tr>
        <w:tc>
          <w:tcPr/>
          <w:p>
            <w:pPr>
              <w:pStyle w:val="TAL"/>
              <w:jc w:val="left"/>
              <w:keepNext w:val="0"/>
              <w:keepLines w:val="0"/>
              <w:widowControl w:val="0"/>
            </w:pPr>
            <w:r>
              <w:t xml:space="preserve">websocketPort</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NP</w:t>
            </w:r>
          </w:p>
        </w:tc>
        <w:tc>
          <w:tcPr/>
          <w:p>
            <w:pPr>
              <w:pStyle w:val="TAL"/>
              <w:jc w:val="left"/>
              <w:keepNext w:val="0"/>
              <w:keepLines w:val="0"/>
              <w:widowControl w:val="0"/>
            </w:pPr>
            <w:r>
              <w:t xml:space="preserve">See table 12.4.2-1 of oneM2M TS-0003</w:t>
            </w:r>
            <w:r>
              <w:t xml:space="preserve"> </w:t>
            </w:r>
            <w:hyperlink w:anchor="X897fe96bf6a972a2dcda0e3996118720d7f07e2">
              <w:r>
                <w:rPr>
                  <w:rStyle w:val="Hyperlink"/>
                </w:rPr>
                <w:t xml:space="preserve">[3]</w:t>
              </w:r>
            </w:hyperlink>
          </w:p>
        </w:tc>
        <w:tc>
          <w:tcPr/>
          <w:p>
            <w:pPr>
              <w:pStyle w:val="TAL"/>
              <w:jc w:val="left"/>
              <w:keepNext w:val="0"/>
              <w:keepLines w:val="0"/>
              <w:widowControl w:val="0"/>
            </w:pPr>
            <w:r>
              <w:t xml:space="preserve">At least one of these attributes shall be present</w:t>
            </w:r>
          </w:p>
        </w:tc>
      </w:tr>
      <w:tr>
        <w:tc>
          <w:tcPr/>
          <w:p>
            <w:pPr>
              <w:pStyle w:val="TAL"/>
              <w:jc w:val="left"/>
              <w:keepNext w:val="0"/>
              <w:keepLines w:val="0"/>
              <w:widowControl w:val="0"/>
            </w:pPr>
            <w:r>
              <w:t xml:space="preserve">mgmtLink</w:t>
            </w:r>
          </w:p>
        </w:tc>
        <w:tc>
          <w:tcPr/>
          <w:p>
            <w:pPr>
              <w:pStyle w:val="TAL"/>
              <w:jc w:val="left"/>
              <w:keepNext w:val="0"/>
              <w:keepLines w:val="0"/>
              <w:widowControl w:val="0"/>
            </w:pPr>
            <w:r>
              <w:t xml:space="preserve">M</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m2m:mgmtLinkRef</w:t>
            </w:r>
          </w:p>
        </w:tc>
        <w:tc>
          <w:tcPr/>
          <w:p>
            <w:pPr>
              <w:pStyle w:val="TAC"/>
              <w:keepNext w:val="0"/>
              <w:keepLines w:val="0"/>
              <w:widowControl w:val="0"/>
            </w:pPr>
          </w:p>
        </w:tc>
      </w:tr>
      <w:tr>
        <w:tc>
          <w:tcPr>
            <w:gridSpan w:val="5"/>
          </w:tcPr>
          <w:p>
            <w:pPr>
              <w:pStyle w:val="TAL"/>
              <w:jc w:val="left"/>
              <w:keepNext w:val="0"/>
              <w:keepLines w:val="0"/>
              <w:widowControl w:val="0"/>
            </w:pPr>
            <w:r>
              <w:t xml:space="preserve">NOTE: For further details of these attributes, see clauses 8.3.7.2 and 12.4.2 of oneM2M TS-0003</w:t>
            </w:r>
            <w:r>
              <w:t xml:space="preserve"> </w:t>
            </w:r>
            <w:hyperlink w:anchor="X897fe96bf6a972a2dcda0e3996118720d7f07e2">
              <w:r>
                <w:rPr>
                  <w:rStyle w:val="Hyperlink"/>
                </w:rPr>
                <w:t xml:space="preserve">[3]</w:t>
              </w:r>
            </w:hyperlink>
            <w:r>
              <w:t xml:space="preserve">.</w:t>
            </w:r>
          </w:p>
        </w:tc>
      </w:tr>
    </w:tbl>
    <w:p/>
    <w:p>
      <w:pPr>
        <w:pStyle w:val="TH"/>
      </w:pPr>
      <w:r>
        <w:t xml:space="preserve">Table 7.2.8.13: Child resources of</w:t>
      </w:r>
      <w:r>
        <w:t xml:space="preserve"> </w:t>
      </w:r>
      <w:r>
        <w:rPr>
          <w:i/>
          <w:iCs/>
        </w:rPr>
        <w:t xml:space="preserve">[MEFClientRegCfg]</w:t>
      </w:r>
      <w:r>
        <w:t xml:space="preserve"> </w:t>
      </w:r>
      <w:r>
        <w:t xml:space="preserve">resource</w:t>
      </w:r>
    </w:p>
    <w:tbl>
      <w:tblPr>
        <w:tblStyle w:val="Table"/>
        <w:tblW w:type="pct" w:w="5000"/>
        <w:tblLayout w:type="fixed"/>
        <w:tblLook w:firstRow="1" w:lastRow="0" w:firstColumn="0" w:lastColumn="0" w:noHBand="0" w:noVBand="0" w:val="0020"/>
        <w:tblCaption w:val="Table 7.2.8.13: Child resources of [MEFClientRegCfg] resource"/>
      </w:tblPr>
      <w:tblGrid>
        <w:gridCol w:w="1980"/>
        <w:gridCol w:w="1980"/>
        <w:gridCol w:w="1980"/>
        <w:gridCol w:w="1980"/>
      </w:tblGrid>
      <w:tr>
        <w:trPr>
          <w:tblHeader w:val="on"/>
        </w:trPr>
        <w:tc>
          <w:tcPr/>
          <w:p>
            <w:pPr>
              <w:pStyle w:val="TAH"/>
              <w:keepNext w:val="0"/>
              <w:keepLines w:val="0"/>
              <w:widowControl w:val="0"/>
            </w:pPr>
            <w:r>
              <w:rPr>
                <w:b w:val="true"/>
              </w:rPr>
              <w:t xml:space="preserve">Child Resource Type</w:t>
            </w:r>
          </w:p>
        </w:tc>
        <w:tc>
          <w:tcPr/>
          <w:p>
            <w:pPr>
              <w:pStyle w:val="TAH"/>
              <w:keepNext w:val="0"/>
              <w:keepLines w:val="0"/>
              <w:widowControl w:val="0"/>
            </w:pPr>
            <w:r>
              <w:rPr>
                <w:b w:val="true"/>
              </w:rPr>
              <w:t xml:space="preserve">Child Resource Name</w:t>
            </w:r>
          </w:p>
        </w:tc>
        <w:tc>
          <w:tcPr/>
          <w:p>
            <w:pPr>
              <w:pStyle w:val="TAH"/>
              <w:keepNext w:val="0"/>
              <w:keepLines w:val="0"/>
              <w:widowControl w:val="0"/>
            </w:pPr>
            <w:r>
              <w:rPr>
                <w:b w:val="true"/>
              </w:rPr>
              <w:t xml:space="preserve">Multiplicity</w:t>
            </w:r>
          </w:p>
        </w:tc>
        <w:tc>
          <w:tcPr/>
          <w:p>
            <w:pPr>
              <w:pStyle w:val="TAH"/>
              <w:keepNext w:val="0"/>
              <w:keepLines w:val="0"/>
              <w:widowControl w:val="0"/>
            </w:pPr>
            <w:r>
              <w:rPr>
                <w:b w:val="true"/>
              </w:rPr>
              <w:t xml:space="preserve">Ref. to in Resource Type Definition</w:t>
            </w:r>
          </w:p>
        </w:tc>
      </w:tr>
      <w:tr>
        <w:tc>
          <w:tcPr/>
          <w:p>
            <w:pPr>
              <w:pStyle w:val="TAC"/>
              <w:keepNext w:val="0"/>
              <w:keepLines w:val="0"/>
              <w:widowControl w:val="0"/>
            </w:pPr>
            <w:r>
              <w:t xml:space="preserve">&lt;subscription&gt;</w:t>
            </w:r>
          </w:p>
        </w:tc>
        <w:tc>
          <w:tcPr/>
          <w:p>
            <w:pPr>
              <w:pStyle w:val="TAC"/>
              <w:keepNext w:val="0"/>
              <w:keepLines w:val="0"/>
              <w:widowControl w:val="0"/>
            </w:pPr>
            <w:r>
              <w:t xml:space="preserve">[variable]</w:t>
            </w:r>
          </w:p>
        </w:tc>
        <w:tc>
          <w:tcPr/>
          <w:p>
            <w:pPr>
              <w:pStyle w:val="TAC"/>
              <w:keepNext w:val="0"/>
              <w:keepLines w:val="0"/>
              <w:widowControl w:val="0"/>
            </w:pPr>
            <w:r>
              <w:t xml:space="preserve">0..n</w:t>
            </w:r>
          </w:p>
        </w:tc>
        <w:tc>
          <w:tcPr/>
          <w:p>
            <w:pPr>
              <w:pStyle w:val="TAC"/>
              <w:keepNext w:val="0"/>
              <w:keepLines w:val="0"/>
              <w:widowControl w:val="0"/>
            </w:pPr>
            <w:r>
              <w:t xml:space="preserve">Clause 7.4.8 of oneM2M TS-0004</w:t>
            </w:r>
            <w:r>
              <w:t xml:space="preserve"> </w:t>
            </w:r>
            <w:r>
              <w:t xml:space="preserve">[4]</w:t>
            </w:r>
          </w:p>
        </w:tc>
      </w:tr>
    </w:tbl>
    <w:p>
      <w:pPr>
        <w:spacing w:before="0" w:after="180"/>
      </w:pPr>
    </w:p>
    <w:bookmarkEnd w:id="58"/>
    <w:bookmarkStart w:id="62" w:name="X8e39831268f258c196ed5d7caf0925133e3397a"/>
    <w:p>
      <w:pPr>
        <w:pStyle w:val="Heading4"/>
      </w:pPr>
      <w:bookmarkStart w:name="7282-resource-specific-procedure-on-crud-operations" w:id="174"/>
      <w:r>
        <w:t>7.2.8.2</w:t>
      </w:r>
      <w:bookmarkEnd w:id="174"/>
      <w:r>
        <w:tab/>
      </w:r>
      <w:r>
        <w:t xml:space="preserve">Resource specific procedure on CRUD operations</w:t>
      </w:r>
    </w:p>
    <w:p>
      <w:pPr>
        <w:pStyle w:val="Normal"/>
        <w:keepLines w:val="1"/>
      </w:pPr>
      <w:r>
        <w:t xml:space="preserve">When management is performed using technology specific protocols, the procedures defined in clause 7.4.15.2 of oneM2M TS</w:t>
      </w:r>
      <w:r>
        <w:noBreakHyphen/>
      </w:r>
      <w:r>
        <w:t>0004</w:t>
      </w:r>
      <w:r>
        <w:t xml:space="preserve"> </w:t>
      </w:r>
      <w:r>
        <w:t xml:space="preserve">[4]</w:t>
      </w:r>
      <w:r>
        <w:t xml:space="preserve">,</w:t>
      </w:r>
      <w:r>
        <w:t xml:space="preserve"> </w:t>
      </w:r>
      <w:r>
        <w:t xml:space="preserve">'</w:t>
      </w:r>
      <w:r>
        <w:rPr>
          <w:i/>
          <w:iCs/>
        </w:rPr>
        <w:t xml:space="preserve">&lt;mgmtObj&gt;</w:t>
      </w:r>
      <w:r>
        <w:t xml:space="preserve"> </w:t>
      </w:r>
      <w:r>
        <w:t xml:space="preserve">specific procedures'</w:t>
      </w:r>
      <w:r>
        <w:t xml:space="preserve"> </w:t>
      </w:r>
      <w:r>
        <w:t xml:space="preserve">shall be used. There is no change from the generic procedures in clause 7.2.2 of oneM2M TS</w:t>
      </w:r>
      <w:r>
        <w:noBreakHyphen/>
      </w:r>
      <w:r>
        <w:t>0004</w:t>
      </w:r>
      <w:r>
        <w:t xml:space="preserve"> </w:t>
      </w:r>
      <w:r>
        <w:t xml:space="preserve">[4]</w:t>
      </w:r>
      <w:r>
        <w:t xml:space="preserve"> </w:t>
      </w:r>
      <w:r>
        <w:t>for operations on this resource. oneM2M TS</w:t>
      </w:r>
      <w:r>
        <w:noBreakHyphen/>
      </w:r>
      <w:r>
        <w:t>0005</w:t>
      </w:r>
      <w:r>
        <w:t xml:space="preserve"> </w:t>
      </w:r>
      <w:r>
        <w:t xml:space="preserve">[5]</w:t>
      </w:r>
      <w:r>
        <w:t xml:space="preserve"> </w:t>
      </w:r>
      <w:r>
        <w:t xml:space="preserve">and oneM2M TS0006</w:t>
      </w:r>
      <w:r>
        <w:t xml:space="preserve"> </w:t>
      </w:r>
      <w:r>
        <w:t xml:space="preserve">[6]</w:t>
      </w:r>
      <w:r>
        <w:t xml:space="preserve"> </w:t>
      </w:r>
      <w:r>
        <w:t xml:space="preserve">provide the mapping of these resources into the technology specific protocol data model.</w:t>
      </w:r>
    </w:p>
    <w:bookmarkEnd w:id="59"/>
    <w:bookmarkEnd w:id="60"/>
    <w:bookmarkStart w:id="63" w:name="resource-oauth2authentication-1"/>
    <w:p>
      <w:pPr>
        <w:pStyle w:val="Heading3"/>
      </w:pPr>
      <w:bookmarkStart w:name="729-resource-[oauth2authentication]" w:id="175"/>
      <w:r>
        <w:t>7.2.9</w:t>
      </w:r>
      <w:bookmarkEnd w:id="175"/>
      <w:r>
        <w:tab/>
      </w:r>
      <w:r>
        <w:t xml:space="preserve">Resource [OAuth2Authentication]</w:t>
      </w:r>
    </w:p>
    <w:bookmarkStart w:id="64" w:name="introduction-13"/>
    <w:p>
      <w:pPr>
        <w:pStyle w:val="Heading4"/>
      </w:pPr>
      <w:bookmarkStart w:name="7291-introduction" w:id="176"/>
      <w:r>
        <w:t>7.2.9.1</w:t>
      </w:r>
      <w:bookmarkEnd w:id="176"/>
      <w:r>
        <w:tab/>
      </w:r>
      <w:r>
        <w:t xml:space="preserve">Introduction</w:t>
      </w:r>
    </w:p>
    <w:p>
      <w:pPr>
        <w:pStyle w:val="Normal"/>
        <w:keepLines w:val="1"/>
      </w:pPr>
      <w:r>
        <w:t xml:space="preserve">This specialization of &lt;mgmtObj&gt; is used to store access token and refresh token used in OAuth2 security protocol</w:t>
      </w:r>
    </w:p>
    <w:p>
      <w:pPr>
        <w:pStyle w:val="TH"/>
      </w:pPr>
      <w:bookmarkStart w:name="table_7.2.9.1-1" w:id="260"/>
      <w:r>
        <w:t xml:space="preserve">Table 7.2.9.1-1</w:t>
      </w:r>
      <w:bookmarkEnd w:id="260"/>
      <w:r>
        <w:t xml:space="preserve">: Data Type Definition of [OAuth2Authentication]</w:t>
      </w:r>
    </w:p>
    <w:tbl>
      <w:tblPr>
        <w:tblStyle w:val="Table"/>
        <w:tblW w:type="auto" w:w="0"/>
        <w:tblLook w:firstRow="1" w:lastRow="0" w:firstColumn="0" w:lastColumn="0" w:noHBand="0" w:noVBand="0" w:val="0020"/>
        <w:tblCaption w:val="Table 7.2.9.1-1: Data Type Definition of [OAuth2Authentication]"/>
      </w:tblPr>
      <w:tblGrid>
        <w:gridCol w:w="2640"/>
        <w:gridCol w:w="2640"/>
        <w:gridCol w:w="2640"/>
      </w:tblGrid>
      <w:tr>
        <w:trPr>
          <w:tblHeader w:val="on"/>
        </w:trPr>
        <w:tc>
          <w:tcPr/>
          <w:p>
            <w:pPr>
              <w:pStyle w:val="TAH"/>
              <w:keepNext w:val="0"/>
              <w:keepLines w:val="0"/>
              <w:widowControl w:val="0"/>
            </w:pPr>
            <w:r>
              <w:rPr>
                <w:b w:val="true"/>
              </w:rPr>
              <w:t xml:space="preserve">Data Type ID</w:t>
            </w:r>
          </w:p>
        </w:tc>
        <w:tc>
          <w:tcPr/>
          <w:p>
            <w:pPr>
              <w:pStyle w:val="TAH"/>
              <w:keepNext w:val="0"/>
              <w:keepLines w:val="0"/>
              <w:widowControl w:val="0"/>
            </w:pPr>
            <w:r>
              <w:rPr>
                <w:b w:val="true"/>
              </w:rPr>
              <w:t xml:space="preserve">File Name</w:t>
            </w:r>
          </w:p>
        </w:tc>
        <w:tc>
          <w:tcPr/>
          <w:p>
            <w:pPr>
              <w:pStyle w:val="TAH"/>
              <w:keepNext w:val="0"/>
              <w:keepLines w:val="0"/>
              <w:widowControl w:val="0"/>
            </w:pPr>
            <w:r>
              <w:rPr>
                <w:b w:val="true"/>
              </w:rPr>
              <w:t xml:space="preserve">Note</w:t>
            </w:r>
          </w:p>
        </w:tc>
      </w:tr>
      <w:tr>
        <w:tc>
          <w:tcPr/>
          <w:p>
            <w:pPr>
              <w:pStyle w:val="TAC"/>
              <w:keepNext w:val="0"/>
              <w:keepLines w:val="0"/>
              <w:widowControl w:val="0"/>
            </w:pPr>
            <w:r>
              <w:t xml:space="preserve">OAuth2Authentication</w:t>
            </w:r>
          </w:p>
        </w:tc>
        <w:tc>
          <w:tcPr/>
          <w:p>
            <w:pPr>
              <w:pStyle w:val="TAC"/>
              <w:keepNext w:val="0"/>
              <w:keepLines w:val="0"/>
              <w:widowControl w:val="0"/>
            </w:pPr>
            <w:r>
              <w:t xml:space="preserve">DCFG-OAuth2.xsd</w:t>
            </w:r>
          </w:p>
        </w:tc>
        <w:tc>
          <w:tcPr/>
          <w:p>
            <w:pPr>
              <w:pStyle w:val="TAC"/>
              <w:keepNext w:val="0"/>
              <w:keepLines w:val="0"/>
              <w:widowControl w:val="0"/>
            </w:pPr>
          </w:p>
        </w:tc>
      </w:tr>
    </w:tbl>
    <w:p/>
    <w:p>
      <w:pPr>
        <w:pStyle w:val="TH"/>
      </w:pPr>
      <w:bookmarkStart w:name="table_7.2.9.1-2" w:id="261"/>
      <w:r>
        <w:t xml:space="preserve">Table 7.2.9.1-2</w:t>
      </w:r>
      <w:bookmarkEnd w:id="261"/>
      <w:r>
        <w:t xml:space="preserve">: Resource specific attributes of [OAuth2Authentication]</w:t>
      </w:r>
    </w:p>
    <w:tbl>
      <w:tblPr>
        <w:tblStyle w:val="Table"/>
        <w:tblW w:type="pct" w:w="4891"/>
        <w:tblLayout w:type="fixed"/>
        <w:tblLook w:firstRow="1" w:lastRow="0" w:firstColumn="0" w:lastColumn="0" w:noHBand="0" w:noVBand="0" w:val="0020"/>
        <w:tblCaption w:val="Table 7.2.9.1-2: Resource specific attributes of [OAuth2Authentication]"/>
      </w:tblPr>
      <w:tblGrid>
        <w:gridCol w:w="1329"/>
        <w:gridCol w:w="578"/>
        <w:gridCol w:w="693"/>
        <w:gridCol w:w="3179"/>
        <w:gridCol w:w="1965"/>
      </w:tblGrid>
      <w:tr>
        <w:trPr>
          <w:tblHeader w:val="on"/>
        </w:trPr>
        <w:tc>
          <w:tcPr>
            <w:vMerge w:val="restart"/>
          </w:tcPr>
          <w:p>
            <w:pPr>
              <w:pStyle w:val="TAH"/>
              <w:keepNext w:val="0"/>
              <w:keepLines w:val="0"/>
              <w:widowControl w:val="0"/>
            </w:pPr>
            <w:r>
              <w:rPr>
                <w:b w:val="true"/>
              </w:rPr>
              <w:t xml:space="preserve">Attribute Name</w:t>
            </w:r>
          </w:p>
        </w:tc>
        <w:tc>
          <w:tcPr>
            <w:gridSpan w:val="2"/>
          </w:tcPr>
          <w:p>
            <w:pPr>
              <w:pStyle w:val="TAH"/>
              <w:keepNext w:val="0"/>
              <w:keepLines w:val="0"/>
              <w:widowControl w:val="0"/>
            </w:pPr>
            <w:r>
              <w:rPr>
                <w:b w:val="true"/>
              </w:rPr>
              <w:t xml:space="preserve">Request Optionality</w:t>
            </w:r>
          </w:p>
        </w:tc>
        <w:tc>
          <w:tcPr>
            <w:vMerge w:val="restart"/>
          </w:tcPr>
          <w:p>
            <w:pPr>
              <w:pStyle w:val="TAH"/>
              <w:keepNext w:val="0"/>
              <w:keepLines w:val="0"/>
              <w:widowControl w:val="0"/>
            </w:pPr>
            <w:r>
              <w:rPr>
                <w:b w:val="true"/>
              </w:rPr>
              <w:t xml:space="preserve">Data Type</w:t>
            </w:r>
          </w:p>
        </w:tc>
        <w:tc>
          <w:tcPr>
            <w:vMerge w:val="restart"/>
          </w:tcPr>
          <w:p>
            <w:pPr>
              <w:pStyle w:val="TAH"/>
              <w:keepNext w:val="0"/>
              <w:keepLines w:val="0"/>
              <w:widowControl w:val="0"/>
            </w:pPr>
            <w:r>
              <w:rPr>
                <w:b w:val="true"/>
              </w:rPr>
              <w:t xml:space="preserve">Default Value and Constraints</w:t>
            </w:r>
          </w:p>
        </w:tc>
      </w:tr>
      <w:tr>
        <w:trPr>
          <w:tblHeader w:val="on"/>
        </w:trPr>
        <w:tc>
          <w:tcPr>
            <w:gridSpan w:val="1"/>
            <w:vMerge w:val="continue"/>
          </w:tcPr>
          <w:p>
            <w:pPr>
              <w:pStyle w:val="TAH"/>
              <w:keepNext w:val="0"/>
              <w:keepLines w:val="0"/>
              <w:widowControl w:val="0"/>
            </w:pPr>
          </w:p>
        </w:tc>
        <w:tc>
          <w:tcPr/>
          <w:p>
            <w:pPr>
              <w:pStyle w:val="TAH"/>
              <w:keepNext w:val="0"/>
              <w:keepLines w:val="0"/>
              <w:widowControl w:val="0"/>
            </w:pPr>
            <w:r>
              <w:rPr>
                <w:b w:val="true"/>
              </w:rPr>
              <w:t xml:space="preserve">Create</w:t>
            </w:r>
          </w:p>
        </w:tc>
        <w:tc>
          <w:tcPr/>
          <w:p>
            <w:pPr>
              <w:pStyle w:val="TAH"/>
              <w:keepNext w:val="0"/>
              <w:keepLines w:val="0"/>
              <w:widowControl w:val="0"/>
            </w:pPr>
            <w:r>
              <w:rPr>
                <w:b w:val="true"/>
              </w:rPr>
              <w:t xml:space="preserve">Update</w:t>
            </w:r>
          </w:p>
        </w:tc>
        <w:tc>
          <w:tcPr>
            <w:gridSpan w:val="1"/>
            <w:vMerge w:val="continue"/>
          </w:tcPr>
          <w:p>
            <w:pPr>
              <w:pStyle w:val="TAH"/>
              <w:keepNext w:val="0"/>
              <w:keepLines w:val="0"/>
              <w:widowControl w:val="0"/>
            </w:pPr>
          </w:p>
        </w:tc>
        <w:tc>
          <w:tcPr>
            <w:gridSpan w:val="1"/>
            <w:vMerge w:val="continue"/>
          </w:tcPr>
          <w:p>
            <w:pPr>
              <w:pStyle w:val="TAH"/>
              <w:keepNext w:val="0"/>
              <w:keepLines w:val="0"/>
              <w:widowControl w:val="0"/>
            </w:pPr>
          </w:p>
        </w:tc>
      </w:tr>
      <w:tr>
        <w:tc>
          <w:tcPr/>
          <w:p>
            <w:pPr>
              <w:pStyle w:val="TAL"/>
              <w:jc w:val="left"/>
              <w:keepNext w:val="0"/>
              <w:keepLines w:val="0"/>
              <w:widowControl w:val="0"/>
            </w:pPr>
            <w:r>
              <w:t xml:space="preserve">mgmtDefinition</w:t>
            </w:r>
          </w:p>
        </w:tc>
        <w:tc>
          <w:tcPr/>
          <w:p>
            <w:pPr>
              <w:pStyle w:val="TAL"/>
              <w:jc w:val="left"/>
              <w:keepNext w:val="0"/>
              <w:keepLines w:val="0"/>
              <w:widowControl w:val="0"/>
            </w:pPr>
            <w:r>
              <w:t xml:space="preserve">M</w:t>
            </w:r>
          </w:p>
        </w:tc>
        <w:tc>
          <w:tcPr/>
          <w:p>
            <w:pPr>
              <w:pStyle w:val="TAL"/>
              <w:jc w:val="left"/>
              <w:keepNext w:val="0"/>
              <w:keepLines w:val="0"/>
              <w:widowControl w:val="0"/>
            </w:pPr>
            <w:r>
              <w:t xml:space="preserve">NP</w:t>
            </w:r>
          </w:p>
        </w:tc>
        <w:tc>
          <w:tcPr/>
          <w:p>
            <w:pPr>
              <w:pStyle w:val="TAL"/>
              <w:jc w:val="left"/>
              <w:keepNext w:val="0"/>
              <w:keepLines w:val="0"/>
              <w:widowControl w:val="0"/>
            </w:pPr>
            <w:r>
              <w:t xml:space="preserve">See clause 7.4.15 of oneM2M TS-0004</w:t>
            </w:r>
            <w:r>
              <w:t xml:space="preserve"> </w:t>
            </w:r>
            <w:hyperlink w:anchor="Xdf3a4c76f7352d0979d05c38944cf5764a780ec">
              <w:r>
                <w:rPr>
                  <w:rStyle w:val="Hyperlink"/>
                </w:rPr>
                <w:t xml:space="preserve">[4]</w:t>
              </w:r>
            </w:hyperlink>
          </w:p>
        </w:tc>
        <w:tc>
          <w:tcPr/>
          <w:p>
            <w:pPr>
              <w:pStyle w:val="TAL"/>
              <w:jc w:val="left"/>
              <w:keepNext w:val="0"/>
              <w:keepLines w:val="0"/>
              <w:widowControl w:val="0"/>
            </w:pPr>
            <w:r>
              <w:t xml:space="preserve">1027 (OAuth2Authentication)</w:t>
            </w:r>
          </w:p>
        </w:tc>
      </w:tr>
      <w:tr>
        <w:tc>
          <w:tcPr/>
          <w:p>
            <w:pPr>
              <w:pStyle w:val="TAL"/>
              <w:jc w:val="left"/>
              <w:keepNext w:val="0"/>
              <w:keepLines w:val="0"/>
              <w:widowControl w:val="0"/>
            </w:pPr>
            <w:r>
              <w:t xml:space="preserve">objectIDs</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NP</w:t>
            </w:r>
          </w:p>
        </w:tc>
        <w:tc>
          <w:tcPr/>
          <w:p>
            <w:pPr>
              <w:pStyle w:val="TAL"/>
              <w:jc w:val="left"/>
              <w:keepNext w:val="0"/>
              <w:keepLines w:val="0"/>
              <w:widowControl w:val="0"/>
            </w:pPr>
            <w:r>
              <w:t xml:space="preserve">See clause 7.4.15 of oneM2M TS-0004</w:t>
            </w:r>
            <w:r>
              <w:t xml:space="preserve"> </w:t>
            </w:r>
            <w:hyperlink w:anchor="Xdf3a4c76f7352d0979d05c38944cf5764a780ec">
              <w:r>
                <w:rPr>
                  <w:rStyle w:val="Hyperlink"/>
                </w:rPr>
                <w:t xml:space="preserve">[4]</w:t>
              </w:r>
            </w:hyperlink>
          </w:p>
        </w:tc>
        <w:tc>
          <w:tcPr/>
          <w:p>
            <w:pPr>
              <w:pStyle w:val="TAC"/>
              <w:keepNext w:val="0"/>
              <w:keepLines w:val="0"/>
              <w:widowControl w:val="0"/>
            </w:pPr>
          </w:p>
        </w:tc>
      </w:tr>
      <w:tr>
        <w:tc>
          <w:tcPr/>
          <w:p>
            <w:pPr>
              <w:pStyle w:val="TAL"/>
              <w:jc w:val="left"/>
              <w:keepNext w:val="0"/>
              <w:keepLines w:val="0"/>
              <w:widowControl w:val="0"/>
            </w:pPr>
            <w:r>
              <w:t xml:space="preserve">objectPaths</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NP</w:t>
            </w:r>
          </w:p>
        </w:tc>
        <w:tc>
          <w:tcPr/>
          <w:p>
            <w:pPr>
              <w:pStyle w:val="TAL"/>
              <w:jc w:val="left"/>
              <w:keepNext w:val="0"/>
              <w:keepLines w:val="0"/>
              <w:widowControl w:val="0"/>
            </w:pPr>
            <w:r>
              <w:t xml:space="preserve">See clause 7.4.15 of oneM2M TS-0004</w:t>
            </w:r>
            <w:r>
              <w:t xml:space="preserve"> </w:t>
            </w:r>
            <w:hyperlink w:anchor="Xdf3a4c76f7352d0979d05c38944cf5764a780ec">
              <w:r>
                <w:rPr>
                  <w:rStyle w:val="Hyperlink"/>
                </w:rPr>
                <w:t xml:space="preserve">[4]</w:t>
              </w:r>
            </w:hyperlink>
          </w:p>
        </w:tc>
        <w:tc>
          <w:tcPr/>
          <w:p>
            <w:pPr>
              <w:pStyle w:val="TAC"/>
              <w:keepNext w:val="0"/>
              <w:keepLines w:val="0"/>
              <w:widowControl w:val="0"/>
            </w:pPr>
          </w:p>
        </w:tc>
      </w:tr>
      <w:tr>
        <w:tc>
          <w:tcPr/>
          <w:p>
            <w:pPr>
              <w:pStyle w:val="TAL"/>
              <w:jc w:val="left"/>
              <w:keepNext w:val="0"/>
              <w:keepLines w:val="0"/>
              <w:widowControl w:val="0"/>
            </w:pPr>
            <w:r>
              <w:t xml:space="preserve">description</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See clause 7.4.15 of oneM2M TS-0004</w:t>
            </w:r>
            <w:r>
              <w:t xml:space="preserve"> </w:t>
            </w:r>
            <w:hyperlink w:anchor="Xdf3a4c76f7352d0979d05c38944cf5764a780ec">
              <w:r>
                <w:rPr>
                  <w:rStyle w:val="Hyperlink"/>
                </w:rPr>
                <w:t xml:space="preserve">[4]</w:t>
              </w:r>
            </w:hyperlink>
          </w:p>
        </w:tc>
        <w:tc>
          <w:tcPr/>
          <w:p>
            <w:pPr>
              <w:pStyle w:val="TAC"/>
              <w:keepNext w:val="0"/>
              <w:keepLines w:val="0"/>
              <w:widowControl w:val="0"/>
            </w:pPr>
          </w:p>
        </w:tc>
      </w:tr>
      <w:tr>
        <w:tc>
          <w:tcPr/>
          <w:p>
            <w:pPr>
              <w:pStyle w:val="TAL"/>
              <w:jc w:val="left"/>
              <w:keepNext w:val="0"/>
              <w:keepLines w:val="0"/>
              <w:widowControl w:val="0"/>
            </w:pPr>
            <w:r>
              <w:t xml:space="preserve">accessToken</w:t>
            </w:r>
          </w:p>
        </w:tc>
        <w:tc>
          <w:tcPr/>
          <w:p>
            <w:pPr>
              <w:pStyle w:val="TAL"/>
              <w:jc w:val="left"/>
              <w:keepNext w:val="0"/>
              <w:keepLines w:val="0"/>
              <w:widowControl w:val="0"/>
            </w:pPr>
            <w:r>
              <w:t xml:space="preserve">M</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xs:string</w:t>
            </w:r>
          </w:p>
        </w:tc>
        <w:tc>
          <w:tcPr/>
          <w:p>
            <w:pPr>
              <w:pStyle w:val="TAC"/>
              <w:keepNext w:val="0"/>
              <w:keepLines w:val="0"/>
              <w:widowControl w:val="0"/>
            </w:pPr>
          </w:p>
        </w:tc>
      </w:tr>
      <w:tr>
        <w:tc>
          <w:tcPr/>
          <w:p>
            <w:pPr>
              <w:pStyle w:val="TAL"/>
              <w:jc w:val="left"/>
              <w:keepNext w:val="0"/>
              <w:keepLines w:val="0"/>
              <w:widowControl w:val="0"/>
            </w:pPr>
            <w:r>
              <w:t xml:space="preserve">refreshToken</w:t>
            </w:r>
          </w:p>
        </w:tc>
        <w:tc>
          <w:tcPr/>
          <w:p>
            <w:pPr>
              <w:pStyle w:val="TAL"/>
              <w:jc w:val="left"/>
              <w:keepNext w:val="0"/>
              <w:keepLines w:val="0"/>
              <w:widowControl w:val="0"/>
            </w:pPr>
            <w:r>
              <w:t xml:space="preserve">M</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xs:string</w:t>
            </w:r>
          </w:p>
        </w:tc>
        <w:tc>
          <w:tcPr/>
          <w:p>
            <w:pPr>
              <w:pStyle w:val="TAC"/>
              <w:keepNext w:val="0"/>
              <w:keepLines w:val="0"/>
              <w:widowControl w:val="0"/>
            </w:pPr>
          </w:p>
        </w:tc>
      </w:tr>
    </w:tbl>
    <w:p>
      <w:pPr>
        <w:spacing w:before="0" w:after="180"/>
      </w:pPr>
    </w:p>
    <w:bookmarkEnd w:id="61"/>
    <w:bookmarkStart w:id="65" w:name="X1b480803fd32543c14726353af340a10e05c489"/>
    <w:p>
      <w:pPr>
        <w:pStyle w:val="Heading4"/>
      </w:pPr>
      <w:bookmarkStart w:name="7292-resource-specific-procedure-on-crud-operations" w:id="177"/>
      <w:r>
        <w:t>7.2.9.2</w:t>
      </w:r>
      <w:bookmarkEnd w:id="177"/>
      <w:r>
        <w:tab/>
      </w:r>
      <w:r>
        <w:t xml:space="preserve">Resource specific procedure on CRUD operations</w:t>
      </w:r>
    </w:p>
    <w:p>
      <w:pPr>
        <w:pStyle w:val="Normal"/>
        <w:keepLines w:val="1"/>
      </w:pPr>
      <w:r>
        <w:t xml:space="preserve">When management is performed using technology specific protocols, the procedures defined in clause 7.4.15.2 in oneM2M TS</w:t>
      </w:r>
      <w:r>
        <w:noBreakHyphen/>
      </w:r>
      <w:r>
        <w:t>0004</w:t>
      </w:r>
      <w:r>
        <w:t xml:space="preserve"> </w:t>
      </w:r>
      <w:r>
        <w:t xml:space="preserve">[4]</w:t>
      </w:r>
      <w:r>
        <w:t xml:space="preserve">,'_&lt;mgmtObj&gt; specific procedures' shall be used. There are no change from the generic procedures in clause 7.2.2 of oneM2M TS</w:t>
      </w:r>
      <w:r>
        <w:noBreakHyphen/>
      </w:r>
      <w:r>
        <w:t>0004</w:t>
      </w:r>
      <w:r>
        <w:t xml:space="preserve"> </w:t>
      </w:r>
      <w:r>
        <w:t xml:space="preserve">[4]</w:t>
      </w:r>
      <w:r>
        <w:t xml:space="preserve"> </w:t>
      </w:r>
      <w:r>
        <w:t xml:space="preserve">for operations on this resource.</w:t>
      </w:r>
    </w:p>
    <w:bookmarkEnd w:id="62"/>
    <w:bookmarkEnd w:id="63"/>
    <w:bookmarkStart w:id="66" w:name="resource-wificlient-1"/>
    <w:p>
      <w:pPr>
        <w:pStyle w:val="Heading3"/>
      </w:pPr>
      <w:bookmarkStart w:name="7210-resource-[wificlient]" w:id="178"/>
      <w:r>
        <w:t>7.2.10</w:t>
      </w:r>
      <w:bookmarkEnd w:id="178"/>
      <w:r>
        <w:tab/>
      </w:r>
      <w:r>
        <w:t xml:space="preserve">Resource [wifiClient]</w:t>
      </w:r>
    </w:p>
    <w:bookmarkStart w:id="67" w:name="introduction-14"/>
    <w:p>
      <w:pPr>
        <w:pStyle w:val="Heading4"/>
      </w:pPr>
      <w:bookmarkStart w:name="72101-introduction" w:id="179"/>
      <w:r>
        <w:t>7.2.10.1</w:t>
      </w:r>
      <w:bookmarkEnd w:id="179"/>
      <w:r>
        <w:tab/>
      </w:r>
      <w:r>
        <w:t xml:space="preserve">Introduction</w:t>
      </w:r>
    </w:p>
    <w:p>
      <w:pPr>
        <w:pStyle w:val="Normal"/>
        <w:keepLines w:val="1"/>
      </w:pPr>
      <w:r>
        <w:t>This specialization of &lt;mgmtObj&gt; is used to store configuration of Wi</w:t>
      </w:r>
      <w:r>
        <w:noBreakHyphen/>
      </w:r>
      <w:r>
        <w:t>Fi® connection on the client device.</w:t>
      </w:r>
    </w:p>
    <w:p>
      <w:pPr>
        <w:pStyle w:val="TH"/>
      </w:pPr>
      <w:r>
        <w:t xml:space="preserve">Table 7.2.10.11: Data Type Definition of [wifiClient]</w:t>
      </w:r>
    </w:p>
    <w:tbl>
      <w:tblPr>
        <w:tblStyle w:val="Table"/>
        <w:tblW w:type="auto" w:w="0"/>
        <w:tblLook w:firstRow="1" w:lastRow="0" w:firstColumn="0" w:lastColumn="0" w:noHBand="0" w:noVBand="0" w:val="0020"/>
        <w:tblCaption w:val="Table 7.2.10.11: Data Type Definition of [wifiClient]"/>
      </w:tblPr>
      <w:tblGrid>
        <w:gridCol w:w="2640"/>
        <w:gridCol w:w="2640"/>
        <w:gridCol w:w="2640"/>
      </w:tblGrid>
      <w:tr>
        <w:trPr>
          <w:tblHeader w:val="on"/>
        </w:trPr>
        <w:tc>
          <w:tcPr/>
          <w:p>
            <w:pPr>
              <w:pStyle w:val="TAH"/>
              <w:keepNext w:val="0"/>
              <w:keepLines w:val="0"/>
              <w:widowControl w:val="0"/>
            </w:pPr>
            <w:r>
              <w:rPr>
                <w:b w:val="true"/>
              </w:rPr>
              <w:t xml:space="preserve">Data Type ID</w:t>
            </w:r>
          </w:p>
        </w:tc>
        <w:tc>
          <w:tcPr/>
          <w:p>
            <w:pPr>
              <w:pStyle w:val="TAH"/>
              <w:keepNext w:val="0"/>
              <w:keepLines w:val="0"/>
              <w:widowControl w:val="0"/>
            </w:pPr>
            <w:r>
              <w:rPr>
                <w:b w:val="true"/>
              </w:rPr>
              <w:t xml:space="preserve">File Name</w:t>
            </w:r>
          </w:p>
        </w:tc>
        <w:tc>
          <w:tcPr/>
          <w:p>
            <w:pPr>
              <w:pStyle w:val="TAH"/>
              <w:keepNext w:val="0"/>
              <w:keepLines w:val="0"/>
              <w:widowControl w:val="0"/>
            </w:pPr>
            <w:r>
              <w:rPr>
                <w:b w:val="true"/>
              </w:rPr>
              <w:t xml:space="preserve">Note</w:t>
            </w:r>
          </w:p>
        </w:tc>
      </w:tr>
      <w:tr>
        <w:tc>
          <w:tcPr/>
          <w:p>
            <w:pPr>
              <w:pStyle w:val="TAC"/>
              <w:keepNext w:val="0"/>
              <w:keepLines w:val="0"/>
              <w:widowControl w:val="0"/>
            </w:pPr>
            <w:r>
              <w:t xml:space="preserve">wifiClient</w:t>
            </w:r>
          </w:p>
        </w:tc>
        <w:tc>
          <w:tcPr/>
          <w:p>
            <w:pPr>
              <w:pStyle w:val="TAC"/>
              <w:keepNext w:val="0"/>
              <w:keepLines w:val="0"/>
              <w:widowControl w:val="0"/>
            </w:pPr>
            <w:r>
              <w:t xml:space="preserve">DCFG-wifiClient.xsd</w:t>
            </w:r>
          </w:p>
        </w:tc>
        <w:tc>
          <w:tcPr/>
          <w:p>
            <w:pPr>
              <w:pStyle w:val="TAC"/>
              <w:keepNext w:val="0"/>
              <w:keepLines w:val="0"/>
              <w:widowControl w:val="0"/>
            </w:pPr>
          </w:p>
        </w:tc>
      </w:tr>
    </w:tbl>
    <w:p/>
    <w:p>
      <w:pPr>
        <w:pStyle w:val="TH"/>
      </w:pPr>
      <w:r>
        <w:t xml:space="preserve">Table 7.2.10.12: Resource specific attributes of [wifiClient]</w:t>
      </w:r>
    </w:p>
    <w:tbl>
      <w:tblPr>
        <w:tblStyle w:val="Table"/>
        <w:tblW w:type="pct" w:w="4891"/>
        <w:tblLayout w:type="fixed"/>
        <w:tblLook w:firstRow="1" w:lastRow="0" w:firstColumn="0" w:lastColumn="0" w:noHBand="0" w:noVBand="0" w:val="0020"/>
        <w:tblCaption w:val="Table 7.2.10.12: Resource specific attributes of [wifiClient]"/>
      </w:tblPr>
      <w:tblGrid>
        <w:gridCol w:w="1320"/>
        <w:gridCol w:w="573"/>
        <w:gridCol w:w="688"/>
        <w:gridCol w:w="3213"/>
        <w:gridCol w:w="1951"/>
      </w:tblGrid>
      <w:tr>
        <w:trPr>
          <w:tblHeader w:val="on"/>
        </w:trPr>
        <w:tc>
          <w:tcPr>
            <w:vMerge w:val="restart"/>
          </w:tcPr>
          <w:p>
            <w:pPr>
              <w:pStyle w:val="TAH"/>
              <w:keepNext w:val="0"/>
              <w:keepLines w:val="0"/>
              <w:widowControl w:val="0"/>
            </w:pPr>
            <w:r>
              <w:rPr>
                <w:b w:val="true"/>
              </w:rPr>
              <w:t xml:space="preserve">Attribute Name</w:t>
            </w:r>
          </w:p>
        </w:tc>
        <w:tc>
          <w:tcPr>
            <w:gridSpan w:val="2"/>
          </w:tcPr>
          <w:p>
            <w:pPr>
              <w:pStyle w:val="TAH"/>
              <w:keepNext w:val="0"/>
              <w:keepLines w:val="0"/>
              <w:widowControl w:val="0"/>
            </w:pPr>
            <w:r>
              <w:rPr>
                <w:b w:val="true"/>
              </w:rPr>
              <w:t xml:space="preserve">Request Optionality</w:t>
            </w:r>
          </w:p>
        </w:tc>
        <w:tc>
          <w:tcPr>
            <w:vMerge w:val="restart"/>
          </w:tcPr>
          <w:p>
            <w:pPr>
              <w:pStyle w:val="TAH"/>
              <w:keepNext w:val="0"/>
              <w:keepLines w:val="0"/>
              <w:widowControl w:val="0"/>
            </w:pPr>
            <w:r>
              <w:rPr>
                <w:b w:val="true"/>
              </w:rPr>
              <w:t xml:space="preserve">Data Type</w:t>
            </w:r>
          </w:p>
        </w:tc>
        <w:tc>
          <w:tcPr>
            <w:vMerge w:val="restart"/>
          </w:tcPr>
          <w:p>
            <w:pPr>
              <w:pStyle w:val="TAH"/>
              <w:keepNext w:val="0"/>
              <w:keepLines w:val="0"/>
              <w:widowControl w:val="0"/>
            </w:pPr>
            <w:r>
              <w:rPr>
                <w:b w:val="true"/>
              </w:rPr>
              <w:t xml:space="preserve">Default Value and Constraints</w:t>
            </w:r>
          </w:p>
        </w:tc>
      </w:tr>
      <w:tr>
        <w:trPr>
          <w:tblHeader w:val="on"/>
        </w:trPr>
        <w:tc>
          <w:tcPr>
            <w:gridSpan w:val="1"/>
            <w:vMerge w:val="continue"/>
          </w:tcPr>
          <w:p>
            <w:pPr>
              <w:pStyle w:val="TAH"/>
              <w:keepNext w:val="0"/>
              <w:keepLines w:val="0"/>
              <w:widowControl w:val="0"/>
            </w:pPr>
          </w:p>
        </w:tc>
        <w:tc>
          <w:tcPr/>
          <w:p>
            <w:pPr>
              <w:pStyle w:val="TAH"/>
              <w:keepNext w:val="0"/>
              <w:keepLines w:val="0"/>
              <w:widowControl w:val="0"/>
            </w:pPr>
            <w:r>
              <w:rPr>
                <w:b w:val="true"/>
              </w:rPr>
              <w:t xml:space="preserve">Create</w:t>
            </w:r>
          </w:p>
        </w:tc>
        <w:tc>
          <w:tcPr/>
          <w:p>
            <w:pPr>
              <w:pStyle w:val="TAH"/>
              <w:keepNext w:val="0"/>
              <w:keepLines w:val="0"/>
              <w:widowControl w:val="0"/>
            </w:pPr>
            <w:r>
              <w:rPr>
                <w:b w:val="true"/>
              </w:rPr>
              <w:t xml:space="preserve">Update</w:t>
            </w:r>
          </w:p>
        </w:tc>
        <w:tc>
          <w:tcPr>
            <w:gridSpan w:val="1"/>
            <w:vMerge w:val="continue"/>
          </w:tcPr>
          <w:p>
            <w:pPr>
              <w:pStyle w:val="TAH"/>
              <w:keepNext w:val="0"/>
              <w:keepLines w:val="0"/>
              <w:widowControl w:val="0"/>
            </w:pPr>
          </w:p>
        </w:tc>
        <w:tc>
          <w:tcPr>
            <w:gridSpan w:val="1"/>
            <w:vMerge w:val="continue"/>
          </w:tcPr>
          <w:p>
            <w:pPr>
              <w:pStyle w:val="TAH"/>
              <w:keepNext w:val="0"/>
              <w:keepLines w:val="0"/>
              <w:widowControl w:val="0"/>
            </w:pPr>
          </w:p>
        </w:tc>
      </w:tr>
      <w:tr>
        <w:tc>
          <w:tcPr/>
          <w:p>
            <w:pPr>
              <w:pStyle w:val="TAL"/>
              <w:jc w:val="left"/>
              <w:keepNext w:val="0"/>
              <w:keepLines w:val="0"/>
              <w:widowControl w:val="0"/>
            </w:pPr>
            <w:r>
              <w:t xml:space="preserve">mgmtDefinition</w:t>
            </w:r>
          </w:p>
        </w:tc>
        <w:tc>
          <w:tcPr/>
          <w:p>
            <w:pPr>
              <w:pStyle w:val="TAL"/>
              <w:jc w:val="left"/>
              <w:keepNext w:val="0"/>
              <w:keepLines w:val="0"/>
              <w:widowControl w:val="0"/>
            </w:pPr>
            <w:r>
              <w:t xml:space="preserve">M</w:t>
            </w:r>
          </w:p>
        </w:tc>
        <w:tc>
          <w:tcPr/>
          <w:p>
            <w:pPr>
              <w:pStyle w:val="TAL"/>
              <w:jc w:val="left"/>
              <w:keepNext w:val="0"/>
              <w:keepLines w:val="0"/>
              <w:widowControl w:val="0"/>
            </w:pPr>
            <w:r>
              <w:t xml:space="preserve">NP</w:t>
            </w:r>
          </w:p>
        </w:tc>
        <w:tc>
          <w:tcPr/>
          <w:p>
            <w:pPr>
              <w:pStyle w:val="TAL"/>
              <w:jc w:val="left"/>
              <w:keepNext w:val="0"/>
              <w:keepLines w:val="0"/>
              <w:widowControl w:val="0"/>
            </w:pPr>
            <w:r>
              <w:t xml:space="preserve">See clause 7.4.15 of oneM2M TS-0004</w:t>
            </w:r>
            <w:r>
              <w:t xml:space="preserve"> </w:t>
            </w:r>
            <w:hyperlink w:anchor="Xdf3a4c76f7352d0979d05c38944cf5764a780ec">
              <w:r>
                <w:rPr>
                  <w:rStyle w:val="Hyperlink"/>
                </w:rPr>
                <w:t xml:space="preserve">[4]</w:t>
              </w:r>
            </w:hyperlink>
          </w:p>
        </w:tc>
        <w:tc>
          <w:tcPr/>
          <w:p>
            <w:pPr>
              <w:pStyle w:val="TAL"/>
              <w:jc w:val="left"/>
              <w:keepNext w:val="0"/>
              <w:keepLines w:val="0"/>
              <w:widowControl w:val="0"/>
            </w:pPr>
            <w:r>
              <w:t xml:space="preserve">1028 (wifiClient)</w:t>
            </w:r>
          </w:p>
        </w:tc>
      </w:tr>
      <w:tr>
        <w:tc>
          <w:tcPr/>
          <w:p>
            <w:pPr>
              <w:pStyle w:val="TAL"/>
              <w:jc w:val="left"/>
              <w:keepNext w:val="0"/>
              <w:keepLines w:val="0"/>
              <w:widowControl w:val="0"/>
            </w:pPr>
            <w:r>
              <w:t xml:space="preserve">objectIDs</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NP</w:t>
            </w:r>
          </w:p>
        </w:tc>
        <w:tc>
          <w:tcPr/>
          <w:p>
            <w:pPr>
              <w:pStyle w:val="TAL"/>
              <w:jc w:val="left"/>
              <w:keepNext w:val="0"/>
              <w:keepLines w:val="0"/>
              <w:widowControl w:val="0"/>
            </w:pPr>
            <w:r>
              <w:t xml:space="preserve">See clause 7.4.15 of oneM2M TS-0004</w:t>
            </w:r>
            <w:r>
              <w:t xml:space="preserve"> </w:t>
            </w:r>
            <w:hyperlink w:anchor="Xdf3a4c76f7352d0979d05c38944cf5764a780ec">
              <w:r>
                <w:rPr>
                  <w:rStyle w:val="Hyperlink"/>
                </w:rPr>
                <w:t xml:space="preserve">[4]</w:t>
              </w:r>
            </w:hyperlink>
          </w:p>
        </w:tc>
        <w:tc>
          <w:tcPr/>
          <w:p>
            <w:pPr>
              <w:pStyle w:val="TAC"/>
              <w:keepNext w:val="0"/>
              <w:keepLines w:val="0"/>
              <w:widowControl w:val="0"/>
            </w:pPr>
          </w:p>
        </w:tc>
      </w:tr>
      <w:tr>
        <w:tc>
          <w:tcPr/>
          <w:p>
            <w:pPr>
              <w:pStyle w:val="TAL"/>
              <w:jc w:val="left"/>
              <w:keepNext w:val="0"/>
              <w:keepLines w:val="0"/>
              <w:widowControl w:val="0"/>
            </w:pPr>
            <w:r>
              <w:t xml:space="preserve">objectPaths</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NP</w:t>
            </w:r>
          </w:p>
        </w:tc>
        <w:tc>
          <w:tcPr/>
          <w:p>
            <w:pPr>
              <w:pStyle w:val="TAL"/>
              <w:jc w:val="left"/>
              <w:keepNext w:val="0"/>
              <w:keepLines w:val="0"/>
              <w:widowControl w:val="0"/>
            </w:pPr>
            <w:r>
              <w:t xml:space="preserve">See clause 7.4.15 of oneM2M TS-0004</w:t>
            </w:r>
            <w:r>
              <w:t xml:space="preserve"> </w:t>
            </w:r>
            <w:hyperlink w:anchor="Xdf3a4c76f7352d0979d05c38944cf5764a780ec">
              <w:r>
                <w:rPr>
                  <w:rStyle w:val="Hyperlink"/>
                </w:rPr>
                <w:t xml:space="preserve">[4]</w:t>
              </w:r>
            </w:hyperlink>
          </w:p>
        </w:tc>
        <w:tc>
          <w:tcPr/>
          <w:p>
            <w:pPr>
              <w:pStyle w:val="TAC"/>
              <w:keepNext w:val="0"/>
              <w:keepLines w:val="0"/>
              <w:widowControl w:val="0"/>
            </w:pPr>
          </w:p>
        </w:tc>
      </w:tr>
      <w:tr>
        <w:tc>
          <w:tcPr/>
          <w:p>
            <w:pPr>
              <w:pStyle w:val="TAL"/>
              <w:jc w:val="left"/>
              <w:keepNext w:val="0"/>
              <w:keepLines w:val="0"/>
              <w:widowControl w:val="0"/>
            </w:pPr>
            <w:r>
              <w:t xml:space="preserve">description</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See clause 7.4.15 of oneM2M TS-0004</w:t>
            </w:r>
            <w:r>
              <w:t xml:space="preserve"> </w:t>
            </w:r>
            <w:hyperlink w:anchor="Xdf3a4c76f7352d0979d05c38944cf5764a780ec">
              <w:r>
                <w:rPr>
                  <w:rStyle w:val="Hyperlink"/>
                </w:rPr>
                <w:t xml:space="preserve">[4]</w:t>
              </w:r>
            </w:hyperlink>
          </w:p>
        </w:tc>
        <w:tc>
          <w:tcPr/>
          <w:p>
            <w:pPr>
              <w:pStyle w:val="TAC"/>
              <w:keepNext w:val="0"/>
              <w:keepLines w:val="0"/>
              <w:widowControl w:val="0"/>
            </w:pPr>
          </w:p>
        </w:tc>
      </w:tr>
      <w:tr>
        <w:tc>
          <w:tcPr/>
          <w:p>
            <w:pPr>
              <w:pStyle w:val="TAL"/>
              <w:jc w:val="left"/>
              <w:keepNext w:val="0"/>
              <w:keepLines w:val="0"/>
              <w:widowControl w:val="0"/>
            </w:pPr>
            <w:r>
              <w:t xml:space="preserve">ssid</w:t>
            </w:r>
          </w:p>
        </w:tc>
        <w:tc>
          <w:tcPr/>
          <w:p>
            <w:pPr>
              <w:pStyle w:val="TAL"/>
              <w:jc w:val="left"/>
              <w:keepNext w:val="0"/>
              <w:keepLines w:val="0"/>
              <w:widowControl w:val="0"/>
            </w:pPr>
            <w:r>
              <w:t xml:space="preserve">M</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dcfg:ssid</w:t>
            </w:r>
          </w:p>
        </w:tc>
        <w:tc>
          <w:tcPr/>
          <w:p>
            <w:pPr>
              <w:pStyle w:val="TAC"/>
              <w:keepNext w:val="0"/>
              <w:keepLines w:val="0"/>
              <w:widowControl w:val="0"/>
            </w:pPr>
          </w:p>
        </w:tc>
      </w:tr>
      <w:tr>
        <w:tc>
          <w:tcPr/>
          <w:p>
            <w:pPr>
              <w:pStyle w:val="TAL"/>
              <w:jc w:val="left"/>
              <w:keepNext w:val="0"/>
              <w:keepLines w:val="0"/>
              <w:widowControl w:val="0"/>
            </w:pPr>
            <w:r>
              <w:t xml:space="preserve">credentials</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dcfg:wifiCredentials</w:t>
            </w:r>
          </w:p>
        </w:tc>
        <w:tc>
          <w:tcPr/>
          <w:p>
            <w:pPr>
              <w:pStyle w:val="TAC"/>
              <w:keepNext w:val="0"/>
              <w:keepLines w:val="0"/>
              <w:widowControl w:val="0"/>
            </w:pPr>
          </w:p>
        </w:tc>
      </w:tr>
      <w:tr>
        <w:tc>
          <w:tcPr/>
          <w:p>
            <w:pPr>
              <w:pStyle w:val="TAL"/>
              <w:jc w:val="left"/>
              <w:keepNext w:val="0"/>
              <w:keepLines w:val="0"/>
              <w:widowControl w:val="0"/>
            </w:pPr>
            <w:r>
              <w:t xml:space="preserve">macAddress</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xs:string</w:t>
            </w:r>
          </w:p>
        </w:tc>
        <w:tc>
          <w:tcPr/>
          <w:p>
            <w:pPr>
              <w:pStyle w:val="TAC"/>
              <w:keepNext w:val="0"/>
              <w:keepLines w:val="0"/>
              <w:widowControl w:val="0"/>
            </w:pPr>
          </w:p>
        </w:tc>
      </w:tr>
      <w:tr>
        <w:tc>
          <w:tcPr/>
          <w:p>
            <w:pPr>
              <w:pStyle w:val="TAL"/>
              <w:jc w:val="left"/>
              <w:keepNext w:val="0"/>
              <w:keepLines w:val="0"/>
              <w:widowControl w:val="0"/>
            </w:pPr>
            <w:r>
              <w:t xml:space="preserve">channel</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xs:integer</w:t>
            </w:r>
          </w:p>
        </w:tc>
        <w:tc>
          <w:tcPr/>
          <w:p>
            <w:pPr>
              <w:pStyle w:val="TAC"/>
              <w:keepNext w:val="0"/>
              <w:keepLines w:val="0"/>
              <w:widowControl w:val="0"/>
            </w:pPr>
          </w:p>
        </w:tc>
      </w:tr>
      <w:tr>
        <w:tc>
          <w:tcPr/>
          <w:p>
            <w:pPr>
              <w:pStyle w:val="TAL"/>
              <w:jc w:val="left"/>
              <w:keepNext w:val="0"/>
              <w:keepLines w:val="0"/>
              <w:widowControl w:val="0"/>
            </w:pPr>
            <w:r>
              <w:t xml:space="preserve">update</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xs:boolean</w:t>
            </w:r>
          </w:p>
        </w:tc>
        <w:tc>
          <w:tcPr/>
          <w:p>
            <w:pPr>
              <w:pStyle w:val="TAC"/>
              <w:keepNext w:val="0"/>
              <w:keepLines w:val="0"/>
              <w:widowControl w:val="0"/>
            </w:pPr>
          </w:p>
        </w:tc>
      </w:tr>
      <w:tr>
        <w:tc>
          <w:tcPr/>
          <w:p>
            <w:pPr>
              <w:pStyle w:val="TAL"/>
              <w:jc w:val="left"/>
              <w:keepNext w:val="0"/>
              <w:keepLines w:val="0"/>
              <w:widowControl w:val="0"/>
            </w:pPr>
            <w:r>
              <w:t xml:space="preserve">scan</w:t>
            </w:r>
          </w:p>
        </w:tc>
        <w:tc>
          <w:tcPr/>
          <w:p>
            <w:pPr>
              <w:pStyle w:val="TAL"/>
              <w:jc w:val="left"/>
              <w:keepNext w:val="0"/>
              <w:keepLines w:val="0"/>
              <w:widowControl w:val="0"/>
            </w:pPr>
            <w:r>
              <w:t xml:space="preserve">M</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xs:boolean</w:t>
            </w:r>
          </w:p>
        </w:tc>
        <w:tc>
          <w:tcPr/>
          <w:p>
            <w:pPr>
              <w:pStyle w:val="TAC"/>
              <w:keepNext w:val="0"/>
              <w:keepLines w:val="0"/>
              <w:widowControl w:val="0"/>
            </w:pPr>
          </w:p>
        </w:tc>
      </w:tr>
      <w:tr>
        <w:tc>
          <w:tcPr/>
          <w:p>
            <w:pPr>
              <w:pStyle w:val="TAL"/>
              <w:jc w:val="left"/>
              <w:keepNext w:val="0"/>
              <w:keepLines w:val="0"/>
              <w:widowControl w:val="0"/>
            </w:pPr>
            <w:r>
              <w:t xml:space="preserve">toggleRadioStatus</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xs:boolean</w:t>
            </w:r>
          </w:p>
        </w:tc>
        <w:tc>
          <w:tcPr/>
          <w:p>
            <w:pPr>
              <w:pStyle w:val="TAC"/>
              <w:keepNext w:val="0"/>
              <w:keepLines w:val="0"/>
              <w:widowControl w:val="0"/>
            </w:pPr>
          </w:p>
        </w:tc>
      </w:tr>
      <w:tr>
        <w:tc>
          <w:tcPr/>
          <w:p>
            <w:pPr>
              <w:pStyle w:val="TAL"/>
              <w:jc w:val="left"/>
              <w:keepNext w:val="0"/>
              <w:keepLines w:val="0"/>
              <w:widowControl w:val="0"/>
            </w:pPr>
            <w:r>
              <w:t xml:space="preserve">scanResult</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dcfg:listOfSsids</w:t>
            </w:r>
          </w:p>
        </w:tc>
        <w:tc>
          <w:tcPr/>
          <w:p>
            <w:pPr>
              <w:pStyle w:val="TAC"/>
              <w:keepNext w:val="0"/>
              <w:keepLines w:val="0"/>
              <w:widowControl w:val="0"/>
            </w:pPr>
          </w:p>
        </w:tc>
      </w:tr>
      <w:tr>
        <w:tc>
          <w:tcPr/>
          <w:p>
            <w:pPr>
              <w:pStyle w:val="TAL"/>
              <w:jc w:val="left"/>
              <w:keepNext w:val="0"/>
              <w:keepLines w:val="0"/>
              <w:widowControl w:val="0"/>
            </w:pPr>
            <w:r>
              <w:t xml:space="preserve">updateStatus</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m2m:actionStatus</w:t>
            </w:r>
          </w:p>
        </w:tc>
        <w:tc>
          <w:tcPr/>
          <w:p>
            <w:pPr>
              <w:pStyle w:val="TAC"/>
              <w:keepNext w:val="0"/>
              <w:keepLines w:val="0"/>
              <w:widowControl w:val="0"/>
            </w:pPr>
          </w:p>
        </w:tc>
      </w:tr>
      <w:tr>
        <w:tc>
          <w:tcPr/>
          <w:p>
            <w:pPr>
              <w:pStyle w:val="TAL"/>
              <w:jc w:val="left"/>
              <w:keepNext w:val="0"/>
              <w:keepLines w:val="0"/>
              <w:widowControl w:val="0"/>
            </w:pPr>
            <w:r>
              <w:t xml:space="preserve">connectionStatus</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dcfg:wifiConnectionStatus</w:t>
            </w:r>
          </w:p>
        </w:tc>
        <w:tc>
          <w:tcPr/>
          <w:p>
            <w:pPr>
              <w:pStyle w:val="TAC"/>
              <w:keepNext w:val="0"/>
              <w:keepLines w:val="0"/>
              <w:widowControl w:val="0"/>
            </w:pPr>
          </w:p>
        </w:tc>
      </w:tr>
      <w:tr>
        <w:tc>
          <w:tcPr/>
          <w:p>
            <w:pPr>
              <w:pStyle w:val="TAL"/>
              <w:jc w:val="left"/>
              <w:keepNext w:val="0"/>
              <w:keepLines w:val="0"/>
              <w:widowControl w:val="0"/>
            </w:pPr>
            <w:r>
              <w:t xml:space="preserve">radioStatus</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xs:boolean</w:t>
            </w:r>
          </w:p>
        </w:tc>
        <w:tc>
          <w:tcPr/>
          <w:p>
            <w:pPr>
              <w:pStyle w:val="TAC"/>
              <w:keepNext w:val="0"/>
              <w:keepLines w:val="0"/>
              <w:widowControl w:val="0"/>
            </w:pPr>
          </w:p>
        </w:tc>
      </w:tr>
    </w:tbl>
    <w:p>
      <w:pPr>
        <w:spacing w:before="0" w:after="180"/>
      </w:pPr>
    </w:p>
    <w:bookmarkEnd w:id="64"/>
    <w:bookmarkStart w:id="68" w:name="X3a2cb454834b7fe9bc4d1d6130fc81a6ceed265"/>
    <w:p>
      <w:pPr>
        <w:pStyle w:val="Heading4"/>
      </w:pPr>
      <w:bookmarkStart w:name="72102-resource-specific-procedure-on-crud-operations" w:id="180"/>
      <w:r>
        <w:t>7.2.10.2</w:t>
      </w:r>
      <w:bookmarkEnd w:id="180"/>
      <w:r>
        <w:tab/>
      </w:r>
      <w:r>
        <w:t xml:space="preserve">Resource specific procedure on CRUD operations</w:t>
      </w:r>
    </w:p>
    <w:p>
      <w:pPr>
        <w:pStyle w:val="Normal"/>
        <w:keepLines w:val="1"/>
      </w:pPr>
      <w:r>
        <w:t xml:space="preserve">When management is performed using technology specific protocols, the procedures defined in clause 7.4.15.2 of oneM2M TS</w:t>
      </w:r>
      <w:r>
        <w:noBreakHyphen/>
      </w:r>
      <w:r>
        <w:t>0004</w:t>
      </w:r>
      <w:r>
        <w:t xml:space="preserve"> </w:t>
      </w:r>
      <w:r>
        <w:t xml:space="preserve">[4]</w:t>
      </w:r>
      <w:r>
        <w:t xml:space="preserve">,</w:t>
      </w:r>
      <w:r>
        <w:t xml:space="preserve">'&lt;mgmtObj&gt; specific procedures'</w:t>
      </w:r>
      <w:r>
        <w:t xml:space="preserve"> </w:t>
      </w:r>
      <w:r>
        <w:t xml:space="preserve">shall be used. There are no change from the generic procedures in clause 7.2.2 of oneM2M TS</w:t>
      </w:r>
      <w:r>
        <w:noBreakHyphen/>
      </w:r>
      <w:r>
        <w:t>0004</w:t>
      </w:r>
      <w:r>
        <w:t xml:space="preserve"> </w:t>
      </w:r>
      <w:r>
        <w:t xml:space="preserve">[4]</w:t>
      </w:r>
      <w:r>
        <w:t xml:space="preserve"> </w:t>
      </w:r>
      <w:r>
        <w:t xml:space="preserve">for operations on this resource except retrieve operation which is described below.</w:t>
      </w:r>
    </w:p>
    <w:bookmarkEnd w:id="65"/>
    <w:bookmarkEnd w:id="66"/>
    <w:bookmarkStart w:id="69" w:name="resource-credentials-1"/>
    <w:p>
      <w:pPr>
        <w:pStyle w:val="Heading3"/>
      </w:pPr>
      <w:bookmarkStart w:name="7211-resource-[credentials]" w:id="181"/>
      <w:r>
        <w:t>7.2.11</w:t>
      </w:r>
      <w:bookmarkEnd w:id="181"/>
      <w:r>
        <w:tab/>
      </w:r>
      <w:r>
        <w:t xml:space="preserve">Resource [credentials]</w:t>
      </w:r>
    </w:p>
    <w:bookmarkStart w:id="70" w:name="introduction-15"/>
    <w:p>
      <w:pPr>
        <w:pStyle w:val="Heading4"/>
      </w:pPr>
      <w:bookmarkStart w:name="72111-introduction" w:id="182"/>
      <w:r>
        <w:t>7.2.11.1</w:t>
      </w:r>
      <w:bookmarkEnd w:id="182"/>
      <w:r>
        <w:tab/>
      </w:r>
      <w:r>
        <w:t xml:space="preserve">Introduction</w:t>
      </w:r>
    </w:p>
    <w:p>
      <w:pPr>
        <w:pStyle w:val="Normal"/>
        <w:keepLines w:val="1"/>
      </w:pPr>
      <w:r>
        <w:t xml:space="preserve">This specialization of &lt;mgmtObj&gt; is used to store credentials on the client device for authentications.</w:t>
      </w:r>
    </w:p>
    <w:p>
      <w:pPr>
        <w:pStyle w:val="TH"/>
      </w:pPr>
      <w:r>
        <w:t xml:space="preserve">Table 7.2.11.11: Data Type Definition of [credentials]</w:t>
      </w:r>
    </w:p>
    <w:tbl>
      <w:tblPr>
        <w:tblStyle w:val="Table"/>
        <w:tblW w:type="auto" w:w="0"/>
        <w:tblLook w:firstRow="1" w:lastRow="0" w:firstColumn="0" w:lastColumn="0" w:noHBand="0" w:noVBand="0" w:val="0020"/>
        <w:tblCaption w:val="Table 7.2.11.11: Data Type Definition of [credentials]"/>
      </w:tblPr>
      <w:tblGrid>
        <w:gridCol w:w="2640"/>
        <w:gridCol w:w="2640"/>
        <w:gridCol w:w="2640"/>
      </w:tblGrid>
      <w:tr>
        <w:trPr>
          <w:tblHeader w:val="on"/>
        </w:trPr>
        <w:tc>
          <w:tcPr/>
          <w:p>
            <w:pPr>
              <w:pStyle w:val="TAH"/>
              <w:keepNext w:val="0"/>
              <w:keepLines w:val="0"/>
              <w:widowControl w:val="0"/>
            </w:pPr>
            <w:r>
              <w:rPr>
                <w:b w:val="true"/>
              </w:rPr>
              <w:t xml:space="preserve">Data Type ID</w:t>
            </w:r>
          </w:p>
        </w:tc>
        <w:tc>
          <w:tcPr/>
          <w:p>
            <w:pPr>
              <w:pStyle w:val="TAH"/>
              <w:keepNext w:val="0"/>
              <w:keepLines w:val="0"/>
              <w:widowControl w:val="0"/>
            </w:pPr>
            <w:r>
              <w:rPr>
                <w:b w:val="true"/>
              </w:rPr>
              <w:t xml:space="preserve">File Name</w:t>
            </w:r>
          </w:p>
        </w:tc>
        <w:tc>
          <w:tcPr/>
          <w:p>
            <w:pPr>
              <w:pStyle w:val="TAH"/>
              <w:keepNext w:val="0"/>
              <w:keepLines w:val="0"/>
              <w:widowControl w:val="0"/>
            </w:pPr>
            <w:r>
              <w:rPr>
                <w:b w:val="true"/>
              </w:rPr>
              <w:t xml:space="preserve">Note</w:t>
            </w:r>
          </w:p>
        </w:tc>
      </w:tr>
      <w:tr>
        <w:tc>
          <w:tcPr/>
          <w:p>
            <w:pPr>
              <w:pStyle w:val="TAC"/>
              <w:keepNext w:val="0"/>
              <w:keepLines w:val="0"/>
              <w:widowControl w:val="0"/>
            </w:pPr>
            <w:r>
              <w:t xml:space="preserve">credentials</w:t>
            </w:r>
          </w:p>
        </w:tc>
        <w:tc>
          <w:tcPr/>
          <w:p>
            <w:pPr>
              <w:pStyle w:val="TAC"/>
              <w:keepNext w:val="0"/>
              <w:keepLines w:val="0"/>
              <w:widowControl w:val="0"/>
            </w:pPr>
            <w:r>
              <w:t xml:space="preserve">DCFG-credentials-v4_0_0.xsd</w:t>
            </w:r>
          </w:p>
        </w:tc>
        <w:tc>
          <w:tcPr/>
          <w:p>
            <w:pPr>
              <w:pStyle w:val="TAC"/>
              <w:keepNext w:val="0"/>
              <w:keepLines w:val="0"/>
              <w:widowControl w:val="0"/>
            </w:pPr>
          </w:p>
        </w:tc>
      </w:tr>
    </w:tbl>
    <w:p/>
    <w:p>
      <w:pPr>
        <w:pStyle w:val="TH"/>
      </w:pPr>
      <w:r>
        <w:t xml:space="preserve">Table 7.2.11.12: Resource specific attributes of [credentials]</w:t>
      </w:r>
    </w:p>
    <w:tbl>
      <w:tblPr>
        <w:tblStyle w:val="Table"/>
        <w:tblW w:type="pct" w:w="4890"/>
        <w:tblLayout w:type="fixed"/>
        <w:tblLook w:firstRow="1" w:lastRow="0" w:firstColumn="0" w:lastColumn="0" w:noHBand="0" w:noVBand="0" w:val="0020"/>
        <w:tblCaption w:val="Table 7.2.11.12: Resource specific attributes of [credentials]"/>
      </w:tblPr>
      <w:tblGrid>
        <w:gridCol w:w="1222"/>
        <w:gridCol w:w="582"/>
        <w:gridCol w:w="698"/>
        <w:gridCol w:w="3261"/>
        <w:gridCol w:w="1980"/>
      </w:tblGrid>
      <w:tr>
        <w:trPr>
          <w:tblHeader w:val="on"/>
        </w:trPr>
        <w:tc>
          <w:tcPr>
            <w:vMerge w:val="restart"/>
          </w:tcPr>
          <w:p>
            <w:pPr>
              <w:pStyle w:val="TAH"/>
              <w:keepNext w:val="0"/>
              <w:keepLines w:val="0"/>
              <w:widowControl w:val="0"/>
            </w:pPr>
            <w:r>
              <w:rPr>
                <w:b w:val="true"/>
              </w:rPr>
              <w:t xml:space="preserve">Attribute Name</w:t>
            </w:r>
          </w:p>
        </w:tc>
        <w:tc>
          <w:tcPr>
            <w:gridSpan w:val="2"/>
          </w:tcPr>
          <w:p>
            <w:pPr>
              <w:pStyle w:val="TAH"/>
              <w:keepNext w:val="0"/>
              <w:keepLines w:val="0"/>
              <w:widowControl w:val="0"/>
            </w:pPr>
            <w:r>
              <w:rPr>
                <w:b w:val="true"/>
              </w:rPr>
              <w:t xml:space="preserve">Request Optionality</w:t>
            </w:r>
          </w:p>
        </w:tc>
        <w:tc>
          <w:tcPr>
            <w:vMerge w:val="restart"/>
          </w:tcPr>
          <w:p>
            <w:pPr>
              <w:pStyle w:val="TAH"/>
              <w:keepNext w:val="0"/>
              <w:keepLines w:val="0"/>
              <w:widowControl w:val="0"/>
            </w:pPr>
            <w:r>
              <w:rPr>
                <w:b w:val="true"/>
              </w:rPr>
              <w:t xml:space="preserve">Data Type</w:t>
            </w:r>
          </w:p>
        </w:tc>
        <w:tc>
          <w:tcPr>
            <w:vMerge w:val="restart"/>
          </w:tcPr>
          <w:p>
            <w:pPr>
              <w:pStyle w:val="TAH"/>
              <w:keepNext w:val="0"/>
              <w:keepLines w:val="0"/>
              <w:widowControl w:val="0"/>
            </w:pPr>
            <w:r>
              <w:rPr>
                <w:b w:val="true"/>
              </w:rPr>
              <w:t xml:space="preserve">Default Value and Constraints</w:t>
            </w:r>
          </w:p>
        </w:tc>
      </w:tr>
      <w:tr>
        <w:trPr>
          <w:tblHeader w:val="on"/>
        </w:trPr>
        <w:tc>
          <w:tcPr>
            <w:gridSpan w:val="1"/>
            <w:vMerge w:val="continue"/>
          </w:tcPr>
          <w:p>
            <w:pPr>
              <w:pStyle w:val="TAH"/>
              <w:keepNext w:val="0"/>
              <w:keepLines w:val="0"/>
              <w:widowControl w:val="0"/>
            </w:pPr>
          </w:p>
        </w:tc>
        <w:tc>
          <w:tcPr/>
          <w:p>
            <w:pPr>
              <w:pStyle w:val="TAH"/>
              <w:keepNext w:val="0"/>
              <w:keepLines w:val="0"/>
              <w:widowControl w:val="0"/>
            </w:pPr>
            <w:r>
              <w:rPr>
                <w:b w:val="true"/>
              </w:rPr>
              <w:t xml:space="preserve">Create</w:t>
            </w:r>
          </w:p>
        </w:tc>
        <w:tc>
          <w:tcPr/>
          <w:p>
            <w:pPr>
              <w:pStyle w:val="TAH"/>
              <w:keepNext w:val="0"/>
              <w:keepLines w:val="0"/>
              <w:widowControl w:val="0"/>
            </w:pPr>
            <w:r>
              <w:rPr>
                <w:b w:val="true"/>
              </w:rPr>
              <w:t xml:space="preserve">Update</w:t>
            </w:r>
          </w:p>
        </w:tc>
        <w:tc>
          <w:tcPr>
            <w:gridSpan w:val="1"/>
            <w:vMerge w:val="continue"/>
          </w:tcPr>
          <w:p>
            <w:pPr>
              <w:pStyle w:val="TAH"/>
              <w:keepNext w:val="0"/>
              <w:keepLines w:val="0"/>
              <w:widowControl w:val="0"/>
            </w:pPr>
          </w:p>
        </w:tc>
        <w:tc>
          <w:tcPr>
            <w:gridSpan w:val="1"/>
            <w:vMerge w:val="continue"/>
          </w:tcPr>
          <w:p>
            <w:pPr>
              <w:pStyle w:val="TAH"/>
              <w:keepNext w:val="0"/>
              <w:keepLines w:val="0"/>
              <w:widowControl w:val="0"/>
            </w:pPr>
          </w:p>
        </w:tc>
      </w:tr>
      <w:tr>
        <w:tc>
          <w:tcPr/>
          <w:p>
            <w:pPr>
              <w:pStyle w:val="TAL"/>
              <w:jc w:val="left"/>
              <w:keepNext w:val="0"/>
              <w:keepLines w:val="0"/>
              <w:widowControl w:val="0"/>
            </w:pPr>
            <w:r>
              <w:t xml:space="preserve">mgmtDefinition</w:t>
            </w:r>
          </w:p>
        </w:tc>
        <w:tc>
          <w:tcPr/>
          <w:p>
            <w:pPr>
              <w:pStyle w:val="TAL"/>
              <w:jc w:val="left"/>
              <w:keepNext w:val="0"/>
              <w:keepLines w:val="0"/>
              <w:widowControl w:val="0"/>
            </w:pPr>
            <w:r>
              <w:t xml:space="preserve">M</w:t>
            </w:r>
          </w:p>
        </w:tc>
        <w:tc>
          <w:tcPr/>
          <w:p>
            <w:pPr>
              <w:pStyle w:val="TAL"/>
              <w:jc w:val="left"/>
              <w:keepNext w:val="0"/>
              <w:keepLines w:val="0"/>
              <w:widowControl w:val="0"/>
            </w:pPr>
            <w:r>
              <w:t xml:space="preserve">NP</w:t>
            </w:r>
          </w:p>
        </w:tc>
        <w:tc>
          <w:tcPr/>
          <w:p>
            <w:pPr>
              <w:pStyle w:val="TAL"/>
              <w:jc w:val="left"/>
              <w:keepNext w:val="0"/>
              <w:keepLines w:val="0"/>
              <w:widowControl w:val="0"/>
            </w:pPr>
            <w:r>
              <w:t xml:space="preserve">See clause 7.4.15 of oneM2M TS-0004</w:t>
            </w:r>
            <w:r>
              <w:t xml:space="preserve"> </w:t>
            </w:r>
            <w:hyperlink w:anchor="Xdf3a4c76f7352d0979d05c38944cf5764a780ec">
              <w:r>
                <w:rPr>
                  <w:rStyle w:val="Hyperlink"/>
                </w:rPr>
                <w:t xml:space="preserve">[4]</w:t>
              </w:r>
            </w:hyperlink>
            <w:r>
              <w:t xml:space="preserve">.</w:t>
            </w:r>
          </w:p>
        </w:tc>
        <w:tc>
          <w:tcPr/>
          <w:p>
            <w:pPr>
              <w:pStyle w:val="TAL"/>
              <w:jc w:val="left"/>
              <w:keepNext w:val="0"/>
              <w:keepLines w:val="0"/>
              <w:widowControl w:val="0"/>
            </w:pPr>
            <w:r>
              <w:t xml:space="preserve">1029 (credentials)</w:t>
            </w:r>
          </w:p>
        </w:tc>
      </w:tr>
      <w:tr>
        <w:tc>
          <w:tcPr/>
          <w:p>
            <w:pPr>
              <w:pStyle w:val="TAL"/>
              <w:jc w:val="left"/>
              <w:keepNext w:val="0"/>
              <w:keepLines w:val="0"/>
              <w:widowControl w:val="0"/>
            </w:pPr>
            <w:r>
              <w:t xml:space="preserve">objectIDs</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NP</w:t>
            </w:r>
          </w:p>
        </w:tc>
        <w:tc>
          <w:tcPr/>
          <w:p>
            <w:pPr>
              <w:pStyle w:val="TAL"/>
              <w:jc w:val="left"/>
              <w:keepNext w:val="0"/>
              <w:keepLines w:val="0"/>
              <w:widowControl w:val="0"/>
            </w:pPr>
            <w:r>
              <w:t xml:space="preserve">See clause 7.4.15 of oneM2M TS-0004</w:t>
            </w:r>
            <w:r>
              <w:t xml:space="preserve"> </w:t>
            </w:r>
            <w:hyperlink w:anchor="Xdf3a4c76f7352d0979d05c38944cf5764a780ec">
              <w:r>
                <w:rPr>
                  <w:rStyle w:val="Hyperlink"/>
                </w:rPr>
                <w:t xml:space="preserve">[4]</w:t>
              </w:r>
            </w:hyperlink>
            <w:r>
              <w:t xml:space="preserve">.</w:t>
            </w:r>
          </w:p>
        </w:tc>
        <w:tc>
          <w:tcPr/>
          <w:p>
            <w:pPr>
              <w:pStyle w:val="TAC"/>
              <w:keepNext w:val="0"/>
              <w:keepLines w:val="0"/>
              <w:widowControl w:val="0"/>
            </w:pPr>
          </w:p>
        </w:tc>
      </w:tr>
      <w:tr>
        <w:tc>
          <w:tcPr/>
          <w:p>
            <w:pPr>
              <w:pStyle w:val="TAL"/>
              <w:jc w:val="left"/>
              <w:keepNext w:val="0"/>
              <w:keepLines w:val="0"/>
              <w:widowControl w:val="0"/>
            </w:pPr>
            <w:r>
              <w:t xml:space="preserve">objectPaths</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NP</w:t>
            </w:r>
          </w:p>
        </w:tc>
        <w:tc>
          <w:tcPr/>
          <w:p>
            <w:pPr>
              <w:pStyle w:val="TAL"/>
              <w:jc w:val="left"/>
              <w:keepNext w:val="0"/>
              <w:keepLines w:val="0"/>
              <w:widowControl w:val="0"/>
            </w:pPr>
            <w:r>
              <w:t xml:space="preserve">See clause 7.4.15 of oneM2M TS-0004</w:t>
            </w:r>
            <w:r>
              <w:t xml:space="preserve"> </w:t>
            </w:r>
            <w:hyperlink w:anchor="Xdf3a4c76f7352d0979d05c38944cf5764a780ec">
              <w:r>
                <w:rPr>
                  <w:rStyle w:val="Hyperlink"/>
                </w:rPr>
                <w:t xml:space="preserve">[4]</w:t>
              </w:r>
            </w:hyperlink>
            <w:r>
              <w:t xml:space="preserve">.</w:t>
            </w:r>
          </w:p>
        </w:tc>
        <w:tc>
          <w:tcPr/>
          <w:p>
            <w:pPr>
              <w:pStyle w:val="TAC"/>
              <w:keepNext w:val="0"/>
              <w:keepLines w:val="0"/>
              <w:widowControl w:val="0"/>
            </w:pPr>
          </w:p>
        </w:tc>
      </w:tr>
      <w:tr>
        <w:tc>
          <w:tcPr/>
          <w:p>
            <w:pPr>
              <w:pStyle w:val="TAL"/>
              <w:jc w:val="left"/>
              <w:keepNext w:val="0"/>
              <w:keepLines w:val="0"/>
              <w:widowControl w:val="0"/>
            </w:pPr>
            <w:r>
              <w:t xml:space="preserve">description</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See clause 7.4.15 of oneM2M TS-0004</w:t>
            </w:r>
            <w:r>
              <w:t xml:space="preserve"> </w:t>
            </w:r>
            <w:hyperlink w:anchor="Xdf3a4c76f7352d0979d05c38944cf5764a780ec">
              <w:r>
                <w:rPr>
                  <w:rStyle w:val="Hyperlink"/>
                </w:rPr>
                <w:t xml:space="preserve">[4]</w:t>
              </w:r>
            </w:hyperlink>
            <w:r>
              <w:t xml:space="preserve">.</w:t>
            </w:r>
          </w:p>
        </w:tc>
        <w:tc>
          <w:tcPr/>
          <w:p>
            <w:pPr>
              <w:pStyle w:val="TAC"/>
              <w:keepNext w:val="0"/>
              <w:keepLines w:val="0"/>
              <w:widowControl w:val="0"/>
            </w:pPr>
          </w:p>
        </w:tc>
      </w:tr>
      <w:tr>
        <w:tc>
          <w:tcPr/>
          <w:p>
            <w:pPr>
              <w:pStyle w:val="TAL"/>
              <w:jc w:val="left"/>
              <w:keepNext w:val="0"/>
              <w:keepLines w:val="0"/>
              <w:widowControl w:val="0"/>
            </w:pPr>
            <w:r>
              <w:t xml:space="preserve">purpose</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xs:string</w:t>
            </w:r>
          </w:p>
        </w:tc>
        <w:tc>
          <w:tcPr/>
          <w:p>
            <w:pPr>
              <w:pStyle w:val="TAC"/>
              <w:keepNext w:val="0"/>
              <w:keepLines w:val="0"/>
              <w:widowControl w:val="0"/>
            </w:pPr>
          </w:p>
        </w:tc>
      </w:tr>
      <w:tr>
        <w:tc>
          <w:tcPr/>
          <w:p>
            <w:pPr>
              <w:pStyle w:val="TAL"/>
              <w:jc w:val="left"/>
              <w:keepNext w:val="0"/>
              <w:keepLines w:val="0"/>
              <w:widowControl w:val="0"/>
            </w:pPr>
            <w:r>
              <w:t xml:space="preserve">credentialID</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xs:string</w:t>
            </w:r>
          </w:p>
        </w:tc>
        <w:tc>
          <w:tcPr/>
          <w:p>
            <w:pPr>
              <w:pStyle w:val="TAC"/>
              <w:keepNext w:val="0"/>
              <w:keepLines w:val="0"/>
              <w:widowControl w:val="0"/>
            </w:pPr>
          </w:p>
        </w:tc>
      </w:tr>
      <w:tr>
        <w:tc>
          <w:tcPr/>
          <w:p>
            <w:pPr>
              <w:pStyle w:val="TAL"/>
              <w:jc w:val="left"/>
              <w:keepNext w:val="0"/>
              <w:keepLines w:val="0"/>
              <w:widowControl w:val="0"/>
            </w:pPr>
            <w:r>
              <w:t xml:space="preserve">credentialSecret</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xs:string</w:t>
            </w:r>
          </w:p>
        </w:tc>
        <w:tc>
          <w:tcPr/>
          <w:p>
            <w:pPr>
              <w:pStyle w:val="TAC"/>
              <w:keepNext w:val="0"/>
              <w:keepLines w:val="0"/>
              <w:widowControl w:val="0"/>
            </w:pPr>
          </w:p>
        </w:tc>
      </w:tr>
      <w:tr>
        <w:tc>
          <w:tcPr/>
          <w:p>
            <w:pPr>
              <w:pStyle w:val="TAL"/>
              <w:jc w:val="left"/>
              <w:keepNext w:val="0"/>
              <w:keepLines w:val="0"/>
              <w:widowControl w:val="0"/>
            </w:pPr>
            <w:r>
              <w:t xml:space="preserve">credentialToken</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Xs:string</w:t>
            </w:r>
          </w:p>
        </w:tc>
        <w:tc>
          <w:tcPr/>
          <w:p>
            <w:pPr>
              <w:pStyle w:val="TAC"/>
              <w:keepNext w:val="0"/>
              <w:keepLines w:val="0"/>
              <w:widowControl w:val="0"/>
            </w:pPr>
          </w:p>
        </w:tc>
      </w:tr>
    </w:tbl>
    <w:p>
      <w:pPr>
        <w:spacing w:before="0" w:after="180"/>
      </w:pPr>
    </w:p>
    <w:bookmarkEnd w:id="67"/>
    <w:bookmarkStart w:id="71" w:name="Xad47b90cd173845fc23e1f5f8a51ca017b5a9a5"/>
    <w:p>
      <w:pPr>
        <w:pStyle w:val="Heading4"/>
      </w:pPr>
      <w:bookmarkStart w:name="72112-resource-specific-procedure-on-crud-operations" w:id="183"/>
      <w:r>
        <w:t>7.2.11.2</w:t>
      </w:r>
      <w:bookmarkEnd w:id="183"/>
      <w:r>
        <w:tab/>
      </w:r>
      <w:r>
        <w:t xml:space="preserve">Resource specific procedure on CRUD operations</w:t>
      </w:r>
    </w:p>
    <w:p>
      <w:pPr>
        <w:pStyle w:val="Normal"/>
        <w:keepLines w:val="1"/>
      </w:pPr>
      <w:r>
        <w:t xml:space="preserve">When management is performed using technology specific protocols, the procedures defined in clause 7.4.15.2 of oneM2M TS</w:t>
      </w:r>
      <w:r>
        <w:noBreakHyphen/>
      </w:r>
      <w:r>
        <w:t>0004</w:t>
      </w:r>
      <w:r>
        <w:t xml:space="preserve"> </w:t>
      </w:r>
      <w:r>
        <w:t xml:space="preserve">[4]</w:t>
      </w:r>
      <w:r>
        <w:t xml:space="preserve"> </w:t>
      </w:r>
      <w:r>
        <w:t xml:space="preserve">shall be used. There is no change from the generic procedures in clause 7.2.2 of oneM2M TS</w:t>
      </w:r>
      <w:r>
        <w:noBreakHyphen/>
      </w:r>
      <w:r>
        <w:t>0004</w:t>
      </w:r>
      <w:r>
        <w:t xml:space="preserve"> </w:t>
      </w:r>
      <w:r>
        <w:t xml:space="preserve">[4]</w:t>
      </w:r>
      <w:r>
        <w:t xml:space="preserve"> </w:t>
      </w:r>
      <w:r>
        <w:t xml:space="preserve">for operations on this resource.</w:t>
      </w:r>
    </w:p>
    <w:bookmarkEnd w:id="68"/>
    <w:bookmarkEnd w:id="69"/>
    <w:bookmarkStart w:id="72" w:name="resource-sim-1"/>
    <w:p>
      <w:pPr>
        <w:pStyle w:val="Heading3"/>
      </w:pPr>
      <w:bookmarkStart w:name="7212-resource-[sim]" w:id="184"/>
      <w:r>
        <w:t>7.2.12</w:t>
      </w:r>
      <w:bookmarkEnd w:id="184"/>
      <w:r>
        <w:tab/>
      </w:r>
      <w:r>
        <w:t xml:space="preserve">Resource [SIM]</w:t>
      </w:r>
    </w:p>
    <w:bookmarkStart w:id="73" w:name="introduction-16"/>
    <w:p>
      <w:pPr>
        <w:pStyle w:val="Heading4"/>
      </w:pPr>
      <w:bookmarkStart w:name="72121-introduction" w:id="185"/>
      <w:r>
        <w:t>7.2.12.1</w:t>
      </w:r>
      <w:bookmarkEnd w:id="185"/>
      <w:r>
        <w:tab/>
      </w:r>
      <w:r>
        <w:t xml:space="preserve">Introduction</w:t>
      </w:r>
    </w:p>
    <w:p>
      <w:pPr>
        <w:pStyle w:val="Normal"/>
        <w:keepLines w:val="1"/>
      </w:pPr>
      <w:r>
        <w:t xml:space="preserve">This specialization of &lt;mgmtObj&gt; is used to store configuration of Subscriber Identification Module (SIM) and status information.</w:t>
      </w:r>
    </w:p>
    <w:p>
      <w:pPr>
        <w:pStyle w:val="TH"/>
      </w:pPr>
      <w:r>
        <w:t xml:space="preserve">Table 7.2.12.11: Data Type Definition of [SIM]</w:t>
      </w:r>
    </w:p>
    <w:tbl>
      <w:tblPr>
        <w:tblStyle w:val="Table"/>
        <w:tblW w:type="auto" w:w="0"/>
        <w:tblLook w:firstRow="1" w:lastRow="0" w:firstColumn="0" w:lastColumn="0" w:noHBand="0" w:noVBand="0" w:val="0020"/>
        <w:tblCaption w:val="Table 7.2.12.11: Data Type Definition of [SIM]"/>
      </w:tblPr>
      <w:tblGrid>
        <w:gridCol w:w="2640"/>
        <w:gridCol w:w="2640"/>
        <w:gridCol w:w="2640"/>
      </w:tblGrid>
      <w:tr>
        <w:trPr>
          <w:tblHeader w:val="on"/>
        </w:trPr>
        <w:tc>
          <w:tcPr/>
          <w:p>
            <w:pPr>
              <w:pStyle w:val="TAH"/>
              <w:keepNext w:val="0"/>
              <w:keepLines w:val="0"/>
              <w:widowControl w:val="0"/>
            </w:pPr>
            <w:r>
              <w:rPr>
                <w:b w:val="true"/>
              </w:rPr>
              <w:t xml:space="preserve">Data Type ID</w:t>
            </w:r>
          </w:p>
        </w:tc>
        <w:tc>
          <w:tcPr/>
          <w:p>
            <w:pPr>
              <w:pStyle w:val="TAH"/>
              <w:keepNext w:val="0"/>
              <w:keepLines w:val="0"/>
              <w:widowControl w:val="0"/>
            </w:pPr>
            <w:r>
              <w:rPr>
                <w:b w:val="true"/>
              </w:rPr>
              <w:t xml:space="preserve">File Name</w:t>
            </w:r>
          </w:p>
        </w:tc>
        <w:tc>
          <w:tcPr/>
          <w:p>
            <w:pPr>
              <w:pStyle w:val="TAH"/>
              <w:keepNext w:val="0"/>
              <w:keepLines w:val="0"/>
              <w:widowControl w:val="0"/>
            </w:pPr>
            <w:r>
              <w:rPr>
                <w:b w:val="true"/>
              </w:rPr>
              <w:t xml:space="preserve">Note</w:t>
            </w:r>
          </w:p>
        </w:tc>
      </w:tr>
      <w:tr>
        <w:tc>
          <w:tcPr/>
          <w:p>
            <w:pPr>
              <w:pStyle w:val="TAC"/>
              <w:keepNext w:val="0"/>
              <w:keepLines w:val="0"/>
              <w:widowControl w:val="0"/>
            </w:pPr>
            <w:r>
              <w:t xml:space="preserve">SIM</w:t>
            </w:r>
          </w:p>
        </w:tc>
        <w:tc>
          <w:tcPr/>
          <w:p>
            <w:pPr>
              <w:pStyle w:val="TAC"/>
              <w:keepNext w:val="0"/>
              <w:keepLines w:val="0"/>
              <w:widowControl w:val="0"/>
            </w:pPr>
            <w:r>
              <w:t xml:space="preserve">DCFG-SIM.xsd</w:t>
            </w:r>
          </w:p>
        </w:tc>
        <w:tc>
          <w:tcPr/>
          <w:p>
            <w:pPr>
              <w:pStyle w:val="TAC"/>
              <w:keepNext w:val="0"/>
              <w:keepLines w:val="0"/>
              <w:widowControl w:val="0"/>
            </w:pPr>
          </w:p>
        </w:tc>
      </w:tr>
    </w:tbl>
    <w:p/>
    <w:p>
      <w:pPr>
        <w:pStyle w:val="TH"/>
      </w:pPr>
      <w:r>
        <w:t xml:space="preserve">Table 7.2.12.12: Resource specific attributes of [SIM]</w:t>
      </w:r>
    </w:p>
    <w:tbl>
      <w:tblPr>
        <w:tblStyle w:val="Table"/>
        <w:tblW w:type="pct" w:w="4892"/>
        <w:tblLayout w:type="fixed"/>
        <w:tblLook w:firstRow="1" w:lastRow="0" w:firstColumn="0" w:lastColumn="0" w:noHBand="0" w:noVBand="0" w:val="0020"/>
        <w:tblCaption w:val="Table 7.2.12.12: Resource specific attributes of [SIM]"/>
      </w:tblPr>
      <w:tblGrid>
        <w:gridCol w:w="1367"/>
        <w:gridCol w:w="569"/>
        <w:gridCol w:w="683"/>
        <w:gridCol w:w="3190"/>
        <w:gridCol w:w="1937"/>
      </w:tblGrid>
      <w:tr>
        <w:trPr>
          <w:tblHeader w:val="on"/>
        </w:trPr>
        <w:tc>
          <w:tcPr>
            <w:vMerge w:val="restart"/>
          </w:tcPr>
          <w:p>
            <w:pPr>
              <w:pStyle w:val="TAH"/>
              <w:keepNext w:val="0"/>
              <w:keepLines w:val="0"/>
              <w:widowControl w:val="0"/>
            </w:pPr>
            <w:r>
              <w:rPr>
                <w:b w:val="true"/>
              </w:rPr>
              <w:t xml:space="preserve">Attribute Name</w:t>
            </w:r>
          </w:p>
        </w:tc>
        <w:tc>
          <w:tcPr>
            <w:gridSpan w:val="2"/>
          </w:tcPr>
          <w:p>
            <w:pPr>
              <w:pStyle w:val="TAH"/>
              <w:keepNext w:val="0"/>
              <w:keepLines w:val="0"/>
              <w:widowControl w:val="0"/>
            </w:pPr>
            <w:r>
              <w:rPr>
                <w:b w:val="true"/>
              </w:rPr>
              <w:t xml:space="preserve">Request Optionality</w:t>
            </w:r>
          </w:p>
        </w:tc>
        <w:tc>
          <w:tcPr>
            <w:vMerge w:val="restart"/>
          </w:tcPr>
          <w:p>
            <w:pPr>
              <w:pStyle w:val="TAH"/>
              <w:keepNext w:val="0"/>
              <w:keepLines w:val="0"/>
              <w:widowControl w:val="0"/>
            </w:pPr>
            <w:r>
              <w:rPr>
                <w:b w:val="true"/>
              </w:rPr>
              <w:t xml:space="preserve">Data Type</w:t>
            </w:r>
          </w:p>
        </w:tc>
        <w:tc>
          <w:tcPr>
            <w:vMerge w:val="restart"/>
          </w:tcPr>
          <w:p>
            <w:pPr>
              <w:pStyle w:val="TAH"/>
              <w:keepNext w:val="0"/>
              <w:keepLines w:val="0"/>
              <w:widowControl w:val="0"/>
            </w:pPr>
            <w:r>
              <w:rPr>
                <w:b w:val="true"/>
              </w:rPr>
              <w:t xml:space="preserve">Default Value and Constraints</w:t>
            </w:r>
          </w:p>
        </w:tc>
      </w:tr>
      <w:tr>
        <w:trPr>
          <w:tblHeader w:val="on"/>
        </w:trPr>
        <w:tc>
          <w:tcPr>
            <w:gridSpan w:val="1"/>
            <w:vMerge w:val="continue"/>
          </w:tcPr>
          <w:p>
            <w:pPr>
              <w:pStyle w:val="TAH"/>
              <w:keepNext w:val="0"/>
              <w:keepLines w:val="0"/>
              <w:widowControl w:val="0"/>
            </w:pPr>
          </w:p>
        </w:tc>
        <w:tc>
          <w:tcPr/>
          <w:p>
            <w:pPr>
              <w:pStyle w:val="TAH"/>
              <w:keepNext w:val="0"/>
              <w:keepLines w:val="0"/>
              <w:widowControl w:val="0"/>
            </w:pPr>
            <w:r>
              <w:rPr>
                <w:b w:val="true"/>
              </w:rPr>
              <w:t xml:space="preserve">Create</w:t>
            </w:r>
          </w:p>
        </w:tc>
        <w:tc>
          <w:tcPr/>
          <w:p>
            <w:pPr>
              <w:pStyle w:val="TAH"/>
              <w:keepNext w:val="0"/>
              <w:keepLines w:val="0"/>
              <w:widowControl w:val="0"/>
            </w:pPr>
            <w:r>
              <w:rPr>
                <w:b w:val="true"/>
              </w:rPr>
              <w:t xml:space="preserve">Update</w:t>
            </w:r>
          </w:p>
        </w:tc>
        <w:tc>
          <w:tcPr>
            <w:gridSpan w:val="1"/>
            <w:vMerge w:val="continue"/>
          </w:tcPr>
          <w:p>
            <w:pPr>
              <w:pStyle w:val="TAH"/>
              <w:keepNext w:val="0"/>
              <w:keepLines w:val="0"/>
              <w:widowControl w:val="0"/>
            </w:pPr>
          </w:p>
        </w:tc>
        <w:tc>
          <w:tcPr>
            <w:gridSpan w:val="1"/>
            <w:vMerge w:val="continue"/>
          </w:tcPr>
          <w:p>
            <w:pPr>
              <w:pStyle w:val="TAH"/>
              <w:keepNext w:val="0"/>
              <w:keepLines w:val="0"/>
              <w:widowControl w:val="0"/>
            </w:pPr>
          </w:p>
        </w:tc>
      </w:tr>
      <w:tr>
        <w:tc>
          <w:tcPr/>
          <w:p>
            <w:pPr>
              <w:pStyle w:val="TAL"/>
              <w:jc w:val="left"/>
              <w:keepNext w:val="0"/>
              <w:keepLines w:val="0"/>
              <w:widowControl w:val="0"/>
            </w:pPr>
            <w:r>
              <w:t xml:space="preserve">mgmtDefinition</w:t>
            </w:r>
          </w:p>
        </w:tc>
        <w:tc>
          <w:tcPr/>
          <w:p>
            <w:pPr>
              <w:pStyle w:val="TAL"/>
              <w:jc w:val="left"/>
              <w:keepNext w:val="0"/>
              <w:keepLines w:val="0"/>
              <w:widowControl w:val="0"/>
            </w:pPr>
            <w:r>
              <w:t xml:space="preserve">M</w:t>
            </w:r>
          </w:p>
        </w:tc>
        <w:tc>
          <w:tcPr/>
          <w:p>
            <w:pPr>
              <w:pStyle w:val="TAL"/>
              <w:jc w:val="left"/>
              <w:keepNext w:val="0"/>
              <w:keepLines w:val="0"/>
              <w:widowControl w:val="0"/>
            </w:pPr>
            <w:r>
              <w:t xml:space="preserve">NP</w:t>
            </w:r>
          </w:p>
        </w:tc>
        <w:tc>
          <w:tcPr/>
          <w:p>
            <w:pPr>
              <w:pStyle w:val="TAL"/>
              <w:jc w:val="left"/>
              <w:keepNext w:val="0"/>
              <w:keepLines w:val="0"/>
              <w:widowControl w:val="0"/>
            </w:pPr>
            <w:r>
              <w:t xml:space="preserve">See clause 7.4.15 of oneM2M TS-0004</w:t>
            </w:r>
            <w:r>
              <w:t xml:space="preserve"> </w:t>
            </w:r>
            <w:hyperlink w:anchor="Xdf3a4c76f7352d0979d05c38944cf5764a780ec">
              <w:r>
                <w:rPr>
                  <w:rStyle w:val="Hyperlink"/>
                </w:rPr>
                <w:t xml:space="preserve">[4]</w:t>
              </w:r>
            </w:hyperlink>
            <w:r>
              <w:t xml:space="preserve">.</w:t>
            </w:r>
          </w:p>
        </w:tc>
        <w:tc>
          <w:tcPr/>
          <w:p>
            <w:pPr>
              <w:pStyle w:val="TAL"/>
              <w:jc w:val="left"/>
              <w:keepNext w:val="0"/>
              <w:keepLines w:val="0"/>
              <w:widowControl w:val="0"/>
            </w:pPr>
            <w:r>
              <w:t xml:space="preserve">1030 (SIM)</w:t>
            </w:r>
          </w:p>
        </w:tc>
      </w:tr>
      <w:tr>
        <w:tc>
          <w:tcPr/>
          <w:p>
            <w:pPr>
              <w:pStyle w:val="TAL"/>
              <w:jc w:val="left"/>
              <w:keepNext w:val="0"/>
              <w:keepLines w:val="0"/>
              <w:widowControl w:val="0"/>
            </w:pPr>
            <w:r>
              <w:t xml:space="preserve">objectIDs</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NP</w:t>
            </w:r>
          </w:p>
        </w:tc>
        <w:tc>
          <w:tcPr/>
          <w:p>
            <w:pPr>
              <w:pStyle w:val="TAL"/>
              <w:jc w:val="left"/>
              <w:keepNext w:val="0"/>
              <w:keepLines w:val="0"/>
              <w:widowControl w:val="0"/>
            </w:pPr>
            <w:r>
              <w:t xml:space="preserve">See clause 7.4.15 of oneM2M TS-0004</w:t>
            </w:r>
            <w:r>
              <w:t xml:space="preserve"> </w:t>
            </w:r>
            <w:hyperlink w:anchor="Xdf3a4c76f7352d0979d05c38944cf5764a780ec">
              <w:r>
                <w:rPr>
                  <w:rStyle w:val="Hyperlink"/>
                </w:rPr>
                <w:t xml:space="preserve">[4]</w:t>
              </w:r>
            </w:hyperlink>
            <w:r>
              <w:t xml:space="preserve">.</w:t>
            </w:r>
          </w:p>
        </w:tc>
        <w:tc>
          <w:tcPr/>
          <w:p>
            <w:pPr>
              <w:pStyle w:val="TAC"/>
              <w:keepNext w:val="0"/>
              <w:keepLines w:val="0"/>
              <w:widowControl w:val="0"/>
            </w:pPr>
          </w:p>
        </w:tc>
      </w:tr>
      <w:tr>
        <w:tc>
          <w:tcPr/>
          <w:p>
            <w:pPr>
              <w:pStyle w:val="TAL"/>
              <w:jc w:val="left"/>
              <w:keepNext w:val="0"/>
              <w:keepLines w:val="0"/>
              <w:widowControl w:val="0"/>
            </w:pPr>
            <w:r>
              <w:t xml:space="preserve">objectPaths</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NP</w:t>
            </w:r>
          </w:p>
        </w:tc>
        <w:tc>
          <w:tcPr/>
          <w:p>
            <w:pPr>
              <w:pStyle w:val="TAL"/>
              <w:jc w:val="left"/>
              <w:keepNext w:val="0"/>
              <w:keepLines w:val="0"/>
              <w:widowControl w:val="0"/>
            </w:pPr>
            <w:r>
              <w:t xml:space="preserve">See clause 7.4.15 of oneM2M TS-0004</w:t>
            </w:r>
            <w:r>
              <w:t xml:space="preserve"> </w:t>
            </w:r>
            <w:hyperlink w:anchor="Xdf3a4c76f7352d0979d05c38944cf5764a780ec">
              <w:r>
                <w:rPr>
                  <w:rStyle w:val="Hyperlink"/>
                </w:rPr>
                <w:t xml:space="preserve">[4]</w:t>
              </w:r>
            </w:hyperlink>
            <w:r>
              <w:t xml:space="preserve">.</w:t>
            </w:r>
          </w:p>
        </w:tc>
        <w:tc>
          <w:tcPr/>
          <w:p>
            <w:pPr>
              <w:pStyle w:val="TAC"/>
              <w:keepNext w:val="0"/>
              <w:keepLines w:val="0"/>
              <w:widowControl w:val="0"/>
            </w:pPr>
          </w:p>
        </w:tc>
      </w:tr>
      <w:tr>
        <w:tc>
          <w:tcPr/>
          <w:p>
            <w:pPr>
              <w:pStyle w:val="TAL"/>
              <w:jc w:val="left"/>
              <w:keepNext w:val="0"/>
              <w:keepLines w:val="0"/>
              <w:widowControl w:val="0"/>
            </w:pPr>
            <w:r>
              <w:t xml:space="preserve">description</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See clause 7.4.15 of oneM2M TS-0004</w:t>
            </w:r>
            <w:r>
              <w:t xml:space="preserve"> </w:t>
            </w:r>
            <w:hyperlink w:anchor="Xdf3a4c76f7352d0979d05c38944cf5764a780ec">
              <w:r>
                <w:rPr>
                  <w:rStyle w:val="Hyperlink"/>
                </w:rPr>
                <w:t xml:space="preserve">[4]</w:t>
              </w:r>
            </w:hyperlink>
            <w:r>
              <w:t xml:space="preserve">.</w:t>
            </w:r>
          </w:p>
        </w:tc>
        <w:tc>
          <w:tcPr/>
          <w:p>
            <w:pPr>
              <w:pStyle w:val="TAC"/>
              <w:keepNext w:val="0"/>
              <w:keepLines w:val="0"/>
              <w:widowControl w:val="0"/>
            </w:pPr>
          </w:p>
        </w:tc>
      </w:tr>
      <w:tr>
        <w:tc>
          <w:tcPr/>
          <w:p>
            <w:pPr>
              <w:pStyle w:val="TAL"/>
              <w:jc w:val="left"/>
              <w:keepNext w:val="0"/>
              <w:keepLines w:val="0"/>
              <w:widowControl w:val="0"/>
            </w:pPr>
            <w:r>
              <w:t xml:space="preserve">imsi</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dcfg:imsi</w:t>
            </w:r>
          </w:p>
        </w:tc>
        <w:tc>
          <w:tcPr/>
          <w:p>
            <w:pPr>
              <w:pStyle w:val="TAC"/>
              <w:keepNext w:val="0"/>
              <w:keepLines w:val="0"/>
              <w:widowControl w:val="0"/>
            </w:pPr>
          </w:p>
        </w:tc>
      </w:tr>
      <w:tr>
        <w:tc>
          <w:tcPr/>
          <w:p>
            <w:pPr>
              <w:pStyle w:val="TAL"/>
              <w:jc w:val="left"/>
              <w:keepNext w:val="0"/>
              <w:keepLines w:val="0"/>
              <w:widowControl w:val="0"/>
            </w:pPr>
            <w:r>
              <w:t xml:space="preserve">iccid</w:t>
            </w:r>
          </w:p>
        </w:tc>
        <w:tc>
          <w:tcPr/>
          <w:p>
            <w:pPr>
              <w:pStyle w:val="TAL"/>
              <w:jc w:val="left"/>
              <w:keepNext w:val="0"/>
              <w:keepLines w:val="0"/>
              <w:widowControl w:val="0"/>
            </w:pPr>
            <w:r>
              <w:t xml:space="preserve">M</w:t>
            </w:r>
          </w:p>
        </w:tc>
        <w:tc>
          <w:tcPr/>
          <w:p>
            <w:pPr>
              <w:pStyle w:val="TAL"/>
              <w:jc w:val="left"/>
              <w:keepNext w:val="0"/>
              <w:keepLines w:val="0"/>
              <w:widowControl w:val="0"/>
            </w:pPr>
            <w:r>
              <w:t xml:space="preserve">NP</w:t>
            </w:r>
          </w:p>
        </w:tc>
        <w:tc>
          <w:tcPr/>
          <w:p>
            <w:pPr>
              <w:pStyle w:val="TAL"/>
              <w:jc w:val="left"/>
              <w:keepNext w:val="0"/>
              <w:keepLines w:val="0"/>
              <w:widowControl w:val="0"/>
            </w:pPr>
            <w:r>
              <w:t xml:space="preserve">dcfg:iccid</w:t>
            </w:r>
          </w:p>
        </w:tc>
        <w:tc>
          <w:tcPr/>
          <w:p>
            <w:pPr>
              <w:pStyle w:val="TAC"/>
              <w:keepNext w:val="0"/>
              <w:keepLines w:val="0"/>
              <w:widowControl w:val="0"/>
            </w:pPr>
          </w:p>
        </w:tc>
      </w:tr>
      <w:tr>
        <w:tc>
          <w:tcPr/>
          <w:p>
            <w:pPr>
              <w:pStyle w:val="TAL"/>
              <w:jc w:val="left"/>
              <w:keepNext w:val="0"/>
              <w:keepLines w:val="0"/>
              <w:widowControl w:val="0"/>
            </w:pPr>
            <w:r>
              <w:t xml:space="preserve">simStatus</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dcfg:simStatus</w:t>
            </w:r>
          </w:p>
        </w:tc>
        <w:tc>
          <w:tcPr/>
          <w:p>
            <w:pPr>
              <w:pStyle w:val="TAC"/>
              <w:keepNext w:val="0"/>
              <w:keepLines w:val="0"/>
              <w:widowControl w:val="0"/>
            </w:pPr>
          </w:p>
        </w:tc>
      </w:tr>
      <w:tr>
        <w:tc>
          <w:tcPr/>
          <w:p>
            <w:pPr>
              <w:pStyle w:val="TAL"/>
              <w:jc w:val="left"/>
              <w:keepNext w:val="0"/>
              <w:keepLines w:val="0"/>
              <w:widowControl w:val="0"/>
            </w:pPr>
            <w:r>
              <w:t xml:space="preserve">simType</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dcfg:simType</w:t>
            </w:r>
          </w:p>
        </w:tc>
        <w:tc>
          <w:tcPr/>
          <w:p>
            <w:pPr>
              <w:pStyle w:val="TAC"/>
              <w:keepNext w:val="0"/>
              <w:keepLines w:val="0"/>
              <w:widowControl w:val="0"/>
            </w:pPr>
          </w:p>
        </w:tc>
      </w:tr>
      <w:tr>
        <w:tc>
          <w:tcPr/>
          <w:p>
            <w:pPr>
              <w:pStyle w:val="TAL"/>
              <w:jc w:val="left"/>
              <w:keepNext w:val="0"/>
              <w:keepLines w:val="0"/>
              <w:widowControl w:val="0"/>
            </w:pPr>
            <w:r>
              <w:t xml:space="preserve">serviceProviderName</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xs:string</w:t>
            </w:r>
          </w:p>
        </w:tc>
        <w:tc>
          <w:tcPr/>
          <w:p>
            <w:pPr>
              <w:pStyle w:val="TAC"/>
              <w:keepNext w:val="0"/>
              <w:keepLines w:val="0"/>
              <w:widowControl w:val="0"/>
            </w:pPr>
          </w:p>
        </w:tc>
      </w:tr>
    </w:tbl>
    <w:p>
      <w:pPr>
        <w:spacing w:before="0" w:after="180"/>
      </w:pPr>
    </w:p>
    <w:bookmarkEnd w:id="70"/>
    <w:bookmarkStart w:id="74" w:name="Xab2fccf6d0e51e8a758e8ccc6b5c5f1aecf5aab"/>
    <w:p>
      <w:pPr>
        <w:pStyle w:val="Heading4"/>
      </w:pPr>
      <w:bookmarkStart w:name="72122-resource-specific-procedure-on-crud-operations" w:id="186"/>
      <w:r>
        <w:t>7.2.12.2</w:t>
      </w:r>
      <w:bookmarkEnd w:id="186"/>
      <w:r>
        <w:tab/>
      </w:r>
      <w:r>
        <w:t xml:space="preserve">Resource specific procedure on CRUD operations</w:t>
      </w:r>
    </w:p>
    <w:p>
      <w:pPr>
        <w:pStyle w:val="Normal"/>
        <w:keepLines w:val="1"/>
      </w:pPr>
      <w:r>
        <w:t xml:space="preserve">When management is performed using technology specific protocols, the procedures defined in clause 7.4.15.2 of oneM2M TS</w:t>
      </w:r>
      <w:r>
        <w:noBreakHyphen/>
      </w:r>
      <w:r>
        <w:t>0004</w:t>
      </w:r>
      <w:r>
        <w:t xml:space="preserve"> </w:t>
      </w:r>
      <w:r>
        <w:t xml:space="preserve">[4]</w:t>
      </w:r>
      <w:r>
        <w:t xml:space="preserve">,</w:t>
      </w:r>
      <w:r>
        <w:t xml:space="preserve"> </w:t>
      </w:r>
      <w:r>
        <w:t xml:space="preserve">'&lt;mgmtObj&gt; specific procedures'</w:t>
      </w:r>
      <w:r>
        <w:t xml:space="preserve"> </w:t>
      </w:r>
      <w:r>
        <w:t xml:space="preserve">shall be used. There is no change from the generic procedures in clause 7.2.2 of oneM2M TS</w:t>
      </w:r>
      <w:r>
        <w:noBreakHyphen/>
      </w:r>
      <w:r>
        <w:t>0004</w:t>
      </w:r>
      <w:r>
        <w:t xml:space="preserve"> </w:t>
      </w:r>
      <w:r>
        <w:t xml:space="preserve">[4]</w:t>
      </w:r>
      <w:r>
        <w:t xml:space="preserve"> </w:t>
      </w:r>
      <w:r>
        <w:t>for operations on this resource. oneM2M TS</w:t>
      </w:r>
      <w:r>
        <w:noBreakHyphen/>
      </w:r>
      <w:r>
        <w:t>0005</w:t>
      </w:r>
      <w:r>
        <w:t xml:space="preserve"> </w:t>
      </w:r>
      <w:r>
        <w:t xml:space="preserve">[5]</w:t>
      </w:r>
      <w:r>
        <w:t xml:space="preserve"> </w:t>
      </w:r>
      <w:r>
        <w:t xml:space="preserve">and oneM2M TS 0006</w:t>
      </w:r>
      <w:r>
        <w:t xml:space="preserve"> </w:t>
      </w:r>
      <w:r>
        <w:t xml:space="preserve">[6]</w:t>
      </w:r>
      <w:r>
        <w:t xml:space="preserve"> </w:t>
      </w:r>
      <w:r>
        <w:t xml:space="preserve">provide the mapping of these resources into the technology specific protocol data model.</w:t>
      </w:r>
    </w:p>
    <w:bookmarkEnd w:id="71"/>
    <w:bookmarkEnd w:id="72"/>
    <w:bookmarkStart w:id="75" w:name="resource-mobilenetwork-1"/>
    <w:p>
      <w:pPr>
        <w:pStyle w:val="Heading3"/>
      </w:pPr>
      <w:bookmarkStart w:name="7213-resource-[mobilenetwork]" w:id="187"/>
      <w:r>
        <w:t>7.2.13</w:t>
      </w:r>
      <w:bookmarkEnd w:id="187"/>
      <w:r>
        <w:tab/>
      </w:r>
      <w:r>
        <w:t xml:space="preserve">Resource [mobileNetwork]</w:t>
      </w:r>
    </w:p>
    <w:bookmarkStart w:id="76" w:name="introduction-17"/>
    <w:p>
      <w:pPr>
        <w:pStyle w:val="Heading4"/>
      </w:pPr>
      <w:bookmarkStart w:name="72131-introduction" w:id="188"/>
      <w:r>
        <w:t>7.2.13.1</w:t>
      </w:r>
      <w:bookmarkEnd w:id="188"/>
      <w:r>
        <w:tab/>
      </w:r>
      <w:r>
        <w:t xml:space="preserve">Introduction</w:t>
      </w:r>
    </w:p>
    <w:p>
      <w:pPr>
        <w:pStyle w:val="Normal"/>
        <w:keepLines w:val="1"/>
      </w:pPr>
      <w:r>
        <w:t xml:space="preserve">This specialization of &lt;mgmtObj&gt; is used to store configuration of the currently connected mobile network.</w:t>
      </w:r>
    </w:p>
    <w:p>
      <w:pPr>
        <w:pStyle w:val="TH"/>
      </w:pPr>
      <w:r>
        <w:t xml:space="preserve">Table 7.2.13.11: Data Type Definition of [mobileNetwork]</w:t>
      </w:r>
    </w:p>
    <w:tbl>
      <w:tblPr>
        <w:tblStyle w:val="Table"/>
        <w:tblW w:type="auto" w:w="0"/>
        <w:tblLook w:firstRow="1" w:lastRow="0" w:firstColumn="0" w:lastColumn="0" w:noHBand="0" w:noVBand="0" w:val="0020"/>
        <w:tblCaption w:val="Table 7.2.13.11: Data Type Definition of [mobileNetwork]"/>
      </w:tblPr>
      <w:tblGrid>
        <w:gridCol w:w="2640"/>
        <w:gridCol w:w="2640"/>
        <w:gridCol w:w="2640"/>
      </w:tblGrid>
      <w:tr>
        <w:trPr>
          <w:tblHeader w:val="on"/>
        </w:trPr>
        <w:tc>
          <w:tcPr/>
          <w:p>
            <w:pPr>
              <w:pStyle w:val="TAH"/>
              <w:keepNext w:val="0"/>
              <w:keepLines w:val="0"/>
              <w:widowControl w:val="0"/>
            </w:pPr>
            <w:r>
              <w:rPr>
                <w:b w:val="true"/>
              </w:rPr>
              <w:t xml:space="preserve">Data Type ID</w:t>
            </w:r>
          </w:p>
        </w:tc>
        <w:tc>
          <w:tcPr/>
          <w:p>
            <w:pPr>
              <w:pStyle w:val="TAH"/>
              <w:keepNext w:val="0"/>
              <w:keepLines w:val="0"/>
              <w:widowControl w:val="0"/>
            </w:pPr>
            <w:r>
              <w:rPr>
                <w:b w:val="true"/>
              </w:rPr>
              <w:t xml:space="preserve">File Name</w:t>
            </w:r>
          </w:p>
        </w:tc>
        <w:tc>
          <w:tcPr/>
          <w:p>
            <w:pPr>
              <w:pStyle w:val="TAH"/>
              <w:keepNext w:val="0"/>
              <w:keepLines w:val="0"/>
              <w:widowControl w:val="0"/>
            </w:pPr>
            <w:r>
              <w:rPr>
                <w:b w:val="true"/>
              </w:rPr>
              <w:t xml:space="preserve">Note</w:t>
            </w:r>
          </w:p>
        </w:tc>
      </w:tr>
      <w:tr>
        <w:tc>
          <w:tcPr/>
          <w:p>
            <w:pPr>
              <w:pStyle w:val="TAC"/>
              <w:keepNext w:val="0"/>
              <w:keepLines w:val="0"/>
              <w:widowControl w:val="0"/>
            </w:pPr>
            <w:r>
              <w:t xml:space="preserve">mobileNetwork</w:t>
            </w:r>
          </w:p>
        </w:tc>
        <w:tc>
          <w:tcPr/>
          <w:p>
            <w:pPr>
              <w:pStyle w:val="TAC"/>
              <w:keepNext w:val="0"/>
              <w:keepLines w:val="0"/>
              <w:widowControl w:val="0"/>
            </w:pPr>
            <w:r>
              <w:t xml:space="preserve">DCFG-mobileNetwork.xsd</w:t>
            </w:r>
          </w:p>
        </w:tc>
        <w:tc>
          <w:tcPr/>
          <w:p>
            <w:pPr>
              <w:pStyle w:val="TAC"/>
              <w:keepNext w:val="0"/>
              <w:keepLines w:val="0"/>
              <w:widowControl w:val="0"/>
            </w:pPr>
          </w:p>
        </w:tc>
      </w:tr>
    </w:tbl>
    <w:p/>
    <w:p>
      <w:pPr>
        <w:pStyle w:val="TH"/>
      </w:pPr>
      <w:r>
        <w:t xml:space="preserve">Table 7.2.12.12: Resource specific attributes of [mobileNetwork]</w:t>
      </w:r>
    </w:p>
    <w:tbl>
      <w:tblPr>
        <w:tblStyle w:val="Table"/>
        <w:tblW w:type="pct" w:w="4897"/>
        <w:tblLayout w:type="fixed"/>
        <w:tblLook w:firstRow="1" w:lastRow="0" w:firstColumn="0" w:lastColumn="0" w:noHBand="0" w:noVBand="0" w:val="0020"/>
        <w:tblCaption w:val="Table 7.2.12.12: Resource specific attributes of [mobileNetwork]"/>
      </w:tblPr>
      <w:tblGrid>
        <w:gridCol w:w="1681"/>
        <w:gridCol w:w="542"/>
        <w:gridCol w:w="650"/>
        <w:gridCol w:w="3037"/>
        <w:gridCol w:w="1844"/>
      </w:tblGrid>
      <w:tr>
        <w:trPr>
          <w:tblHeader w:val="on"/>
        </w:trPr>
        <w:tc>
          <w:tcPr>
            <w:vMerge w:val="restart"/>
          </w:tcPr>
          <w:p>
            <w:pPr>
              <w:pStyle w:val="TAH"/>
              <w:keepNext w:val="0"/>
              <w:keepLines w:val="0"/>
              <w:widowControl w:val="0"/>
            </w:pPr>
            <w:r>
              <w:rPr>
                <w:b w:val="true"/>
              </w:rPr>
              <w:t xml:space="preserve">Attribute Name</w:t>
            </w:r>
          </w:p>
        </w:tc>
        <w:tc>
          <w:tcPr>
            <w:gridSpan w:val="2"/>
          </w:tcPr>
          <w:p>
            <w:pPr>
              <w:pStyle w:val="TAH"/>
              <w:keepNext w:val="0"/>
              <w:keepLines w:val="0"/>
              <w:widowControl w:val="0"/>
            </w:pPr>
            <w:r>
              <w:rPr>
                <w:b w:val="true"/>
              </w:rPr>
              <w:t xml:space="preserve">Request Optionality</w:t>
            </w:r>
          </w:p>
        </w:tc>
        <w:tc>
          <w:tcPr>
            <w:vMerge w:val="restart"/>
          </w:tcPr>
          <w:p>
            <w:pPr>
              <w:pStyle w:val="TAH"/>
              <w:keepNext w:val="0"/>
              <w:keepLines w:val="0"/>
              <w:widowControl w:val="0"/>
            </w:pPr>
            <w:r>
              <w:rPr>
                <w:b w:val="true"/>
              </w:rPr>
              <w:t xml:space="preserve">Data Type</w:t>
            </w:r>
          </w:p>
        </w:tc>
        <w:tc>
          <w:tcPr>
            <w:vMerge w:val="restart"/>
          </w:tcPr>
          <w:p>
            <w:pPr>
              <w:pStyle w:val="TAH"/>
              <w:keepNext w:val="0"/>
              <w:keepLines w:val="0"/>
              <w:widowControl w:val="0"/>
            </w:pPr>
            <w:r>
              <w:rPr>
                <w:b w:val="true"/>
              </w:rPr>
              <w:t xml:space="preserve">Default Value and Constraints</w:t>
            </w:r>
          </w:p>
        </w:tc>
      </w:tr>
      <w:tr>
        <w:trPr>
          <w:tblHeader w:val="on"/>
        </w:trPr>
        <w:tc>
          <w:tcPr>
            <w:gridSpan w:val="1"/>
            <w:vMerge w:val="continue"/>
          </w:tcPr>
          <w:p>
            <w:pPr>
              <w:pStyle w:val="TAH"/>
              <w:keepNext w:val="0"/>
              <w:keepLines w:val="0"/>
              <w:widowControl w:val="0"/>
            </w:pPr>
          </w:p>
        </w:tc>
        <w:tc>
          <w:tcPr/>
          <w:p>
            <w:pPr>
              <w:pStyle w:val="TAH"/>
              <w:keepNext w:val="0"/>
              <w:keepLines w:val="0"/>
              <w:widowControl w:val="0"/>
            </w:pPr>
            <w:r>
              <w:rPr>
                <w:b w:val="true"/>
              </w:rPr>
              <w:t xml:space="preserve">Create</w:t>
            </w:r>
          </w:p>
        </w:tc>
        <w:tc>
          <w:tcPr/>
          <w:p>
            <w:pPr>
              <w:pStyle w:val="TAH"/>
              <w:keepNext w:val="0"/>
              <w:keepLines w:val="0"/>
              <w:widowControl w:val="0"/>
            </w:pPr>
            <w:r>
              <w:rPr>
                <w:b w:val="true"/>
              </w:rPr>
              <w:t xml:space="preserve">Update</w:t>
            </w:r>
          </w:p>
        </w:tc>
        <w:tc>
          <w:tcPr>
            <w:gridSpan w:val="1"/>
            <w:vMerge w:val="continue"/>
          </w:tcPr>
          <w:p>
            <w:pPr>
              <w:pStyle w:val="TAH"/>
              <w:keepNext w:val="0"/>
              <w:keepLines w:val="0"/>
              <w:widowControl w:val="0"/>
            </w:pPr>
          </w:p>
        </w:tc>
        <w:tc>
          <w:tcPr>
            <w:gridSpan w:val="1"/>
            <w:vMerge w:val="continue"/>
          </w:tcPr>
          <w:p>
            <w:pPr>
              <w:pStyle w:val="TAH"/>
              <w:keepNext w:val="0"/>
              <w:keepLines w:val="0"/>
              <w:widowControl w:val="0"/>
            </w:pPr>
          </w:p>
        </w:tc>
      </w:tr>
      <w:tr>
        <w:tc>
          <w:tcPr/>
          <w:p>
            <w:pPr>
              <w:pStyle w:val="TAL"/>
              <w:jc w:val="left"/>
              <w:keepNext w:val="0"/>
              <w:keepLines w:val="0"/>
              <w:widowControl w:val="0"/>
            </w:pPr>
            <w:r>
              <w:t xml:space="preserve">mgmtDefinition</w:t>
            </w:r>
          </w:p>
        </w:tc>
        <w:tc>
          <w:tcPr/>
          <w:p>
            <w:pPr>
              <w:pStyle w:val="TAL"/>
              <w:jc w:val="left"/>
              <w:keepNext w:val="0"/>
              <w:keepLines w:val="0"/>
              <w:widowControl w:val="0"/>
            </w:pPr>
            <w:r>
              <w:t xml:space="preserve">M</w:t>
            </w:r>
          </w:p>
        </w:tc>
        <w:tc>
          <w:tcPr/>
          <w:p>
            <w:pPr>
              <w:pStyle w:val="TAL"/>
              <w:jc w:val="left"/>
              <w:keepNext w:val="0"/>
              <w:keepLines w:val="0"/>
              <w:widowControl w:val="0"/>
            </w:pPr>
            <w:r>
              <w:t xml:space="preserve">NP</w:t>
            </w:r>
          </w:p>
        </w:tc>
        <w:tc>
          <w:tcPr/>
          <w:p>
            <w:pPr>
              <w:pStyle w:val="TAL"/>
              <w:jc w:val="left"/>
              <w:keepNext w:val="0"/>
              <w:keepLines w:val="0"/>
              <w:widowControl w:val="0"/>
            </w:pPr>
            <w:r>
              <w:t xml:space="preserve">See clause 7.4.15 of oneM2M TS-0004</w:t>
            </w:r>
            <w:r>
              <w:t xml:space="preserve"> </w:t>
            </w:r>
            <w:hyperlink w:anchor="Xdf3a4c76f7352d0979d05c38944cf5764a780ec">
              <w:r>
                <w:rPr>
                  <w:rStyle w:val="Hyperlink"/>
                </w:rPr>
                <w:t xml:space="preserve">[4]</w:t>
              </w:r>
            </w:hyperlink>
            <w:r>
              <w:t xml:space="preserve">.</w:t>
            </w:r>
          </w:p>
        </w:tc>
        <w:tc>
          <w:tcPr/>
          <w:p>
            <w:pPr>
              <w:pStyle w:val="TAL"/>
              <w:jc w:val="left"/>
              <w:keepNext w:val="0"/>
              <w:keepLines w:val="0"/>
              <w:widowControl w:val="0"/>
            </w:pPr>
            <w:r>
              <w:t xml:space="preserve">1031 (mobileNetwork)</w:t>
            </w:r>
          </w:p>
        </w:tc>
      </w:tr>
      <w:tr>
        <w:tc>
          <w:tcPr/>
          <w:p>
            <w:pPr>
              <w:pStyle w:val="TAL"/>
              <w:jc w:val="left"/>
              <w:keepNext w:val="0"/>
              <w:keepLines w:val="0"/>
              <w:widowControl w:val="0"/>
            </w:pPr>
            <w:r>
              <w:t xml:space="preserve">objectIDs</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NP</w:t>
            </w:r>
          </w:p>
        </w:tc>
        <w:tc>
          <w:tcPr/>
          <w:p>
            <w:pPr>
              <w:pStyle w:val="TAL"/>
              <w:jc w:val="left"/>
              <w:keepNext w:val="0"/>
              <w:keepLines w:val="0"/>
              <w:widowControl w:val="0"/>
            </w:pPr>
            <w:r>
              <w:t xml:space="preserve">See clause 7.4.15 of oneM2M TS-0004</w:t>
            </w:r>
            <w:r>
              <w:t xml:space="preserve"> </w:t>
            </w:r>
            <w:hyperlink w:anchor="Xdf3a4c76f7352d0979d05c38944cf5764a780ec">
              <w:r>
                <w:rPr>
                  <w:rStyle w:val="Hyperlink"/>
                </w:rPr>
                <w:t xml:space="preserve">[4]</w:t>
              </w:r>
            </w:hyperlink>
            <w:r>
              <w:t xml:space="preserve">.</w:t>
            </w:r>
          </w:p>
        </w:tc>
        <w:tc>
          <w:tcPr/>
          <w:p>
            <w:pPr>
              <w:pStyle w:val="TAC"/>
              <w:keepNext w:val="0"/>
              <w:keepLines w:val="0"/>
              <w:widowControl w:val="0"/>
            </w:pPr>
          </w:p>
        </w:tc>
      </w:tr>
      <w:tr>
        <w:tc>
          <w:tcPr/>
          <w:p>
            <w:pPr>
              <w:pStyle w:val="TAL"/>
              <w:jc w:val="left"/>
              <w:keepNext w:val="0"/>
              <w:keepLines w:val="0"/>
              <w:widowControl w:val="0"/>
            </w:pPr>
            <w:r>
              <w:t xml:space="preserve">objectPaths</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NP</w:t>
            </w:r>
          </w:p>
        </w:tc>
        <w:tc>
          <w:tcPr/>
          <w:p>
            <w:pPr>
              <w:pStyle w:val="TAL"/>
              <w:jc w:val="left"/>
              <w:keepNext w:val="0"/>
              <w:keepLines w:val="0"/>
              <w:widowControl w:val="0"/>
            </w:pPr>
            <w:r>
              <w:t xml:space="preserve">See clause 7.4.15 of oneM2M TS-0004</w:t>
            </w:r>
            <w:r>
              <w:t xml:space="preserve"> </w:t>
            </w:r>
            <w:hyperlink w:anchor="Xdf3a4c76f7352d0979d05c38944cf5764a780ec">
              <w:r>
                <w:rPr>
                  <w:rStyle w:val="Hyperlink"/>
                </w:rPr>
                <w:t xml:space="preserve">[4]</w:t>
              </w:r>
            </w:hyperlink>
            <w:r>
              <w:t xml:space="preserve">.</w:t>
            </w:r>
          </w:p>
        </w:tc>
        <w:tc>
          <w:tcPr/>
          <w:p>
            <w:pPr>
              <w:pStyle w:val="TAC"/>
              <w:keepNext w:val="0"/>
              <w:keepLines w:val="0"/>
              <w:widowControl w:val="0"/>
            </w:pPr>
          </w:p>
        </w:tc>
      </w:tr>
      <w:tr>
        <w:tc>
          <w:tcPr/>
          <w:p>
            <w:pPr>
              <w:pStyle w:val="TAL"/>
              <w:jc w:val="left"/>
              <w:keepNext w:val="0"/>
              <w:keepLines w:val="0"/>
              <w:widowControl w:val="0"/>
            </w:pPr>
            <w:r>
              <w:t xml:space="preserve">description</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See clause 7.4.15 of oneM2M TS-0004</w:t>
            </w:r>
            <w:r>
              <w:t xml:space="preserve"> </w:t>
            </w:r>
            <w:hyperlink w:anchor="Xdf3a4c76f7352d0979d05c38944cf5764a780ec">
              <w:r>
                <w:rPr>
                  <w:rStyle w:val="Hyperlink"/>
                </w:rPr>
                <w:t xml:space="preserve">[4]</w:t>
              </w:r>
            </w:hyperlink>
            <w:r>
              <w:t xml:space="preserve">.</w:t>
            </w:r>
          </w:p>
        </w:tc>
        <w:tc>
          <w:tcPr/>
          <w:p>
            <w:pPr>
              <w:pStyle w:val="TAC"/>
              <w:keepNext w:val="0"/>
              <w:keepLines w:val="0"/>
              <w:widowControl w:val="0"/>
            </w:pPr>
          </w:p>
        </w:tc>
      </w:tr>
      <w:tr>
        <w:tc>
          <w:tcPr/>
          <w:p>
            <w:pPr>
              <w:pStyle w:val="TAL"/>
              <w:jc w:val="left"/>
              <w:keepNext w:val="0"/>
              <w:keepLines w:val="0"/>
              <w:widowControl w:val="0"/>
            </w:pPr>
            <w:r>
              <w:t xml:space="preserve">cellularNetworkBearer</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dcfg:cellularNetworkBearerType</w:t>
            </w:r>
          </w:p>
        </w:tc>
        <w:tc>
          <w:tcPr/>
          <w:p>
            <w:pPr>
              <w:pStyle w:val="TAC"/>
              <w:keepNext w:val="0"/>
              <w:keepLines w:val="0"/>
              <w:widowControl w:val="0"/>
            </w:pPr>
          </w:p>
        </w:tc>
      </w:tr>
      <w:tr>
        <w:tc>
          <w:tcPr/>
          <w:p>
            <w:pPr>
              <w:pStyle w:val="TAL"/>
              <w:jc w:val="left"/>
              <w:keepNext w:val="0"/>
              <w:keepLines w:val="0"/>
              <w:widowControl w:val="0"/>
            </w:pPr>
            <w:r>
              <w:rPr>
                <w:i/>
                <w:iCs/>
              </w:rPr>
              <w:t xml:space="preserve">radioSignalStrength</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xs:integer</w:t>
            </w:r>
          </w:p>
        </w:tc>
        <w:tc>
          <w:tcPr/>
          <w:p>
            <w:pPr>
              <w:pStyle w:val="TAC"/>
              <w:keepNext w:val="0"/>
              <w:keepLines w:val="0"/>
              <w:widowControl w:val="0"/>
            </w:pPr>
          </w:p>
        </w:tc>
      </w:tr>
      <w:tr>
        <w:tc>
          <w:tcPr/>
          <w:p>
            <w:pPr>
              <w:pStyle w:val="TAL"/>
              <w:jc w:val="left"/>
              <w:keepNext w:val="0"/>
              <w:keepLines w:val="0"/>
              <w:widowControl w:val="0"/>
            </w:pPr>
            <w:r>
              <w:rPr>
                <w:i/>
                <w:iCs/>
              </w:rPr>
              <w:t xml:space="preserve">linkQuality</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xs:integer</w:t>
            </w:r>
          </w:p>
        </w:tc>
        <w:tc>
          <w:tcPr/>
          <w:p>
            <w:pPr>
              <w:pStyle w:val="TAC"/>
              <w:keepNext w:val="0"/>
              <w:keepLines w:val="0"/>
              <w:widowControl w:val="0"/>
            </w:pPr>
          </w:p>
        </w:tc>
      </w:tr>
      <w:tr>
        <w:tc>
          <w:tcPr/>
          <w:p>
            <w:pPr>
              <w:pStyle w:val="TAL"/>
              <w:jc w:val="left"/>
              <w:keepNext w:val="0"/>
              <w:keepLines w:val="0"/>
              <w:widowControl w:val="0"/>
            </w:pPr>
            <w:r>
              <w:rPr>
                <w:i/>
                <w:iCs/>
              </w:rPr>
              <w:t xml:space="preserve">ipAddresses</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list of m2m:ipAddress</w:t>
            </w:r>
          </w:p>
        </w:tc>
        <w:tc>
          <w:tcPr/>
          <w:p>
            <w:pPr>
              <w:pStyle w:val="TAC"/>
              <w:keepNext w:val="0"/>
              <w:keepLines w:val="0"/>
              <w:widowControl w:val="0"/>
            </w:pPr>
          </w:p>
        </w:tc>
      </w:tr>
      <w:tr>
        <w:tc>
          <w:tcPr/>
          <w:p>
            <w:pPr>
              <w:pStyle w:val="TAL"/>
              <w:jc w:val="left"/>
              <w:keepNext w:val="0"/>
              <w:keepLines w:val="0"/>
              <w:widowControl w:val="0"/>
            </w:pPr>
            <w:r>
              <w:rPr>
                <w:i/>
                <w:iCs/>
              </w:rPr>
              <w:t xml:space="preserve">routerIPAddresses</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list of m2m:ipAddress</w:t>
            </w:r>
          </w:p>
        </w:tc>
        <w:tc>
          <w:tcPr/>
          <w:p>
            <w:pPr>
              <w:pStyle w:val="TAC"/>
              <w:keepNext w:val="0"/>
              <w:keepLines w:val="0"/>
              <w:widowControl w:val="0"/>
            </w:pPr>
          </w:p>
        </w:tc>
      </w:tr>
      <w:tr>
        <w:tc>
          <w:tcPr/>
          <w:p>
            <w:pPr>
              <w:pStyle w:val="TAL"/>
              <w:jc w:val="left"/>
              <w:keepNext w:val="0"/>
              <w:keepLines w:val="0"/>
              <w:widowControl w:val="0"/>
            </w:pPr>
            <w:r>
              <w:rPr>
                <w:i/>
                <w:iCs/>
              </w:rPr>
              <w:t xml:space="preserve">apn</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dcfg:apn</w:t>
            </w:r>
          </w:p>
        </w:tc>
        <w:tc>
          <w:tcPr/>
          <w:p>
            <w:pPr>
              <w:pStyle w:val="TAC"/>
              <w:keepNext w:val="0"/>
              <w:keepLines w:val="0"/>
              <w:widowControl w:val="0"/>
            </w:pPr>
          </w:p>
        </w:tc>
      </w:tr>
      <w:tr>
        <w:tc>
          <w:tcPr/>
          <w:p>
            <w:pPr>
              <w:pStyle w:val="TAL"/>
              <w:jc w:val="left"/>
              <w:keepNext w:val="0"/>
              <w:keepLines w:val="0"/>
              <w:widowControl w:val="0"/>
            </w:pPr>
            <w:r>
              <w:rPr>
                <w:i/>
                <w:iCs/>
              </w:rPr>
              <w:t xml:space="preserve">cellID</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xs:integer</w:t>
            </w:r>
          </w:p>
        </w:tc>
        <w:tc>
          <w:tcPr/>
          <w:p>
            <w:pPr>
              <w:pStyle w:val="TAC"/>
              <w:keepNext w:val="0"/>
              <w:keepLines w:val="0"/>
              <w:widowControl w:val="0"/>
            </w:pPr>
          </w:p>
        </w:tc>
      </w:tr>
      <w:tr>
        <w:tc>
          <w:tcPr/>
          <w:p>
            <w:pPr>
              <w:pStyle w:val="TAL"/>
              <w:jc w:val="left"/>
              <w:keepNext w:val="0"/>
              <w:keepLines w:val="0"/>
              <w:widowControl w:val="0"/>
            </w:pPr>
            <w:r>
              <w:rPr>
                <w:i/>
                <w:iCs/>
              </w:rPr>
              <w:t xml:space="preserve">smnc</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xs:integer</w:t>
            </w:r>
          </w:p>
        </w:tc>
        <w:tc>
          <w:tcPr/>
          <w:p>
            <w:pPr>
              <w:pStyle w:val="TAC"/>
              <w:keepNext w:val="0"/>
              <w:keepLines w:val="0"/>
              <w:widowControl w:val="0"/>
            </w:pPr>
          </w:p>
        </w:tc>
      </w:tr>
      <w:tr>
        <w:tc>
          <w:tcPr/>
          <w:p>
            <w:pPr>
              <w:pStyle w:val="TAL"/>
              <w:jc w:val="left"/>
              <w:keepNext w:val="0"/>
              <w:keepLines w:val="0"/>
              <w:widowControl w:val="0"/>
            </w:pPr>
            <w:r>
              <w:rPr>
                <w:i/>
                <w:iCs/>
              </w:rPr>
              <w:t xml:space="preserve">smcc</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xs:integer</w:t>
            </w:r>
          </w:p>
        </w:tc>
        <w:tc>
          <w:tcPr/>
          <w:p>
            <w:pPr>
              <w:pStyle w:val="TAC"/>
              <w:keepNext w:val="0"/>
              <w:keepLines w:val="0"/>
              <w:widowControl w:val="0"/>
            </w:pPr>
          </w:p>
        </w:tc>
      </w:tr>
      <w:tr>
        <w:tc>
          <w:tcPr/>
          <w:p>
            <w:pPr>
              <w:pStyle w:val="TAL"/>
              <w:jc w:val="left"/>
              <w:keepNext w:val="0"/>
              <w:keepLines w:val="0"/>
              <w:widowControl w:val="0"/>
            </w:pPr>
            <w:r>
              <w:rPr>
                <w:i/>
                <w:iCs/>
              </w:rPr>
              <w:t xml:space="preserve">lac</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dcfg:lac</w:t>
            </w:r>
          </w:p>
        </w:tc>
        <w:tc>
          <w:tcPr/>
          <w:p>
            <w:pPr>
              <w:pStyle w:val="TAC"/>
              <w:keepNext w:val="0"/>
              <w:keepLines w:val="0"/>
              <w:widowControl w:val="0"/>
            </w:pPr>
          </w:p>
        </w:tc>
      </w:tr>
      <w:tr>
        <w:tc>
          <w:tcPr/>
          <w:p>
            <w:pPr>
              <w:pStyle w:val="TAL"/>
              <w:jc w:val="left"/>
              <w:keepNext w:val="0"/>
              <w:keepLines w:val="0"/>
              <w:widowControl w:val="0"/>
            </w:pPr>
            <w:r>
              <w:rPr>
                <w:i/>
                <w:iCs/>
              </w:rPr>
              <w:t xml:space="preserve">coverageEnhancementLevel</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O</w:t>
            </w:r>
          </w:p>
        </w:tc>
        <w:tc>
          <w:tcPr/>
          <w:p>
            <w:pPr>
              <w:pStyle w:val="TAL"/>
              <w:jc w:val="left"/>
              <w:keepNext w:val="0"/>
              <w:keepLines w:val="0"/>
              <w:widowControl w:val="0"/>
            </w:pPr>
            <w:r>
              <w:t xml:space="preserve">dcfg:coverageEnhancementLevel</w:t>
            </w:r>
          </w:p>
        </w:tc>
        <w:tc>
          <w:tcPr/>
          <w:p>
            <w:pPr>
              <w:pStyle w:val="TAC"/>
              <w:keepNext w:val="0"/>
              <w:keepLines w:val="0"/>
              <w:widowControl w:val="0"/>
            </w:pPr>
          </w:p>
        </w:tc>
      </w:tr>
    </w:tbl>
    <w:p>
      <w:pPr>
        <w:spacing w:before="0" w:after="180"/>
      </w:pPr>
    </w:p>
    <w:bookmarkEnd w:id="73"/>
    <w:bookmarkStart w:id="77" w:name="X3aef4f19c2a95ef5877d51a808aff0a5038a53c"/>
    <w:p>
      <w:pPr>
        <w:pStyle w:val="Heading4"/>
      </w:pPr>
      <w:bookmarkStart w:name="72132-resource-specific-procedure-on-crud-operations" w:id="189"/>
      <w:r>
        <w:t>7.2.13.2</w:t>
      </w:r>
      <w:bookmarkEnd w:id="189"/>
      <w:r>
        <w:tab/>
      </w:r>
      <w:r>
        <w:t xml:space="preserve">Resource specific procedure on CRUD operations</w:t>
      </w:r>
    </w:p>
    <w:p>
      <w:pPr>
        <w:pStyle w:val="Normal"/>
        <w:keepLines w:val="1"/>
      </w:pPr>
      <w:r>
        <w:t xml:space="preserve">When management is performed using technology specific protocols, the procedures defined in clause 7.4.15.2 of oneM2M TS</w:t>
      </w:r>
      <w:r>
        <w:noBreakHyphen/>
      </w:r>
      <w:r>
        <w:t>0004</w:t>
      </w:r>
      <w:r>
        <w:t xml:space="preserve"> </w:t>
      </w:r>
      <w:r>
        <w:t xml:space="preserve">[4]</w:t>
      </w:r>
      <w:r>
        <w:t xml:space="preserve">,</w:t>
      </w:r>
      <w:r>
        <w:t xml:space="preserve"> </w:t>
      </w:r>
      <w:r>
        <w:t xml:space="preserve">'&lt;mgmtObj&gt; specific procedures'</w:t>
      </w:r>
      <w:r>
        <w:t xml:space="preserve"> </w:t>
      </w:r>
      <w:r>
        <w:t xml:space="preserve">shall be used. There is no change from the generic procedures in clause 7.2.2 of oneM2M TS</w:t>
      </w:r>
      <w:r>
        <w:noBreakHyphen/>
      </w:r>
      <w:r>
        <w:t>0004</w:t>
      </w:r>
      <w:r>
        <w:t xml:space="preserve"> </w:t>
      </w:r>
      <w:r>
        <w:t xml:space="preserve">[4]</w:t>
      </w:r>
      <w:r>
        <w:t xml:space="preserve"> </w:t>
      </w:r>
      <w:r>
        <w:t>for operations on this resource. oneM2M TS</w:t>
      </w:r>
      <w:r>
        <w:noBreakHyphen/>
      </w:r>
      <w:r>
        <w:t>0005</w:t>
      </w:r>
      <w:r>
        <w:t xml:space="preserve"> </w:t>
      </w:r>
      <w:r>
        <w:t xml:space="preserve">[5]</w:t>
      </w:r>
      <w:r>
        <w:t xml:space="preserve"> </w:t>
      </w:r>
      <w:r>
        <w:t xml:space="preserve">and oneM2M TS 0006</w:t>
      </w:r>
      <w:r>
        <w:t xml:space="preserve"> </w:t>
      </w:r>
      <w:r>
        <w:t xml:space="preserve">[6]</w:t>
      </w:r>
      <w:r>
        <w:t xml:space="preserve"> </w:t>
      </w:r>
      <w:r>
        <w:t xml:space="preserve">provide the mapping of these resources into the technology specific protocol data model.</w:t>
      </w:r>
    </w:p>
    <w:bookmarkEnd w:id="74"/>
    <w:bookmarkEnd w:id="75"/>
    <w:bookmarkEnd w:id="76"/>
    <w:bookmarkStart w:id="78" w:name="data-formats-for-device-configuration"/>
    <w:p>
      <w:pPr>
        <w:pStyle w:val="Heading2"/>
      </w:pPr>
      <w:bookmarkStart w:name="73-data-formats-for-device-configuration" w:id="190"/>
      <w:r>
        <w:t>7.3</w:t>
      </w:r>
      <w:bookmarkEnd w:id="190"/>
      <w:r>
        <w:tab/>
      </w:r>
      <w:r>
        <w:t xml:space="preserve">Data formats for device configuration</w:t>
      </w:r>
    </w:p>
    <w:bookmarkStart w:id="79" w:name="introduction-18"/>
    <w:p>
      <w:pPr>
        <w:pStyle w:val="Heading3"/>
      </w:pPr>
      <w:bookmarkStart w:name="731-introduction" w:id="191"/>
      <w:r>
        <w:t>7.3.1</w:t>
      </w:r>
      <w:bookmarkEnd w:id="191"/>
      <w:r>
        <w:tab/>
      </w:r>
      <w:r>
        <w:t xml:space="preserve">Introduction</w:t>
      </w:r>
    </w:p>
    <w:p>
      <w:pPr>
        <w:pStyle w:val="Normal"/>
        <w:keepLines w:val="1"/>
      </w:pPr>
      <w:r>
        <w:t xml:space="preserve">Clause 7.3 defines data formats of resource attributes and parameters used in present document.</w:t>
      </w:r>
    </w:p>
    <w:p>
      <w:pPr>
        <w:pStyle w:val="Normal"/>
        <w:keepLines w:val="1"/>
      </w:pPr>
      <w:r>
        <w:t xml:space="preserve">Any data types of XML elements defined for use in present document shall be one of name spaces in table 7.3.1</w:t>
      </w:r>
      <w:r>
        <w:noBreakHyphen/>
      </w:r>
      <w:r>
        <w:t>1.</w:t>
      </w:r>
    </w:p>
    <w:p>
      <w:pPr>
        <w:pStyle w:val="TH"/>
      </w:pPr>
      <w:bookmarkStart w:name="table_7.3.1-1" w:id="262"/>
      <w:r>
        <w:t xml:space="preserve">Table 7.3.1-1</w:t>
      </w:r>
      <w:bookmarkEnd w:id="262"/>
      <w:r>
        <w:t xml:space="preserve">: Namespaces used in present document</w:t>
      </w:r>
    </w:p>
    <w:tbl>
      <w:tblPr>
        <w:tblStyle w:val="Table"/>
        <w:tblW w:type="auto" w:w="0"/>
        <w:tblLook w:firstRow="1" w:lastRow="0" w:firstColumn="0" w:lastColumn="0" w:noHBand="0" w:noVBand="0" w:val="0020"/>
        <w:tblCaption w:val="Table 7.3.1-1: Namespaces used in present document"/>
      </w:tblPr>
      <w:tblGrid>
        <w:gridCol w:w="2640"/>
        <w:gridCol w:w="2640"/>
        <w:gridCol w:w="2640"/>
      </w:tblGrid>
      <w:tr>
        <w:trPr>
          <w:tblHeader w:val="on"/>
        </w:trPr>
        <w:tc>
          <w:tcPr/>
          <w:p>
            <w:pPr>
              <w:pStyle w:val="TAH"/>
              <w:keepNext w:val="0"/>
              <w:keepLines w:val="0"/>
              <w:widowControl w:val="0"/>
            </w:pPr>
            <w:r>
              <w:rPr>
                <w:b w:val="true"/>
              </w:rPr>
              <w:t xml:space="preserve">Name space</w:t>
            </w:r>
          </w:p>
        </w:tc>
        <w:tc>
          <w:tcPr/>
          <w:p>
            <w:pPr>
              <w:pStyle w:val="TAH"/>
              <w:keepNext w:val="0"/>
              <w:keepLines w:val="0"/>
              <w:widowControl w:val="0"/>
            </w:pPr>
            <w:r>
              <w:rPr>
                <w:b w:val="true"/>
              </w:rPr>
              <w:t xml:space="preserve">prefix</w:t>
            </w:r>
          </w:p>
        </w:tc>
        <w:tc>
          <w:tcPr/>
          <w:p>
            <w:pPr>
              <w:pStyle w:val="TAH"/>
              <w:keepNext w:val="0"/>
              <w:keepLines w:val="0"/>
              <w:widowControl w:val="0"/>
            </w:pPr>
            <w:r>
              <w:rPr>
                <w:b w:val="true"/>
              </w:rPr>
              <w:t xml:space="preserve">Namespace definition</w:t>
            </w:r>
          </w:p>
        </w:tc>
      </w:tr>
      <w:tr>
        <w:tc>
          <w:tcPr/>
          <w:p>
            <w:pPr>
              <w:pStyle w:val="TAC"/>
              <w:keepNext w:val="0"/>
              <w:keepLines w:val="0"/>
              <w:widowControl w:val="0"/>
            </w:pPr>
            <w:r>
              <w:t xml:space="preserve">oneM2M protocol CDT</w:t>
            </w:r>
          </w:p>
        </w:tc>
        <w:tc>
          <w:tcPr/>
          <w:p>
            <w:pPr>
              <w:pStyle w:val="TAC"/>
              <w:keepNext w:val="0"/>
              <w:keepLines w:val="0"/>
              <w:widowControl w:val="0"/>
            </w:pPr>
            <w:r>
              <w:t xml:space="preserve">m2m:</w:t>
            </w:r>
          </w:p>
        </w:tc>
        <w:tc>
          <w:tcPr/>
          <w:p>
            <w:pPr>
              <w:pStyle w:val="TAC"/>
              <w:keepNext w:val="0"/>
              <w:keepLines w:val="0"/>
              <w:widowControl w:val="0"/>
            </w:pPr>
            <w:r>
              <w:t xml:space="preserve">http://www.onem2m.org/xml/protocol</w:t>
            </w:r>
          </w:p>
        </w:tc>
      </w:tr>
      <w:tr>
        <w:tc>
          <w:tcPr/>
          <w:p>
            <w:pPr>
              <w:pStyle w:val="TAC"/>
              <w:keepNext w:val="0"/>
              <w:keepLines w:val="0"/>
              <w:widowControl w:val="0"/>
            </w:pPr>
            <w:r>
              <w:t xml:space="preserve">Device Configuration</w:t>
            </w:r>
          </w:p>
        </w:tc>
        <w:tc>
          <w:tcPr/>
          <w:p>
            <w:pPr>
              <w:pStyle w:val="TAC"/>
              <w:keepNext w:val="0"/>
              <w:keepLines w:val="0"/>
              <w:widowControl w:val="0"/>
            </w:pPr>
            <w:r>
              <w:t xml:space="preserve">dcfg:</w:t>
            </w:r>
          </w:p>
        </w:tc>
        <w:tc>
          <w:tcPr/>
          <w:p>
            <w:pPr>
              <w:pStyle w:val="TAC"/>
              <w:keepNext w:val="0"/>
              <w:keepLines w:val="0"/>
              <w:widowControl w:val="0"/>
            </w:pPr>
            <w:r>
              <w:t xml:space="preserve">http://www.onem2m.org/xml/deviceConfig</w:t>
            </w:r>
          </w:p>
        </w:tc>
      </w:tr>
      <w:tr>
        <w:tc>
          <w:tcPr/>
          <w:p>
            <w:pPr>
              <w:pStyle w:val="TAC"/>
              <w:keepNext w:val="0"/>
              <w:keepLines w:val="0"/>
              <w:widowControl w:val="0"/>
            </w:pPr>
            <w:r>
              <w:t xml:space="preserve">oneM2M Security</w:t>
            </w:r>
          </w:p>
        </w:tc>
        <w:tc>
          <w:tcPr/>
          <w:p>
            <w:pPr>
              <w:pStyle w:val="TAC"/>
              <w:keepNext w:val="0"/>
              <w:keepLines w:val="0"/>
              <w:widowControl w:val="0"/>
            </w:pPr>
            <w:r>
              <w:t xml:space="preserve">sec:</w:t>
            </w:r>
          </w:p>
        </w:tc>
        <w:tc>
          <w:tcPr/>
          <w:p>
            <w:pPr>
              <w:pStyle w:val="TAC"/>
              <w:keepNext w:val="0"/>
              <w:keepLines w:val="0"/>
              <w:widowControl w:val="0"/>
            </w:pPr>
            <w:r>
              <w:t xml:space="preserve">http://www.onem2m.org/xml/securityProtocols</w:t>
            </w:r>
          </w:p>
        </w:tc>
      </w:tr>
    </w:tbl>
    <w:p>
      <w:pPr>
        <w:spacing w:before="0" w:after="180"/>
      </w:pPr>
    </w:p>
    <w:bookmarkEnd w:id="77"/>
    <w:bookmarkStart w:id="80" w:name="X879b335cc7b829317c2da8727b89ac7aeb6532f"/>
    <w:p>
      <w:pPr>
        <w:pStyle w:val="Heading3"/>
      </w:pPr>
      <w:bookmarkStart w:name="732-simple-onem2m-data-types-for-device-configuration" w:id="192"/>
      <w:r>
        <w:t>7.3.2</w:t>
      </w:r>
      <w:bookmarkEnd w:id="192"/>
      <w:r>
        <w:tab/>
      </w:r>
      <w:r>
        <w:t xml:space="preserve">Simple oneM2M data types for device configuration</w:t>
      </w:r>
    </w:p>
    <w:p>
      <w:pPr>
        <w:pStyle w:val="Normal"/>
        <w:keepLines w:val="1"/>
      </w:pPr>
      <w:r>
        <w:t xml:space="preserve">Table 7.3.2</w:t>
      </w:r>
      <w:r>
        <w:noBreakHyphen/>
      </w:r>
      <w:r>
        <w:t xml:space="preserve">1 describes simple data type definitions specific to security. The types in table 7.3.2</w:t>
      </w:r>
      <w:r>
        <w:noBreakHyphen/>
      </w:r>
      <w:r>
        <w:t>1 are either:</w:t>
      </w:r>
    </w:p>
    <w:p>
      <w:pPr>
        <w:pStyle w:val="B1"/>
        <w:numPr>
          <w:ilvl w:val="0"/>
          <w:numId w:val="47"/>
        </w:numPr>
        <w:ind w:left="720" w:hanging="360"/>
        <w:tabs>
          <w:tab w:val="num" w:pos="1080"/>
        </w:tabs>
      </w:pPr>
      <w:r>
        <w:t xml:space="preserve">Atomic data types derived from XML Schema data types by restrictions other than enumeration.</w:t>
      </w:r>
    </w:p>
    <w:p>
      <w:pPr>
        <w:pStyle w:val="B1"/>
        <w:numPr>
          <w:ilvl w:val="0"/>
          <w:numId w:val="47"/>
        </w:numPr>
        <w:ind w:left="720" w:hanging="360"/>
        <w:tabs>
          <w:tab w:val="num" w:pos="1080"/>
        </w:tabs>
      </w:pPr>
      <w:r>
        <w:t>List data types constructed from other XML Schema or oneM2M</w:t>
      </w:r>
      <w:r>
        <w:noBreakHyphen/>
      </w:r>
      <w:r>
        <w:t>defined atomic data types.</w:t>
      </w:r>
    </w:p>
    <w:p>
      <w:pPr>
        <w:pStyle w:val="TH"/>
      </w:pPr>
      <w:bookmarkStart w:name="table_7.3.2-1" w:id="263"/>
      <w:r>
        <w:t xml:space="preserve">Table 7.3.2-1</w:t>
      </w:r>
      <w:bookmarkEnd w:id="263"/>
      <w:r>
        <w:t xml:space="preserve">: oneM2M simple data types for device configuration</w:t>
      </w:r>
    </w:p>
    <w:tbl>
      <w:tblPr>
        <w:tblStyle w:val="Table"/>
        <w:tblW w:type="pct" w:w="5000"/>
        <w:tblLayout w:type="fixed"/>
        <w:tblLook w:firstRow="1" w:lastRow="0" w:firstColumn="0" w:lastColumn="0" w:noHBand="0" w:noVBand="0" w:val="0020"/>
        <w:tblCaption w:val="Table 7.3.2-1: oneM2M simple data types for device configuration"/>
      </w:tblPr>
      <w:tblGrid>
        <w:gridCol w:w="1980"/>
        <w:gridCol w:w="1980"/>
        <w:gridCol w:w="1980"/>
        <w:gridCol w:w="1980"/>
      </w:tblGrid>
      <w:tr>
        <w:trPr>
          <w:tblHeader w:val="on"/>
        </w:trPr>
        <w:tc>
          <w:tcPr/>
          <w:p>
            <w:pPr>
              <w:pStyle w:val="TAH"/>
              <w:keepNext w:val="0"/>
              <w:keepLines w:val="0"/>
              <w:widowControl w:val="0"/>
            </w:pPr>
            <w:r>
              <w:rPr>
                <w:b w:val="true"/>
              </w:rPr>
              <w:t xml:space="preserve">XSD type name</w:t>
            </w:r>
          </w:p>
        </w:tc>
        <w:tc>
          <w:tcPr/>
          <w:p>
            <w:pPr>
              <w:pStyle w:val="TAH"/>
              <w:keepNext w:val="0"/>
              <w:keepLines w:val="0"/>
              <w:widowControl w:val="0"/>
            </w:pPr>
            <w:r>
              <w:rPr>
                <w:b w:val="true"/>
              </w:rPr>
              <w:t xml:space="preserve">Used for</w:t>
            </w:r>
          </w:p>
        </w:tc>
        <w:tc>
          <w:tcPr/>
          <w:p>
            <w:pPr>
              <w:pStyle w:val="TAH"/>
              <w:keepNext w:val="0"/>
              <w:keepLines w:val="0"/>
              <w:widowControl w:val="0"/>
            </w:pPr>
            <w:r>
              <w:rPr>
                <w:b w:val="true"/>
              </w:rPr>
              <w:t xml:space="preserve">Examples</w:t>
            </w:r>
          </w:p>
        </w:tc>
        <w:tc>
          <w:tcPr/>
          <w:p>
            <w:pPr>
              <w:pStyle w:val="TAH"/>
              <w:keepNext w:val="0"/>
              <w:keepLines w:val="0"/>
              <w:widowControl w:val="0"/>
            </w:pPr>
            <w:r>
              <w:rPr>
                <w:b w:val="true"/>
              </w:rPr>
              <w:t xml:space="preserve">Description</w:t>
            </w:r>
          </w:p>
        </w:tc>
      </w:tr>
      <w:tr>
        <w:tc>
          <w:tcPr/>
          <w:p>
            <w:pPr>
              <w:pStyle w:val="TAC"/>
              <w:keepNext w:val="0"/>
              <w:keepLines w:val="0"/>
              <w:widowControl w:val="0"/>
            </w:pPr>
            <w:r>
              <w:t xml:space="preserve">dcfg:TLSCiphersuite</w:t>
            </w:r>
          </w:p>
        </w:tc>
        <w:tc>
          <w:tcPr/>
          <w:p>
            <w:pPr>
              <w:pStyle w:val="TAC"/>
              <w:keepNext w:val="0"/>
              <w:keepLines w:val="0"/>
              <w:widowControl w:val="0"/>
            </w:pPr>
            <w:r>
              <w:t xml:space="preserve">A TLS Ciphersuite identifier</w:t>
            </w:r>
          </w:p>
        </w:tc>
        <w:tc>
          <w:tcPr/>
          <w:p>
            <w:pPr>
              <w:pStyle w:val="TAC"/>
              <w:keepNext w:val="0"/>
              <w:keepLines w:val="0"/>
              <w:widowControl w:val="0"/>
            </w:pPr>
            <w:r>
              <w:t xml:space="preserve">C0A5</w:t>
            </w:r>
          </w:p>
        </w:tc>
        <w:tc>
          <w:tcPr/>
          <w:p>
            <w:pPr>
              <w:pStyle w:val="TAC"/>
              <w:keepNext w:val="0"/>
              <w:keepLines w:val="0"/>
              <w:widowControl w:val="0"/>
            </w:pPr>
            <w:r>
              <w:t xml:space="preserve">Four hexadecimal characters representing a TLS Cipher suite identifier. The list of TLS cipher suites identifiers can be found at the IANA TLS Cipher Suite Registry</w:t>
            </w:r>
            <w:r>
              <w:t xml:space="preserve"> </w:t>
            </w:r>
            <w:r>
              <w:t xml:space="preserve">[8]</w:t>
            </w:r>
            <w:r>
              <w:t xml:space="preserve">.</w:t>
            </w:r>
          </w:p>
        </w:tc>
      </w:tr>
      <w:tr>
        <w:tc>
          <w:tcPr/>
          <w:p>
            <w:pPr>
              <w:pStyle w:val="TAC"/>
              <w:keepNext w:val="0"/>
              <w:keepLines w:val="0"/>
              <w:widowControl w:val="0"/>
            </w:pPr>
            <w:r>
              <w:t xml:space="preserve">dcfg:ListOfTLSCiphersuite</w:t>
            </w:r>
          </w:p>
        </w:tc>
        <w:tc>
          <w:tcPr/>
          <w:p>
            <w:pPr>
              <w:pStyle w:val="TAC"/>
              <w:keepNext w:val="0"/>
              <w:keepLines w:val="0"/>
              <w:widowControl w:val="0"/>
            </w:pPr>
            <w:r>
              <w:t xml:space="preserve">A list of TLS Ciphersuite identifiers</w:t>
            </w:r>
          </w:p>
        </w:tc>
        <w:tc>
          <w:tcPr/>
          <w:p>
            <w:pPr>
              <w:pStyle w:val="TAC"/>
              <w:keepNext w:val="0"/>
              <w:keepLines w:val="0"/>
              <w:widowControl w:val="0"/>
            </w:pPr>
          </w:p>
        </w:tc>
        <w:tc>
          <w:tcPr/>
          <w:p>
            <w:pPr>
              <w:pStyle w:val="TAC"/>
              <w:keepNext w:val="0"/>
              <w:keepLines w:val="0"/>
              <w:widowControl w:val="0"/>
            </w:pPr>
            <w:r>
              <w:t xml:space="preserve">xs:list of elements of data type dcfg:TLSCiphersuite.</w:t>
            </w:r>
          </w:p>
        </w:tc>
      </w:tr>
      <w:tr>
        <w:tc>
          <w:tcPr/>
          <w:p>
            <w:pPr>
              <w:pStyle w:val="TAC"/>
              <w:keepNext w:val="0"/>
              <w:keepLines w:val="0"/>
              <w:widowControl w:val="0"/>
            </w:pPr>
            <w:r>
              <w:t xml:space="preserve">dcfg:niURI</w:t>
            </w:r>
          </w:p>
        </w:tc>
        <w:tc>
          <w:tcPr/>
          <w:p>
            <w:pPr>
              <w:pStyle w:val="TAC"/>
              <w:keepNext w:val="0"/>
              <w:keepLines w:val="0"/>
              <w:widowControl w:val="0"/>
            </w:pPr>
            <w:r>
              <w:t xml:space="preserve">Identifying information with a hash value</w:t>
            </w:r>
          </w:p>
        </w:tc>
        <w:tc>
          <w:tcPr/>
          <w:p>
            <w:pPr>
              <w:pStyle w:val="TAC"/>
              <w:keepNext w:val="0"/>
              <w:keepLines w:val="0"/>
              <w:widowControl w:val="0"/>
            </w:pPr>
            <w:r>
              <w:t xml:space="preserve">ni:///sha-256;UyaQV…</w:t>
            </w:r>
            <w:r>
              <w:t xml:space="preserve">ni:///1;UyaQV… (</w:t>
            </w:r>
            <w:r>
              <w:t xml:space="preserve">"1"</w:t>
            </w:r>
            <w:r>
              <w:t xml:space="preserve"> </w:t>
            </w:r>
            <w:r>
              <w:t xml:space="preserve">is a short identifier for sha-256)</w:t>
            </w:r>
          </w:p>
        </w:tc>
        <w:tc>
          <w:tcPr/>
          <w:p>
            <w:pPr>
              <w:pStyle w:val="TAC"/>
              <w:keepNext w:val="0"/>
              <w:keepLines w:val="0"/>
              <w:widowControl w:val="0"/>
            </w:pPr>
            <w:r>
              <w:t xml:space="preserve">An xs:anyURI conforming to the Named Information</w:t>
            </w:r>
            <w:r>
              <w:t xml:space="preserve"> </w:t>
            </w:r>
            <w:r>
              <w:t xml:space="preserve">'ni'</w:t>
            </w:r>
            <w:r>
              <w:t xml:space="preserve"> </w:t>
            </w:r>
            <w:r>
              <w:t xml:space="preserve">URI scheme specified in IETF RFC 6920</w:t>
            </w:r>
            <w:r>
              <w:t xml:space="preserve"> </w:t>
            </w:r>
            <w:r>
              <w:t xml:space="preserve">[7]</w:t>
            </w:r>
            <w:r>
              <w:t xml:space="preserve">, with no authority field.</w:t>
            </w:r>
          </w:p>
        </w:tc>
      </w:tr>
      <w:tr>
        <w:tc>
          <w:tcPr/>
          <w:p>
            <w:pPr>
              <w:pStyle w:val="TAC"/>
              <w:keepNext w:val="0"/>
              <w:keepLines w:val="0"/>
              <w:widowControl w:val="0"/>
            </w:pPr>
            <w:r>
              <w:t xml:space="preserve">dcfg:nihURI</w:t>
            </w:r>
          </w:p>
        </w:tc>
        <w:tc>
          <w:tcPr/>
          <w:p>
            <w:pPr>
              <w:pStyle w:val="TAC"/>
              <w:keepNext w:val="0"/>
              <w:keepLines w:val="0"/>
              <w:widowControl w:val="0"/>
            </w:pPr>
            <w:r>
              <w:t xml:space="preserve">Identifying information with a human speakable encoding of a hash value</w:t>
            </w:r>
          </w:p>
        </w:tc>
        <w:tc>
          <w:tcPr/>
          <w:p>
            <w:pPr>
              <w:pStyle w:val="TAC"/>
              <w:keepNext w:val="0"/>
              <w:keepLines w:val="0"/>
              <w:widowControl w:val="0"/>
            </w:pPr>
            <w:r>
              <w:t xml:space="preserve">nih:sha-256-32;53269057;b</w:t>
            </w:r>
            <w:r>
              <w:t xml:space="preserve">nih:sha-256-32;5326-9057;b</w:t>
            </w:r>
            <w:r>
              <w:t xml:space="preserve">nih:6;5326-9057 (</w:t>
            </w:r>
            <w:r>
              <w:t xml:space="preserve">"6"</w:t>
            </w:r>
            <w:r>
              <w:t xml:space="preserve"> </w:t>
            </w:r>
            <w:r>
              <w:t xml:space="preserve">is a short identifier for sha-256-32)</w:t>
            </w:r>
          </w:p>
        </w:tc>
        <w:tc>
          <w:tcPr/>
          <w:p>
            <w:pPr>
              <w:pStyle w:val="TAC"/>
              <w:keepNext w:val="0"/>
              <w:keepLines w:val="0"/>
              <w:widowControl w:val="0"/>
            </w:pPr>
            <w:r>
              <w:t xml:space="preserve">An xs:anyURI conforming to the Human Speakable Named Information</w:t>
            </w:r>
            <w:r>
              <w:t xml:space="preserve"> </w:t>
            </w:r>
            <w:r>
              <w:t xml:space="preserve">'nih'</w:t>
            </w:r>
            <w:r>
              <w:t xml:space="preserve"> </w:t>
            </w:r>
            <w:r>
              <w:t xml:space="preserve">URI scheme specified in IETF RFC 6920</w:t>
            </w:r>
            <w:r>
              <w:t xml:space="preserve"> </w:t>
            </w:r>
            <w:r>
              <w:t xml:space="preserve">[7]</w:t>
            </w:r>
            <w:r>
              <w:t xml:space="preserve">, with no authority field. A checkdigit may be present.</w:t>
            </w:r>
          </w:p>
        </w:tc>
      </w:tr>
      <w:tr>
        <w:tc>
          <w:tcPr/>
          <w:p>
            <w:pPr>
              <w:pStyle w:val="TAC"/>
              <w:keepNext w:val="0"/>
              <w:keepLines w:val="0"/>
              <w:widowControl w:val="0"/>
            </w:pPr>
            <w:r>
              <w:t xml:space="preserve">dcfg:ssid</w:t>
            </w:r>
          </w:p>
        </w:tc>
        <w:tc>
          <w:tcPr/>
          <w:p>
            <w:pPr>
              <w:pStyle w:val="TAC"/>
              <w:keepNext w:val="0"/>
              <w:keepLines w:val="0"/>
              <w:widowControl w:val="0"/>
            </w:pPr>
            <w:r>
              <w:t xml:space="preserve">SSID of Wi-Fi® network</w:t>
            </w:r>
          </w:p>
        </w:tc>
        <w:tc>
          <w:tcPr/>
          <w:p>
            <w:pPr>
              <w:pStyle w:val="TAC"/>
              <w:keepNext w:val="0"/>
              <w:keepLines w:val="0"/>
              <w:widowControl w:val="0"/>
            </w:pPr>
          </w:p>
        </w:tc>
        <w:tc>
          <w:tcPr/>
          <w:p>
            <w:pPr>
              <w:pStyle w:val="TAC"/>
              <w:keepNext w:val="0"/>
              <w:keepLines w:val="0"/>
              <w:widowControl w:val="0"/>
            </w:pPr>
            <w:r>
              <w:t xml:space="preserve">The ssid of Wi-Fi® network.</w:t>
            </w:r>
          </w:p>
        </w:tc>
      </w:tr>
      <w:tr>
        <w:tc>
          <w:tcPr/>
          <w:p>
            <w:pPr>
              <w:pStyle w:val="TAC"/>
              <w:keepNext w:val="0"/>
              <w:keepLines w:val="0"/>
              <w:widowControl w:val="0"/>
            </w:pPr>
            <w:r>
              <w:t xml:space="preserve">dcfg:listOfSsids</w:t>
            </w:r>
          </w:p>
        </w:tc>
        <w:tc>
          <w:tcPr/>
          <w:p>
            <w:pPr>
              <w:pStyle w:val="TAC"/>
              <w:keepNext w:val="0"/>
              <w:keepLines w:val="0"/>
              <w:widowControl w:val="0"/>
            </w:pPr>
            <w:r>
              <w:t xml:space="preserve">List of SSIDs</w:t>
            </w:r>
          </w:p>
        </w:tc>
        <w:tc>
          <w:tcPr/>
          <w:p>
            <w:pPr>
              <w:pStyle w:val="TAC"/>
              <w:keepNext w:val="0"/>
              <w:keepLines w:val="0"/>
              <w:widowControl w:val="0"/>
            </w:pPr>
          </w:p>
        </w:tc>
        <w:tc>
          <w:tcPr/>
          <w:p>
            <w:pPr>
              <w:pStyle w:val="TAC"/>
              <w:keepNext w:val="0"/>
              <w:keepLines w:val="0"/>
              <w:widowControl w:val="0"/>
            </w:pPr>
            <w:r>
              <w:t xml:space="preserve">xs:list of elements of data type m2m:ssid.</w:t>
            </w:r>
          </w:p>
        </w:tc>
      </w:tr>
      <w:tr>
        <w:tc>
          <w:tcPr/>
          <w:p>
            <w:pPr>
              <w:pStyle w:val="TAC"/>
              <w:keepNext w:val="0"/>
              <w:keepLines w:val="0"/>
              <w:widowControl w:val="0"/>
            </w:pPr>
            <w:r>
              <w:t xml:space="preserve">dcfg:imsi</w:t>
            </w:r>
          </w:p>
        </w:tc>
        <w:tc>
          <w:tcPr/>
          <w:p>
            <w:pPr>
              <w:pStyle w:val="TAC"/>
              <w:keepNext w:val="0"/>
              <w:keepLines w:val="0"/>
              <w:widowControl w:val="0"/>
            </w:pPr>
            <w:r>
              <w:t xml:space="preserve">IMSI of a SIM</w:t>
            </w:r>
          </w:p>
        </w:tc>
        <w:tc>
          <w:tcPr/>
          <w:p>
            <w:pPr>
              <w:pStyle w:val="TAC"/>
              <w:keepNext w:val="0"/>
              <w:keepLines w:val="0"/>
              <w:widowControl w:val="0"/>
            </w:pPr>
            <w:r>
              <w:t xml:space="preserve">262019876543210</w:t>
            </w:r>
          </w:p>
        </w:tc>
        <w:tc>
          <w:tcPr/>
          <w:p>
            <w:pPr>
              <w:pStyle w:val="TAC"/>
              <w:keepNext w:val="0"/>
              <w:keepLines w:val="0"/>
              <w:widowControl w:val="0"/>
            </w:pPr>
            <w:r>
              <w:t xml:space="preserve">IMSI compliant numerical representation</w:t>
            </w:r>
          </w:p>
        </w:tc>
      </w:tr>
      <w:tr>
        <w:tc>
          <w:tcPr/>
          <w:p>
            <w:pPr>
              <w:pStyle w:val="TAC"/>
              <w:keepNext w:val="0"/>
              <w:keepLines w:val="0"/>
              <w:widowControl w:val="0"/>
            </w:pPr>
            <w:r>
              <w:t xml:space="preserve">dcfg:iccid</w:t>
            </w:r>
          </w:p>
        </w:tc>
        <w:tc>
          <w:tcPr/>
          <w:p>
            <w:pPr>
              <w:pStyle w:val="TAC"/>
              <w:keepNext w:val="0"/>
              <w:keepLines w:val="0"/>
              <w:widowControl w:val="0"/>
            </w:pPr>
            <w:r>
              <w:t xml:space="preserve">ICCID of a SIM</w:t>
            </w:r>
          </w:p>
        </w:tc>
        <w:tc>
          <w:tcPr/>
          <w:p>
            <w:pPr>
              <w:pStyle w:val="TAC"/>
              <w:keepNext w:val="0"/>
              <w:keepLines w:val="0"/>
              <w:widowControl w:val="0"/>
            </w:pPr>
            <w:r>
              <w:t xml:space="preserve">89490200000829149056</w:t>
            </w:r>
          </w:p>
        </w:tc>
        <w:tc>
          <w:tcPr/>
          <w:p>
            <w:pPr>
              <w:pStyle w:val="TAC"/>
              <w:keepNext w:val="0"/>
              <w:keepLines w:val="0"/>
              <w:widowControl w:val="0"/>
            </w:pPr>
            <w:r>
              <w:t xml:space="preserve">ICCID alphanumerical representation</w:t>
            </w:r>
          </w:p>
        </w:tc>
      </w:tr>
      <w:tr>
        <w:tc>
          <w:tcPr/>
          <w:p>
            <w:pPr>
              <w:pStyle w:val="TAC"/>
              <w:keepNext w:val="0"/>
              <w:keepLines w:val="0"/>
              <w:widowControl w:val="0"/>
            </w:pPr>
            <w:r>
              <w:t xml:space="preserve">dcfg:apn</w:t>
            </w:r>
          </w:p>
        </w:tc>
        <w:tc>
          <w:tcPr/>
          <w:p>
            <w:pPr>
              <w:pStyle w:val="TAC"/>
              <w:keepNext w:val="0"/>
              <w:keepLines w:val="0"/>
              <w:widowControl w:val="0"/>
            </w:pPr>
            <w:r>
              <w:t xml:space="preserve">APN of a cellular network</w:t>
            </w:r>
          </w:p>
        </w:tc>
        <w:tc>
          <w:tcPr/>
          <w:p>
            <w:pPr>
              <w:pStyle w:val="TAC"/>
              <w:keepNext w:val="0"/>
              <w:keepLines w:val="0"/>
              <w:widowControl w:val="0"/>
            </w:pPr>
            <w:r>
              <w:t xml:space="preserve">internet.t-mobile</w:t>
            </w:r>
          </w:p>
        </w:tc>
        <w:tc>
          <w:tcPr/>
          <w:p>
            <w:pPr>
              <w:pStyle w:val="TAC"/>
              <w:keepNext w:val="0"/>
              <w:keepLines w:val="0"/>
              <w:widowControl w:val="0"/>
            </w:pPr>
            <w:r>
              <w:t xml:space="preserve">xs:string with an internal format that follows the structure of an APN (Access Point Name). It usually consists of a network identifier and an operator identifier. See</w:t>
            </w:r>
            <w:r>
              <w:t xml:space="preserve"> </w:t>
            </w:r>
            <w:r>
              <w:t xml:space="preserve">[14]</w:t>
            </w:r>
            <w:r>
              <w:t xml:space="preserve">.</w:t>
            </w:r>
          </w:p>
        </w:tc>
      </w:tr>
      <w:tr>
        <w:tc>
          <w:tcPr/>
          <w:p>
            <w:pPr>
              <w:pStyle w:val="TAC"/>
              <w:keepNext w:val="0"/>
              <w:keepLines w:val="0"/>
              <w:widowControl w:val="0"/>
            </w:pPr>
            <w:r>
              <w:t xml:space="preserve">dcfg:lac</w:t>
            </w:r>
          </w:p>
        </w:tc>
        <w:tc>
          <w:tcPr/>
          <w:p>
            <w:pPr>
              <w:pStyle w:val="TAC"/>
              <w:keepNext w:val="0"/>
              <w:keepLines w:val="0"/>
              <w:widowControl w:val="0"/>
            </w:pPr>
            <w:r>
              <w:t xml:space="preserve">Location Area Code for a cellular network</w:t>
            </w:r>
          </w:p>
        </w:tc>
        <w:tc>
          <w:tcPr/>
          <w:p>
            <w:pPr>
              <w:pStyle w:val="TAC"/>
              <w:keepNext w:val="0"/>
              <w:keepLines w:val="0"/>
              <w:widowControl w:val="0"/>
            </w:pPr>
            <w:r>
              <w:t xml:space="preserve">0x0523</w:t>
            </w:r>
          </w:p>
        </w:tc>
        <w:tc>
          <w:tcPr/>
          <w:p>
            <w:pPr>
              <w:pStyle w:val="TAC"/>
              <w:keepNext w:val="0"/>
              <w:keepLines w:val="0"/>
              <w:widowControl w:val="0"/>
            </w:pPr>
            <w:r>
              <w:t xml:space="preserve">A Location Area Code is a fixed length code of 2 octets identifying a location area. The data type is xs:integer.</w:t>
            </w:r>
          </w:p>
        </w:tc>
      </w:tr>
    </w:tbl>
    <w:p>
      <w:pPr>
        <w:spacing w:before="0" w:after="180"/>
      </w:pPr>
    </w:p>
    <w:bookmarkEnd w:id="78"/>
    <w:bookmarkStart w:id="81" w:name="X8b0c153bea41eb7da96f1823180b1080127db7e"/>
    <w:p>
      <w:pPr>
        <w:pStyle w:val="Heading3"/>
      </w:pPr>
      <w:bookmarkStart w:name="733-enumerated-onem2m-data-types-for-device-configuration" w:id="193"/>
      <w:r>
        <w:t>7.3.3</w:t>
      </w:r>
      <w:bookmarkEnd w:id="193"/>
      <w:r>
        <w:tab/>
      </w:r>
      <w:r>
        <w:t xml:space="preserve">Enumerated oneM2M data types for device configuration</w:t>
      </w:r>
    </w:p>
    <w:bookmarkStart w:id="82" w:name="dcfgwificonnectionstatus"/>
    <w:p>
      <w:pPr>
        <w:pStyle w:val="Heading4"/>
      </w:pPr>
      <w:bookmarkStart w:name="7331-dcfgwificonnectionstatus" w:id="194"/>
      <w:r>
        <w:t>7.3.3.1</w:t>
      </w:r>
      <w:bookmarkEnd w:id="194"/>
      <w:r>
        <w:tab/>
      </w:r>
      <w:r>
        <w:t xml:space="preserve">dcfg:wifiConnectionStatus</w:t>
      </w:r>
    </w:p>
    <w:p>
      <w:pPr>
        <w:pStyle w:val="Normal"/>
        <w:keepLines w:val="1"/>
      </w:pPr>
      <w:r>
        <w:t>Used to indicate Wi</w:t>
      </w:r>
      <w:r>
        <w:noBreakHyphen/>
      </w:r>
      <w:r>
        <w:t>Fi® connection status.</w:t>
      </w:r>
    </w:p>
    <w:p>
      <w:pPr>
        <w:pStyle w:val="TH"/>
      </w:pPr>
      <w:r>
        <w:t xml:space="preserve">Table 7.3.3.11: Interpretation of dcfg:wifiConnectionStatus</w:t>
      </w:r>
    </w:p>
    <w:tbl>
      <w:tblPr>
        <w:tblStyle w:val="Table"/>
        <w:tblW w:type="pct" w:w="5000"/>
        <w:tblLayout w:type="fixed"/>
        <w:tblLook w:firstRow="1" w:lastRow="0" w:firstColumn="0" w:lastColumn="0" w:noHBand="0" w:noVBand="0" w:val="0020"/>
        <w:tblCaption w:val="Table 7.3.3.11: Interpretation of dcfg:wifiConnectionStatus"/>
      </w:tblPr>
      <w:tblGrid>
        <w:gridCol w:w="2640"/>
        <w:gridCol w:w="2640"/>
        <w:gridCol w:w="2640"/>
      </w:tblGrid>
      <w:tr>
        <w:trPr>
          <w:tblHeader w:val="on"/>
        </w:trPr>
        <w:tc>
          <w:tcPr/>
          <w:p>
            <w:pPr>
              <w:pStyle w:val="TAH"/>
              <w:keepNext w:val="0"/>
              <w:keepLines w:val="0"/>
              <w:widowControl w:val="0"/>
            </w:pPr>
            <w:r>
              <w:rPr>
                <w:b w:val="true"/>
              </w:rPr>
              <w:t xml:space="preserve">Value</w:t>
            </w:r>
          </w:p>
        </w:tc>
        <w:tc>
          <w:tcPr/>
          <w:p>
            <w:pPr>
              <w:pStyle w:val="TAH"/>
              <w:keepNext w:val="0"/>
              <w:keepLines w:val="0"/>
              <w:widowControl w:val="0"/>
            </w:pPr>
            <w:r>
              <w:rPr>
                <w:b w:val="true"/>
              </w:rPr>
              <w:t xml:space="preserve">Interpretation</w:t>
            </w:r>
          </w:p>
        </w:tc>
        <w:tc>
          <w:tcPr/>
          <w:p>
            <w:pPr>
              <w:pStyle w:val="TAH"/>
              <w:keepNext w:val="0"/>
              <w:keepLines w:val="0"/>
              <w:widowControl w:val="0"/>
            </w:pPr>
            <w:r>
              <w:rPr>
                <w:b w:val="true"/>
              </w:rPr>
              <w:t xml:space="preserve">Note</w:t>
            </w:r>
          </w:p>
        </w:tc>
      </w:tr>
      <w:tr>
        <w:tc>
          <w:tcPr/>
          <w:p>
            <w:pPr>
              <w:pStyle w:val="TAC"/>
              <w:keepNext w:val="0"/>
              <w:keepLines w:val="0"/>
              <w:widowControl w:val="0"/>
            </w:pPr>
            <w:r>
              <w:t xml:space="preserve">0</w:t>
            </w:r>
          </w:p>
        </w:tc>
        <w:tc>
          <w:tcPr/>
          <w:p>
            <w:pPr>
              <w:pStyle w:val="TAC"/>
              <w:keepNext w:val="0"/>
              <w:keepLines w:val="0"/>
              <w:widowControl w:val="0"/>
            </w:pPr>
            <w:r>
              <w:t xml:space="preserve">Disconnected</w:t>
            </w:r>
          </w:p>
        </w:tc>
        <w:tc>
          <w:tcPr/>
          <w:p>
            <w:pPr>
              <w:pStyle w:val="TAC"/>
              <w:keepNext w:val="0"/>
              <w:keepLines w:val="0"/>
              <w:widowControl w:val="0"/>
            </w:pPr>
          </w:p>
        </w:tc>
      </w:tr>
      <w:tr>
        <w:tc>
          <w:tcPr/>
          <w:p>
            <w:pPr>
              <w:pStyle w:val="TAC"/>
              <w:keepNext w:val="0"/>
              <w:keepLines w:val="0"/>
              <w:widowControl w:val="0"/>
            </w:pPr>
            <w:r>
              <w:t xml:space="preserve">1</w:t>
            </w:r>
          </w:p>
        </w:tc>
        <w:tc>
          <w:tcPr/>
          <w:p>
            <w:pPr>
              <w:pStyle w:val="TAC"/>
              <w:keepNext w:val="0"/>
              <w:keepLines w:val="0"/>
              <w:widowControl w:val="0"/>
            </w:pPr>
            <w:r>
              <w:t xml:space="preserve">Connected</w:t>
            </w:r>
          </w:p>
        </w:tc>
        <w:tc>
          <w:tcPr/>
          <w:p>
            <w:pPr>
              <w:pStyle w:val="TAC"/>
              <w:keepNext w:val="0"/>
              <w:keepLines w:val="0"/>
              <w:widowControl w:val="0"/>
            </w:pPr>
          </w:p>
        </w:tc>
      </w:tr>
      <w:tr>
        <w:tc>
          <w:tcPr/>
          <w:p>
            <w:pPr>
              <w:pStyle w:val="TAC"/>
              <w:keepNext w:val="0"/>
              <w:keepLines w:val="0"/>
              <w:widowControl w:val="0"/>
            </w:pPr>
            <w:r>
              <w:t xml:space="preserve">2</w:t>
            </w:r>
          </w:p>
        </w:tc>
        <w:tc>
          <w:tcPr/>
          <w:p>
            <w:pPr>
              <w:pStyle w:val="TAC"/>
              <w:keepNext w:val="0"/>
              <w:keepLines w:val="0"/>
              <w:widowControl w:val="0"/>
            </w:pPr>
            <w:r>
              <w:t xml:space="preserve">Idle</w:t>
            </w:r>
          </w:p>
        </w:tc>
        <w:tc>
          <w:tcPr/>
          <w:p>
            <w:pPr>
              <w:pStyle w:val="TAC"/>
              <w:keepNext w:val="0"/>
              <w:keepLines w:val="0"/>
              <w:widowControl w:val="0"/>
            </w:pPr>
            <w:r>
              <w:t xml:space="preserve">Indicates the state when the device tries to establish the connection to the network. It expires after the set number of unsuccessful attempts or when the connection is established.</w:t>
            </w:r>
          </w:p>
        </w:tc>
      </w:tr>
      <w:tr>
        <w:tc>
          <w:tcPr/>
          <w:p>
            <w:pPr>
              <w:pStyle w:val="TAC"/>
              <w:keepNext w:val="0"/>
              <w:keepLines w:val="0"/>
              <w:widowControl w:val="0"/>
            </w:pPr>
            <w:r>
              <w:t xml:space="preserve">3</w:t>
            </w:r>
          </w:p>
        </w:tc>
        <w:tc>
          <w:tcPr/>
          <w:p>
            <w:pPr>
              <w:pStyle w:val="TAC"/>
              <w:keepNext w:val="0"/>
              <w:keepLines w:val="0"/>
              <w:widowControl w:val="0"/>
            </w:pPr>
            <w:r>
              <w:t xml:space="preserve">No SSID available</w:t>
            </w:r>
          </w:p>
        </w:tc>
        <w:tc>
          <w:tcPr/>
          <w:p>
            <w:pPr>
              <w:pStyle w:val="TAC"/>
              <w:keepNext w:val="0"/>
              <w:keepLines w:val="0"/>
              <w:widowControl w:val="0"/>
            </w:pPr>
          </w:p>
        </w:tc>
      </w:tr>
      <w:tr>
        <w:tc>
          <w:tcPr/>
          <w:p>
            <w:pPr>
              <w:pStyle w:val="TAC"/>
              <w:keepNext w:val="0"/>
              <w:keepLines w:val="0"/>
              <w:widowControl w:val="0"/>
            </w:pPr>
            <w:r>
              <w:t xml:space="preserve">4</w:t>
            </w:r>
          </w:p>
        </w:tc>
        <w:tc>
          <w:tcPr/>
          <w:p>
            <w:pPr>
              <w:pStyle w:val="TAC"/>
              <w:keepNext w:val="0"/>
              <w:keepLines w:val="0"/>
              <w:widowControl w:val="0"/>
            </w:pPr>
            <w:r>
              <w:t xml:space="preserve">Scan completed</w:t>
            </w:r>
          </w:p>
        </w:tc>
        <w:tc>
          <w:tcPr/>
          <w:p>
            <w:pPr>
              <w:pStyle w:val="TAC"/>
              <w:keepNext w:val="0"/>
              <w:keepLines w:val="0"/>
              <w:widowControl w:val="0"/>
            </w:pPr>
          </w:p>
        </w:tc>
      </w:tr>
      <w:tr>
        <w:tc>
          <w:tcPr/>
          <w:p>
            <w:pPr>
              <w:pStyle w:val="TAC"/>
              <w:keepNext w:val="0"/>
              <w:keepLines w:val="0"/>
              <w:widowControl w:val="0"/>
            </w:pPr>
            <w:r>
              <w:t xml:space="preserve">5</w:t>
            </w:r>
          </w:p>
        </w:tc>
        <w:tc>
          <w:tcPr/>
          <w:p>
            <w:pPr>
              <w:pStyle w:val="TAC"/>
              <w:keepNext w:val="0"/>
              <w:keepLines w:val="0"/>
              <w:widowControl w:val="0"/>
            </w:pPr>
            <w:r>
              <w:t xml:space="preserve">Failed</w:t>
            </w:r>
          </w:p>
        </w:tc>
        <w:tc>
          <w:tcPr/>
          <w:p>
            <w:pPr>
              <w:pStyle w:val="TAC"/>
              <w:keepNext w:val="0"/>
              <w:keepLines w:val="0"/>
              <w:widowControl w:val="0"/>
            </w:pPr>
          </w:p>
        </w:tc>
      </w:tr>
      <w:tr>
        <w:tc>
          <w:tcPr/>
          <w:p>
            <w:pPr>
              <w:pStyle w:val="TAC"/>
              <w:keepNext w:val="0"/>
              <w:keepLines w:val="0"/>
              <w:widowControl w:val="0"/>
            </w:pPr>
            <w:r>
              <w:t xml:space="preserve">6</w:t>
            </w:r>
          </w:p>
        </w:tc>
        <w:tc>
          <w:tcPr/>
          <w:p>
            <w:pPr>
              <w:pStyle w:val="TAC"/>
              <w:keepNext w:val="0"/>
              <w:keepLines w:val="0"/>
              <w:widowControl w:val="0"/>
            </w:pPr>
            <w:r>
              <w:t xml:space="preserve">Lost</w:t>
            </w:r>
          </w:p>
        </w:tc>
        <w:tc>
          <w:tcPr/>
          <w:p>
            <w:pPr>
              <w:pStyle w:val="TAC"/>
              <w:keepNext w:val="0"/>
              <w:keepLines w:val="0"/>
              <w:widowControl w:val="0"/>
            </w:pPr>
          </w:p>
        </w:tc>
      </w:tr>
    </w:tbl>
    <w:p>
      <w:pPr>
        <w:spacing w:before="0" w:after="180"/>
      </w:pPr>
    </w:p>
    <w:bookmarkEnd w:id="79"/>
    <w:bookmarkStart w:id="83" w:name="dcfgwifiencryptiontype"/>
    <w:p>
      <w:pPr>
        <w:pStyle w:val="Heading4"/>
      </w:pPr>
      <w:bookmarkStart w:name="7332-dcfgwifiencryptiontype" w:id="195"/>
      <w:r>
        <w:t>7.3.3.2</w:t>
      </w:r>
      <w:bookmarkEnd w:id="195"/>
      <w:r>
        <w:tab/>
      </w:r>
      <w:r>
        <w:t xml:space="preserve">dcfg:wifiEncryptionType</w:t>
      </w:r>
    </w:p>
    <w:p>
      <w:pPr>
        <w:pStyle w:val="Normal"/>
        <w:keepLines w:val="1"/>
      </w:pPr>
      <w:r>
        <w:t>Used for indicating which Wi</w:t>
      </w:r>
      <w:r>
        <w:noBreakHyphen/>
      </w:r>
      <w:r>
        <w:t>Fi® encryption protocol is used to provide security in wireless network.</w:t>
      </w:r>
    </w:p>
    <w:p>
      <w:pPr>
        <w:pStyle w:val="TH"/>
      </w:pPr>
      <w:bookmarkStart w:name="table_7.3.3.2-1" w:id="264"/>
      <w:r>
        <w:t xml:space="preserve">Table 7.3.3.2-1</w:t>
      </w:r>
      <w:bookmarkEnd w:id="264"/>
      <w:r>
        <w:t xml:space="preserve">: Interpretation of dcfg:wifiEncyrptionType</w:t>
      </w:r>
    </w:p>
    <w:tbl>
      <w:tblPr>
        <w:tblStyle w:val="Table"/>
        <w:tblW w:type="auto" w:w="0"/>
        <w:tblLook w:firstRow="1" w:lastRow="0" w:firstColumn="0" w:lastColumn="0" w:noHBand="0" w:noVBand="0" w:val="0020"/>
        <w:tblCaption w:val="Table 7.3.3.2-1: Interpretation of dcfg:wifiEncyrptionType"/>
      </w:tblPr>
      <w:tblGrid>
        <w:gridCol w:w="2640"/>
        <w:gridCol w:w="2640"/>
        <w:gridCol w:w="2640"/>
      </w:tblGrid>
      <w:tr>
        <w:trPr>
          <w:tblHeader w:val="on"/>
        </w:trPr>
        <w:tc>
          <w:tcPr/>
          <w:p>
            <w:pPr>
              <w:pStyle w:val="TAH"/>
              <w:keepNext w:val="0"/>
              <w:keepLines w:val="0"/>
              <w:widowControl w:val="0"/>
            </w:pPr>
            <w:r>
              <w:rPr>
                <w:b w:val="true"/>
              </w:rPr>
              <w:t xml:space="preserve">Value</w:t>
            </w:r>
          </w:p>
        </w:tc>
        <w:tc>
          <w:tcPr/>
          <w:p>
            <w:pPr>
              <w:pStyle w:val="TAH"/>
              <w:keepNext w:val="0"/>
              <w:keepLines w:val="0"/>
              <w:widowControl w:val="0"/>
            </w:pPr>
            <w:r>
              <w:rPr>
                <w:b w:val="true"/>
              </w:rPr>
              <w:t xml:space="preserve">Interpretation</w:t>
            </w:r>
          </w:p>
        </w:tc>
        <w:tc>
          <w:tcPr/>
          <w:p>
            <w:pPr>
              <w:pStyle w:val="TAH"/>
              <w:keepNext w:val="0"/>
              <w:keepLines w:val="0"/>
              <w:widowControl w:val="0"/>
            </w:pPr>
            <w:r>
              <w:rPr>
                <w:b w:val="true"/>
              </w:rPr>
              <w:t xml:space="preserve">Note</w:t>
            </w:r>
          </w:p>
        </w:tc>
      </w:tr>
      <w:tr>
        <w:tc>
          <w:tcPr/>
          <w:p>
            <w:pPr>
              <w:pStyle w:val="TAC"/>
              <w:keepNext w:val="0"/>
              <w:keepLines w:val="0"/>
              <w:widowControl w:val="0"/>
            </w:pPr>
            <w:r>
              <w:t xml:space="preserve">1</w:t>
            </w:r>
          </w:p>
        </w:tc>
        <w:tc>
          <w:tcPr/>
          <w:p>
            <w:pPr>
              <w:pStyle w:val="TAC"/>
              <w:keepNext w:val="0"/>
              <w:keepLines w:val="0"/>
              <w:widowControl w:val="0"/>
            </w:pPr>
            <w:r>
              <w:t xml:space="preserve">none</w:t>
            </w:r>
          </w:p>
        </w:tc>
        <w:tc>
          <w:tcPr/>
          <w:p>
            <w:pPr>
              <w:pStyle w:val="TAC"/>
              <w:keepNext w:val="0"/>
              <w:keepLines w:val="0"/>
              <w:widowControl w:val="0"/>
            </w:pPr>
          </w:p>
        </w:tc>
      </w:tr>
      <w:tr>
        <w:tc>
          <w:tcPr/>
          <w:p>
            <w:pPr>
              <w:pStyle w:val="TAC"/>
              <w:keepNext w:val="0"/>
              <w:keepLines w:val="0"/>
              <w:widowControl w:val="0"/>
            </w:pPr>
            <w:r>
              <w:t xml:space="preserve">2</w:t>
            </w:r>
          </w:p>
        </w:tc>
        <w:tc>
          <w:tcPr/>
          <w:p>
            <w:pPr>
              <w:pStyle w:val="TAC"/>
              <w:keepNext w:val="0"/>
              <w:keepLines w:val="0"/>
              <w:widowControl w:val="0"/>
            </w:pPr>
            <w:r>
              <w:t xml:space="preserve">WEP</w:t>
            </w:r>
          </w:p>
        </w:tc>
        <w:tc>
          <w:tcPr/>
          <w:p>
            <w:pPr>
              <w:pStyle w:val="TAC"/>
              <w:keepNext w:val="0"/>
              <w:keepLines w:val="0"/>
              <w:widowControl w:val="0"/>
            </w:pPr>
          </w:p>
        </w:tc>
      </w:tr>
      <w:tr>
        <w:tc>
          <w:tcPr/>
          <w:p>
            <w:pPr>
              <w:pStyle w:val="TAC"/>
              <w:keepNext w:val="0"/>
              <w:keepLines w:val="0"/>
              <w:widowControl w:val="0"/>
            </w:pPr>
            <w:r>
              <w:t xml:space="preserve">3</w:t>
            </w:r>
          </w:p>
        </w:tc>
        <w:tc>
          <w:tcPr/>
          <w:p>
            <w:pPr>
              <w:pStyle w:val="TAC"/>
              <w:keepNext w:val="0"/>
              <w:keepLines w:val="0"/>
              <w:widowControl w:val="0"/>
            </w:pPr>
            <w:r>
              <w:t xml:space="preserve">WPA Personal</w:t>
            </w:r>
          </w:p>
        </w:tc>
        <w:tc>
          <w:tcPr/>
          <w:p>
            <w:pPr>
              <w:pStyle w:val="TAC"/>
              <w:keepNext w:val="0"/>
              <w:keepLines w:val="0"/>
              <w:widowControl w:val="0"/>
            </w:pPr>
          </w:p>
        </w:tc>
      </w:tr>
      <w:tr>
        <w:tc>
          <w:tcPr/>
          <w:p>
            <w:pPr>
              <w:pStyle w:val="TAC"/>
              <w:keepNext w:val="0"/>
              <w:keepLines w:val="0"/>
              <w:widowControl w:val="0"/>
            </w:pPr>
            <w:r>
              <w:t xml:space="preserve">4</w:t>
            </w:r>
          </w:p>
        </w:tc>
        <w:tc>
          <w:tcPr/>
          <w:p>
            <w:pPr>
              <w:pStyle w:val="TAC"/>
              <w:keepNext w:val="0"/>
              <w:keepLines w:val="0"/>
              <w:widowControl w:val="0"/>
            </w:pPr>
            <w:r>
              <w:t xml:space="preserve">WPA2 Personal</w:t>
            </w:r>
          </w:p>
        </w:tc>
        <w:tc>
          <w:tcPr/>
          <w:p>
            <w:pPr>
              <w:pStyle w:val="TAC"/>
              <w:keepNext w:val="0"/>
              <w:keepLines w:val="0"/>
              <w:widowControl w:val="0"/>
            </w:pPr>
          </w:p>
        </w:tc>
      </w:tr>
      <w:tr>
        <w:tc>
          <w:tcPr/>
          <w:p>
            <w:pPr>
              <w:pStyle w:val="TAC"/>
              <w:keepNext w:val="0"/>
              <w:keepLines w:val="0"/>
              <w:widowControl w:val="0"/>
            </w:pPr>
            <w:r>
              <w:t xml:space="preserve">5</w:t>
            </w:r>
          </w:p>
        </w:tc>
        <w:tc>
          <w:tcPr/>
          <w:p>
            <w:pPr>
              <w:pStyle w:val="TAC"/>
              <w:keepNext w:val="0"/>
              <w:keepLines w:val="0"/>
              <w:widowControl w:val="0"/>
            </w:pPr>
            <w:r>
              <w:t xml:space="preserve">WPA3 Personal</w:t>
            </w:r>
          </w:p>
        </w:tc>
        <w:tc>
          <w:tcPr/>
          <w:p>
            <w:pPr>
              <w:pStyle w:val="TAC"/>
              <w:keepNext w:val="0"/>
              <w:keepLines w:val="0"/>
              <w:widowControl w:val="0"/>
            </w:pPr>
          </w:p>
        </w:tc>
      </w:tr>
      <w:tr>
        <w:tc>
          <w:tcPr/>
          <w:p>
            <w:pPr>
              <w:pStyle w:val="TAC"/>
              <w:keepNext w:val="0"/>
              <w:keepLines w:val="0"/>
              <w:widowControl w:val="0"/>
            </w:pPr>
            <w:r>
              <w:t xml:space="preserve">6</w:t>
            </w:r>
          </w:p>
        </w:tc>
        <w:tc>
          <w:tcPr/>
          <w:p>
            <w:pPr>
              <w:pStyle w:val="TAC"/>
              <w:keepNext w:val="0"/>
              <w:keepLines w:val="0"/>
              <w:widowControl w:val="0"/>
            </w:pPr>
            <w:r>
              <w:t xml:space="preserve">WPA Enterprise</w:t>
            </w:r>
          </w:p>
        </w:tc>
        <w:tc>
          <w:tcPr/>
          <w:p>
            <w:pPr>
              <w:pStyle w:val="TAC"/>
              <w:keepNext w:val="0"/>
              <w:keepLines w:val="0"/>
              <w:widowControl w:val="0"/>
            </w:pPr>
          </w:p>
        </w:tc>
      </w:tr>
      <w:tr>
        <w:tc>
          <w:tcPr/>
          <w:p>
            <w:pPr>
              <w:pStyle w:val="TAC"/>
              <w:keepNext w:val="0"/>
              <w:keepLines w:val="0"/>
              <w:widowControl w:val="0"/>
            </w:pPr>
            <w:r>
              <w:t xml:space="preserve">7</w:t>
            </w:r>
          </w:p>
        </w:tc>
        <w:tc>
          <w:tcPr/>
          <w:p>
            <w:pPr>
              <w:pStyle w:val="TAC"/>
              <w:keepNext w:val="0"/>
              <w:keepLines w:val="0"/>
              <w:widowControl w:val="0"/>
            </w:pPr>
            <w:r>
              <w:t xml:space="preserve">WPA2 Enterprise</w:t>
            </w:r>
          </w:p>
        </w:tc>
        <w:tc>
          <w:tcPr/>
          <w:p>
            <w:pPr>
              <w:pStyle w:val="TAC"/>
              <w:keepNext w:val="0"/>
              <w:keepLines w:val="0"/>
              <w:widowControl w:val="0"/>
            </w:pPr>
          </w:p>
        </w:tc>
      </w:tr>
      <w:tr>
        <w:tc>
          <w:tcPr/>
          <w:p>
            <w:pPr>
              <w:pStyle w:val="TAC"/>
              <w:keepNext w:val="0"/>
              <w:keepLines w:val="0"/>
              <w:widowControl w:val="0"/>
            </w:pPr>
            <w:r>
              <w:t xml:space="preserve">8</w:t>
            </w:r>
          </w:p>
        </w:tc>
        <w:tc>
          <w:tcPr/>
          <w:p>
            <w:pPr>
              <w:pStyle w:val="TAC"/>
              <w:keepNext w:val="0"/>
              <w:keepLines w:val="0"/>
              <w:widowControl w:val="0"/>
            </w:pPr>
            <w:r>
              <w:t xml:space="preserve">WPA3 Enterprise</w:t>
            </w:r>
          </w:p>
        </w:tc>
        <w:tc>
          <w:tcPr/>
          <w:p>
            <w:pPr>
              <w:pStyle w:val="TAC"/>
              <w:keepNext w:val="0"/>
              <w:keepLines w:val="0"/>
              <w:widowControl w:val="0"/>
            </w:pPr>
          </w:p>
        </w:tc>
      </w:tr>
    </w:tbl>
    <w:p>
      <w:pPr>
        <w:spacing w:before="0" w:after="180"/>
      </w:pPr>
    </w:p>
    <w:bookmarkEnd w:id="80"/>
    <w:bookmarkStart w:id="84" w:name="dcfgsimstatus"/>
    <w:p>
      <w:pPr>
        <w:pStyle w:val="Heading4"/>
      </w:pPr>
      <w:bookmarkStart w:name="7333-dcfgsimstatus" w:id="196"/>
      <w:r>
        <w:t>7.3.3.3</w:t>
      </w:r>
      <w:bookmarkEnd w:id="196"/>
      <w:r>
        <w:tab/>
      </w:r>
      <w:r>
        <w:t xml:space="preserve">dcfg:simStatus</w:t>
      </w:r>
    </w:p>
    <w:p>
      <w:pPr>
        <w:pStyle w:val="Normal"/>
        <w:keepLines w:val="1"/>
      </w:pPr>
      <w:r>
        <w:t xml:space="preserve">Used for indicating a SIM status.</w:t>
      </w:r>
    </w:p>
    <w:p>
      <w:pPr>
        <w:pStyle w:val="TH"/>
      </w:pPr>
      <w:bookmarkStart w:name="table_7.3.3.3-1" w:id="265"/>
      <w:r>
        <w:t xml:space="preserve">Table 7.3.3.3-1</w:t>
      </w:r>
      <w:bookmarkEnd w:id="265"/>
      <w:r>
        <w:t xml:space="preserve">: Interpretation of dcfg:simStatus</w:t>
      </w:r>
    </w:p>
    <w:tbl>
      <w:tblPr>
        <w:tblStyle w:val="Table"/>
        <w:tblW w:type="auto" w:w="0"/>
        <w:tblLook w:firstRow="1" w:lastRow="0" w:firstColumn="0" w:lastColumn="0" w:noHBand="0" w:noVBand="0" w:val="0020"/>
        <w:tblCaption w:val="Table 7.3.3.3-1: Interpretation of dcfg:simStatus"/>
      </w:tblPr>
      <w:tblGrid>
        <w:gridCol w:w="2640"/>
        <w:gridCol w:w="2640"/>
        <w:gridCol w:w="2640"/>
      </w:tblGrid>
      <w:tr>
        <w:trPr>
          <w:tblHeader w:val="on"/>
        </w:trPr>
        <w:tc>
          <w:tcPr/>
          <w:p>
            <w:pPr>
              <w:pStyle w:val="TAH"/>
              <w:keepNext w:val="0"/>
              <w:keepLines w:val="0"/>
              <w:widowControl w:val="0"/>
            </w:pPr>
            <w:r>
              <w:rPr>
                <w:b w:val="true"/>
              </w:rPr>
              <w:t xml:space="preserve">Value</w:t>
            </w:r>
          </w:p>
        </w:tc>
        <w:tc>
          <w:tcPr/>
          <w:p>
            <w:pPr>
              <w:pStyle w:val="TAH"/>
              <w:keepNext w:val="0"/>
              <w:keepLines w:val="0"/>
              <w:widowControl w:val="0"/>
            </w:pPr>
            <w:r>
              <w:rPr>
                <w:b w:val="true"/>
              </w:rPr>
              <w:t xml:space="preserve">Interpretation</w:t>
            </w:r>
          </w:p>
        </w:tc>
        <w:tc>
          <w:tcPr/>
          <w:p>
            <w:pPr>
              <w:pStyle w:val="TAH"/>
              <w:keepNext w:val="0"/>
              <w:keepLines w:val="0"/>
              <w:widowControl w:val="0"/>
            </w:pPr>
            <w:r>
              <w:rPr>
                <w:b w:val="true"/>
              </w:rPr>
              <w:t xml:space="preserve">Note</w:t>
            </w:r>
          </w:p>
        </w:tc>
      </w:tr>
      <w:tr>
        <w:tc>
          <w:tcPr/>
          <w:p>
            <w:pPr>
              <w:pStyle w:val="TAC"/>
              <w:keepNext w:val="0"/>
              <w:keepLines w:val="0"/>
              <w:widowControl w:val="0"/>
            </w:pPr>
            <w:r>
              <w:t xml:space="preserve">0</w:t>
            </w:r>
          </w:p>
        </w:tc>
        <w:tc>
          <w:tcPr/>
          <w:p>
            <w:pPr>
              <w:pStyle w:val="TAC"/>
              <w:keepNext w:val="0"/>
              <w:keepLines w:val="0"/>
              <w:widowControl w:val="0"/>
            </w:pPr>
            <w:r>
              <w:t xml:space="preserve">inactive</w:t>
            </w:r>
          </w:p>
        </w:tc>
        <w:tc>
          <w:tcPr/>
          <w:p>
            <w:pPr>
              <w:pStyle w:val="TAC"/>
              <w:keepNext w:val="0"/>
              <w:keepLines w:val="0"/>
              <w:widowControl w:val="0"/>
            </w:pPr>
          </w:p>
        </w:tc>
      </w:tr>
      <w:tr>
        <w:tc>
          <w:tcPr/>
          <w:p>
            <w:pPr>
              <w:pStyle w:val="TAC"/>
              <w:keepNext w:val="0"/>
              <w:keepLines w:val="0"/>
              <w:widowControl w:val="0"/>
            </w:pPr>
            <w:r>
              <w:t xml:space="preserve">1</w:t>
            </w:r>
          </w:p>
        </w:tc>
        <w:tc>
          <w:tcPr/>
          <w:p>
            <w:pPr>
              <w:pStyle w:val="TAC"/>
              <w:keepNext w:val="0"/>
              <w:keepLines w:val="0"/>
              <w:widowControl w:val="0"/>
            </w:pPr>
            <w:r>
              <w:t xml:space="preserve">active</w:t>
            </w:r>
          </w:p>
        </w:tc>
        <w:tc>
          <w:tcPr/>
          <w:p>
            <w:pPr>
              <w:pStyle w:val="TAC"/>
              <w:keepNext w:val="0"/>
              <w:keepLines w:val="0"/>
              <w:widowControl w:val="0"/>
            </w:pPr>
          </w:p>
        </w:tc>
      </w:tr>
    </w:tbl>
    <w:p>
      <w:pPr>
        <w:spacing w:before="0" w:after="180"/>
      </w:pPr>
    </w:p>
    <w:bookmarkEnd w:id="81"/>
    <w:bookmarkStart w:id="85" w:name="dcfgsimtype"/>
    <w:p>
      <w:pPr>
        <w:pStyle w:val="Heading4"/>
      </w:pPr>
      <w:bookmarkStart w:name="7334-dcfgsimtype" w:id="197"/>
      <w:r>
        <w:t>7.3.3.4</w:t>
      </w:r>
      <w:bookmarkEnd w:id="197"/>
      <w:r>
        <w:tab/>
      </w:r>
      <w:r>
        <w:t xml:space="preserve">dcfg:simType</w:t>
      </w:r>
    </w:p>
    <w:p>
      <w:pPr>
        <w:pStyle w:val="Normal"/>
        <w:keepLines w:val="1"/>
      </w:pPr>
      <w:r>
        <w:t xml:space="preserve">Used for indicating a SIM type.</w:t>
      </w:r>
    </w:p>
    <w:p>
      <w:pPr>
        <w:pStyle w:val="TH"/>
      </w:pPr>
      <w:bookmarkStart w:name="table_7.3.3.4-1" w:id="266"/>
      <w:r>
        <w:t xml:space="preserve">Table 7.3.3.4-1</w:t>
      </w:r>
      <w:bookmarkEnd w:id="266"/>
      <w:r>
        <w:t xml:space="preserve">: Interpretation of dcfg:simType</w:t>
      </w:r>
    </w:p>
    <w:tbl>
      <w:tblPr>
        <w:tblStyle w:val="Table"/>
        <w:tblW w:type="auto" w:w="0"/>
        <w:tblLook w:firstRow="1" w:lastRow="0" w:firstColumn="0" w:lastColumn="0" w:noHBand="0" w:noVBand="0" w:val="0020"/>
        <w:tblCaption w:val="Table 7.3.3.4-1: Interpretation of dcfg:simType"/>
      </w:tblPr>
      <w:tblGrid>
        <w:gridCol w:w="2640"/>
        <w:gridCol w:w="2640"/>
        <w:gridCol w:w="2640"/>
      </w:tblGrid>
      <w:tr>
        <w:trPr>
          <w:tblHeader w:val="on"/>
        </w:trPr>
        <w:tc>
          <w:tcPr/>
          <w:p>
            <w:pPr>
              <w:pStyle w:val="TAH"/>
              <w:keepNext w:val="0"/>
              <w:keepLines w:val="0"/>
              <w:widowControl w:val="0"/>
            </w:pPr>
            <w:r>
              <w:rPr>
                <w:b w:val="true"/>
              </w:rPr>
              <w:t xml:space="preserve">Value</w:t>
            </w:r>
          </w:p>
        </w:tc>
        <w:tc>
          <w:tcPr/>
          <w:p>
            <w:pPr>
              <w:pStyle w:val="TAH"/>
              <w:keepNext w:val="0"/>
              <w:keepLines w:val="0"/>
              <w:widowControl w:val="0"/>
            </w:pPr>
            <w:r>
              <w:rPr>
                <w:b w:val="true"/>
              </w:rPr>
              <w:t xml:space="preserve">Interpretation</w:t>
            </w:r>
          </w:p>
        </w:tc>
        <w:tc>
          <w:tcPr/>
          <w:p>
            <w:pPr>
              <w:pStyle w:val="TAH"/>
              <w:keepNext w:val="0"/>
              <w:keepLines w:val="0"/>
              <w:widowControl w:val="0"/>
            </w:pPr>
            <w:r>
              <w:rPr>
                <w:b w:val="true"/>
              </w:rPr>
              <w:t xml:space="preserve">Note</w:t>
            </w:r>
          </w:p>
        </w:tc>
      </w:tr>
      <w:tr>
        <w:tc>
          <w:tcPr/>
          <w:p>
            <w:pPr>
              <w:pStyle w:val="TAC"/>
              <w:keepNext w:val="0"/>
              <w:keepLines w:val="0"/>
              <w:widowControl w:val="0"/>
            </w:pPr>
            <w:r>
              <w:t xml:space="preserve">0</w:t>
            </w:r>
          </w:p>
        </w:tc>
        <w:tc>
          <w:tcPr/>
          <w:p>
            <w:pPr>
              <w:pStyle w:val="TAC"/>
              <w:keepNext w:val="0"/>
              <w:keepLines w:val="0"/>
              <w:widowControl w:val="0"/>
            </w:pPr>
            <w:r>
              <w:t xml:space="preserve">UICC (removable)</w:t>
            </w:r>
          </w:p>
        </w:tc>
        <w:tc>
          <w:tcPr/>
          <w:p>
            <w:pPr>
              <w:pStyle w:val="TAC"/>
              <w:keepNext w:val="0"/>
              <w:keepLines w:val="0"/>
              <w:widowControl w:val="0"/>
            </w:pPr>
          </w:p>
        </w:tc>
      </w:tr>
      <w:tr>
        <w:tc>
          <w:tcPr/>
          <w:p>
            <w:pPr>
              <w:pStyle w:val="TAC"/>
              <w:keepNext w:val="0"/>
              <w:keepLines w:val="0"/>
              <w:widowControl w:val="0"/>
            </w:pPr>
            <w:r>
              <w:t xml:space="preserve">1</w:t>
            </w:r>
          </w:p>
        </w:tc>
        <w:tc>
          <w:tcPr/>
          <w:p>
            <w:pPr>
              <w:pStyle w:val="TAC"/>
              <w:keepNext w:val="0"/>
              <w:keepLines w:val="0"/>
              <w:widowControl w:val="0"/>
            </w:pPr>
            <w:r>
              <w:t xml:space="preserve">eUICC (removable)</w:t>
            </w:r>
          </w:p>
        </w:tc>
        <w:tc>
          <w:tcPr/>
          <w:p>
            <w:pPr>
              <w:pStyle w:val="TAC"/>
              <w:keepNext w:val="0"/>
              <w:keepLines w:val="0"/>
              <w:widowControl w:val="0"/>
            </w:pPr>
          </w:p>
        </w:tc>
      </w:tr>
      <w:tr>
        <w:tc>
          <w:tcPr/>
          <w:p>
            <w:pPr>
              <w:pStyle w:val="TAC"/>
              <w:keepNext w:val="0"/>
              <w:keepLines w:val="0"/>
              <w:widowControl w:val="0"/>
            </w:pPr>
            <w:r>
              <w:t xml:space="preserve">2</w:t>
            </w:r>
          </w:p>
        </w:tc>
        <w:tc>
          <w:tcPr/>
          <w:p>
            <w:pPr>
              <w:pStyle w:val="TAC"/>
              <w:keepNext w:val="0"/>
              <w:keepLines w:val="0"/>
              <w:widowControl w:val="0"/>
            </w:pPr>
            <w:r>
              <w:t xml:space="preserve">eUICC (non-removable)</w:t>
            </w:r>
          </w:p>
        </w:tc>
        <w:tc>
          <w:tcPr/>
          <w:p>
            <w:pPr>
              <w:pStyle w:val="TAC"/>
              <w:keepNext w:val="0"/>
              <w:keepLines w:val="0"/>
              <w:widowControl w:val="0"/>
            </w:pPr>
          </w:p>
        </w:tc>
      </w:tr>
      <w:tr>
        <w:tc>
          <w:tcPr/>
          <w:p>
            <w:pPr>
              <w:pStyle w:val="TAC"/>
              <w:keepNext w:val="0"/>
              <w:keepLines w:val="0"/>
              <w:widowControl w:val="0"/>
            </w:pPr>
            <w:r>
              <w:t xml:space="preserve">3</w:t>
            </w:r>
          </w:p>
        </w:tc>
        <w:tc>
          <w:tcPr/>
          <w:p>
            <w:pPr>
              <w:pStyle w:val="TAC"/>
              <w:keepNext w:val="0"/>
              <w:keepLines w:val="0"/>
              <w:widowControl w:val="0"/>
            </w:pPr>
            <w:r>
              <w:t xml:space="preserve">iUICC</w:t>
            </w:r>
          </w:p>
        </w:tc>
        <w:tc>
          <w:tcPr/>
          <w:p>
            <w:pPr>
              <w:pStyle w:val="TAC"/>
              <w:keepNext w:val="0"/>
              <w:keepLines w:val="0"/>
              <w:widowControl w:val="0"/>
            </w:pPr>
          </w:p>
        </w:tc>
      </w:tr>
    </w:tbl>
    <w:p>
      <w:pPr>
        <w:spacing w:before="0" w:after="180"/>
      </w:pPr>
    </w:p>
    <w:bookmarkEnd w:id="82"/>
    <w:bookmarkStart w:id="86" w:name="dcfgcellularnetworkbearertype"/>
    <w:p>
      <w:pPr>
        <w:pStyle w:val="Heading4"/>
      </w:pPr>
      <w:bookmarkStart w:name="7335-dcfgcellularnetworkbearertype" w:id="198"/>
      <w:r>
        <w:t>7.3.3.5</w:t>
      </w:r>
      <w:bookmarkEnd w:id="198"/>
      <w:r>
        <w:tab/>
      </w:r>
      <w:r>
        <w:t xml:space="preserve">dcfg:cellularNetworkBearerType</w:t>
      </w:r>
    </w:p>
    <w:p>
      <w:pPr>
        <w:pStyle w:val="Normal"/>
        <w:keepLines w:val="1"/>
      </w:pPr>
      <w:r>
        <w:t xml:space="preserve">Used for indicating a Cellular Network Bearer type.</w:t>
      </w:r>
    </w:p>
    <w:p>
      <w:pPr>
        <w:pStyle w:val="TH"/>
      </w:pPr>
      <w:bookmarkStart w:name="table_7.3.3.5-1" w:id="267"/>
      <w:r>
        <w:t xml:space="preserve">Table 7.3.3.5-1</w:t>
      </w:r>
      <w:bookmarkEnd w:id="267"/>
      <w:r>
        <w:t xml:space="preserve">: Interpretation of dcfg:cellularNetworkBearerType</w:t>
      </w:r>
    </w:p>
    <w:tbl>
      <w:tblPr>
        <w:tblStyle w:val="Table"/>
        <w:tblW w:type="auto" w:w="0"/>
        <w:tblLook w:firstRow="1" w:lastRow="0" w:firstColumn="0" w:lastColumn="0" w:noHBand="0" w:noVBand="0" w:val="0020"/>
        <w:tblCaption w:val="Table 7.3.3.5-1: Interpretation of dcfg:cellularNetworkBearerType"/>
      </w:tblPr>
      <w:tblGrid>
        <w:gridCol w:w="2640"/>
        <w:gridCol w:w="2640"/>
        <w:gridCol w:w="2640"/>
      </w:tblGrid>
      <w:tr>
        <w:trPr>
          <w:tblHeader w:val="on"/>
        </w:trPr>
        <w:tc>
          <w:tcPr/>
          <w:p>
            <w:pPr>
              <w:pStyle w:val="TAH"/>
              <w:keepNext w:val="0"/>
              <w:keepLines w:val="0"/>
              <w:widowControl w:val="0"/>
            </w:pPr>
            <w:r>
              <w:rPr>
                <w:b w:val="true"/>
              </w:rPr>
              <w:t xml:space="preserve">Value</w:t>
            </w:r>
          </w:p>
        </w:tc>
        <w:tc>
          <w:tcPr/>
          <w:p>
            <w:pPr>
              <w:pStyle w:val="TAH"/>
              <w:keepNext w:val="0"/>
              <w:keepLines w:val="0"/>
              <w:widowControl w:val="0"/>
            </w:pPr>
            <w:r>
              <w:rPr>
                <w:b w:val="true"/>
              </w:rPr>
              <w:t xml:space="preserve">Interpretation</w:t>
            </w:r>
          </w:p>
        </w:tc>
        <w:tc>
          <w:tcPr/>
          <w:p>
            <w:pPr>
              <w:pStyle w:val="TAH"/>
              <w:keepNext w:val="0"/>
              <w:keepLines w:val="0"/>
              <w:widowControl w:val="0"/>
            </w:pPr>
            <w:r>
              <w:rPr>
                <w:b w:val="true"/>
              </w:rPr>
              <w:t xml:space="preserve">Note</w:t>
            </w:r>
          </w:p>
        </w:tc>
      </w:tr>
      <w:tr>
        <w:tc>
          <w:tcPr/>
          <w:p>
            <w:pPr>
              <w:pStyle w:val="TAC"/>
              <w:keepNext w:val="0"/>
              <w:keepLines w:val="0"/>
              <w:widowControl w:val="0"/>
            </w:pPr>
            <w:r>
              <w:t xml:space="preserve">0</w:t>
            </w:r>
          </w:p>
        </w:tc>
        <w:tc>
          <w:tcPr/>
          <w:p>
            <w:pPr>
              <w:pStyle w:val="TAC"/>
              <w:keepNext w:val="0"/>
              <w:keepLines w:val="0"/>
              <w:widowControl w:val="0"/>
            </w:pPr>
            <w:r>
              <w:t xml:space="preserve">GSM cellular network</w:t>
            </w:r>
          </w:p>
        </w:tc>
        <w:tc>
          <w:tcPr/>
          <w:p>
            <w:pPr>
              <w:pStyle w:val="TAC"/>
              <w:keepNext w:val="0"/>
              <w:keepLines w:val="0"/>
              <w:widowControl w:val="0"/>
            </w:pPr>
          </w:p>
        </w:tc>
      </w:tr>
      <w:tr>
        <w:tc>
          <w:tcPr/>
          <w:p>
            <w:pPr>
              <w:pStyle w:val="TAC"/>
              <w:keepNext w:val="0"/>
              <w:keepLines w:val="0"/>
              <w:widowControl w:val="0"/>
            </w:pPr>
            <w:r>
              <w:t xml:space="preserve">1</w:t>
            </w:r>
          </w:p>
        </w:tc>
        <w:tc>
          <w:tcPr/>
          <w:p>
            <w:pPr>
              <w:pStyle w:val="TAC"/>
              <w:keepNext w:val="0"/>
              <w:keepLines w:val="0"/>
              <w:widowControl w:val="0"/>
            </w:pPr>
            <w:r>
              <w:t xml:space="preserve">TD-SCDMA cellular network</w:t>
            </w:r>
          </w:p>
        </w:tc>
        <w:tc>
          <w:tcPr/>
          <w:p>
            <w:pPr>
              <w:pStyle w:val="TAC"/>
              <w:keepNext w:val="0"/>
              <w:keepLines w:val="0"/>
              <w:widowControl w:val="0"/>
            </w:pPr>
          </w:p>
        </w:tc>
      </w:tr>
      <w:tr>
        <w:tc>
          <w:tcPr/>
          <w:p>
            <w:pPr>
              <w:pStyle w:val="TAC"/>
              <w:keepNext w:val="0"/>
              <w:keepLines w:val="0"/>
              <w:widowControl w:val="0"/>
            </w:pPr>
            <w:r>
              <w:t xml:space="preserve">2</w:t>
            </w:r>
          </w:p>
        </w:tc>
        <w:tc>
          <w:tcPr/>
          <w:p>
            <w:pPr>
              <w:pStyle w:val="TAC"/>
              <w:keepNext w:val="0"/>
              <w:keepLines w:val="0"/>
              <w:widowControl w:val="0"/>
            </w:pPr>
            <w:r>
              <w:t xml:space="preserve">WCDMA cellular network</w:t>
            </w:r>
          </w:p>
        </w:tc>
        <w:tc>
          <w:tcPr/>
          <w:p>
            <w:pPr>
              <w:pStyle w:val="TAC"/>
              <w:keepNext w:val="0"/>
              <w:keepLines w:val="0"/>
              <w:widowControl w:val="0"/>
            </w:pPr>
          </w:p>
        </w:tc>
      </w:tr>
      <w:tr>
        <w:tc>
          <w:tcPr/>
          <w:p>
            <w:pPr>
              <w:pStyle w:val="TAC"/>
              <w:keepNext w:val="0"/>
              <w:keepLines w:val="0"/>
              <w:widowControl w:val="0"/>
            </w:pPr>
            <w:r>
              <w:t xml:space="preserve">3</w:t>
            </w:r>
          </w:p>
        </w:tc>
        <w:tc>
          <w:tcPr/>
          <w:p>
            <w:pPr>
              <w:pStyle w:val="TAC"/>
              <w:keepNext w:val="0"/>
              <w:keepLines w:val="0"/>
              <w:widowControl w:val="0"/>
            </w:pPr>
            <w:r>
              <w:t xml:space="preserve">CDMA2000 cellular network</w:t>
            </w:r>
          </w:p>
        </w:tc>
        <w:tc>
          <w:tcPr/>
          <w:p>
            <w:pPr>
              <w:pStyle w:val="TAC"/>
              <w:keepNext w:val="0"/>
              <w:keepLines w:val="0"/>
              <w:widowControl w:val="0"/>
            </w:pPr>
          </w:p>
        </w:tc>
      </w:tr>
      <w:tr>
        <w:tc>
          <w:tcPr/>
          <w:p>
            <w:pPr>
              <w:pStyle w:val="TAC"/>
              <w:keepNext w:val="0"/>
              <w:keepLines w:val="0"/>
              <w:widowControl w:val="0"/>
            </w:pPr>
            <w:r>
              <w:t xml:space="preserve">4</w:t>
            </w:r>
          </w:p>
        </w:tc>
        <w:tc>
          <w:tcPr/>
          <w:p>
            <w:pPr>
              <w:pStyle w:val="TAC"/>
              <w:keepNext w:val="0"/>
              <w:keepLines w:val="0"/>
              <w:widowControl w:val="0"/>
            </w:pPr>
            <w:r>
              <w:t xml:space="preserve">WiMAX cellular network</w:t>
            </w:r>
          </w:p>
        </w:tc>
        <w:tc>
          <w:tcPr/>
          <w:p>
            <w:pPr>
              <w:pStyle w:val="TAC"/>
              <w:keepNext w:val="0"/>
              <w:keepLines w:val="0"/>
              <w:widowControl w:val="0"/>
            </w:pPr>
          </w:p>
        </w:tc>
      </w:tr>
      <w:tr>
        <w:tc>
          <w:tcPr/>
          <w:p>
            <w:pPr>
              <w:pStyle w:val="TAC"/>
              <w:keepNext w:val="0"/>
              <w:keepLines w:val="0"/>
              <w:widowControl w:val="0"/>
            </w:pPr>
            <w:r>
              <w:t xml:space="preserve">5</w:t>
            </w:r>
          </w:p>
        </w:tc>
        <w:tc>
          <w:tcPr/>
          <w:p>
            <w:pPr>
              <w:pStyle w:val="TAC"/>
              <w:keepNext w:val="0"/>
              <w:keepLines w:val="0"/>
              <w:widowControl w:val="0"/>
            </w:pPr>
            <w:r>
              <w:t xml:space="preserve">LTE-TDD cellular network</w:t>
            </w:r>
          </w:p>
        </w:tc>
        <w:tc>
          <w:tcPr/>
          <w:p>
            <w:pPr>
              <w:pStyle w:val="TAC"/>
              <w:keepNext w:val="0"/>
              <w:keepLines w:val="0"/>
              <w:widowControl w:val="0"/>
            </w:pPr>
          </w:p>
        </w:tc>
      </w:tr>
      <w:tr>
        <w:tc>
          <w:tcPr/>
          <w:p>
            <w:pPr>
              <w:pStyle w:val="TAC"/>
              <w:keepNext w:val="0"/>
              <w:keepLines w:val="0"/>
              <w:widowControl w:val="0"/>
            </w:pPr>
            <w:r>
              <w:t xml:space="preserve">6</w:t>
            </w:r>
          </w:p>
        </w:tc>
        <w:tc>
          <w:tcPr/>
          <w:p>
            <w:pPr>
              <w:pStyle w:val="TAC"/>
              <w:keepNext w:val="0"/>
              <w:keepLines w:val="0"/>
              <w:widowControl w:val="0"/>
            </w:pPr>
            <w:r>
              <w:t xml:space="preserve">LTE-FDD cellular network</w:t>
            </w:r>
          </w:p>
        </w:tc>
        <w:tc>
          <w:tcPr/>
          <w:p>
            <w:pPr>
              <w:pStyle w:val="TAC"/>
              <w:keepNext w:val="0"/>
              <w:keepLines w:val="0"/>
              <w:widowControl w:val="0"/>
            </w:pPr>
          </w:p>
        </w:tc>
      </w:tr>
      <w:tr>
        <w:tc>
          <w:tcPr/>
          <w:p>
            <w:pPr>
              <w:pStyle w:val="TAC"/>
              <w:keepNext w:val="0"/>
              <w:keepLines w:val="0"/>
              <w:widowControl w:val="0"/>
            </w:pPr>
            <w:r>
              <w:t xml:space="preserve">7</w:t>
            </w:r>
          </w:p>
        </w:tc>
        <w:tc>
          <w:tcPr/>
          <w:p>
            <w:pPr>
              <w:pStyle w:val="TAC"/>
              <w:keepNext w:val="0"/>
              <w:keepLines w:val="0"/>
              <w:widowControl w:val="0"/>
            </w:pPr>
            <w:r>
              <w:t xml:space="preserve">NB-IoT</w:t>
            </w:r>
          </w:p>
        </w:tc>
        <w:tc>
          <w:tcPr/>
          <w:p>
            <w:pPr>
              <w:pStyle w:val="TAC"/>
              <w:keepNext w:val="0"/>
              <w:keepLines w:val="0"/>
              <w:widowControl w:val="0"/>
            </w:pPr>
          </w:p>
        </w:tc>
      </w:tr>
    </w:tbl>
    <w:p>
      <w:pPr>
        <w:spacing w:before="0" w:after="180"/>
      </w:pPr>
    </w:p>
    <w:bookmarkEnd w:id="83"/>
    <w:bookmarkStart w:id="87" w:name="dcfgcoverageenhancementlevel"/>
    <w:p>
      <w:pPr>
        <w:pStyle w:val="Heading4"/>
      </w:pPr>
      <w:bookmarkStart w:name="7336-dcfgcoverageenhancementlevel" w:id="199"/>
      <w:r>
        <w:t>7.3.3.6</w:t>
      </w:r>
      <w:bookmarkEnd w:id="199"/>
      <w:r>
        <w:tab/>
      </w:r>
      <w:r>
        <w:t xml:space="preserve">dcfg:coverageEnhancementLevel</w:t>
      </w:r>
    </w:p>
    <w:p>
      <w:pPr>
        <w:pStyle w:val="Normal"/>
        <w:keepLines w:val="1"/>
      </w:pPr>
      <w:r>
        <w:t xml:space="preserve">Used for indicating a Coverage Enhancement Level.</w:t>
      </w:r>
    </w:p>
    <w:p>
      <w:pPr>
        <w:pStyle w:val="TH"/>
      </w:pPr>
      <w:bookmarkStart w:name="table_7.3.3.6-1" w:id="268"/>
      <w:r>
        <w:t xml:space="preserve">Table 7.3.3.6-1</w:t>
      </w:r>
      <w:bookmarkEnd w:id="268"/>
      <w:r>
        <w:t xml:space="preserve">: Interpretation of dcfg:coverageEnhancementLevel</w:t>
      </w:r>
    </w:p>
    <w:tbl>
      <w:tblPr>
        <w:tblStyle w:val="Table"/>
        <w:tblW w:type="auto" w:w="0"/>
        <w:tblLook w:firstRow="1" w:lastRow="0" w:firstColumn="0" w:lastColumn="0" w:noHBand="0" w:noVBand="0" w:val="0020"/>
        <w:tblCaption w:val="Table 7.3.3.6-1: Interpretation of dcfg:coverageEnhancementLevel"/>
      </w:tblPr>
      <w:tblGrid>
        <w:gridCol w:w="2640"/>
        <w:gridCol w:w="2640"/>
        <w:gridCol w:w="2640"/>
      </w:tblGrid>
      <w:tr>
        <w:trPr>
          <w:tblHeader w:val="on"/>
        </w:trPr>
        <w:tc>
          <w:tcPr/>
          <w:p>
            <w:pPr>
              <w:pStyle w:val="TAH"/>
              <w:keepNext w:val="0"/>
              <w:keepLines w:val="0"/>
              <w:widowControl w:val="0"/>
            </w:pPr>
            <w:r>
              <w:rPr>
                <w:b w:val="true"/>
              </w:rPr>
              <w:t xml:space="preserve">Value</w:t>
            </w:r>
          </w:p>
        </w:tc>
        <w:tc>
          <w:tcPr/>
          <w:p>
            <w:pPr>
              <w:pStyle w:val="TAH"/>
              <w:keepNext w:val="0"/>
              <w:keepLines w:val="0"/>
              <w:widowControl w:val="0"/>
            </w:pPr>
            <w:r>
              <w:rPr>
                <w:b w:val="true"/>
              </w:rPr>
              <w:t xml:space="preserve">Interpretation</w:t>
            </w:r>
          </w:p>
        </w:tc>
        <w:tc>
          <w:tcPr/>
          <w:p>
            <w:pPr>
              <w:pStyle w:val="TAH"/>
              <w:keepNext w:val="0"/>
              <w:keepLines w:val="0"/>
              <w:widowControl w:val="0"/>
            </w:pPr>
            <w:r>
              <w:rPr>
                <w:b w:val="true"/>
              </w:rPr>
              <w:t xml:space="preserve">Note</w:t>
            </w:r>
          </w:p>
        </w:tc>
      </w:tr>
      <w:tr>
        <w:tc>
          <w:tcPr/>
          <w:p>
            <w:pPr>
              <w:pStyle w:val="TAC"/>
              <w:keepNext w:val="0"/>
              <w:keepLines w:val="0"/>
              <w:widowControl w:val="0"/>
            </w:pPr>
            <w:r>
              <w:t xml:space="preserve">0</w:t>
            </w:r>
          </w:p>
        </w:tc>
        <w:tc>
          <w:tcPr/>
          <w:p>
            <w:pPr>
              <w:pStyle w:val="TAC"/>
              <w:keepNext w:val="0"/>
              <w:keepLines w:val="0"/>
              <w:widowControl w:val="0"/>
            </w:pPr>
            <w:r>
              <w:t xml:space="preserve">No Coverage Enhancement in the serving cell</w:t>
            </w:r>
          </w:p>
        </w:tc>
        <w:tc>
          <w:tcPr/>
          <w:p>
            <w:pPr>
              <w:pStyle w:val="TAC"/>
              <w:keepNext w:val="0"/>
              <w:keepLines w:val="0"/>
              <w:widowControl w:val="0"/>
            </w:pPr>
          </w:p>
        </w:tc>
      </w:tr>
      <w:tr>
        <w:tc>
          <w:tcPr/>
          <w:p>
            <w:pPr>
              <w:pStyle w:val="TAC"/>
              <w:keepNext w:val="0"/>
              <w:keepLines w:val="0"/>
              <w:widowControl w:val="0"/>
            </w:pPr>
            <w:r>
              <w:t xml:space="preserve">1</w:t>
            </w:r>
          </w:p>
        </w:tc>
        <w:tc>
          <w:tcPr/>
          <w:p>
            <w:pPr>
              <w:pStyle w:val="TAC"/>
              <w:keepNext w:val="0"/>
              <w:keepLines w:val="0"/>
              <w:widowControl w:val="0"/>
            </w:pPr>
            <w:r>
              <w:t xml:space="preserve">Coverage Enhancement level 0</w:t>
            </w:r>
          </w:p>
        </w:tc>
        <w:tc>
          <w:tcPr/>
          <w:p>
            <w:pPr>
              <w:pStyle w:val="TAC"/>
              <w:keepNext w:val="0"/>
              <w:keepLines w:val="0"/>
              <w:widowControl w:val="0"/>
            </w:pPr>
          </w:p>
        </w:tc>
      </w:tr>
      <w:tr>
        <w:tc>
          <w:tcPr/>
          <w:p>
            <w:pPr>
              <w:pStyle w:val="TAC"/>
              <w:keepNext w:val="0"/>
              <w:keepLines w:val="0"/>
              <w:widowControl w:val="0"/>
            </w:pPr>
            <w:r>
              <w:t xml:space="preserve">2</w:t>
            </w:r>
          </w:p>
        </w:tc>
        <w:tc>
          <w:tcPr/>
          <w:p>
            <w:pPr>
              <w:pStyle w:val="TAC"/>
              <w:keepNext w:val="0"/>
              <w:keepLines w:val="0"/>
              <w:widowControl w:val="0"/>
            </w:pPr>
            <w:r>
              <w:t xml:space="preserve">Coverage Enhancement level 1</w:t>
            </w:r>
          </w:p>
        </w:tc>
        <w:tc>
          <w:tcPr/>
          <w:p>
            <w:pPr>
              <w:pStyle w:val="TAC"/>
              <w:keepNext w:val="0"/>
              <w:keepLines w:val="0"/>
              <w:widowControl w:val="0"/>
            </w:pPr>
          </w:p>
        </w:tc>
      </w:tr>
      <w:tr>
        <w:tc>
          <w:tcPr/>
          <w:p>
            <w:pPr>
              <w:pStyle w:val="TAC"/>
              <w:keepNext w:val="0"/>
              <w:keepLines w:val="0"/>
              <w:widowControl w:val="0"/>
            </w:pPr>
            <w:r>
              <w:t xml:space="preserve">3</w:t>
            </w:r>
          </w:p>
        </w:tc>
        <w:tc>
          <w:tcPr/>
          <w:p>
            <w:pPr>
              <w:pStyle w:val="TAC"/>
              <w:keepNext w:val="0"/>
              <w:keepLines w:val="0"/>
              <w:widowControl w:val="0"/>
            </w:pPr>
            <w:r>
              <w:t xml:space="preserve">Coverage Enhancement level 2</w:t>
            </w:r>
          </w:p>
        </w:tc>
        <w:tc>
          <w:tcPr/>
          <w:p>
            <w:pPr>
              <w:pStyle w:val="TAC"/>
              <w:keepNext w:val="0"/>
              <w:keepLines w:val="0"/>
              <w:widowControl w:val="0"/>
            </w:pPr>
          </w:p>
        </w:tc>
      </w:tr>
      <w:tr>
        <w:tc>
          <w:tcPr/>
          <w:p>
            <w:pPr>
              <w:pStyle w:val="TAC"/>
              <w:keepNext w:val="0"/>
              <w:keepLines w:val="0"/>
              <w:widowControl w:val="0"/>
            </w:pPr>
            <w:r>
              <w:t xml:space="preserve">4</w:t>
            </w:r>
          </w:p>
        </w:tc>
        <w:tc>
          <w:tcPr/>
          <w:p>
            <w:pPr>
              <w:pStyle w:val="TAC"/>
              <w:keepNext w:val="0"/>
              <w:keepLines w:val="0"/>
              <w:widowControl w:val="0"/>
            </w:pPr>
            <w:r>
              <w:t xml:space="preserve">Coverage Enhancement level 3</w:t>
            </w:r>
          </w:p>
        </w:tc>
        <w:tc>
          <w:tcPr/>
          <w:p>
            <w:pPr>
              <w:pStyle w:val="TAC"/>
              <w:keepNext w:val="0"/>
              <w:keepLines w:val="0"/>
              <w:widowControl w:val="0"/>
            </w:pPr>
          </w:p>
        </w:tc>
      </w:tr>
    </w:tbl>
    <w:p>
      <w:pPr>
        <w:spacing w:before="0" w:after="180"/>
      </w:pPr>
    </w:p>
    <w:bookmarkEnd w:id="84"/>
    <w:bookmarkEnd w:id="85"/>
    <w:bookmarkStart w:id="88" w:name="complex-type-definitions"/>
    <w:p>
      <w:pPr>
        <w:pStyle w:val="Heading3"/>
      </w:pPr>
      <w:bookmarkStart w:name="734-complex-type-definitions" w:id="200"/>
      <w:r>
        <w:t>7.3.4</w:t>
      </w:r>
      <w:bookmarkEnd w:id="200"/>
      <w:r>
        <w:tab/>
      </w:r>
      <w:r>
        <w:t xml:space="preserve">Complex type definitions</w:t>
      </w:r>
    </w:p>
    <w:bookmarkStart w:id="89" w:name="dcfgwificredentials"/>
    <w:p>
      <w:pPr>
        <w:pStyle w:val="Heading4"/>
      </w:pPr>
      <w:bookmarkStart w:name="7341-dcfgwificredentials" w:id="201"/>
      <w:r>
        <w:t>7.3.4.1</w:t>
      </w:r>
      <w:bookmarkEnd w:id="201"/>
      <w:r>
        <w:tab/>
      </w:r>
      <w:r>
        <w:t xml:space="preserve">dcfg:wifiCredentials</w:t>
      </w:r>
    </w:p>
    <w:p>
      <w:pPr>
        <w:pStyle w:val="Normal"/>
        <w:keepLines w:val="1"/>
      </w:pPr>
      <w:r>
        <w:t xml:space="preserve">Used for credentials in [wifiClient] Management Object resource. Values contained in username, password, wep.key and wpa.psk attributes shall not be readable. Each Retrieve request shall be forwarded to device and from there the data shall be retrieved.</w:t>
      </w:r>
    </w:p>
    <w:p>
      <w:pPr>
        <w:pStyle w:val="TH"/>
      </w:pPr>
      <w:bookmarkStart w:name="table_7.3.4.1-1" w:id="269"/>
      <w:r>
        <w:t xml:space="preserve">Table 7.3.4.1-1</w:t>
      </w:r>
      <w:bookmarkEnd w:id="269"/>
      <w:r>
        <w:t xml:space="preserve">: Type Definition of dcfg:wifiCredentials</w:t>
      </w:r>
    </w:p>
    <w:tbl>
      <w:tblPr>
        <w:tblStyle w:val="Table"/>
        <w:tblW w:type="pct" w:w="5000"/>
        <w:tblLayout w:type="fixed"/>
        <w:tblLook w:firstRow="1" w:lastRow="0" w:firstColumn="0" w:lastColumn="0" w:noHBand="0" w:noVBand="0" w:val="0020"/>
        <w:tblCaption w:val="Table 7.3.4.1-1: Type Definition of dcfg:wifiCredentials"/>
      </w:tblPr>
      <w:tblGrid>
        <w:gridCol w:w="1980"/>
        <w:gridCol w:w="1980"/>
        <w:gridCol w:w="1980"/>
        <w:gridCol w:w="1980"/>
      </w:tblGrid>
      <w:tr>
        <w:trPr>
          <w:tblHeader w:val="on"/>
        </w:trPr>
        <w:tc>
          <w:tcPr/>
          <w:p>
            <w:pPr>
              <w:pStyle w:val="TAH"/>
              <w:keepNext w:val="0"/>
              <w:keepLines w:val="0"/>
              <w:widowControl w:val="0"/>
            </w:pPr>
            <w:r>
              <w:rPr>
                <w:b w:val="true"/>
              </w:rPr>
              <w:t xml:space="preserve">Element Path</w:t>
            </w:r>
          </w:p>
        </w:tc>
        <w:tc>
          <w:tcPr/>
          <w:p>
            <w:pPr>
              <w:pStyle w:val="TAH"/>
              <w:keepNext w:val="0"/>
              <w:keepLines w:val="0"/>
              <w:widowControl w:val="0"/>
            </w:pPr>
            <w:r>
              <w:rPr>
                <w:b w:val="true"/>
              </w:rPr>
              <w:t xml:space="preserve">Element Data Type</w:t>
            </w:r>
          </w:p>
        </w:tc>
        <w:tc>
          <w:tcPr/>
          <w:p>
            <w:pPr>
              <w:pStyle w:val="TAH"/>
              <w:keepNext w:val="0"/>
              <w:keepLines w:val="0"/>
              <w:widowControl w:val="0"/>
            </w:pPr>
            <w:r>
              <w:rPr>
                <w:b w:val="true"/>
              </w:rPr>
              <w:t xml:space="preserve">Multiplicity</w:t>
            </w:r>
          </w:p>
        </w:tc>
        <w:tc>
          <w:tcPr/>
          <w:p>
            <w:pPr>
              <w:pStyle w:val="TAH"/>
              <w:keepNext w:val="0"/>
              <w:keepLines w:val="0"/>
              <w:widowControl w:val="0"/>
            </w:pPr>
            <w:r>
              <w:rPr>
                <w:b w:val="true"/>
              </w:rPr>
              <w:t xml:space="preserve">Note</w:t>
            </w:r>
          </w:p>
        </w:tc>
      </w:tr>
      <w:tr>
        <w:tc>
          <w:tcPr/>
          <w:p>
            <w:pPr>
              <w:pStyle w:val="TAC"/>
              <w:keepNext w:val="0"/>
              <w:keepLines w:val="0"/>
              <w:widowControl w:val="0"/>
            </w:pPr>
            <w:r>
              <w:t xml:space="preserve">encryptionType</w:t>
            </w:r>
          </w:p>
        </w:tc>
        <w:tc>
          <w:tcPr/>
          <w:p>
            <w:pPr>
              <w:pStyle w:val="TAC"/>
              <w:keepNext w:val="0"/>
              <w:keepLines w:val="0"/>
              <w:widowControl w:val="0"/>
            </w:pPr>
            <w:r>
              <w:t xml:space="preserve">dcfg:wifiEncryptionType</w:t>
            </w:r>
          </w:p>
        </w:tc>
        <w:tc>
          <w:tcPr/>
          <w:p>
            <w:pPr>
              <w:pStyle w:val="TAC"/>
              <w:keepNext w:val="0"/>
              <w:keepLines w:val="0"/>
              <w:widowControl w:val="0"/>
            </w:pPr>
            <w:r>
              <w:t xml:space="preserve">1</w:t>
            </w:r>
          </w:p>
        </w:tc>
        <w:tc>
          <w:tcPr/>
          <w:p>
            <w:pPr>
              <w:pStyle w:val="TAC"/>
              <w:keepNext w:val="0"/>
              <w:keepLines w:val="0"/>
              <w:widowControl w:val="0"/>
            </w:pPr>
            <w:r>
              <w:t xml:space="preserve">Indicates type of encryption used to provide network security</w:t>
            </w:r>
          </w:p>
        </w:tc>
      </w:tr>
      <w:tr>
        <w:tc>
          <w:tcPr/>
          <w:p>
            <w:pPr>
              <w:pStyle w:val="TAC"/>
              <w:keepNext w:val="0"/>
              <w:keepLines w:val="0"/>
              <w:widowControl w:val="0"/>
            </w:pPr>
            <w:r>
              <w:t xml:space="preserve">username</w:t>
            </w:r>
          </w:p>
        </w:tc>
        <w:tc>
          <w:tcPr/>
          <w:p>
            <w:pPr>
              <w:pStyle w:val="TAC"/>
              <w:keepNext w:val="0"/>
              <w:keepLines w:val="0"/>
              <w:widowControl w:val="0"/>
            </w:pPr>
            <w:r>
              <w:t xml:space="preserve">xs:string</w:t>
            </w:r>
          </w:p>
        </w:tc>
        <w:tc>
          <w:tcPr/>
          <w:p>
            <w:pPr>
              <w:pStyle w:val="TAC"/>
              <w:keepNext w:val="0"/>
              <w:keepLines w:val="0"/>
              <w:widowControl w:val="0"/>
            </w:pPr>
            <w:r>
              <w:t xml:space="preserve">0..1</w:t>
            </w:r>
          </w:p>
        </w:tc>
        <w:tc>
          <w:tcPr/>
          <w:p>
            <w:pPr>
              <w:pStyle w:val="TAC"/>
              <w:keepNext w:val="0"/>
              <w:keepLines w:val="0"/>
              <w:widowControl w:val="0"/>
            </w:pPr>
            <w:r>
              <w:t xml:space="preserve">Indicates username used to authenticate user in WPA-Enterprise, WPA2-Enterprise or WPA3-Enterprise protocols</w:t>
            </w:r>
            <w:r>
              <w:t xml:space="preserve">Only valid if encryptionType=6,7 or 8</w:t>
            </w:r>
          </w:p>
        </w:tc>
      </w:tr>
      <w:tr>
        <w:tc>
          <w:tcPr/>
          <w:p>
            <w:pPr>
              <w:pStyle w:val="TAC"/>
              <w:keepNext w:val="0"/>
              <w:keepLines w:val="0"/>
              <w:widowControl w:val="0"/>
            </w:pPr>
            <w:r>
              <w:t xml:space="preserve">password</w:t>
            </w:r>
          </w:p>
        </w:tc>
        <w:tc>
          <w:tcPr/>
          <w:p>
            <w:pPr>
              <w:pStyle w:val="TAC"/>
              <w:keepNext w:val="0"/>
              <w:keepLines w:val="0"/>
              <w:widowControl w:val="0"/>
            </w:pPr>
            <w:r>
              <w:t xml:space="preserve">xs:string</w:t>
            </w:r>
          </w:p>
        </w:tc>
        <w:tc>
          <w:tcPr/>
          <w:p>
            <w:pPr>
              <w:pStyle w:val="TAC"/>
              <w:keepNext w:val="0"/>
              <w:keepLines w:val="0"/>
              <w:widowControl w:val="0"/>
            </w:pPr>
            <w:r>
              <w:t xml:space="preserve">0..1</w:t>
            </w:r>
          </w:p>
        </w:tc>
        <w:tc>
          <w:tcPr/>
          <w:p>
            <w:pPr>
              <w:pStyle w:val="TAC"/>
              <w:keepNext w:val="0"/>
              <w:keepLines w:val="0"/>
              <w:widowControl w:val="0"/>
            </w:pPr>
            <w:r>
              <w:t xml:space="preserve">Indicates password used to authenticate user in WPA-Enterprise, WPA2-Enterprise or WPA3-Enterprise protocols</w:t>
            </w:r>
            <w:r>
              <w:t xml:space="preserve">Only valid if encryptionType=6,7 or 8</w:t>
            </w:r>
          </w:p>
        </w:tc>
      </w:tr>
      <w:tr>
        <w:tc>
          <w:tcPr/>
          <w:p>
            <w:pPr>
              <w:pStyle w:val="TAC"/>
              <w:keepNext w:val="0"/>
              <w:keepLines w:val="0"/>
              <w:widowControl w:val="0"/>
            </w:pPr>
            <w:r>
              <w:t xml:space="preserve">wepKey</w:t>
            </w:r>
          </w:p>
        </w:tc>
        <w:tc>
          <w:tcPr/>
          <w:p>
            <w:pPr>
              <w:pStyle w:val="TAC"/>
              <w:keepNext w:val="0"/>
              <w:keepLines w:val="0"/>
              <w:widowControl w:val="0"/>
            </w:pPr>
            <w:r>
              <w:t xml:space="preserve">xs:string</w:t>
            </w:r>
          </w:p>
        </w:tc>
        <w:tc>
          <w:tcPr/>
          <w:p>
            <w:pPr>
              <w:pStyle w:val="TAC"/>
              <w:keepNext w:val="0"/>
              <w:keepLines w:val="0"/>
              <w:widowControl w:val="0"/>
            </w:pPr>
            <w:r>
              <w:t xml:space="preserve">0..1</w:t>
            </w:r>
          </w:p>
        </w:tc>
        <w:tc>
          <w:tcPr/>
          <w:p>
            <w:pPr>
              <w:pStyle w:val="TAC"/>
              <w:keepNext w:val="0"/>
              <w:keepLines w:val="0"/>
              <w:widowControl w:val="0"/>
            </w:pPr>
            <w:r>
              <w:t xml:space="preserve">Indicates key in case of WEP encryption.</w:t>
            </w:r>
            <w:r>
              <w:t xml:space="preserve">Only valid if field encryptionType =2</w:t>
            </w:r>
          </w:p>
        </w:tc>
      </w:tr>
      <w:tr>
        <w:tc>
          <w:tcPr/>
          <w:p>
            <w:pPr>
              <w:pStyle w:val="TAC"/>
              <w:keepNext w:val="0"/>
              <w:keepLines w:val="0"/>
              <w:widowControl w:val="0"/>
            </w:pPr>
            <w:r>
              <w:t xml:space="preserve">wpaPsk</w:t>
            </w:r>
          </w:p>
        </w:tc>
        <w:tc>
          <w:tcPr/>
          <w:p>
            <w:pPr>
              <w:pStyle w:val="TAC"/>
              <w:keepNext w:val="0"/>
              <w:keepLines w:val="0"/>
              <w:widowControl w:val="0"/>
            </w:pPr>
            <w:r>
              <w:t xml:space="preserve">xs:string</w:t>
            </w:r>
          </w:p>
        </w:tc>
        <w:tc>
          <w:tcPr/>
          <w:p>
            <w:pPr>
              <w:pStyle w:val="TAC"/>
              <w:keepNext w:val="0"/>
              <w:keepLines w:val="0"/>
              <w:widowControl w:val="0"/>
            </w:pPr>
            <w:r>
              <w:t xml:space="preserve">0..1</w:t>
            </w:r>
          </w:p>
        </w:tc>
        <w:tc>
          <w:tcPr/>
          <w:p>
            <w:pPr>
              <w:pStyle w:val="TAC"/>
              <w:keepNext w:val="0"/>
              <w:keepLines w:val="0"/>
              <w:widowControl w:val="0"/>
            </w:pPr>
            <w:r>
              <w:t xml:space="preserve">Indicates WPA Pre Shared Key</w:t>
            </w:r>
            <w:r>
              <w:t xml:space="preserve">Only valid if field encryptionType = 3,4 or 5</w:t>
            </w:r>
          </w:p>
        </w:tc>
      </w:tr>
    </w:tbl>
    <w:p>
      <w:pPr>
        <w:spacing w:before="0" w:after="180"/>
      </w:pPr>
    </w:p>
    <w:bookmarkEnd w:id="86"/>
    <w:bookmarkEnd w:id="87"/>
    <w:bookmarkEnd w:id="88"/>
    <w:bookmarkEnd w:id="89"/>
    <w:bookmarkStart w:id="90" w:name="procedures"/>
    <w:p>
      <w:pPr>
        <w:pStyle w:val="Heading1"/>
      </w:pPr>
      <w:bookmarkStart w:name="8-procedures" w:id="202"/>
      <w:r>
        <w:t>8</w:t>
      </w:r>
      <w:bookmarkEnd w:id="202"/>
      <w:r>
        <w:tab/>
      </w:r>
      <w:r>
        <w:t xml:space="preserve">Procedures</w:t>
      </w:r>
    </w:p>
    <w:bookmarkStart w:id="91" w:name="mgmtobj-life-cycle-procedures"/>
    <w:p>
      <w:pPr>
        <w:pStyle w:val="Heading2"/>
      </w:pPr>
      <w:bookmarkStart w:name="81-&lt;mgmtobj&gt;-life-cycle-procedures" w:id="203"/>
      <w:r>
        <w:t>8.1</w:t>
      </w:r>
      <w:bookmarkEnd w:id="203"/>
      <w:r>
        <w:tab/>
      </w:r>
      <w:r>
        <w:t xml:space="preserve">&lt;mgmtObj&gt; life cycle procedures</w:t>
      </w:r>
    </w:p>
    <w:bookmarkStart w:id="92" w:name="introduction-19"/>
    <w:p>
      <w:pPr>
        <w:pStyle w:val="Heading3"/>
      </w:pPr>
      <w:bookmarkStart w:name="811-introduction" w:id="204"/>
      <w:r>
        <w:t>8.1.1</w:t>
      </w:r>
      <w:bookmarkEnd w:id="204"/>
      <w:r>
        <w:tab/>
      </w:r>
      <w:r>
        <w:t xml:space="preserve">Introduction</w:t>
      </w:r>
    </w:p>
    <w:p>
      <w:pPr>
        <w:pStyle w:val="Normal"/>
        <w:keepLines w:val="1"/>
      </w:pPr>
      <w:r>
        <w:t xml:space="preserve">The life cycle of the</w:t>
      </w:r>
      <w:r>
        <w:t xml:space="preserve"> </w:t>
      </w:r>
      <w:r>
        <w:rPr>
          <w:i/>
          <w:iCs/>
        </w:rPr>
        <w:t xml:space="preserve">&lt;mgmtObj&gt;</w:t>
      </w:r>
      <w:r>
        <w:t xml:space="preserve"> </w:t>
      </w:r>
      <w:r>
        <w:t>resource in the Hosting CSE(IN</w:t>
      </w:r>
      <w:r>
        <w:noBreakHyphen/>
      </w:r>
      <w:r>
        <w:t>CSE) is established either through the:</w:t>
      </w:r>
    </w:p>
    <w:p>
      <w:pPr>
        <w:pStyle w:val="B1"/>
        <w:numPr>
          <w:ilvl w:val="0"/>
          <w:numId w:val="48"/>
        </w:numPr>
        <w:ind w:left="720" w:hanging="360"/>
        <w:tabs>
          <w:tab w:val="num" w:pos="1080"/>
        </w:tabs>
      </w:pPr>
      <w:r>
        <w:t xml:space="preserve">Provisioning of the</w:t>
      </w:r>
      <w:r>
        <w:t xml:space="preserve"> </w:t>
      </w:r>
      <w:r>
        <w:rPr>
          <w:i/>
          <w:iCs/>
        </w:rPr>
        <w:t xml:space="preserve">&lt;mgmtObj&gt;</w:t>
      </w:r>
      <w:r>
        <w:t xml:space="preserve"> </w:t>
      </w:r>
      <w:r>
        <w:t xml:space="preserve">resource by the Configuration AE.</w:t>
      </w:r>
    </w:p>
    <w:p>
      <w:pPr>
        <w:pStyle w:val="B1"/>
        <w:numPr>
          <w:ilvl w:val="0"/>
          <w:numId w:val="48"/>
        </w:numPr>
        <w:ind w:left="720" w:hanging="360"/>
        <w:tabs>
          <w:tab w:val="num" w:pos="1080"/>
        </w:tabs>
      </w:pPr>
      <w:r>
        <w:t xml:space="preserve">Discovery of the</w:t>
      </w:r>
      <w:r>
        <w:t xml:space="preserve"> </w:t>
      </w:r>
      <w:r>
        <w:rPr>
          <w:i/>
          <w:iCs/>
        </w:rPr>
        <w:t xml:space="preserve">&lt;mgmtObj&gt;</w:t>
      </w:r>
      <w:r>
        <w:t xml:space="preserve"> </w:t>
      </w:r>
      <w:r>
        <w:t xml:space="preserve">resource by the Hosting CSE using the methods described in clause 6.1.</w:t>
      </w:r>
    </w:p>
    <w:bookmarkEnd w:id="90"/>
    <w:bookmarkStart w:id="93" w:name="Xd5f03bc3c5db206050decb0f237f9e43e42b2b2"/>
    <w:p>
      <w:pPr>
        <w:pStyle w:val="Heading3"/>
      </w:pPr>
      <w:bookmarkStart w:name="812-setting-configuration-information-on-&lt;mgmtobj&gt;-resource" w:id="205"/>
      <w:r>
        <w:t>8.1.2</w:t>
      </w:r>
      <w:bookmarkEnd w:id="205"/>
      <w:r>
        <w:tab/>
      </w:r>
      <w:r>
        <w:t xml:space="preserve">Setting configuration information on &lt;mgmtObj&gt; resource</w:t>
      </w:r>
    </w:p>
    <w:p>
      <w:pPr>
        <w:pStyle w:val="Normal"/>
        <w:keepLines w:val="1"/>
      </w:pPr>
      <w:r>
        <w:t xml:space="preserve">The Configuration AE is able to configure the</w:t>
      </w:r>
      <w:r>
        <w:t xml:space="preserve"> </w:t>
      </w:r>
      <w:r>
        <w:rPr>
          <w:i/>
          <w:iCs/>
        </w:rPr>
        <w:t xml:space="preserve">&lt;mgmtObj&gt;</w:t>
      </w:r>
      <w:r>
        <w:t xml:space="preserve"> </w:t>
      </w:r>
      <w:r>
        <w:t xml:space="preserve">resources used for device configuration by either creating the</w:t>
      </w:r>
      <w:r>
        <w:t xml:space="preserve"> </w:t>
      </w:r>
      <w:r>
        <w:rPr>
          <w:i/>
          <w:iCs/>
        </w:rPr>
        <w:t xml:space="preserve">&lt;mgmtObj&gt;</w:t>
      </w:r>
      <w:r>
        <w:t xml:space="preserve"> </w:t>
      </w:r>
      <w:r>
        <w:t xml:space="preserve">resource or updating existing</w:t>
      </w:r>
      <w:r>
        <w:t xml:space="preserve"> </w:t>
      </w:r>
      <w:r>
        <w:rPr>
          <w:i/>
          <w:iCs/>
        </w:rPr>
        <w:t xml:space="preserve">&lt;mgmtObj&gt;</w:t>
      </w:r>
      <w:r>
        <w:t xml:space="preserve"> </w:t>
      </w:r>
      <w:r>
        <w:t xml:space="preserve">resources for the targeted AE or CSE. Likewise, the Configuration AE can delete the</w:t>
      </w:r>
      <w:r>
        <w:t xml:space="preserve"> </w:t>
      </w:r>
      <w:r>
        <w:rPr>
          <w:i/>
          <w:iCs/>
        </w:rPr>
        <w:t xml:space="preserve">&lt;mgmtObj&gt;</w:t>
      </w:r>
      <w:r>
        <w:t xml:space="preserve"> </w:t>
      </w:r>
      <w:r>
        <w:t xml:space="preserve">resource as part of a decommissioning process.</w:t>
      </w:r>
    </w:p>
    <w:p>
      <w:pPr>
        <w:pStyle w:val="Normal"/>
        <w:keepLines w:val="1"/>
      </w:pPr>
      <w:r>
        <w:t xml:space="preserve">In some scenarios the</w:t>
      </w:r>
      <w:r>
        <w:t xml:space="preserve"> </w:t>
      </w:r>
      <w:r>
        <w:rPr>
          <w:i/>
          <w:iCs/>
        </w:rPr>
        <w:t xml:space="preserve">&lt;mgmtObj&gt;</w:t>
      </w:r>
      <w:r>
        <w:t xml:space="preserve"> </w:t>
      </w:r>
      <w:r>
        <w:t>resource may already exist due to pre</w:t>
      </w:r>
      <w:r>
        <w:noBreakHyphen/>
      </w:r>
      <w:r>
        <w:t>provisioning or a previous discovery action by the IN</w:t>
      </w:r>
      <w:r>
        <w:noBreakHyphen/>
      </w:r>
      <w:r>
        <w:t>CSE's interaction with the Configuration IPE, DM Server or ASN/MN or ADN node. As such the Configuration AE needs to first discover if the</w:t>
      </w:r>
      <w:r>
        <w:t xml:space="preserve"> </w:t>
      </w:r>
      <w:r>
        <w:rPr>
          <w:i/>
          <w:iCs/>
        </w:rPr>
        <w:t xml:space="preserve">&lt;mgmtObj&gt;</w:t>
      </w:r>
      <w:r>
        <w:t xml:space="preserve"> </w:t>
      </w:r>
      <w:r>
        <w:t xml:space="preserve">resource exists in the Hosting CSE. As</w:t>
      </w:r>
      <w:r>
        <w:t xml:space="preserve"> </w:t>
      </w:r>
      <w:r>
        <w:rPr>
          <w:i/>
          <w:iCs/>
        </w:rPr>
        <w:t xml:space="preserve">&lt;mgmtObj&gt;</w:t>
      </w:r>
      <w:r>
        <w:t xml:space="preserve"> </w:t>
      </w:r>
      <w:r>
        <w:t xml:space="preserve">resources are represented under the &lt;node&gt; resource of the ASN/MN or ADN node, the discovery operation's scope can use the &lt;node&gt; resource within the discovery criteria. Based on the results of the discovery the Configuration AE will either create or update the</w:t>
      </w:r>
      <w:r>
        <w:t xml:space="preserve"> </w:t>
      </w:r>
      <w:r>
        <w:rPr>
          <w:i/>
          <w:iCs/>
        </w:rPr>
        <w:t xml:space="preserve">&lt;mgmtObj&gt;</w:t>
      </w:r>
      <w:r>
        <w:t xml:space="preserve"> </w:t>
      </w:r>
      <w:r>
        <w:t xml:space="preserve">resource. Figure 8.1.2</w:t>
      </w:r>
      <w:r>
        <w:noBreakHyphen/>
      </w:r>
      <w:r>
        <w:t>1 depicts this flow.</w:t>
      </w:r>
    </w:p>
    <w:p xmlns:a="http://schemas.openxmlformats.org/drawingml/2006/main" xmlns:pic="http://schemas.openxmlformats.org/drawingml/2006/picture">
      <w:pPr>
        <w:pStyle w:val="FL"/>
        <w:keepNext/>
      </w:pPr>
      <w:r>
        <w:drawing>
          <wp:inline>
            <wp:extent cx="6108700" cy="3768842"/>
            <wp:effectExtent b="0" l="0" r="0" t="0"/>
            <wp:docPr descr="Figure 8.1.2-1: Configuring attributes of a &lt;mgmtObj&gt; resource" title="" id="3" name="Picture"/>
            <a:graphic>
              <a:graphicData uri="http://schemas.openxmlformats.org/drawingml/2006/picture">
                <pic:pic>
                  <pic:nvPicPr>
                    <pic:cNvPr descr="./media/8_1_2_1.png" id="3" name="Picture"/>
                    <pic:cNvPicPr>
                      <a:picLocks noChangeArrowheads="1" noChangeAspect="1"/>
                    </pic:cNvPicPr>
                  </pic:nvPicPr>
                  <pic:blipFill>
                    <a:blip r:embed="rId17"/>
                    <a:stretch>
                      <a:fillRect/>
                    </a:stretch>
                  </pic:blipFill>
                  <pic:spPr bwMode="auto">
                    <a:xfrm>
                      <a:off x="0" y="0"/>
                      <a:ext cx="6108700" cy="3768842"/>
                    </a:xfrm>
                    <a:prstGeom prst="rect">
                      <a:avLst/>
                    </a:prstGeom>
                    <a:noFill/>
                    <a:ln w="9525">
                      <a:noFill/>
                      <a:headEnd/>
                      <a:tailEnd/>
                    </a:ln>
                  </pic:spPr>
                </pic:pic>
              </a:graphicData>
            </a:graphic>
          </wp:inline>
        </w:drawing>
      </w:r>
    </w:p>
    <w:p>
      <w:pPr>
        <w:pStyle w:val="TF"/>
      </w:pPr>
      <w:bookmarkStart w:name="figure_8.1.2-1" w:id="109"/>
      <w:r>
        <w:t xml:space="preserve">Figure 8.1.2-1</w:t>
      </w:r>
      <w:bookmarkEnd w:id="109"/>
      <w:r>
        <w:t xml:space="preserve">: Configuring attributes of a</w:t>
      </w:r>
      <w:r>
        <w:t xml:space="preserve"> </w:t>
      </w:r>
      <w:r>
        <w:rPr>
          <w:i/>
          <w:iCs/>
        </w:rPr>
        <w:t xml:space="preserve">&lt;mgmtObj&gt;</w:t>
      </w:r>
      <w:r>
        <w:t xml:space="preserve"> </w:t>
      </w:r>
      <w:r>
        <w:t xml:space="preserve">resource</w:t>
      </w:r>
    </w:p>
    <w:p>
      <w:pPr>
        <w:pStyle w:val="Normal"/>
        <w:keepLines w:val="1"/>
      </w:pPr>
      <w:r>
        <w:t xml:space="preserve">Likewise, the Configuration AE may use the same approach to discover when deleting the</w:t>
      </w:r>
      <w:r>
        <w:t xml:space="preserve"> </w:t>
      </w:r>
      <w:r>
        <w:rPr>
          <w:i/>
          <w:iCs/>
        </w:rPr>
        <w:t xml:space="preserve">&lt;mgmtObj&gt;</w:t>
      </w:r>
      <w:r>
        <w:t xml:space="preserve"> </w:t>
      </w:r>
      <w:r>
        <w:t xml:space="preserve">resource as part of a decommissioning process or retrieval of the</w:t>
      </w:r>
      <w:r>
        <w:t xml:space="preserve"> </w:t>
      </w:r>
      <w:r>
        <w:rPr>
          <w:i/>
          <w:iCs/>
        </w:rPr>
        <w:t xml:space="preserve">&lt;mgmtObj&gt;</w:t>
      </w:r>
      <w:r>
        <w:t xml:space="preserve"> </w:t>
      </w:r>
      <w:r>
        <w:t xml:space="preserve">resource.</w:t>
      </w:r>
    </w:p>
    <w:p>
      <w:pPr>
        <w:pStyle w:val="NO"/>
      </w:pPr>
      <w:r>
        <w:t>NOTE: </w:t>
      </w:r>
      <w:r>
        <w:tab/>
      </w:r>
      <w:r>
        <w:t xml:space="preserve">In order for the IN-CSE to forward the request onto the DM Server, the</w:t>
      </w:r>
      <w:r>
        <w:t xml:space="preserve"> </w:t>
      </w:r>
      <w:r>
        <w:rPr>
          <w:i/>
          <w:iCs/>
        </w:rPr>
        <w:t xml:space="preserve">&lt;mgmtObj&gt;</w:t>
      </w:r>
      <w:r>
        <w:t xml:space="preserve"> </w:t>
      </w:r>
      <w:r>
        <w:t xml:space="preserve">resource is required to be configured with the path to the resource in the context of the technology specific protocol (e.g. LWM2M URI</w:t>
      </w:r>
      <w:r>
        <w:t xml:space="preserve"> </w:t>
      </w:r>
      <w:r>
        <w:t xml:space="preserve">[i.4]</w:t>
      </w:r>
      <w:r>
        <w:t xml:space="preserve">, OMA-DM path</w:t>
      </w:r>
      <w:r>
        <w:t xml:space="preserve"> </w:t>
      </w:r>
      <w:r>
        <w:t xml:space="preserve">[i.3]</w:t>
      </w:r>
      <w:r>
        <w:t xml:space="preserve">, BBF TR-069 path</w:t>
      </w:r>
      <w:r>
        <w:t xml:space="preserve"> </w:t>
      </w:r>
      <w:r>
        <w:t xml:space="preserve">[i.2]</w:t>
      </w:r>
      <w:r>
        <w:t xml:space="preserve">). The fully qualified domain name can also be used if the IN-CSE does not know the address of the DM Server.</w:t>
      </w:r>
    </w:p>
    <w:bookmarkEnd w:id="91"/>
    <w:bookmarkStart w:id="94" w:name="Xb24e63397413374a40d4dfae1418cafa973c895"/>
    <w:p>
      <w:pPr>
        <w:pStyle w:val="Heading3"/>
      </w:pPr>
      <w:bookmarkStart w:name="813-management-of-&lt;mgmtobj&gt;-resource-on-asn/mn/adn-nodes" w:id="206"/>
      <w:r>
        <w:t>8.1.3</w:t>
      </w:r>
      <w:bookmarkEnd w:id="206"/>
      <w:r>
        <w:tab/>
      </w:r>
      <w:r>
        <w:t xml:space="preserve">Management of &lt;mgmtObj&gt; resource on ASN/MN/ADN nodes</w:t>
      </w:r>
    </w:p>
    <w:bookmarkStart w:id="95" w:name="introduction-20"/>
    <w:p>
      <w:pPr>
        <w:pStyle w:val="Heading4"/>
      </w:pPr>
      <w:bookmarkStart w:name="8131-introduction" w:id="207"/>
      <w:r>
        <w:t>8.1.3.1</w:t>
      </w:r>
      <w:bookmarkEnd w:id="207"/>
      <w:r>
        <w:tab/>
      </w:r>
      <w:r>
        <w:t xml:space="preserve">Introduction</w:t>
      </w:r>
    </w:p>
    <w:p>
      <w:pPr>
        <w:pStyle w:val="Normal"/>
        <w:keepLines w:val="1"/>
      </w:pPr>
      <w:r>
        <w:t xml:space="preserve">Management of the</w:t>
      </w:r>
      <w:r>
        <w:t xml:space="preserve"> </w:t>
      </w:r>
      <w:r>
        <w:rPr>
          <w:i/>
          <w:iCs/>
        </w:rPr>
        <w:t xml:space="preserve">&lt;mgmtObj&gt;</w:t>
      </w:r>
      <w:r>
        <w:t xml:space="preserve"> </w:t>
      </w:r>
      <w:r>
        <w:t xml:space="preserve">object resources on ASN/MN or ADN nodes may be managed using one of the architectural methods described in clause 6.1.</w:t>
      </w:r>
    </w:p>
    <w:bookmarkEnd w:id="92"/>
    <w:bookmarkStart w:id="96" w:name="X6beb858e8fac8f01ea42b77223b72ed5c6ab2bd"/>
    <w:p>
      <w:pPr>
        <w:pStyle w:val="Heading4"/>
      </w:pPr>
      <w:bookmarkStart w:name="8132-management-using-device-management-technologies" w:id="208"/>
      <w:r>
        <w:t>8.1.3.2</w:t>
      </w:r>
      <w:bookmarkEnd w:id="208"/>
      <w:r>
        <w:tab/>
      </w:r>
      <w:r>
        <w:t xml:space="preserve">Management using device management technologies</w:t>
      </w:r>
    </w:p>
    <w:p>
      <w:pPr>
        <w:pStyle w:val="Normal"/>
        <w:keepLines w:val="1"/>
      </w:pPr>
      <w:r>
        <w:t xml:space="preserve">Clause 10.2.8</w:t>
      </w:r>
      <w:r>
        <w:t xml:space="preserve"> </w:t>
      </w:r>
      <w:r>
        <w:t xml:space="preserve">'</w:t>
      </w:r>
      <w:r>
        <w:rPr>
          <w:i/>
          <w:iCs/>
        </w:rPr>
        <w:t xml:space="preserve">&lt;mgmtObj&gt;</w:t>
      </w:r>
      <w:r>
        <w:t xml:space="preserve"> </w:t>
      </w:r>
      <w:r>
        <w:t xml:space="preserve">Resource Procedures'</w:t>
      </w:r>
      <w:r>
        <w:t xml:space="preserve"> </w:t>
      </w:r>
      <w:r>
        <w:t>of oneM2M TS</w:t>
      </w:r>
      <w:r>
        <w:noBreakHyphen/>
      </w:r>
      <w:r>
        <w:t>0001</w:t>
      </w:r>
      <w:r>
        <w:t xml:space="preserve"> </w:t>
      </w:r>
      <w:r>
        <w:t xml:space="preserve">[2]</w:t>
      </w:r>
      <w:r>
        <w:t xml:space="preserve"> </w:t>
      </w:r>
      <w:r>
        <w:t>describes the procedures for M2M Nodes to represent their technology specific data as oneM2M resources within the IN</w:t>
      </w:r>
      <w:r>
        <w:noBreakHyphen/>
      </w:r>
      <w:r>
        <w:t>CSE.</w:t>
      </w:r>
    </w:p>
    <w:p xmlns:a="http://schemas.openxmlformats.org/drawingml/2006/main" xmlns:pic="http://schemas.openxmlformats.org/drawingml/2006/picture">
      <w:pPr>
        <w:pStyle w:val="FL"/>
        <w:keepNext/>
      </w:pPr>
      <w:r>
        <w:drawing>
          <wp:inline>
            <wp:extent cx="6108700" cy="3518955"/>
            <wp:effectExtent b="0" l="0" r="0" t="0"/>
            <wp:docPr descr="Figure 8.1.3.2-1: Management using Device Management technologies" title="" id="4" name="Picture"/>
            <a:graphic>
              <a:graphicData uri="http://schemas.openxmlformats.org/drawingml/2006/picture">
                <pic:pic>
                  <pic:nvPicPr>
                    <pic:cNvPr descr="./media/8_1_3_2_1.png" id="4" name="Picture"/>
                    <pic:cNvPicPr>
                      <a:picLocks noChangeArrowheads="1" noChangeAspect="1"/>
                    </pic:cNvPicPr>
                  </pic:nvPicPr>
                  <pic:blipFill>
                    <a:blip r:embed="rId18"/>
                    <a:stretch>
                      <a:fillRect/>
                    </a:stretch>
                  </pic:blipFill>
                  <pic:spPr bwMode="auto">
                    <a:xfrm>
                      <a:off x="0" y="0"/>
                      <a:ext cx="6108700" cy="3518955"/>
                    </a:xfrm>
                    <a:prstGeom prst="rect">
                      <a:avLst/>
                    </a:prstGeom>
                    <a:noFill/>
                    <a:ln w="9525">
                      <a:noFill/>
                      <a:headEnd/>
                      <a:tailEnd/>
                    </a:ln>
                  </pic:spPr>
                </pic:pic>
              </a:graphicData>
            </a:graphic>
          </wp:inline>
        </w:drawing>
      </w:r>
    </w:p>
    <w:p>
      <w:pPr>
        <w:pStyle w:val="TF"/>
      </w:pPr>
      <w:bookmarkStart w:name="figure_8.1.3.2-1" w:id="110"/>
      <w:r>
        <w:t xml:space="preserve">Figure 8.1.3.2-1</w:t>
      </w:r>
      <w:bookmarkEnd w:id="110"/>
      <w:r>
        <w:t xml:space="preserve">: Management using Device Management technologies</w:t>
      </w:r>
    </w:p>
    <w:p>
      <w:pPr>
        <w:pStyle w:val="BN"/>
        <w:numPr>
          <w:ilvl w:val="0"/>
          <w:numId w:val="49"/>
        </w:numPr>
        <w:ind w:left="720" w:hanging="360"/>
        <w:tabs>
          <w:tab w:val="num" w:pos="1080"/>
        </w:tabs>
      </w:pPr>
      <w:r>
        <w:t xml:space="preserve">The Configuration AE issues a request for</w:t>
      </w:r>
      <w:r>
        <w:t xml:space="preserve"> </w:t>
      </w:r>
      <w:r>
        <w:rPr>
          <w:i/>
          <w:iCs/>
        </w:rPr>
        <w:t xml:space="preserve">&lt;mgmtObj&gt;</w:t>
      </w:r>
      <w:r>
        <w:t xml:space="preserve"> </w:t>
      </w:r>
      <w:r>
        <w:t xml:space="preserve">resource for an ASN/MN/ADN node that is managed using Device Management technologies.</w:t>
      </w:r>
    </w:p>
    <w:p>
      <w:pPr>
        <w:pStyle w:val="BN"/>
        <w:numPr>
          <w:ilvl w:val="0"/>
          <w:numId w:val="49"/>
        </w:numPr>
        <w:ind w:left="720" w:hanging="360"/>
        <w:tabs>
          <w:tab w:val="num" w:pos="1080"/>
        </w:tabs>
      </w:pPr>
      <w:r>
        <w:t>The IN</w:t>
      </w:r>
      <w:r>
        <w:noBreakHyphen/>
      </w:r>
      <w:r>
        <w:t>CSE processes the request issued by Configuration AE.</w:t>
      </w:r>
    </w:p>
    <w:p>
      <w:pPr>
        <w:pStyle w:val="BN"/>
        <w:numPr>
          <w:ilvl w:val="0"/>
          <w:numId w:val="49"/>
        </w:numPr>
        <w:ind w:left="720" w:hanging="360"/>
        <w:tabs>
          <w:tab w:val="num" w:pos="1080"/>
        </w:tabs>
      </w:pPr>
      <w:r>
        <w:t>The IN</w:t>
      </w:r>
      <w:r>
        <w:noBreakHyphen/>
      </w:r>
      <w:r>
        <w:t>CSE executes the Device Management command which is mapped from operation on</w:t>
      </w:r>
      <w:r>
        <w:t xml:space="preserve"> </w:t>
      </w:r>
      <w:r>
        <w:rPr>
          <w:i/>
          <w:iCs/>
        </w:rPr>
        <w:t xml:space="preserve">&lt;mgmtObj&gt;</w:t>
      </w:r>
      <w:r>
        <w:t xml:space="preserve"> </w:t>
      </w:r>
      <w:r>
        <w:t xml:space="preserve">resource to external management technologies.</w:t>
      </w:r>
    </w:p>
    <w:p>
      <w:pPr>
        <w:pStyle w:val="BN"/>
        <w:numPr>
          <w:ilvl w:val="0"/>
          <w:numId w:val="49"/>
        </w:numPr>
        <w:ind w:left="720" w:hanging="360"/>
        <w:tabs>
          <w:tab w:val="num" w:pos="1080"/>
        </w:tabs>
      </w:pPr>
      <w:r>
        <w:t xml:space="preserve">The ASN/MN/ADN then creates, updates, deletes or retrieve the configuration parameters on the node, and returns the result of Device Management command.</w:t>
      </w:r>
    </w:p>
    <w:bookmarkEnd w:id="93"/>
    <w:bookmarkStart w:id="97" w:name="Xa238dd2d988e35dcbcb8f6d5d250496a0ab507a"/>
    <w:p>
      <w:pPr>
        <w:pStyle w:val="Heading4"/>
      </w:pPr>
      <w:bookmarkStart w:name="8133-management-using-the-mca-or-mcc-reference-point" w:id="209"/>
      <w:r>
        <w:t>8.1.3.3</w:t>
      </w:r>
      <w:bookmarkEnd w:id="209"/>
      <w:r>
        <w:tab/>
      </w:r>
      <w:r>
        <w:t xml:space="preserve">Management using the Mca or Mcc reference point</w:t>
      </w:r>
    </w:p>
    <w:p>
      <w:pPr>
        <w:pStyle w:val="Normal"/>
        <w:keepLines w:val="1"/>
      </w:pPr>
      <w:r>
        <w:t xml:space="preserve">Once M2M Service Layer operation is established between the AE or CSE and the Registrar/Hosting CSE,</w:t>
      </w:r>
      <w:r>
        <w:t xml:space="preserve"> </w:t>
      </w:r>
      <w:r>
        <w:rPr>
          <w:i/>
          <w:iCs/>
        </w:rPr>
        <w:t xml:space="preserve">&lt;mgmtObj&gt;</w:t>
      </w:r>
      <w:r>
        <w:t xml:space="preserve"> </w:t>
      </w:r>
      <w:r>
        <w:t xml:space="preserve">resources may be managed using the Mca or Mcc reference point by the AE or CSE respectively subscribing to receive changes to the</w:t>
      </w:r>
      <w:r>
        <w:t xml:space="preserve"> </w:t>
      </w:r>
      <w:r>
        <w:rPr>
          <w:i/>
          <w:iCs/>
        </w:rPr>
        <w:t xml:space="preserve">&lt;mgmtObj&gt;</w:t>
      </w:r>
      <w:r>
        <w:t xml:space="preserve"> </w:t>
      </w:r>
      <w:r>
        <w:t xml:space="preserve">resource using the subscription procedures defined in clause 10.2.11 of oneM2M TS</w:t>
      </w:r>
      <w:r>
        <w:noBreakHyphen/>
      </w:r>
      <w:r>
        <w:t>0001</w:t>
      </w:r>
      <w:r>
        <w:t xml:space="preserve"> </w:t>
      </w:r>
      <w:r>
        <w:t xml:space="preserve">[2]</w:t>
      </w:r>
      <w:r>
        <w:t xml:space="preserve">. Establishment of the M2M Service Layer operations includes actions such as establishing the appropriate security associations and registration of the CSEs and AEs.</w:t>
      </w:r>
    </w:p>
    <w:p xmlns:a="http://schemas.openxmlformats.org/drawingml/2006/main" xmlns:pic="http://schemas.openxmlformats.org/drawingml/2006/picture">
      <w:pPr>
        <w:pStyle w:val="FL"/>
        <w:keepNext/>
      </w:pPr>
      <w:r>
        <w:drawing>
          <wp:inline>
            <wp:extent cx="6108700" cy="3783181"/>
            <wp:effectExtent b="0" l="0" r="0" t="0"/>
            <wp:docPr descr="Figure 8.1.3.3-1: Management using the Mca or Mcc reference point" title="" id="5" name="Picture"/>
            <a:graphic>
              <a:graphicData uri="http://schemas.openxmlformats.org/drawingml/2006/picture">
                <pic:pic>
                  <pic:nvPicPr>
                    <pic:cNvPr descr="./media/8_1_3_3_1.png" id="5" name="Picture"/>
                    <pic:cNvPicPr>
                      <a:picLocks noChangeArrowheads="1" noChangeAspect="1"/>
                    </pic:cNvPicPr>
                  </pic:nvPicPr>
                  <pic:blipFill>
                    <a:blip r:embed="rId19"/>
                    <a:stretch>
                      <a:fillRect/>
                    </a:stretch>
                  </pic:blipFill>
                  <pic:spPr bwMode="auto">
                    <a:xfrm>
                      <a:off x="0" y="0"/>
                      <a:ext cx="6108700" cy="3783181"/>
                    </a:xfrm>
                    <a:prstGeom prst="rect">
                      <a:avLst/>
                    </a:prstGeom>
                    <a:noFill/>
                    <a:ln w="9525">
                      <a:noFill/>
                      <a:headEnd/>
                      <a:tailEnd/>
                    </a:ln>
                  </pic:spPr>
                </pic:pic>
              </a:graphicData>
            </a:graphic>
          </wp:inline>
        </w:drawing>
      </w:r>
    </w:p>
    <w:p>
      <w:pPr>
        <w:pStyle w:val="TF"/>
      </w:pPr>
      <w:bookmarkStart w:name="figure_8.1.3.3-1" w:id="111"/>
      <w:r>
        <w:t xml:space="preserve">Figure 8.1.3.3-1</w:t>
      </w:r>
      <w:bookmarkEnd w:id="111"/>
      <w:r>
        <w:t xml:space="preserve">: Management using the Mca or Mcc reference point</w:t>
      </w:r>
    </w:p>
    <w:p>
      <w:pPr>
        <w:pStyle w:val="BN"/>
        <w:numPr>
          <w:ilvl w:val="0"/>
          <w:numId w:val="50"/>
        </w:numPr>
        <w:ind w:left="720" w:hanging="360"/>
        <w:tabs>
          <w:tab w:val="num" w:pos="1080"/>
        </w:tabs>
      </w:pPr>
      <w:r>
        <w:t xml:space="preserve">Once M2M Service Layer operation is established, the AE or CSE on the ASN/MN/ADN node subscribes to the</w:t>
      </w:r>
      <w:r>
        <w:t xml:space="preserve"> </w:t>
      </w:r>
      <w:r>
        <w:rPr>
          <w:i/>
          <w:iCs/>
        </w:rPr>
        <w:t xml:space="preserve">&lt;mgmtObj&gt;</w:t>
      </w:r>
      <w:r>
        <w:t xml:space="preserve"> </w:t>
      </w:r>
      <w:r>
        <w:t xml:space="preserve">resource which is associated with the specific M2M Application functionality creating &lt;subscription&gt; resource.</w:t>
      </w:r>
    </w:p>
    <w:p>
      <w:pPr>
        <w:pStyle w:val="BN"/>
        <w:numPr>
          <w:ilvl w:val="0"/>
          <w:numId w:val="50"/>
        </w:numPr>
        <w:ind w:left="720" w:hanging="360"/>
        <w:tabs>
          <w:tab w:val="num" w:pos="1080"/>
        </w:tabs>
      </w:pPr>
      <w:r>
        <w:t xml:space="preserve">When the Configurator AE creates, updates or delete the</w:t>
      </w:r>
      <w:r>
        <w:t xml:space="preserve"> </w:t>
      </w:r>
      <w:r>
        <w:rPr>
          <w:i/>
          <w:iCs/>
        </w:rPr>
        <w:t xml:space="preserve">&lt;mgmtObj&gt;</w:t>
      </w:r>
      <w:r>
        <w:t xml:space="preserve"> </w:t>
      </w:r>
      <w:r>
        <w:t xml:space="preserve">resource, the Configuration AE issues a request on the</w:t>
      </w:r>
      <w:r>
        <w:t xml:space="preserve"> </w:t>
      </w:r>
      <w:r>
        <w:rPr>
          <w:i/>
          <w:iCs/>
        </w:rPr>
        <w:t xml:space="preserve">&lt;mgmtObj&gt;</w:t>
      </w:r>
      <w:r>
        <w:t xml:space="preserve"> </w:t>
      </w:r>
      <w:r>
        <w:t xml:space="preserve">resource.</w:t>
      </w:r>
    </w:p>
    <w:p>
      <w:pPr>
        <w:pStyle w:val="BN"/>
        <w:numPr>
          <w:ilvl w:val="0"/>
          <w:numId w:val="50"/>
        </w:numPr>
        <w:ind w:left="720" w:hanging="360"/>
        <w:tabs>
          <w:tab w:val="num" w:pos="1080"/>
        </w:tabs>
      </w:pPr>
      <w:r>
        <w:t xml:space="preserve">The Hosting CSE for the</w:t>
      </w:r>
      <w:r>
        <w:t xml:space="preserve"> </w:t>
      </w:r>
      <w:r>
        <w:rPr>
          <w:i/>
          <w:iCs/>
        </w:rPr>
        <w:t xml:space="preserve">&lt;mgmtObj&gt;</w:t>
      </w:r>
      <w:r>
        <w:t xml:space="preserve"> </w:t>
      </w:r>
      <w:r>
        <w:t xml:space="preserve">resource performs the operation on the resource as Receiver.</w:t>
      </w:r>
    </w:p>
    <w:p>
      <w:pPr>
        <w:pStyle w:val="BN"/>
        <w:numPr>
          <w:ilvl w:val="0"/>
          <w:numId w:val="50"/>
        </w:numPr>
        <w:ind w:left="720" w:hanging="360"/>
        <w:tabs>
          <w:tab w:val="num" w:pos="1080"/>
        </w:tabs>
      </w:pPr>
      <w:r>
        <w:t xml:space="preserve">The Hosting CSE notifies the subscribed AE or CSE as the subscribed event message.</w:t>
      </w:r>
    </w:p>
    <w:p>
      <w:pPr>
        <w:pStyle w:val="BN"/>
        <w:numPr>
          <w:ilvl w:val="0"/>
          <w:numId w:val="50"/>
        </w:numPr>
        <w:ind w:left="720" w:hanging="360"/>
        <w:tabs>
          <w:tab w:val="num" w:pos="1080"/>
        </w:tabs>
      </w:pPr>
      <w:r>
        <w:t xml:space="preserve">The AE or CSE configures the M2M Application on the ASN/MN or ADN node.</w:t>
      </w:r>
    </w:p>
    <w:p>
      <w:pPr>
        <w:pStyle w:val="Normal"/>
        <w:keepLines w:val="1"/>
      </w:pPr>
      <w:r>
        <w:t xml:space="preserve">Alternatively,</w:t>
      </w:r>
      <w:r>
        <w:t xml:space="preserve"> </w:t>
      </w:r>
      <w:r>
        <w:rPr>
          <w:i/>
          <w:iCs/>
        </w:rPr>
        <w:t xml:space="preserve">&lt;mgmtObj&gt;</w:t>
      </w:r>
      <w:r>
        <w:t xml:space="preserve"> </w:t>
      </w:r>
      <w:r>
        <w:t>specializations hosted by the IN</w:t>
      </w:r>
      <w:r>
        <w:noBreakHyphen/>
      </w:r>
      <w:r>
        <w:t>CSE may be announced to a CSE on a MN or ASN node depending on whether the</w:t>
      </w:r>
      <w:r>
        <w:t xml:space="preserve"> </w:t>
      </w:r>
      <w:r>
        <w:rPr>
          <w:i/>
          <w:iCs/>
        </w:rPr>
        <w:t xml:space="preserve">&lt;mgmtObj&gt;</w:t>
      </w:r>
      <w:r>
        <w:t xml:space="preserve"> </w:t>
      </w:r>
      <w:r>
        <w:t xml:space="preserve">specialization type is announceable. If a</w:t>
      </w:r>
      <w:r>
        <w:t xml:space="preserve"> </w:t>
      </w:r>
      <w:r>
        <w:rPr>
          <w:i/>
          <w:iCs/>
        </w:rPr>
        <w:t xml:space="preserve">&lt;mgmtObj&gt;</w:t>
      </w:r>
      <w:r>
        <w:t xml:space="preserve"> </w:t>
      </w:r>
      <w:r>
        <w:t xml:space="preserve">specialization type is not announceable, the MN or ASN nodes shall be managed using the subscription mechanism as shown in the Figure 8.1.3.3</w:t>
      </w:r>
      <w:r>
        <w:noBreakHyphen/>
      </w:r>
      <w:r>
        <w:t>1.</w:t>
      </w:r>
    </w:p>
    <w:p>
      <w:pPr>
        <w:pStyle w:val="Normal"/>
        <w:keepLines w:val="1"/>
      </w:pPr>
      <w:r>
        <w:t xml:space="preserve">The following</w:t>
      </w:r>
      <w:r>
        <w:t xml:space="preserve"> </w:t>
      </w:r>
      <w:r>
        <w:rPr>
          <w:i/>
          <w:iCs/>
        </w:rPr>
        <w:t xml:space="preserve">&lt;mgmtObj&gt;</w:t>
      </w:r>
      <w:r>
        <w:t xml:space="preserve"> </w:t>
      </w:r>
      <w:r>
        <w:t xml:space="preserve">specializations specified in the present document are announceable (i.e. announceable variants of this resource type are defined in the XSD of the respective</w:t>
      </w:r>
      <w:r>
        <w:t xml:space="preserve"> </w:t>
      </w:r>
      <w:r>
        <w:rPr>
          <w:i/>
          <w:iCs/>
        </w:rPr>
        <w:t xml:space="preserve">&lt;mgmtObj&gt;</w:t>
      </w:r>
      <w:r>
        <w:t xml:space="preserve"> </w:t>
      </w:r>
      <w:r>
        <w:t xml:space="preserve">specialization):</w:t>
      </w:r>
    </w:p>
    <w:p>
      <w:pPr>
        <w:pStyle w:val="B1"/>
        <w:numPr>
          <w:ilvl w:val="0"/>
          <w:numId w:val="51"/>
        </w:numPr>
        <w:ind w:left="720" w:hanging="360"/>
        <w:tabs>
          <w:tab w:val="num" w:pos="1080"/>
        </w:tabs>
      </w:pPr>
      <w:r>
        <w:rPr>
          <w:i/>
          <w:iCs/>
        </w:rPr>
        <w:t xml:space="preserve">[registration]</w:t>
      </w:r>
      <w:r>
        <w:t xml:space="preserve">,</w:t>
      </w:r>
      <w:r>
        <w:t xml:space="preserve"> </w:t>
      </w:r>
      <w:r>
        <w:rPr>
          <w:i/>
          <w:iCs/>
        </w:rPr>
        <w:t xml:space="preserve">[dataCollection]</w:t>
      </w:r>
    </w:p>
    <w:p>
      <w:pPr>
        <w:pStyle w:val="Normal"/>
        <w:keepLines w:val="1"/>
      </w:pPr>
      <w:r>
        <w:t xml:space="preserve">The following</w:t>
      </w:r>
      <w:r>
        <w:t xml:space="preserve"> </w:t>
      </w:r>
      <w:r>
        <w:rPr>
          <w:i/>
          <w:iCs/>
        </w:rPr>
        <w:t xml:space="preserve">&lt;mgmtObj&gt;</w:t>
      </w:r>
      <w:r>
        <w:t xml:space="preserve"> </w:t>
      </w:r>
      <w:r>
        <w:t xml:space="preserve">specializations specified in the present document are not announceable (i.e. announceable variants of this resource type are not defined in the XSD of the respective _&lt;mgmtObj&gt; specialization):</w:t>
      </w:r>
    </w:p>
    <w:p>
      <w:pPr>
        <w:pStyle w:val="B1"/>
        <w:numPr>
          <w:ilvl w:val="0"/>
          <w:numId w:val="52"/>
        </w:numPr>
        <w:ind w:left="720" w:hanging="360"/>
        <w:tabs>
          <w:tab w:val="num" w:pos="1080"/>
        </w:tabs>
      </w:pPr>
      <w:r>
        <w:rPr>
          <w:i/>
          <w:iCs/>
        </w:rPr>
        <w:t xml:space="preserve">[authenticationProfile]</w:t>
      </w:r>
      <w:r>
        <w:t xml:space="preserve">,</w:t>
      </w:r>
      <w:r>
        <w:t xml:space="preserve"> </w:t>
      </w:r>
      <w:r>
        <w:rPr>
          <w:i/>
          <w:iCs/>
        </w:rPr>
        <w:t xml:space="preserve">[myCertFileCred]</w:t>
      </w:r>
      <w:r>
        <w:t xml:space="preserve">,</w:t>
      </w:r>
      <w:r>
        <w:t xml:space="preserve"> </w:t>
      </w:r>
      <w:r>
        <w:rPr>
          <w:i/>
          <w:iCs/>
        </w:rPr>
        <w:t xml:space="preserve">[trustAnchorCred]</w:t>
      </w:r>
      <w:r>
        <w:t xml:space="preserve">,</w:t>
      </w:r>
      <w:r>
        <w:t xml:space="preserve"> </w:t>
      </w:r>
      <w:r>
        <w:rPr>
          <w:i/>
          <w:iCs/>
        </w:rPr>
        <w:t xml:space="preserve">[MAFClientRegCfg]</w:t>
      </w:r>
      <w:r>
        <w:t xml:space="preserve">,</w:t>
      </w:r>
      <w:r>
        <w:t xml:space="preserve"> </w:t>
      </w:r>
      <w:r>
        <w:rPr>
          <w:i/>
          <w:iCs/>
        </w:rPr>
        <w:t xml:space="preserve">[MEFClientRegCfg]</w:t>
      </w:r>
      <w:r>
        <w:t xml:space="preserve">,</w:t>
      </w:r>
      <w:r>
        <w:t xml:space="preserve"> </w:t>
      </w:r>
      <w:r>
        <w:rPr>
          <w:i/>
          <w:iCs/>
        </w:rPr>
        <w:t xml:space="preserve">[OAuth2Authentication]</w:t>
      </w:r>
      <w:r>
        <w:t xml:space="preserve">,</w:t>
      </w:r>
      <w:r>
        <w:t xml:space="preserve"> </w:t>
      </w:r>
      <w:r>
        <w:rPr>
          <w:i/>
          <w:iCs/>
        </w:rPr>
        <w:t xml:space="preserve">[wificlient]</w:t>
      </w:r>
      <w:r>
        <w:t xml:space="preserve">,</w:t>
      </w:r>
      <w:r>
        <w:t xml:space="preserve"> </w:t>
      </w:r>
      <w:r>
        <w:rPr>
          <w:i/>
          <w:iCs/>
        </w:rPr>
        <w:t xml:space="preserve">[credentials]</w:t>
      </w:r>
    </w:p>
    <w:p>
      <w:pPr>
        <w:pStyle w:val="Normal"/>
        <w:keepLines w:val="1"/>
      </w:pPr>
      <w:r>
        <w:t xml:space="preserve">When a</w:t>
      </w:r>
      <w:r>
        <w:t xml:space="preserve"> </w:t>
      </w:r>
      <w:r>
        <w:rPr>
          <w:i/>
          <w:iCs/>
        </w:rPr>
        <w:t xml:space="preserve">&lt;mgmtObj&gt;</w:t>
      </w:r>
      <w:r>
        <w:t xml:space="preserve"> </w:t>
      </w:r>
      <w:r>
        <w:t xml:space="preserve">specialization is announced to a CSE on a MN or ASN node, a</w:t>
      </w:r>
      <w:r>
        <w:t xml:space="preserve"> </w:t>
      </w:r>
      <w:r>
        <w:rPr>
          <w:i/>
          <w:iCs/>
        </w:rPr>
        <w:t xml:space="preserve">&lt;mgmtObjAnnc&gt;</w:t>
      </w:r>
      <w:r>
        <w:t xml:space="preserve"> </w:t>
      </w:r>
      <w:r>
        <w:t xml:space="preserve">resource specialization is created in this CSE. The AE residing on the same node as the CSE may subscribe to the</w:t>
      </w:r>
      <w:r>
        <w:t xml:space="preserve"> </w:t>
      </w:r>
      <w:r>
        <w:rPr>
          <w:i/>
          <w:iCs/>
        </w:rPr>
        <w:t xml:space="preserve">&lt;mgmtObjAnnc&gt;</w:t>
      </w:r>
      <w:r>
        <w:t xml:space="preserve"> </w:t>
      </w:r>
      <w:r>
        <w:t xml:space="preserve">specialization for receiving notifications when the original</w:t>
      </w:r>
      <w:r>
        <w:t xml:space="preserve"> </w:t>
      </w:r>
      <w:r>
        <w:rPr>
          <w:i/>
          <w:iCs/>
        </w:rPr>
        <w:t xml:space="preserve">&lt;mgmtObj&gt;</w:t>
      </w:r>
      <w:r>
        <w:t xml:space="preserve"> </w:t>
      </w:r>
      <w:r>
        <w:t xml:space="preserve">is updated by the Configuration AE.</w:t>
      </w:r>
    </w:p>
    <w:bookmarkEnd w:id="94"/>
    <w:bookmarkStart w:id="98" w:name="Xd56c065e1d4792e9338b270acf2abbd59c80739"/>
    <w:p>
      <w:pPr>
        <w:pStyle w:val="Heading4"/>
      </w:pPr>
      <w:bookmarkStart w:name="8134-management-using-the-onem2m-ipe-technology" w:id="210"/>
      <w:r>
        <w:t>8.1.3.4</w:t>
      </w:r>
      <w:bookmarkEnd w:id="210"/>
      <w:r>
        <w:tab/>
      </w:r>
      <w:r>
        <w:t xml:space="preserve">Management using the oneM2M IPE technology</w:t>
      </w:r>
    </w:p>
    <w:p>
      <w:pPr>
        <w:pStyle w:val="Normal"/>
        <w:keepLines w:val="1"/>
      </w:pPr>
      <w:r>
        <w:t xml:space="preserve">When ASN/MN or ADN nodes are configured using a Configuration IPE, the ASN/MN/ADN may periodically request the Configuration IPE to configure the ASN/MN/ADN node. The method that the ASN/MN/ADN uses to periodically request to be configured is unspecified in the present document. Once the Configuration IPE receives the request from the ASN/MN/ADN node, the Configuration IPE shall send a retrieve request to the Hosting CSE to obtain the applicable specialization of</w:t>
      </w:r>
      <w:r>
        <w:t xml:space="preserve"> </w:t>
      </w:r>
      <w:r>
        <w:rPr>
          <w:i/>
          <w:iCs/>
        </w:rPr>
        <w:t xml:space="preserve">&lt;mgmtObj&gt;</w:t>
      </w:r>
      <w:r>
        <w:t xml:space="preserve"> </w:t>
      </w:r>
      <w:r>
        <w:t xml:space="preserve">resources for the ASN/MN/ADN node. How the Configuration IPE maintains the mapping between the ASN/MN/ADN and the associated</w:t>
      </w:r>
      <w:r>
        <w:t xml:space="preserve"> </w:t>
      </w:r>
      <w:r>
        <w:rPr>
          <w:i/>
          <w:iCs/>
        </w:rPr>
        <w:t xml:space="preserve">&lt;node&gt;</w:t>
      </w:r>
      <w:r>
        <w:t xml:space="preserve"> </w:t>
      </w:r>
      <w:r>
        <w:t xml:space="preserve">and</w:t>
      </w:r>
      <w:r>
        <w:t xml:space="preserve"> </w:t>
      </w:r>
      <w:r>
        <w:rPr>
          <w:i/>
          <w:iCs/>
        </w:rPr>
        <w:t xml:space="preserve">&lt;mgmtObj&gt;</w:t>
      </w:r>
      <w:r>
        <w:t xml:space="preserve"> </w:t>
      </w:r>
      <w:r>
        <w:t xml:space="preserve">resources is unspecified in the present document.</w:t>
      </w:r>
    </w:p>
    <w:p xmlns:a="http://schemas.openxmlformats.org/drawingml/2006/main" xmlns:pic="http://schemas.openxmlformats.org/drawingml/2006/picture">
      <w:pPr>
        <w:pStyle w:val="FL"/>
        <w:keepNext/>
      </w:pPr>
      <w:r>
        <w:drawing>
          <wp:inline>
            <wp:extent cx="6108700" cy="3655273"/>
            <wp:effectExtent b="0" l="0" r="0" t="0"/>
            <wp:docPr descr="Figure 8.1.3.4-1: Management using oneM2M IPE technology" title="" id="6" name="Picture"/>
            <a:graphic>
              <a:graphicData uri="http://schemas.openxmlformats.org/drawingml/2006/picture">
                <pic:pic>
                  <pic:nvPicPr>
                    <pic:cNvPr descr="./media/8_1_3_4_1.png" id="6" name="Picture"/>
                    <pic:cNvPicPr>
                      <a:picLocks noChangeArrowheads="1" noChangeAspect="1"/>
                    </pic:cNvPicPr>
                  </pic:nvPicPr>
                  <pic:blipFill>
                    <a:blip r:embed="rId20"/>
                    <a:stretch>
                      <a:fillRect/>
                    </a:stretch>
                  </pic:blipFill>
                  <pic:spPr bwMode="auto">
                    <a:xfrm>
                      <a:off x="0" y="0"/>
                      <a:ext cx="6108700" cy="3655273"/>
                    </a:xfrm>
                    <a:prstGeom prst="rect">
                      <a:avLst/>
                    </a:prstGeom>
                    <a:noFill/>
                    <a:ln w="9525">
                      <a:noFill/>
                      <a:headEnd/>
                      <a:tailEnd/>
                    </a:ln>
                  </pic:spPr>
                </pic:pic>
              </a:graphicData>
            </a:graphic>
          </wp:inline>
        </w:drawing>
      </w:r>
    </w:p>
    <w:p>
      <w:pPr>
        <w:pStyle w:val="TF"/>
      </w:pPr>
      <w:bookmarkStart w:name="figure_8.1.3.4-1" w:id="112"/>
      <w:r>
        <w:t xml:space="preserve">Figure 8.1.3.4-1</w:t>
      </w:r>
      <w:bookmarkEnd w:id="112"/>
      <w:r>
        <w:t xml:space="preserve">: Management using oneM2M IPE technology</w:t>
      </w:r>
    </w:p>
    <w:p>
      <w:pPr>
        <w:pStyle w:val="BN"/>
        <w:numPr>
          <w:ilvl w:val="0"/>
          <w:numId w:val="53"/>
        </w:numPr>
        <w:ind w:left="720" w:hanging="360"/>
        <w:tabs>
          <w:tab w:val="num" w:pos="1080"/>
        </w:tabs>
      </w:pPr>
      <w:r>
        <w:t xml:space="preserve">The Configuration AE issues a CRUD request to</w:t>
      </w:r>
      <w:r>
        <w:t xml:space="preserve"> </w:t>
      </w:r>
      <w:r>
        <w:rPr>
          <w:i/>
          <w:iCs/>
        </w:rPr>
        <w:t xml:space="preserve">&lt;mgmtObj&gt;</w:t>
      </w:r>
      <w:r>
        <w:t xml:space="preserve"> </w:t>
      </w:r>
      <w:r>
        <w:t xml:space="preserve">resource which is associated with the functionality of targeted field device.</w:t>
      </w:r>
    </w:p>
    <w:p>
      <w:pPr>
        <w:pStyle w:val="BN"/>
        <w:numPr>
          <w:ilvl w:val="0"/>
          <w:numId w:val="53"/>
        </w:numPr>
        <w:ind w:left="720" w:hanging="360"/>
        <w:tabs>
          <w:tab w:val="num" w:pos="1080"/>
        </w:tabs>
      </w:pPr>
      <w:r>
        <w:t xml:space="preserve">The Hosting CSE processes the CRUD request.</w:t>
      </w:r>
    </w:p>
    <w:p>
      <w:pPr>
        <w:pStyle w:val="BN"/>
        <w:numPr>
          <w:ilvl w:val="0"/>
          <w:numId w:val="53"/>
        </w:numPr>
        <w:ind w:left="720" w:hanging="360"/>
        <w:tabs>
          <w:tab w:val="num" w:pos="1080"/>
        </w:tabs>
      </w:pPr>
      <w:r>
        <w:t xml:space="preserve">When the ASN/MN/ADN determines it needs to be configured, the ASN/MN/ADN issues a request to the Configuration IPE.</w:t>
      </w:r>
    </w:p>
    <w:p>
      <w:pPr>
        <w:pStyle w:val="BN"/>
        <w:numPr>
          <w:ilvl w:val="0"/>
          <w:numId w:val="53"/>
        </w:numPr>
        <w:ind w:left="720" w:hanging="360"/>
        <w:tabs>
          <w:tab w:val="num" w:pos="1080"/>
        </w:tabs>
      </w:pPr>
      <w:r>
        <w:t xml:space="preserve">The Configuration IPE determines</w:t>
      </w:r>
      <w:r>
        <w:t xml:space="preserve"> </w:t>
      </w:r>
      <w:r>
        <w:rPr>
          <w:i/>
          <w:iCs/>
        </w:rPr>
        <w:t xml:space="preserve">&lt;mgmtObj&gt;</w:t>
      </w:r>
      <w:r>
        <w:t xml:space="preserve"> </w:t>
      </w:r>
      <w:r>
        <w:t xml:space="preserve">resource to refer as the source of configuration parameter for the targeted field device, and issues an operation on the</w:t>
      </w:r>
      <w:r>
        <w:t xml:space="preserve"> </w:t>
      </w:r>
      <w:r>
        <w:rPr>
          <w:i/>
          <w:iCs/>
        </w:rPr>
        <w:t xml:space="preserve">&lt;mgmtObj&gt;</w:t>
      </w:r>
      <w:r>
        <w:t xml:space="preserve"> </w:t>
      </w:r>
      <w:r>
        <w:t xml:space="preserve">or</w:t>
      </w:r>
      <w:r>
        <w:t xml:space="preserve"> </w:t>
      </w:r>
      <w:r>
        <w:rPr>
          <w:i/>
          <w:iCs/>
        </w:rPr>
        <w:t xml:space="preserve">&lt;node&gt;</w:t>
      </w:r>
      <w:r>
        <w:t xml:space="preserve"> </w:t>
      </w:r>
      <w:r>
        <w:t xml:space="preserve">resource.</w:t>
      </w:r>
    </w:p>
    <w:p>
      <w:pPr>
        <w:pStyle w:val="BN"/>
        <w:numPr>
          <w:ilvl w:val="0"/>
          <w:numId w:val="53"/>
        </w:numPr>
        <w:ind w:left="720" w:hanging="360"/>
        <w:tabs>
          <w:tab w:val="num" w:pos="1080"/>
        </w:tabs>
      </w:pPr>
      <w:r>
        <w:t xml:space="preserve">When the RETRIEVE request is successfully performed, the Configuration IPE transforms the</w:t>
      </w:r>
      <w:r>
        <w:t xml:space="preserve"> </w:t>
      </w:r>
      <w:r>
        <w:rPr>
          <w:i/>
          <w:iCs/>
        </w:rPr>
        <w:t xml:space="preserve">&lt;mgmtObj&gt;</w:t>
      </w:r>
      <w:r>
        <w:t xml:space="preserve"> </w:t>
      </w:r>
      <w:r>
        <w:t xml:space="preserve">resource into a form understandable by ASN/MN/ADN node.</w:t>
      </w:r>
    </w:p>
    <w:p>
      <w:pPr>
        <w:pStyle w:val="BN"/>
        <w:numPr>
          <w:ilvl w:val="0"/>
          <w:numId w:val="53"/>
        </w:numPr>
        <w:ind w:left="720" w:hanging="360"/>
        <w:tabs>
          <w:tab w:val="num" w:pos="1080"/>
        </w:tabs>
      </w:pPr>
      <w:r>
        <w:t xml:space="preserve">The ASN/MN/ADN configures setting parameters for the M2M Application.</w:t>
      </w:r>
    </w:p>
    <w:p>
      <w:pPr>
        <w:pStyle w:val="NO"/>
      </w:pPr>
      <w:r>
        <w:t>NOTE: </w:t>
      </w:r>
      <w:r>
        <w:tab/>
      </w:r>
      <w:r>
        <w:t xml:space="preserve">One possible method of exchanging information between the Configuration IPE and the ASN/MN/ADN is to simply serialize the</w:t>
      </w:r>
      <w:r>
        <w:t xml:space="preserve"> </w:t>
      </w:r>
      <w:r>
        <w:rPr>
          <w:i/>
          <w:iCs/>
        </w:rPr>
        <w:t xml:space="preserve">&lt;mgmtObj&gt;</w:t>
      </w:r>
      <w:r>
        <w:t xml:space="preserve"> </w:t>
      </w:r>
      <w:r>
        <w:t xml:space="preserve">resource using the MIME content types defined in clause 6.7 of oneM2M TS-0004</w:t>
      </w:r>
      <w:r>
        <w:t xml:space="preserve"> </w:t>
      </w:r>
      <w:r>
        <w:t xml:space="preserve">[4]</w:t>
      </w:r>
      <w:r>
        <w:t xml:space="preserve"> </w:t>
      </w:r>
      <w:r>
        <w:t xml:space="preserve">'oneM2M specific MIME media types'</w:t>
      </w:r>
      <w:r>
        <w:t xml:space="preserve">.</w:t>
      </w:r>
    </w:p>
    <w:bookmarkEnd w:id="95"/>
    <w:bookmarkEnd w:id="96"/>
    <w:bookmarkEnd w:id="97"/>
    <w:bookmarkStart w:id="99" w:name="X04fb77fc039f2417f51a52e4ba0a43a4614e8e3"/>
    <w:p>
      <w:pPr>
        <w:pStyle w:val="Heading2"/>
      </w:pPr>
      <w:bookmarkStart w:name="82-obtaining-authentication-credential-procedure" w:id="211"/>
      <w:r>
        <w:t>8.2</w:t>
      </w:r>
      <w:bookmarkEnd w:id="211"/>
      <w:r>
        <w:tab/>
      </w:r>
      <w:r>
        <w:t xml:space="preserve">Obtaining authentication credential procedure</w:t>
      </w:r>
    </w:p>
    <w:p>
      <w:pPr>
        <w:pStyle w:val="Normal"/>
        <w:keepLines w:val="1"/>
      </w:pPr>
      <w:r>
        <w:t xml:space="preserve">When an ASN/MN or ADN node is required to be authenticated, a mgmtLink</w:t>
      </w:r>
      <w:r>
        <w:t xml:space="preserve"> </w:t>
      </w:r>
      <w:r>
        <w:t xml:space="preserve">'authProfile'</w:t>
      </w:r>
      <w:r>
        <w:t xml:space="preserve"> </w:t>
      </w:r>
      <w:r>
        <w:t xml:space="preserve">referring to the</w:t>
      </w:r>
      <w:r>
        <w:t xml:space="preserve"> </w:t>
      </w:r>
      <w:r>
        <w:rPr>
          <w:i/>
          <w:iCs/>
        </w:rPr>
        <w:t xml:space="preserve">&lt;mgmtObj&gt;</w:t>
      </w:r>
      <w:r>
        <w:t xml:space="preserve"> </w:t>
      </w:r>
      <w:r>
        <w:t xml:space="preserve">resource specialization for maintaining the Authentication Profiles shall be provided.</w:t>
      </w:r>
    </w:p>
    <w:p>
      <w:pPr>
        <w:pStyle w:val="Normal"/>
        <w:keepLines w:val="1"/>
      </w:pPr>
      <w:r>
        <w:t xml:space="preserve">The Authentication Profile contains following information:</w:t>
      </w:r>
    </w:p>
    <w:p>
      <w:pPr>
        <w:pStyle w:val="B1"/>
        <w:numPr>
          <w:ilvl w:val="0"/>
          <w:numId w:val="54"/>
        </w:numPr>
        <w:ind w:left="720" w:hanging="360"/>
        <w:tabs>
          <w:tab w:val="num" w:pos="1080"/>
        </w:tabs>
      </w:pPr>
      <w:r>
        <w:t xml:space="preserve">Choice of TLS options.</w:t>
      </w:r>
    </w:p>
    <w:p>
      <w:pPr>
        <w:pStyle w:val="B1"/>
        <w:numPr>
          <w:ilvl w:val="0"/>
          <w:numId w:val="54"/>
        </w:numPr>
        <w:ind w:left="720" w:hanging="360"/>
        <w:tabs>
          <w:tab w:val="num" w:pos="1080"/>
        </w:tabs>
      </w:pPr>
      <w:r>
        <w:t xml:space="preserve">mgmtLinkRef(s) to the</w:t>
      </w:r>
      <w:r>
        <w:t xml:space="preserve"> </w:t>
      </w:r>
      <w:r>
        <w:rPr>
          <w:i/>
          <w:iCs/>
        </w:rPr>
        <w:t xml:space="preserve">&lt;mgmtObj&gt;</w:t>
      </w:r>
      <w:r>
        <w:t xml:space="preserve"> </w:t>
      </w:r>
      <w:r>
        <w:t xml:space="preserve">which provides information required to obtain the credential(s).</w:t>
      </w:r>
    </w:p>
    <w:p>
      <w:pPr>
        <w:pStyle w:val="Normal"/>
        <w:keepLines w:val="1"/>
      </w:pPr>
      <w:r>
        <w:t xml:space="preserve">When an ASN/MN or ADN node is establishing the appropriate security associations, the</w:t>
      </w:r>
      <w:r>
        <w:t xml:space="preserve"> </w:t>
      </w:r>
      <w:r>
        <w:rPr>
          <w:i/>
          <w:iCs/>
        </w:rPr>
        <w:t xml:space="preserve">&lt;mgmtObj&gt;</w:t>
      </w:r>
      <w:r>
        <w:t xml:space="preserve"> </w:t>
      </w:r>
      <w:r>
        <w:t xml:space="preserve">specialization for Authentication Profile shall be used to identify the security related settings.</w:t>
      </w:r>
    </w:p>
    <w:p>
      <w:pPr>
        <w:pStyle w:val="Normal"/>
        <w:keepLines w:val="1"/>
      </w:pPr>
      <w:r>
        <w:t xml:space="preserve">Actual credential shall be obtained using the information on the</w:t>
      </w:r>
      <w:r>
        <w:t xml:space="preserve"> </w:t>
      </w:r>
      <w:r>
        <w:rPr>
          <w:i/>
          <w:iCs/>
        </w:rPr>
        <w:t xml:space="preserve">&lt;mgmtObj&gt;</w:t>
      </w:r>
      <w:r>
        <w:t xml:space="preserve"> </w:t>
      </w:r>
      <w:r>
        <w:t xml:space="preserve">specializations (Authentication Credential Configuration) which is referred by mgmtLinkRef(s) from Authentication Profile.</w:t>
      </w:r>
    </w:p>
    <w:p xmlns:a="http://schemas.openxmlformats.org/drawingml/2006/main" xmlns:pic="http://schemas.openxmlformats.org/drawingml/2006/picture">
      <w:pPr>
        <w:pStyle w:val="FL"/>
        <w:keepNext/>
      </w:pPr>
      <w:r>
        <w:drawing>
          <wp:inline>
            <wp:extent cx="6108700" cy="4293297"/>
            <wp:effectExtent b="0" l="0" r="0" t="0"/>
            <wp:docPr descr="Figure 8.2-1: Relationship between ‘Authentication Profile’ and ‘Authentication Credential Configuration(s)’" title="" id="7" name="Picture"/>
            <a:graphic>
              <a:graphicData uri="http://schemas.openxmlformats.org/drawingml/2006/picture">
                <pic:pic>
                  <pic:nvPicPr>
                    <pic:cNvPr descr="./media/8_2_1.png" id="7" name="Picture"/>
                    <pic:cNvPicPr>
                      <a:picLocks noChangeArrowheads="1" noChangeAspect="1"/>
                    </pic:cNvPicPr>
                  </pic:nvPicPr>
                  <pic:blipFill>
                    <a:blip r:embed="rId21"/>
                    <a:stretch>
                      <a:fillRect/>
                    </a:stretch>
                  </pic:blipFill>
                  <pic:spPr bwMode="auto">
                    <a:xfrm>
                      <a:off x="0" y="0"/>
                      <a:ext cx="6108700" cy="4293297"/>
                    </a:xfrm>
                    <a:prstGeom prst="rect">
                      <a:avLst/>
                    </a:prstGeom>
                    <a:noFill/>
                    <a:ln w="9525">
                      <a:noFill/>
                      <a:headEnd/>
                      <a:tailEnd/>
                    </a:ln>
                  </pic:spPr>
                </pic:pic>
              </a:graphicData>
            </a:graphic>
          </wp:inline>
        </w:drawing>
      </w:r>
    </w:p>
    <w:p>
      <w:pPr>
        <w:pStyle w:val="TF"/>
      </w:pPr>
      <w:bookmarkStart w:name="figure_8.2-1" w:id="113"/>
      <w:r>
        <w:t xml:space="preserve">Figure 8.2-1</w:t>
      </w:r>
      <w:bookmarkEnd w:id="113"/>
      <w:r>
        <w:t xml:space="preserve">: Relationship between</w:t>
      </w:r>
      <w:r>
        <w:t xml:space="preserve"> </w:t>
      </w:r>
      <w:r>
        <w:t xml:space="preserve">'Authentication Profile'</w:t>
      </w:r>
      <w:r>
        <w:t xml:space="preserve"> </w:t>
      </w:r>
      <w:r>
        <w:t xml:space="preserve">and</w:t>
      </w:r>
      <w:r>
        <w:t xml:space="preserve"> </w:t>
      </w:r>
      <w:r>
        <w:t xml:space="preserve">'Authentication Credential Configuration(s)'</w:t>
      </w:r>
    </w:p>
    <w:bookmarkEnd w:id="98"/>
    <w:bookmarkStart w:id="100" w:name="ae-and-cse-registration-procedure"/>
    <w:p>
      <w:pPr>
        <w:pStyle w:val="Heading2"/>
      </w:pPr>
      <w:bookmarkStart w:name="83-ae-and-cse-registration-procedure" w:id="212"/>
      <w:r>
        <w:t>8.3</w:t>
      </w:r>
      <w:bookmarkEnd w:id="212"/>
      <w:r>
        <w:tab/>
      </w:r>
      <w:r>
        <w:t xml:space="preserve">AE and CSE registration procedure</w:t>
      </w:r>
    </w:p>
    <w:p>
      <w:pPr>
        <w:pStyle w:val="Normal"/>
        <w:keepLines w:val="1"/>
      </w:pPr>
      <w:r>
        <w:t xml:space="preserve">When an ASN/MN or ADN node receives the information in the</w:t>
      </w:r>
      <w:r>
        <w:t xml:space="preserve"> </w:t>
      </w:r>
      <w:r>
        <w:rPr>
          <w:i/>
          <w:iCs/>
        </w:rPr>
        <w:t xml:space="preserve">[registration]</w:t>
      </w:r>
      <w:r>
        <w:t xml:space="preserve"> </w:t>
      </w:r>
      <w:r>
        <w:t xml:space="preserve">resource, the AE or CSE performs the registration procedure for that type of resource. If the resource is for CSE, then the CSE registration procedure which is defined in clause 10.1.1.2.1 of oneM2M TS</w:t>
      </w:r>
      <w:r>
        <w:noBreakHyphen/>
      </w:r>
      <w:r>
        <w:t>0001</w:t>
      </w:r>
      <w:r>
        <w:t xml:space="preserve"> </w:t>
      </w:r>
      <w:r>
        <w:t xml:space="preserve">[2]</w:t>
      </w:r>
      <w:r>
        <w:t xml:space="preserve"> </w:t>
      </w:r>
      <w:r>
        <w:t xml:space="preserve">is used. If the resource is for AE, the Application Entity Registration procedure defined in clause 10.1.1.2.2 of oneM2M TS</w:t>
      </w:r>
      <w:r>
        <w:noBreakHyphen/>
      </w:r>
      <w:r>
        <w:t>0001</w:t>
      </w:r>
      <w:r>
        <w:t xml:space="preserve"> </w:t>
      </w:r>
      <w:r>
        <w:t xml:space="preserve">[2]</w:t>
      </w:r>
      <w:r>
        <w:t xml:space="preserve"> </w:t>
      </w:r>
      <w:r>
        <w:t xml:space="preserve">is used.</w:t>
      </w:r>
    </w:p>
    <w:p>
      <w:pPr>
        <w:pStyle w:val="Normal"/>
        <w:keepLines w:val="1"/>
      </w:pPr>
      <w:r>
        <w:t xml:space="preserve">Required parameter for registration procedures is retrieved as attribute value of [registration] resource.</w:t>
      </w:r>
    </w:p>
    <w:p>
      <w:pPr>
        <w:pStyle w:val="TH"/>
      </w:pPr>
      <w:bookmarkStart w:name="table_8.3-1" w:id="270"/>
      <w:r>
        <w:t xml:space="preserve">Table 8.3-1</w:t>
      </w:r>
      <w:bookmarkEnd w:id="270"/>
      <w:r>
        <w:t xml:space="preserve">: Required [registration] resource parameters for registration</w:t>
      </w:r>
    </w:p>
    <w:tbl>
      <w:tblPr>
        <w:tblStyle w:val="Table"/>
        <w:tblW w:type="pct" w:w="5000"/>
        <w:tblLayout w:type="fixed"/>
        <w:tblLook w:firstRow="1" w:lastRow="0" w:firstColumn="0" w:lastColumn="0" w:noHBand="0" w:noVBand="0" w:val="0020"/>
        <w:tblCaption w:val="Table 8.3-1: Required [registration] resource parameters for registration"/>
      </w:tblPr>
      <w:tblGrid>
        <w:gridCol w:w="3960"/>
        <w:gridCol w:w="3960"/>
      </w:tblGrid>
      <w:tr>
        <w:trPr>
          <w:tblHeader w:val="on"/>
        </w:trPr>
        <w:tc>
          <w:tcPr/>
          <w:p>
            <w:pPr>
              <w:pStyle w:val="TAH"/>
              <w:keepNext w:val="0"/>
              <w:keepLines w:val="0"/>
              <w:widowControl w:val="0"/>
            </w:pPr>
            <w:r>
              <w:rPr>
                <w:b w:val="true"/>
              </w:rPr>
              <w:t xml:space="preserve">attribute of [registration]</w:t>
            </w:r>
          </w:p>
        </w:tc>
        <w:tc>
          <w:tcPr/>
          <w:p>
            <w:pPr>
              <w:pStyle w:val="TAH"/>
              <w:keepNext w:val="0"/>
              <w:keepLines w:val="0"/>
              <w:widowControl w:val="0"/>
            </w:pPr>
            <w:r>
              <w:rPr>
                <w:b w:val="true"/>
              </w:rPr>
              <w:t xml:space="preserve">parameter in oneM2M TS-0001</w:t>
            </w:r>
            <w:r>
              <w:rPr>
                <w:b w:val="true"/>
              </w:rPr>
              <w:t xml:space="preserve"> </w:t>
            </w:r>
            <w:r>
              <w:rPr>
                <w:b w:val="true"/>
              </w:rPr>
              <w:t xml:space="preserve">[2]</w:t>
            </w:r>
            <w:r>
              <w:rPr>
                <w:b w:val="true"/>
              </w:rPr>
              <w:t xml:space="preserve">/TS0004</w:t>
            </w:r>
            <w:r>
              <w:rPr>
                <w:b w:val="true"/>
              </w:rPr>
              <w:t xml:space="preserve"> </w:t>
            </w:r>
            <w:r>
              <w:rPr>
                <w:b w:val="true"/>
              </w:rPr>
              <w:t xml:space="preserve">[4]</w:t>
            </w:r>
          </w:p>
        </w:tc>
      </w:tr>
      <w:tr>
        <w:tc>
          <w:tcPr/>
          <w:p>
            <w:pPr>
              <w:pStyle w:val="TAC"/>
              <w:keepNext w:val="0"/>
              <w:keepLines w:val="0"/>
              <w:widowControl w:val="0"/>
            </w:pPr>
            <w:r>
              <w:t xml:space="preserve">originatorID</w:t>
            </w:r>
          </w:p>
        </w:tc>
        <w:tc>
          <w:tcPr/>
          <w:p>
            <w:pPr>
              <w:pStyle w:val="TAC"/>
              <w:keepNext w:val="0"/>
              <w:keepLines w:val="0"/>
              <w:widowControl w:val="0"/>
            </w:pPr>
            <w:r>
              <w:t xml:space="preserve">From primitive parameter</w:t>
            </w:r>
          </w:p>
        </w:tc>
      </w:tr>
      <w:tr>
        <w:tc>
          <w:tcPr/>
          <w:p>
            <w:pPr>
              <w:pStyle w:val="TAC"/>
              <w:keepNext w:val="0"/>
              <w:keepLines w:val="0"/>
              <w:widowControl w:val="0"/>
            </w:pPr>
            <w:r>
              <w:t xml:space="preserve">PoA</w:t>
            </w:r>
          </w:p>
        </w:tc>
        <w:tc>
          <w:tcPr/>
          <w:p>
            <w:pPr>
              <w:pStyle w:val="TAC"/>
              <w:keepNext w:val="0"/>
              <w:keepLines w:val="0"/>
              <w:widowControl w:val="0"/>
            </w:pPr>
            <w:r>
              <w:t xml:space="preserve">CSE-PoA (Point of Access)</w:t>
            </w:r>
          </w:p>
        </w:tc>
      </w:tr>
      <w:tr>
        <w:tc>
          <w:tcPr/>
          <w:p>
            <w:pPr>
              <w:pStyle w:val="TAC"/>
              <w:keepNext w:val="0"/>
              <w:keepLines w:val="0"/>
              <w:widowControl w:val="0"/>
            </w:pPr>
            <w:r>
              <w:t xml:space="preserve">resourcePath</w:t>
            </w:r>
          </w:p>
        </w:tc>
        <w:tc>
          <w:tcPr/>
          <w:p>
            <w:pPr>
              <w:pStyle w:val="TAC"/>
              <w:keepNext w:val="0"/>
              <w:keepLines w:val="0"/>
              <w:widowControl w:val="0"/>
            </w:pPr>
            <w:r>
              <w:t xml:space="preserve">To primitive parameter</w:t>
            </w:r>
          </w:p>
        </w:tc>
      </w:tr>
    </w:tbl>
    <w:p>
      <w:pPr>
        <w:spacing w:before="0" w:after="180"/>
      </w:pPr>
    </w:p>
    <w:bookmarkEnd w:id="99"/>
    <w:bookmarkStart w:id="101" w:name="X7cf5009b402edb51b205ba015402d06a6179324"/>
    <w:p>
      <w:pPr>
        <w:pStyle w:val="Heading2"/>
      </w:pPr>
      <w:bookmarkStart w:name="84-enabling-data-collection-by-[datacollection]-resource" w:id="213"/>
      <w:r>
        <w:t>8.4</w:t>
      </w:r>
      <w:bookmarkEnd w:id="213"/>
      <w:r>
        <w:tab/>
      </w:r>
      <w:r>
        <w:t xml:space="preserve">Enabling data collection by [dataCollection] resource</w:t>
      </w:r>
    </w:p>
    <w:p>
      <w:pPr>
        <w:pStyle w:val="Normal"/>
        <w:keepLines w:val="1"/>
      </w:pPr>
      <w:r>
        <w:t xml:space="preserve">When an AE needs to measure or collect data to be later reported to a Hosting CSE , report measured data to a CSE, the ASN/MN/ADN may be instructed when to measure/collect the data and then when to report the measured/collected data along with where to place the data within the Hosting CSE.</w:t>
      </w:r>
    </w:p>
    <w:p>
      <w:pPr>
        <w:pStyle w:val="Normal"/>
        <w:keepLines w:val="1"/>
      </w:pPr>
      <w:r>
        <w:t xml:space="preserve">Once AE is configured with the</w:t>
      </w:r>
      <w:r>
        <w:t xml:space="preserve"> </w:t>
      </w:r>
      <w:r>
        <w:rPr>
          <w:i/>
          <w:iCs/>
        </w:rPr>
        <w:t xml:space="preserve">[dataCollection]</w:t>
      </w:r>
      <w:r>
        <w:t xml:space="preserve"> </w:t>
      </w:r>
      <w:r>
        <w:t xml:space="preserve">resource AE performs CREATE operation for new</w:t>
      </w:r>
      <w:r>
        <w:t xml:space="preserve"> </w:t>
      </w:r>
      <w:r>
        <w:rPr>
          <w:i/>
          <w:iCs/>
        </w:rPr>
        <w:t xml:space="preserve">&lt;contentInstance&gt;</w:t>
      </w:r>
      <w:r>
        <w:t xml:space="preserve"> </w:t>
      </w:r>
      <w:r>
        <w:t xml:space="preserve">resource as the child resource of &lt;container&gt; resource which is specified as</w:t>
      </w:r>
      <w:r>
        <w:t xml:space="preserve"> </w:t>
      </w:r>
      <w:r>
        <w:t xml:space="preserve">'containerPath'</w:t>
      </w:r>
      <w:r>
        <w:t xml:space="preserve"> </w:t>
      </w:r>
      <w:r>
        <w:t xml:space="preserve">attribute of</w:t>
      </w:r>
      <w:r>
        <w:t xml:space="preserve"> </w:t>
      </w:r>
      <w:r>
        <w:rPr>
          <w:i/>
          <w:iCs/>
        </w:rPr>
        <w:t xml:space="preserve">[dataCollection]</w:t>
      </w:r>
      <w:r>
        <w:t xml:space="preserve"> </w:t>
      </w:r>
      <w:r>
        <w:t xml:space="preserve">resource to report the measured/collected data. The frequency of collection/measurement and reporting are accordingly specified as</w:t>
      </w:r>
      <w:r>
        <w:t xml:space="preserve"> </w:t>
      </w:r>
      <w:r>
        <w:t xml:space="preserve">'reportingSchedule'</w:t>
      </w:r>
      <w:r>
        <w:t xml:space="preserve"> </w:t>
      </w:r>
      <w:r>
        <w:t xml:space="preserve">and</w:t>
      </w:r>
      <w:r>
        <w:t xml:space="preserve"> </w:t>
      </w:r>
      <w:r>
        <w:t xml:space="preserve">'measurementSchedule'</w:t>
      </w:r>
      <w:r>
        <w:t xml:space="preserve"> </w:t>
      </w:r>
      <w:r>
        <w:t xml:space="preserve">attributes of the</w:t>
      </w:r>
      <w:r>
        <w:t xml:space="preserve"> </w:t>
      </w:r>
      <w:r>
        <w:rPr>
          <w:i/>
          <w:iCs/>
        </w:rPr>
        <w:t xml:space="preserve">[dataCollection]</w:t>
      </w:r>
      <w:r>
        <w:t xml:space="preserve"> </w:t>
      </w:r>
      <w:r>
        <w:t xml:space="preserve">resource.</w:t>
      </w:r>
    </w:p>
    <w:bookmarkEnd w:id="100"/>
    <w:bookmarkEnd w:id="101"/>
    <w:bookmarkStart w:id="102" w:name="short-names"/>
    <w:p>
      <w:pPr>
        <w:pStyle w:val="Heading1"/>
      </w:pPr>
      <w:bookmarkStart w:name="9-short-names" w:id="214"/>
      <w:r>
        <w:t>9</w:t>
      </w:r>
      <w:bookmarkEnd w:id="214"/>
      <w:r>
        <w:tab/>
      </w:r>
      <w:r>
        <w:t xml:space="preserve">Short Names</w:t>
      </w:r>
    </w:p>
    <w:bookmarkStart w:id="103" w:name="introduction-21"/>
    <w:p>
      <w:pPr>
        <w:pStyle w:val="Heading2"/>
      </w:pPr>
      <w:bookmarkStart w:name="91-introduction" w:id="215"/>
      <w:r>
        <w:t>9.1</w:t>
      </w:r>
      <w:bookmarkEnd w:id="215"/>
      <w:r>
        <w:tab/>
      </w:r>
      <w:r>
        <w:t xml:space="preserve">Introduction</w:t>
      </w:r>
    </w:p>
    <w:p>
      <w:pPr>
        <w:pStyle w:val="Normal"/>
        <w:keepLines w:val="1"/>
      </w:pPr>
      <w:r>
        <w:t xml:space="preserve">Short names are introduced in clause 8.2.1 of oneM2M TS</w:t>
      </w:r>
      <w:r>
        <w:noBreakHyphen/>
      </w:r>
      <w:r>
        <w:t>0004</w:t>
      </w:r>
      <w:r>
        <w:t xml:space="preserve"> </w:t>
      </w:r>
      <w:r>
        <w:t xml:space="preserve">[4]</w:t>
      </w:r>
      <w:r>
        <w:t>. The short names in oneM2M TS</w:t>
      </w:r>
      <w:r>
        <w:noBreakHyphen/>
      </w:r>
      <w:r>
        <w:t>0004 shall apply in addition to the short names defined in the present document.</w:t>
      </w:r>
    </w:p>
    <w:bookmarkEnd w:id="102"/>
    <w:bookmarkStart w:id="104" w:name="X5c34f0b5d83fc4c76c9aee4e7eee7dbaeb120f0"/>
    <w:p>
      <w:pPr>
        <w:pStyle w:val="Heading2"/>
      </w:pPr>
      <w:bookmarkStart w:name="92-common-and-field-device-configuration-specific-onem2m-resource-attributes" w:id="216"/>
      <w:r>
        <w:t>9.2</w:t>
      </w:r>
      <w:bookmarkEnd w:id="216"/>
      <w:r>
        <w:tab/>
      </w:r>
      <w:r>
        <w:t xml:space="preserve">Common and Field Device Configuration specific oneM2M Resource attributes</w:t>
      </w:r>
    </w:p>
    <w:p>
      <w:pPr>
        <w:pStyle w:val="Normal"/>
        <w:keepLines w:val="1"/>
      </w:pPr>
      <w:r>
        <w:t xml:space="preserve">In protocol bindings, resource attribute names shall be translated into short names of table 9.2</w:t>
      </w:r>
      <w:r>
        <w:noBreakHyphen/>
      </w:r>
      <w:r>
        <w:t xml:space="preserve">1 and in table 8.2.3</w:t>
      </w:r>
      <w:r>
        <w:noBreakHyphen/>
      </w:r>
      <w:r>
        <w:t>1 of oneM2M TS</w:t>
      </w:r>
      <w:r>
        <w:noBreakHyphen/>
      </w:r>
      <w:r>
        <w:t>0004</w:t>
      </w:r>
      <w:r>
        <w:t xml:space="preserve"> </w:t>
      </w:r>
      <w:r>
        <w:t xml:space="preserve">[4]</w:t>
      </w:r>
      <w:r>
        <w:t xml:space="preserve">.</w:t>
      </w:r>
    </w:p>
    <w:p>
      <w:pPr>
        <w:pStyle w:val="TH"/>
      </w:pPr>
      <w:bookmarkStart w:name="table_9.2-1" w:id="271"/>
      <w:r>
        <w:t xml:space="preserve">Table 9.2-1</w:t>
      </w:r>
      <w:bookmarkEnd w:id="271"/>
      <w:r>
        <w:t xml:space="preserve">: Common and Field Device Configuration specific oneM2M Attribute Short Names</w:t>
      </w:r>
    </w:p>
    <w:tbl>
      <w:tblPr>
        <w:tblStyle w:val="Table"/>
        <w:tblW w:type="pct" w:w="5000"/>
        <w:tblLayout w:type="fixed"/>
        <w:tblLook w:firstRow="1" w:lastRow="0" w:firstColumn="0" w:lastColumn="0" w:noHBand="0" w:noVBand="0" w:val="0020"/>
        <w:tblCaption w:val="Table 9.2-1: Common and Field Device Configuration specific oneM2M Attribute Short Names"/>
      </w:tblPr>
      <w:tblGrid>
        <w:gridCol w:w="1980"/>
        <w:gridCol w:w="1980"/>
        <w:gridCol w:w="1980"/>
        <w:gridCol w:w="1980"/>
      </w:tblGrid>
      <w:tr>
        <w:trPr>
          <w:tblHeader w:val="on"/>
        </w:trPr>
        <w:tc>
          <w:tcPr/>
          <w:p>
            <w:pPr>
              <w:pStyle w:val="TAH"/>
              <w:keepNext w:val="0"/>
              <w:keepLines w:val="0"/>
              <w:widowControl w:val="0"/>
            </w:pPr>
            <w:r>
              <w:rPr>
                <w:b w:val="true"/>
              </w:rPr>
              <w:t xml:space="preserve">Attribute Name</w:t>
            </w:r>
          </w:p>
        </w:tc>
        <w:tc>
          <w:tcPr/>
          <w:p>
            <w:pPr>
              <w:pStyle w:val="TAH"/>
              <w:keepNext w:val="0"/>
              <w:keepLines w:val="0"/>
              <w:widowControl w:val="0"/>
            </w:pPr>
            <w:r>
              <w:rPr>
                <w:b w:val="true"/>
              </w:rPr>
              <w:t xml:space="preserve">Occurs in</w:t>
            </w:r>
          </w:p>
        </w:tc>
        <w:tc>
          <w:tcPr/>
          <w:p>
            <w:pPr>
              <w:pStyle w:val="TAH"/>
              <w:keepNext w:val="0"/>
              <w:keepLines w:val="0"/>
              <w:widowControl w:val="0"/>
            </w:pPr>
            <w:r>
              <w:rPr>
                <w:b w:val="true"/>
              </w:rPr>
              <w:t xml:space="preserve">Short Name</w:t>
            </w:r>
          </w:p>
        </w:tc>
        <w:tc>
          <w:tcPr/>
          <w:p>
            <w:pPr>
              <w:pStyle w:val="TAH"/>
              <w:keepNext w:val="0"/>
              <w:keepLines w:val="0"/>
              <w:widowControl w:val="0"/>
            </w:pPr>
            <w:r>
              <w:rPr>
                <w:b w:val="true"/>
              </w:rPr>
              <w:t xml:space="preserve">Notes</w:t>
            </w:r>
          </w:p>
        </w:tc>
      </w:tr>
      <w:tr>
        <w:tc>
          <w:tcPr/>
          <w:p>
            <w:pPr>
              <w:pStyle w:val="TAC"/>
              <w:keepNext w:val="0"/>
              <w:keepLines w:val="0"/>
              <w:widowControl w:val="0"/>
            </w:pPr>
            <w:r>
              <w:rPr>
                <w:i/>
                <w:iCs/>
              </w:rPr>
              <w:t xml:space="preserve">resourceType</w:t>
            </w:r>
          </w:p>
        </w:tc>
        <w:tc>
          <w:tcPr/>
          <w:p>
            <w:pPr>
              <w:pStyle w:val="TAC"/>
              <w:keepNext w:val="0"/>
              <w:keepLines w:val="0"/>
              <w:widowControl w:val="0"/>
            </w:pPr>
            <w:r>
              <w:t xml:space="preserve">All</w:t>
            </w:r>
          </w:p>
        </w:tc>
        <w:tc>
          <w:tcPr/>
          <w:p>
            <w:pPr>
              <w:pStyle w:val="TAC"/>
              <w:keepNext w:val="0"/>
              <w:keepLines w:val="0"/>
              <w:widowControl w:val="0"/>
            </w:pPr>
            <w:r>
              <w:rPr>
                <w:b/>
                <w:bCs/>
                <w:i/>
                <w:iCs/>
              </w:rPr>
              <w:t xml:space="preserve">ty</w:t>
            </w:r>
          </w:p>
        </w:tc>
        <w:tc>
          <w:tcPr/>
          <w:p>
            <w:pPr>
              <w:pStyle w:val="TAC"/>
              <w:keepNext w:val="0"/>
              <w:keepLines w:val="0"/>
              <w:widowControl w:val="0"/>
            </w:pPr>
            <w:r>
              <w:t xml:space="preserve">Defined in oneM2M TS-0004</w:t>
            </w:r>
            <w:r>
              <w:t xml:space="preserve"> </w:t>
            </w:r>
            <w:r>
              <w:t xml:space="preserve">[4]</w:t>
            </w:r>
            <w:r>
              <w:t xml:space="preserve">.</w:t>
            </w:r>
          </w:p>
        </w:tc>
      </w:tr>
      <w:tr>
        <w:tc>
          <w:tcPr/>
          <w:p>
            <w:pPr>
              <w:pStyle w:val="TAC"/>
              <w:keepNext w:val="0"/>
              <w:keepLines w:val="0"/>
              <w:widowControl w:val="0"/>
            </w:pPr>
            <w:r>
              <w:rPr>
                <w:i/>
                <w:iCs/>
              </w:rPr>
              <w:t xml:space="preserve">resourceID</w:t>
            </w:r>
          </w:p>
        </w:tc>
        <w:tc>
          <w:tcPr/>
          <w:p>
            <w:pPr>
              <w:pStyle w:val="TAC"/>
              <w:keepNext w:val="0"/>
              <w:keepLines w:val="0"/>
              <w:widowControl w:val="0"/>
            </w:pPr>
            <w:r>
              <w:t xml:space="preserve">All</w:t>
            </w:r>
          </w:p>
        </w:tc>
        <w:tc>
          <w:tcPr/>
          <w:p>
            <w:pPr>
              <w:pStyle w:val="TAC"/>
              <w:keepNext w:val="0"/>
              <w:keepLines w:val="0"/>
              <w:widowControl w:val="0"/>
            </w:pPr>
            <w:r>
              <w:rPr>
                <w:b/>
                <w:bCs/>
                <w:i/>
                <w:iCs/>
              </w:rPr>
              <w:t xml:space="preserve">ri</w:t>
            </w:r>
          </w:p>
        </w:tc>
        <w:tc>
          <w:tcPr/>
          <w:p>
            <w:pPr>
              <w:pStyle w:val="TAC"/>
              <w:keepNext w:val="0"/>
              <w:keepLines w:val="0"/>
              <w:widowControl w:val="0"/>
            </w:pPr>
            <w:r>
              <w:t xml:space="preserve">Defined in oneM2M TS-0004</w:t>
            </w:r>
            <w:r>
              <w:t xml:space="preserve"> </w:t>
            </w:r>
            <w:r>
              <w:t xml:space="preserve">[4]</w:t>
            </w:r>
            <w:r>
              <w:t xml:space="preserve">.</w:t>
            </w:r>
          </w:p>
        </w:tc>
      </w:tr>
      <w:tr>
        <w:tc>
          <w:tcPr/>
          <w:p>
            <w:pPr>
              <w:pStyle w:val="TAC"/>
              <w:keepNext w:val="0"/>
              <w:keepLines w:val="0"/>
              <w:widowControl w:val="0"/>
            </w:pPr>
            <w:r>
              <w:rPr>
                <w:i/>
                <w:iCs/>
              </w:rPr>
              <w:t xml:space="preserve">resourceName</w:t>
            </w:r>
          </w:p>
        </w:tc>
        <w:tc>
          <w:tcPr/>
          <w:p>
            <w:pPr>
              <w:pStyle w:val="TAC"/>
              <w:keepNext w:val="0"/>
              <w:keepLines w:val="0"/>
              <w:widowControl w:val="0"/>
            </w:pPr>
            <w:r>
              <w:t xml:space="preserve">All</w:t>
            </w:r>
          </w:p>
        </w:tc>
        <w:tc>
          <w:tcPr/>
          <w:p>
            <w:pPr>
              <w:pStyle w:val="TAC"/>
              <w:keepNext w:val="0"/>
              <w:keepLines w:val="0"/>
              <w:widowControl w:val="0"/>
            </w:pPr>
            <w:r>
              <w:rPr>
                <w:b/>
                <w:bCs/>
                <w:i/>
                <w:iCs/>
              </w:rPr>
              <w:t xml:space="preserve">rn</w:t>
            </w:r>
          </w:p>
        </w:tc>
        <w:tc>
          <w:tcPr/>
          <w:p>
            <w:pPr>
              <w:pStyle w:val="TAC"/>
              <w:keepNext w:val="0"/>
              <w:keepLines w:val="0"/>
              <w:widowControl w:val="0"/>
            </w:pPr>
            <w:r>
              <w:t xml:space="preserve">Defined in oneM2M TS-0004</w:t>
            </w:r>
            <w:r>
              <w:t xml:space="preserve"> </w:t>
            </w:r>
            <w:r>
              <w:t xml:space="preserve">[4]</w:t>
            </w:r>
            <w:r>
              <w:t xml:space="preserve">.</w:t>
            </w:r>
          </w:p>
        </w:tc>
      </w:tr>
      <w:tr>
        <w:tc>
          <w:tcPr/>
          <w:p>
            <w:pPr>
              <w:pStyle w:val="TAC"/>
              <w:keepNext w:val="0"/>
              <w:keepLines w:val="0"/>
              <w:widowControl w:val="0"/>
            </w:pPr>
            <w:r>
              <w:rPr>
                <w:i/>
                <w:iCs/>
              </w:rPr>
              <w:t xml:space="preserve">parentID</w:t>
            </w:r>
          </w:p>
        </w:tc>
        <w:tc>
          <w:tcPr/>
          <w:p>
            <w:pPr>
              <w:pStyle w:val="TAC"/>
              <w:keepNext w:val="0"/>
              <w:keepLines w:val="0"/>
              <w:widowControl w:val="0"/>
            </w:pPr>
            <w:r>
              <w:t xml:space="preserve">All</w:t>
            </w:r>
          </w:p>
        </w:tc>
        <w:tc>
          <w:tcPr/>
          <w:p>
            <w:pPr>
              <w:pStyle w:val="TAC"/>
              <w:keepNext w:val="0"/>
              <w:keepLines w:val="0"/>
              <w:widowControl w:val="0"/>
            </w:pPr>
            <w:r>
              <w:rPr>
                <w:b/>
                <w:bCs/>
                <w:i/>
                <w:iCs/>
              </w:rPr>
              <w:t xml:space="preserve">pi</w:t>
            </w:r>
          </w:p>
        </w:tc>
        <w:tc>
          <w:tcPr/>
          <w:p>
            <w:pPr>
              <w:pStyle w:val="TAC"/>
              <w:keepNext w:val="0"/>
              <w:keepLines w:val="0"/>
              <w:widowControl w:val="0"/>
            </w:pPr>
            <w:r>
              <w:t xml:space="preserve">Defined in oneM2M TS-0004</w:t>
            </w:r>
            <w:r>
              <w:t xml:space="preserve"> </w:t>
            </w:r>
            <w:r>
              <w:t xml:space="preserve">[4]</w:t>
            </w:r>
            <w:r>
              <w:t xml:space="preserve">.</w:t>
            </w:r>
          </w:p>
        </w:tc>
      </w:tr>
      <w:tr>
        <w:tc>
          <w:tcPr/>
          <w:p>
            <w:pPr>
              <w:pStyle w:val="TAC"/>
              <w:keepNext w:val="0"/>
              <w:keepLines w:val="0"/>
              <w:widowControl w:val="0"/>
            </w:pPr>
            <w:r>
              <w:rPr>
                <w:i/>
                <w:iCs/>
              </w:rPr>
              <w:t xml:space="preserve">expirationTime</w:t>
            </w:r>
          </w:p>
        </w:tc>
        <w:tc>
          <w:tcPr/>
          <w:p>
            <w:pPr>
              <w:pStyle w:val="TAC"/>
              <w:keepNext w:val="0"/>
              <w:keepLines w:val="0"/>
              <w:widowControl w:val="0"/>
            </w:pPr>
            <w:r>
              <w:t xml:space="preserve">All</w:t>
            </w:r>
          </w:p>
        </w:tc>
        <w:tc>
          <w:tcPr/>
          <w:p>
            <w:pPr>
              <w:pStyle w:val="TAC"/>
              <w:keepNext w:val="0"/>
              <w:keepLines w:val="0"/>
              <w:widowControl w:val="0"/>
            </w:pPr>
            <w:r>
              <w:rPr>
                <w:b/>
                <w:bCs/>
                <w:i/>
                <w:iCs/>
              </w:rPr>
              <w:t xml:space="preserve">et</w:t>
            </w:r>
          </w:p>
        </w:tc>
        <w:tc>
          <w:tcPr/>
          <w:p>
            <w:pPr>
              <w:pStyle w:val="TAC"/>
              <w:keepNext w:val="0"/>
              <w:keepLines w:val="0"/>
              <w:widowControl w:val="0"/>
            </w:pPr>
            <w:r>
              <w:t xml:space="preserve">Defined in oneM2M TS-0004</w:t>
            </w:r>
            <w:r>
              <w:t xml:space="preserve"> </w:t>
            </w:r>
            <w:r>
              <w:t xml:space="preserve">[4]</w:t>
            </w:r>
            <w:r>
              <w:t xml:space="preserve">.</w:t>
            </w:r>
          </w:p>
        </w:tc>
      </w:tr>
      <w:tr>
        <w:tc>
          <w:tcPr/>
          <w:p>
            <w:pPr>
              <w:pStyle w:val="TAC"/>
              <w:keepNext w:val="0"/>
              <w:keepLines w:val="0"/>
              <w:widowControl w:val="0"/>
            </w:pPr>
            <w:r>
              <w:rPr>
                <w:i/>
                <w:iCs/>
              </w:rPr>
              <w:t xml:space="preserve">creationTime</w:t>
            </w:r>
          </w:p>
        </w:tc>
        <w:tc>
          <w:tcPr/>
          <w:p>
            <w:pPr>
              <w:pStyle w:val="TAC"/>
              <w:keepNext w:val="0"/>
              <w:keepLines w:val="0"/>
              <w:widowControl w:val="0"/>
            </w:pPr>
            <w:r>
              <w:t xml:space="preserve">All</w:t>
            </w:r>
          </w:p>
        </w:tc>
        <w:tc>
          <w:tcPr/>
          <w:p>
            <w:pPr>
              <w:pStyle w:val="TAC"/>
              <w:keepNext w:val="0"/>
              <w:keepLines w:val="0"/>
              <w:widowControl w:val="0"/>
            </w:pPr>
            <w:r>
              <w:rPr>
                <w:b/>
                <w:bCs/>
                <w:i/>
                <w:iCs/>
              </w:rPr>
              <w:t xml:space="preserve">ct</w:t>
            </w:r>
          </w:p>
        </w:tc>
        <w:tc>
          <w:tcPr/>
          <w:p>
            <w:pPr>
              <w:pStyle w:val="TAC"/>
              <w:keepNext w:val="0"/>
              <w:keepLines w:val="0"/>
              <w:widowControl w:val="0"/>
            </w:pPr>
            <w:r>
              <w:t xml:space="preserve">Defined in oneM2M TS-0004</w:t>
            </w:r>
            <w:r>
              <w:t xml:space="preserve"> </w:t>
            </w:r>
            <w:r>
              <w:t xml:space="preserve">[4]</w:t>
            </w:r>
            <w:r>
              <w:t xml:space="preserve">.</w:t>
            </w:r>
          </w:p>
        </w:tc>
      </w:tr>
      <w:tr>
        <w:tc>
          <w:tcPr/>
          <w:p>
            <w:pPr>
              <w:pStyle w:val="TAC"/>
              <w:keepNext w:val="0"/>
              <w:keepLines w:val="0"/>
              <w:widowControl w:val="0"/>
            </w:pPr>
            <w:r>
              <w:rPr>
                <w:i/>
                <w:iCs/>
              </w:rPr>
              <w:t xml:space="preserve">Labels</w:t>
            </w:r>
          </w:p>
        </w:tc>
        <w:tc>
          <w:tcPr/>
          <w:p>
            <w:pPr>
              <w:pStyle w:val="TAC"/>
              <w:keepNext w:val="0"/>
              <w:keepLines w:val="0"/>
              <w:widowControl w:val="0"/>
            </w:pPr>
            <w:r>
              <w:t xml:space="preserve">All</w:t>
            </w:r>
          </w:p>
        </w:tc>
        <w:tc>
          <w:tcPr/>
          <w:p>
            <w:pPr>
              <w:pStyle w:val="TAC"/>
              <w:keepNext w:val="0"/>
              <w:keepLines w:val="0"/>
              <w:widowControl w:val="0"/>
            </w:pPr>
            <w:r>
              <w:rPr>
                <w:b/>
                <w:bCs/>
                <w:i/>
                <w:iCs/>
              </w:rPr>
              <w:t xml:space="preserve">lbl</w:t>
            </w:r>
          </w:p>
        </w:tc>
        <w:tc>
          <w:tcPr/>
          <w:p>
            <w:pPr>
              <w:pStyle w:val="TAC"/>
              <w:keepNext w:val="0"/>
              <w:keepLines w:val="0"/>
              <w:widowControl w:val="0"/>
            </w:pPr>
            <w:r>
              <w:t xml:space="preserve">Defined in oneM2M TS-0004</w:t>
            </w:r>
            <w:r>
              <w:t xml:space="preserve"> </w:t>
            </w:r>
            <w:r>
              <w:t xml:space="preserve">[4]</w:t>
            </w:r>
            <w:r>
              <w:t xml:space="preserve">.</w:t>
            </w:r>
          </w:p>
        </w:tc>
      </w:tr>
      <w:tr>
        <w:tc>
          <w:tcPr/>
          <w:p>
            <w:pPr>
              <w:pStyle w:val="TAC"/>
              <w:keepNext w:val="0"/>
              <w:keepLines w:val="0"/>
              <w:widowControl w:val="0"/>
            </w:pPr>
            <w:r>
              <w:rPr>
                <w:i/>
                <w:iCs/>
              </w:rPr>
              <w:t xml:space="preserve">lastModifiedTime</w:t>
            </w:r>
          </w:p>
        </w:tc>
        <w:tc>
          <w:tcPr/>
          <w:p>
            <w:pPr>
              <w:pStyle w:val="TAC"/>
              <w:keepNext w:val="0"/>
              <w:keepLines w:val="0"/>
              <w:widowControl w:val="0"/>
            </w:pPr>
            <w:r>
              <w:t xml:space="preserve">All</w:t>
            </w:r>
          </w:p>
        </w:tc>
        <w:tc>
          <w:tcPr/>
          <w:p>
            <w:pPr>
              <w:pStyle w:val="TAC"/>
              <w:keepNext w:val="0"/>
              <w:keepLines w:val="0"/>
              <w:widowControl w:val="0"/>
            </w:pPr>
            <w:r>
              <w:rPr>
                <w:b/>
                <w:bCs/>
                <w:i/>
                <w:iCs/>
              </w:rPr>
              <w:t xml:space="preserve">lt</w:t>
            </w:r>
          </w:p>
        </w:tc>
        <w:tc>
          <w:tcPr/>
          <w:p>
            <w:pPr>
              <w:pStyle w:val="TAC"/>
              <w:keepNext w:val="0"/>
              <w:keepLines w:val="0"/>
              <w:widowControl w:val="0"/>
            </w:pPr>
            <w:r>
              <w:t xml:space="preserve">Defined in oneM2M TS-0004</w:t>
            </w:r>
            <w:r>
              <w:t xml:space="preserve"> </w:t>
            </w:r>
            <w:r>
              <w:t xml:space="preserve">[4]</w:t>
            </w:r>
            <w:r>
              <w:t xml:space="preserve">.</w:t>
            </w:r>
          </w:p>
        </w:tc>
      </w:tr>
      <w:tr>
        <w:tc>
          <w:tcPr/>
          <w:p>
            <w:pPr>
              <w:pStyle w:val="TAC"/>
              <w:keepNext w:val="0"/>
              <w:keepLines w:val="0"/>
              <w:widowControl w:val="0"/>
            </w:pPr>
            <w:r>
              <w:rPr>
                <w:i/>
                <w:iCs/>
              </w:rPr>
              <w:t xml:space="preserve">description</w:t>
            </w:r>
          </w:p>
        </w:tc>
        <w:tc>
          <w:tcPr/>
          <w:p>
            <w:pPr>
              <w:pStyle w:val="TAC"/>
              <w:keepNext w:val="0"/>
              <w:keepLines w:val="0"/>
              <w:widowControl w:val="0"/>
            </w:pPr>
            <w:r>
              <w:t xml:space="preserve">All</w:t>
            </w:r>
          </w:p>
        </w:tc>
        <w:tc>
          <w:tcPr/>
          <w:p>
            <w:pPr>
              <w:pStyle w:val="TAC"/>
              <w:keepNext w:val="0"/>
              <w:keepLines w:val="0"/>
              <w:widowControl w:val="0"/>
            </w:pPr>
            <w:r>
              <w:rPr>
                <w:b/>
                <w:bCs/>
                <w:i/>
                <w:iCs/>
              </w:rPr>
              <w:t xml:space="preserve">dc</w:t>
            </w:r>
          </w:p>
        </w:tc>
        <w:tc>
          <w:tcPr/>
          <w:p>
            <w:pPr>
              <w:pStyle w:val="TAC"/>
              <w:keepNext w:val="0"/>
              <w:keepLines w:val="0"/>
              <w:widowControl w:val="0"/>
            </w:pPr>
            <w:r>
              <w:t xml:space="preserve">Defined in oneM2M TS-0004</w:t>
            </w:r>
            <w:r>
              <w:t xml:space="preserve"> </w:t>
            </w:r>
            <w:r>
              <w:t xml:space="preserve">[4]</w:t>
            </w:r>
            <w:r>
              <w:t xml:space="preserve">.</w:t>
            </w:r>
          </w:p>
        </w:tc>
      </w:tr>
      <w:tr>
        <w:tc>
          <w:tcPr/>
          <w:p>
            <w:pPr>
              <w:pStyle w:val="TAC"/>
              <w:keepNext w:val="0"/>
              <w:keepLines w:val="0"/>
              <w:widowControl w:val="0"/>
            </w:pPr>
            <w:r>
              <w:rPr>
                <w:i/>
                <w:iCs/>
              </w:rPr>
              <w:t xml:space="preserve">mgmtDefinition</w:t>
            </w:r>
          </w:p>
        </w:tc>
        <w:tc>
          <w:tcPr/>
          <w:p>
            <w:pPr>
              <w:pStyle w:val="TAC"/>
              <w:keepNext w:val="0"/>
              <w:keepLines w:val="0"/>
              <w:widowControl w:val="0"/>
            </w:pPr>
            <w:r>
              <w:t xml:space="preserve">All</w:t>
            </w:r>
          </w:p>
        </w:tc>
        <w:tc>
          <w:tcPr/>
          <w:p>
            <w:pPr>
              <w:pStyle w:val="TAC"/>
              <w:keepNext w:val="0"/>
              <w:keepLines w:val="0"/>
              <w:widowControl w:val="0"/>
            </w:pPr>
            <w:r>
              <w:rPr>
                <w:b/>
                <w:bCs/>
                <w:i/>
                <w:iCs/>
              </w:rPr>
              <w:t xml:space="preserve">mgd</w:t>
            </w:r>
          </w:p>
        </w:tc>
        <w:tc>
          <w:tcPr/>
          <w:p>
            <w:pPr>
              <w:pStyle w:val="TAC"/>
              <w:keepNext w:val="0"/>
              <w:keepLines w:val="0"/>
              <w:widowControl w:val="0"/>
            </w:pPr>
            <w:r>
              <w:t xml:space="preserve">Defined in oneM2M TS-0004</w:t>
            </w:r>
            <w:r>
              <w:t xml:space="preserve"> </w:t>
            </w:r>
            <w:r>
              <w:t xml:space="preserve">[4]</w:t>
            </w:r>
            <w:r>
              <w:t xml:space="preserve">.</w:t>
            </w:r>
          </w:p>
        </w:tc>
      </w:tr>
      <w:tr>
        <w:tc>
          <w:tcPr/>
          <w:p>
            <w:pPr>
              <w:pStyle w:val="TAC"/>
              <w:keepNext w:val="0"/>
              <w:keepLines w:val="0"/>
              <w:widowControl w:val="0"/>
            </w:pPr>
            <w:r>
              <w:rPr>
                <w:i/>
                <w:iCs/>
              </w:rPr>
              <w:t xml:space="preserve">objectIDs</w:t>
            </w:r>
          </w:p>
        </w:tc>
        <w:tc>
          <w:tcPr/>
          <w:p>
            <w:pPr>
              <w:pStyle w:val="TAC"/>
              <w:keepNext w:val="0"/>
              <w:keepLines w:val="0"/>
              <w:widowControl w:val="0"/>
            </w:pPr>
            <w:r>
              <w:t xml:space="preserve">All</w:t>
            </w:r>
          </w:p>
        </w:tc>
        <w:tc>
          <w:tcPr/>
          <w:p>
            <w:pPr>
              <w:pStyle w:val="TAC"/>
              <w:keepNext w:val="0"/>
              <w:keepLines w:val="0"/>
              <w:widowControl w:val="0"/>
            </w:pPr>
            <w:r>
              <w:rPr>
                <w:b/>
                <w:bCs/>
                <w:i/>
                <w:iCs/>
              </w:rPr>
              <w:t xml:space="preserve">obis</w:t>
            </w:r>
          </w:p>
        </w:tc>
        <w:tc>
          <w:tcPr/>
          <w:p>
            <w:pPr>
              <w:pStyle w:val="TAC"/>
              <w:keepNext w:val="0"/>
              <w:keepLines w:val="0"/>
              <w:widowControl w:val="0"/>
            </w:pPr>
            <w:r>
              <w:t xml:space="preserve">Defined in oneM2M TS-0004</w:t>
            </w:r>
            <w:r>
              <w:t xml:space="preserve"> </w:t>
            </w:r>
            <w:r>
              <w:t xml:space="preserve">[4]</w:t>
            </w:r>
            <w:r>
              <w:t xml:space="preserve">.</w:t>
            </w:r>
          </w:p>
        </w:tc>
      </w:tr>
      <w:tr>
        <w:tc>
          <w:tcPr/>
          <w:p>
            <w:pPr>
              <w:pStyle w:val="TAC"/>
              <w:keepNext w:val="0"/>
              <w:keepLines w:val="0"/>
              <w:widowControl w:val="0"/>
            </w:pPr>
            <w:r>
              <w:rPr>
                <w:i/>
                <w:iCs/>
              </w:rPr>
              <w:t xml:space="preserve">objectPaths</w:t>
            </w:r>
          </w:p>
        </w:tc>
        <w:tc>
          <w:tcPr/>
          <w:p>
            <w:pPr>
              <w:pStyle w:val="TAC"/>
              <w:keepNext w:val="0"/>
              <w:keepLines w:val="0"/>
              <w:widowControl w:val="0"/>
            </w:pPr>
            <w:r>
              <w:t xml:space="preserve">All</w:t>
            </w:r>
          </w:p>
        </w:tc>
        <w:tc>
          <w:tcPr/>
          <w:p>
            <w:pPr>
              <w:pStyle w:val="TAC"/>
              <w:keepNext w:val="0"/>
              <w:keepLines w:val="0"/>
              <w:widowControl w:val="0"/>
            </w:pPr>
            <w:r>
              <w:rPr>
                <w:b/>
                <w:bCs/>
                <w:i/>
                <w:iCs/>
              </w:rPr>
              <w:t xml:space="preserve">obps</w:t>
            </w:r>
          </w:p>
        </w:tc>
        <w:tc>
          <w:tcPr/>
          <w:p>
            <w:pPr>
              <w:pStyle w:val="TAC"/>
              <w:keepNext w:val="0"/>
              <w:keepLines w:val="0"/>
              <w:widowControl w:val="0"/>
            </w:pPr>
            <w:r>
              <w:t xml:space="preserve">Defined in oneM2M TS-0004</w:t>
            </w:r>
            <w:r>
              <w:t xml:space="preserve"> </w:t>
            </w:r>
            <w:r>
              <w:t xml:space="preserve">[4]</w:t>
            </w:r>
            <w:r>
              <w:t xml:space="preserve">.</w:t>
            </w:r>
          </w:p>
        </w:tc>
      </w:tr>
      <w:tr>
        <w:tc>
          <w:tcPr/>
          <w:p>
            <w:pPr>
              <w:pStyle w:val="TAC"/>
              <w:keepNext w:val="0"/>
              <w:keepLines w:val="0"/>
              <w:widowControl w:val="0"/>
            </w:pPr>
            <w:r>
              <w:rPr>
                <w:i/>
                <w:iCs/>
              </w:rPr>
              <w:t xml:space="preserve">mgmtLink</w:t>
            </w:r>
          </w:p>
        </w:tc>
        <w:tc>
          <w:tcPr/>
          <w:p>
            <w:pPr>
              <w:pStyle w:val="TAC"/>
              <w:keepNext w:val="0"/>
              <w:keepLines w:val="0"/>
              <w:widowControl w:val="0"/>
            </w:pPr>
            <w:r>
              <w:t xml:space="preserve">All</w:t>
            </w:r>
          </w:p>
        </w:tc>
        <w:tc>
          <w:tcPr/>
          <w:p>
            <w:pPr>
              <w:pStyle w:val="TAC"/>
              <w:keepNext w:val="0"/>
              <w:keepLines w:val="0"/>
              <w:widowControl w:val="0"/>
            </w:pPr>
            <w:r>
              <w:rPr>
                <w:b/>
                <w:bCs/>
                <w:i/>
                <w:iCs/>
              </w:rPr>
              <w:t xml:space="preserve">cmlk</w:t>
            </w:r>
          </w:p>
        </w:tc>
        <w:tc>
          <w:tcPr/>
          <w:p>
            <w:pPr>
              <w:pStyle w:val="TAC"/>
              <w:keepNext w:val="0"/>
              <w:keepLines w:val="0"/>
              <w:widowControl w:val="0"/>
            </w:pPr>
            <w:r>
              <w:t xml:space="preserve">Defined in oneM2M TS-0004</w:t>
            </w:r>
            <w:r>
              <w:t xml:space="preserve"> </w:t>
            </w:r>
            <w:r>
              <w:t xml:space="preserve">[4]</w:t>
            </w:r>
            <w:r>
              <w:t xml:space="preserve">.</w:t>
            </w:r>
          </w:p>
        </w:tc>
      </w:tr>
      <w:tr>
        <w:tc>
          <w:tcPr/>
          <w:p>
            <w:pPr>
              <w:pStyle w:val="TAC"/>
              <w:keepNext w:val="0"/>
              <w:keepLines w:val="0"/>
              <w:widowControl w:val="0"/>
            </w:pPr>
            <w:r>
              <w:rPr>
                <w:i/>
                <w:iCs/>
              </w:rPr>
              <w:t xml:space="preserve">CSE-ID</w:t>
            </w:r>
          </w:p>
        </w:tc>
        <w:tc>
          <w:tcPr/>
          <w:p>
            <w:pPr>
              <w:pStyle w:val="TAC"/>
              <w:keepNext w:val="0"/>
              <w:keepLines w:val="0"/>
              <w:widowControl w:val="0"/>
            </w:pPr>
            <w:r>
              <w:t xml:space="preserve">registration</w:t>
            </w:r>
          </w:p>
        </w:tc>
        <w:tc>
          <w:tcPr/>
          <w:p>
            <w:pPr>
              <w:pStyle w:val="TAC"/>
              <w:keepNext w:val="0"/>
              <w:keepLines w:val="0"/>
              <w:widowControl w:val="0"/>
            </w:pPr>
            <w:r>
              <w:rPr>
                <w:b/>
                <w:bCs/>
                <w:i/>
                <w:iCs/>
              </w:rPr>
              <w:t xml:space="preserve">csi</w:t>
            </w:r>
          </w:p>
        </w:tc>
        <w:tc>
          <w:tcPr/>
          <w:p>
            <w:pPr>
              <w:pStyle w:val="TAC"/>
              <w:keepNext w:val="0"/>
              <w:keepLines w:val="0"/>
              <w:widowControl w:val="0"/>
            </w:pPr>
            <w:r>
              <w:t xml:space="preserve">Defined in oneM2M TS-0004</w:t>
            </w:r>
            <w:r>
              <w:t xml:space="preserve"> </w:t>
            </w:r>
            <w:r>
              <w:t xml:space="preserve">[4]</w:t>
            </w:r>
            <w:r>
              <w:t xml:space="preserve">.</w:t>
            </w:r>
          </w:p>
        </w:tc>
      </w:tr>
      <w:tr>
        <w:tc>
          <w:tcPr/>
          <w:p>
            <w:pPr>
              <w:pStyle w:val="TAC"/>
              <w:keepNext w:val="0"/>
              <w:keepLines w:val="0"/>
              <w:widowControl w:val="0"/>
            </w:pPr>
            <w:r>
              <w:rPr>
                <w:i/>
                <w:iCs/>
              </w:rPr>
              <w:t xml:space="preserve">CSEBase</w:t>
            </w:r>
          </w:p>
        </w:tc>
        <w:tc>
          <w:tcPr/>
          <w:p>
            <w:pPr>
              <w:pStyle w:val="TAC"/>
              <w:keepNext w:val="0"/>
              <w:keepLines w:val="0"/>
              <w:widowControl w:val="0"/>
            </w:pPr>
            <w:r>
              <w:t xml:space="preserve">registration</w:t>
            </w:r>
          </w:p>
        </w:tc>
        <w:tc>
          <w:tcPr/>
          <w:p>
            <w:pPr>
              <w:pStyle w:val="TAC"/>
              <w:keepNext w:val="0"/>
              <w:keepLines w:val="0"/>
              <w:widowControl w:val="0"/>
            </w:pPr>
            <w:r>
              <w:rPr>
                <w:b/>
                <w:bCs/>
                <w:i/>
                <w:iCs/>
              </w:rPr>
              <w:t xml:space="preserve">cb</w:t>
            </w:r>
          </w:p>
        </w:tc>
        <w:tc>
          <w:tcPr/>
          <w:p>
            <w:pPr>
              <w:pStyle w:val="TAC"/>
              <w:keepNext w:val="0"/>
              <w:keepLines w:val="0"/>
              <w:widowControl w:val="0"/>
            </w:pPr>
            <w:r>
              <w:t xml:space="preserve">Defined in oneM2M TS-0004</w:t>
            </w:r>
            <w:r>
              <w:t xml:space="preserve"> </w:t>
            </w:r>
            <w:r>
              <w:t xml:space="preserve">[4]</w:t>
            </w:r>
            <w:r>
              <w:t xml:space="preserve">.</w:t>
            </w:r>
          </w:p>
        </w:tc>
      </w:tr>
      <w:tr>
        <w:tc>
          <w:tcPr/>
          <w:p>
            <w:pPr>
              <w:pStyle w:val="TAC"/>
              <w:keepNext w:val="0"/>
              <w:keepLines w:val="0"/>
              <w:widowControl w:val="0"/>
            </w:pPr>
            <w:r>
              <w:rPr>
                <w:i/>
                <w:iCs/>
              </w:rPr>
              <w:t xml:space="preserve">originatorID</w:t>
            </w:r>
          </w:p>
        </w:tc>
        <w:tc>
          <w:tcPr/>
          <w:p>
            <w:pPr>
              <w:pStyle w:val="TAC"/>
              <w:keepNext w:val="0"/>
              <w:keepLines w:val="0"/>
              <w:widowControl w:val="0"/>
            </w:pPr>
            <w:r>
              <w:t xml:space="preserve">registration</w:t>
            </w:r>
          </w:p>
        </w:tc>
        <w:tc>
          <w:tcPr/>
          <w:p>
            <w:pPr>
              <w:pStyle w:val="TAC"/>
              <w:keepNext w:val="0"/>
              <w:keepLines w:val="0"/>
              <w:widowControl w:val="0"/>
            </w:pPr>
            <w:r>
              <w:rPr>
                <w:b/>
                <w:bCs/>
                <w:i/>
                <w:iCs/>
              </w:rPr>
              <w:t xml:space="preserve">oid</w:t>
            </w:r>
          </w:p>
        </w:tc>
        <w:tc>
          <w:tcPr/>
          <w:p>
            <w:pPr>
              <w:pStyle w:val="TAC"/>
              <w:keepNext w:val="0"/>
              <w:keepLines w:val="0"/>
              <w:widowControl w:val="0"/>
            </w:pPr>
          </w:p>
        </w:tc>
      </w:tr>
      <w:tr>
        <w:tc>
          <w:tcPr/>
          <w:p>
            <w:pPr>
              <w:pStyle w:val="TAC"/>
              <w:keepNext w:val="0"/>
              <w:keepLines w:val="0"/>
              <w:widowControl w:val="0"/>
            </w:pPr>
            <w:r>
              <w:rPr>
                <w:i/>
                <w:iCs/>
              </w:rPr>
              <w:t xml:space="preserve">pointOfAccess</w:t>
            </w:r>
          </w:p>
        </w:tc>
        <w:tc>
          <w:tcPr/>
          <w:p>
            <w:pPr>
              <w:pStyle w:val="TAC"/>
              <w:keepNext w:val="0"/>
              <w:keepLines w:val="0"/>
              <w:widowControl w:val="0"/>
            </w:pPr>
            <w:r>
              <w:t xml:space="preserve">registration</w:t>
            </w:r>
          </w:p>
        </w:tc>
        <w:tc>
          <w:tcPr/>
          <w:p>
            <w:pPr>
              <w:pStyle w:val="TAC"/>
              <w:keepNext w:val="0"/>
              <w:keepLines w:val="0"/>
              <w:widowControl w:val="0"/>
            </w:pPr>
            <w:r>
              <w:rPr>
                <w:b/>
                <w:bCs/>
                <w:i/>
                <w:iCs/>
              </w:rPr>
              <w:t xml:space="preserve">poa</w:t>
            </w:r>
          </w:p>
        </w:tc>
        <w:tc>
          <w:tcPr/>
          <w:p>
            <w:pPr>
              <w:pStyle w:val="TAC"/>
              <w:keepNext w:val="0"/>
              <w:keepLines w:val="0"/>
              <w:widowControl w:val="0"/>
            </w:pPr>
          </w:p>
        </w:tc>
      </w:tr>
      <w:tr>
        <w:tc>
          <w:tcPr/>
          <w:p>
            <w:pPr>
              <w:pStyle w:val="TAC"/>
              <w:keepNext w:val="0"/>
              <w:keepLines w:val="0"/>
              <w:widowControl w:val="0"/>
            </w:pPr>
            <w:r>
              <w:rPr>
                <w:i/>
                <w:iCs/>
              </w:rPr>
              <w:t xml:space="preserve">appID</w:t>
            </w:r>
          </w:p>
        </w:tc>
        <w:tc>
          <w:tcPr/>
          <w:p>
            <w:pPr>
              <w:pStyle w:val="TAC"/>
              <w:keepNext w:val="0"/>
              <w:keepLines w:val="0"/>
              <w:widowControl w:val="0"/>
            </w:pPr>
            <w:r>
              <w:t xml:space="preserve">registration</w:t>
            </w:r>
          </w:p>
        </w:tc>
        <w:tc>
          <w:tcPr/>
          <w:p>
            <w:pPr>
              <w:pStyle w:val="TAC"/>
              <w:keepNext w:val="0"/>
              <w:keepLines w:val="0"/>
              <w:widowControl w:val="0"/>
            </w:pPr>
            <w:r>
              <w:rPr>
                <w:b/>
                <w:bCs/>
                <w:i/>
                <w:iCs/>
              </w:rPr>
              <w:t xml:space="preserve">apid</w:t>
            </w:r>
          </w:p>
        </w:tc>
        <w:tc>
          <w:tcPr/>
          <w:p>
            <w:pPr>
              <w:pStyle w:val="TAC"/>
              <w:keepNext w:val="0"/>
              <w:keepLines w:val="0"/>
              <w:widowControl w:val="0"/>
            </w:pPr>
          </w:p>
        </w:tc>
      </w:tr>
      <w:tr>
        <w:tc>
          <w:tcPr/>
          <w:p>
            <w:pPr>
              <w:pStyle w:val="TAC"/>
              <w:keepNext w:val="0"/>
              <w:keepLines w:val="0"/>
              <w:widowControl w:val="0"/>
            </w:pPr>
            <w:r>
              <w:rPr>
                <w:i/>
                <w:iCs/>
              </w:rPr>
              <w:t xml:space="preserve">externalID</w:t>
            </w:r>
          </w:p>
        </w:tc>
        <w:tc>
          <w:tcPr/>
          <w:p>
            <w:pPr>
              <w:pStyle w:val="TAC"/>
              <w:keepNext w:val="0"/>
              <w:keepLines w:val="0"/>
              <w:widowControl w:val="0"/>
            </w:pPr>
            <w:r>
              <w:t xml:space="preserve">registration</w:t>
            </w:r>
          </w:p>
        </w:tc>
        <w:tc>
          <w:tcPr/>
          <w:p>
            <w:pPr>
              <w:pStyle w:val="TAC"/>
              <w:keepNext w:val="0"/>
              <w:keepLines w:val="0"/>
              <w:widowControl w:val="0"/>
            </w:pPr>
            <w:r>
              <w:rPr>
                <w:b/>
                <w:bCs/>
                <w:i/>
                <w:iCs/>
              </w:rPr>
              <w:t xml:space="preserve">eid</w:t>
            </w:r>
          </w:p>
        </w:tc>
        <w:tc>
          <w:tcPr/>
          <w:p>
            <w:pPr>
              <w:pStyle w:val="TAC"/>
              <w:keepNext w:val="0"/>
              <w:keepLines w:val="0"/>
              <w:widowControl w:val="0"/>
            </w:pPr>
          </w:p>
        </w:tc>
      </w:tr>
      <w:tr>
        <w:tc>
          <w:tcPr/>
          <w:p>
            <w:pPr>
              <w:pStyle w:val="TAC"/>
              <w:keepNext w:val="0"/>
              <w:keepLines w:val="0"/>
              <w:widowControl w:val="0"/>
            </w:pPr>
            <w:r>
              <w:rPr>
                <w:i/>
                <w:iCs/>
              </w:rPr>
              <w:t xml:space="preserve">Trigger-Recipient-ID</w:t>
            </w:r>
          </w:p>
        </w:tc>
        <w:tc>
          <w:tcPr/>
          <w:p>
            <w:pPr>
              <w:pStyle w:val="TAC"/>
              <w:keepNext w:val="0"/>
              <w:keepLines w:val="0"/>
              <w:widowControl w:val="0"/>
            </w:pPr>
            <w:r>
              <w:t xml:space="preserve">registration</w:t>
            </w:r>
          </w:p>
        </w:tc>
        <w:tc>
          <w:tcPr/>
          <w:p>
            <w:pPr>
              <w:pStyle w:val="TAC"/>
              <w:keepNext w:val="0"/>
              <w:keepLines w:val="0"/>
              <w:widowControl w:val="0"/>
            </w:pPr>
            <w:r>
              <w:rPr>
                <w:b/>
                <w:bCs/>
                <w:i/>
                <w:iCs/>
              </w:rPr>
              <w:t xml:space="preserve">tri</w:t>
            </w:r>
          </w:p>
        </w:tc>
        <w:tc>
          <w:tcPr/>
          <w:p>
            <w:pPr>
              <w:pStyle w:val="TAC"/>
              <w:keepNext w:val="0"/>
              <w:keepLines w:val="0"/>
              <w:widowControl w:val="0"/>
            </w:pPr>
            <w:r>
              <w:t xml:space="preserve">Defined in oneM2M TS-0004</w:t>
            </w:r>
            <w:r>
              <w:t xml:space="preserve"> </w:t>
            </w:r>
            <w:r>
              <w:t xml:space="preserve">[4]</w:t>
            </w:r>
            <w:r>
              <w:t xml:space="preserve">.</w:t>
            </w:r>
          </w:p>
        </w:tc>
      </w:tr>
      <w:tr>
        <w:tc>
          <w:tcPr/>
          <w:p>
            <w:pPr>
              <w:pStyle w:val="TAC"/>
              <w:keepNext w:val="0"/>
              <w:keepLines w:val="0"/>
              <w:widowControl w:val="0"/>
            </w:pPr>
            <w:r>
              <w:rPr>
                <w:i/>
                <w:iCs/>
              </w:rPr>
              <w:t xml:space="preserve">containerPath</w:t>
            </w:r>
          </w:p>
        </w:tc>
        <w:tc>
          <w:tcPr/>
          <w:p>
            <w:pPr>
              <w:pStyle w:val="TAC"/>
              <w:keepNext w:val="0"/>
              <w:keepLines w:val="0"/>
              <w:widowControl w:val="0"/>
            </w:pPr>
            <w:r>
              <w:t xml:space="preserve">dataCollection</w:t>
            </w:r>
          </w:p>
        </w:tc>
        <w:tc>
          <w:tcPr/>
          <w:p>
            <w:pPr>
              <w:pStyle w:val="TAC"/>
              <w:keepNext w:val="0"/>
              <w:keepLines w:val="0"/>
              <w:widowControl w:val="0"/>
            </w:pPr>
            <w:r>
              <w:rPr>
                <w:b/>
                <w:bCs/>
                <w:i/>
                <w:iCs/>
              </w:rPr>
              <w:t xml:space="preserve">cntp</w:t>
            </w:r>
          </w:p>
        </w:tc>
        <w:tc>
          <w:tcPr/>
          <w:p>
            <w:pPr>
              <w:pStyle w:val="TAC"/>
              <w:keepNext w:val="0"/>
              <w:keepLines w:val="0"/>
              <w:widowControl w:val="0"/>
            </w:pPr>
          </w:p>
        </w:tc>
      </w:tr>
      <w:tr>
        <w:tc>
          <w:tcPr/>
          <w:p>
            <w:pPr>
              <w:pStyle w:val="TAC"/>
              <w:keepNext w:val="0"/>
              <w:keepLines w:val="0"/>
              <w:widowControl w:val="0"/>
            </w:pPr>
            <w:r>
              <w:rPr>
                <w:i/>
                <w:iCs/>
              </w:rPr>
              <w:t xml:space="preserve">reportingSchedule</w:t>
            </w:r>
          </w:p>
        </w:tc>
        <w:tc>
          <w:tcPr/>
          <w:p>
            <w:pPr>
              <w:pStyle w:val="TAC"/>
              <w:keepNext w:val="0"/>
              <w:keepLines w:val="0"/>
              <w:widowControl w:val="0"/>
            </w:pPr>
            <w:r>
              <w:t xml:space="preserve">dataCollection</w:t>
            </w:r>
          </w:p>
        </w:tc>
        <w:tc>
          <w:tcPr/>
          <w:p>
            <w:pPr>
              <w:pStyle w:val="TAC"/>
              <w:keepNext w:val="0"/>
              <w:keepLines w:val="0"/>
              <w:widowControl w:val="0"/>
            </w:pPr>
            <w:r>
              <w:rPr>
                <w:b/>
                <w:bCs/>
                <w:i/>
                <w:iCs/>
              </w:rPr>
              <w:t xml:space="preserve">rpsc</w:t>
            </w:r>
          </w:p>
        </w:tc>
        <w:tc>
          <w:tcPr/>
          <w:p>
            <w:pPr>
              <w:pStyle w:val="TAC"/>
              <w:keepNext w:val="0"/>
              <w:keepLines w:val="0"/>
              <w:widowControl w:val="0"/>
            </w:pPr>
          </w:p>
        </w:tc>
      </w:tr>
      <w:tr>
        <w:tc>
          <w:tcPr/>
          <w:p>
            <w:pPr>
              <w:pStyle w:val="TAC"/>
              <w:keepNext w:val="0"/>
              <w:keepLines w:val="0"/>
              <w:widowControl w:val="0"/>
            </w:pPr>
            <w:r>
              <w:rPr>
                <w:i/>
                <w:iCs/>
              </w:rPr>
              <w:t xml:space="preserve">measurementSchedule</w:t>
            </w:r>
          </w:p>
        </w:tc>
        <w:tc>
          <w:tcPr/>
          <w:p>
            <w:pPr>
              <w:pStyle w:val="TAC"/>
              <w:keepNext w:val="0"/>
              <w:keepLines w:val="0"/>
              <w:widowControl w:val="0"/>
            </w:pPr>
            <w:r>
              <w:t xml:space="preserve">dataCollection</w:t>
            </w:r>
          </w:p>
        </w:tc>
        <w:tc>
          <w:tcPr/>
          <w:p>
            <w:pPr>
              <w:pStyle w:val="TAC"/>
              <w:keepNext w:val="0"/>
              <w:keepLines w:val="0"/>
              <w:widowControl w:val="0"/>
            </w:pPr>
            <w:r>
              <w:rPr>
                <w:b/>
                <w:bCs/>
                <w:i/>
                <w:iCs/>
              </w:rPr>
              <w:t xml:space="preserve">mesc</w:t>
            </w:r>
          </w:p>
        </w:tc>
        <w:tc>
          <w:tcPr/>
          <w:p>
            <w:pPr>
              <w:pStyle w:val="TAC"/>
              <w:keepNext w:val="0"/>
              <w:keepLines w:val="0"/>
              <w:widowControl w:val="0"/>
            </w:pPr>
          </w:p>
        </w:tc>
      </w:tr>
      <w:tr>
        <w:tc>
          <w:tcPr/>
          <w:p>
            <w:pPr>
              <w:pStyle w:val="TAC"/>
              <w:keepNext w:val="0"/>
              <w:keepLines w:val="0"/>
              <w:widowControl w:val="0"/>
            </w:pPr>
            <w:r>
              <w:rPr>
                <w:i/>
                <w:iCs/>
              </w:rPr>
              <w:t xml:space="preserve">SUID</w:t>
            </w:r>
          </w:p>
        </w:tc>
        <w:tc>
          <w:tcPr/>
          <w:p>
            <w:pPr>
              <w:pStyle w:val="TAC"/>
              <w:keepNext w:val="0"/>
              <w:keepLines w:val="0"/>
              <w:widowControl w:val="0"/>
            </w:pPr>
            <w:r>
              <w:t xml:space="preserve">authenticationProfile</w:t>
            </w:r>
          </w:p>
        </w:tc>
        <w:tc>
          <w:tcPr/>
          <w:p>
            <w:pPr>
              <w:pStyle w:val="TAC"/>
              <w:keepNext w:val="0"/>
              <w:keepLines w:val="0"/>
              <w:widowControl w:val="0"/>
            </w:pPr>
            <w:r>
              <w:rPr>
                <w:b/>
                <w:bCs/>
                <w:i/>
                <w:iCs/>
              </w:rPr>
              <w:t xml:space="preserve">suid</w:t>
            </w:r>
          </w:p>
        </w:tc>
        <w:tc>
          <w:tcPr/>
          <w:p>
            <w:pPr>
              <w:pStyle w:val="TAC"/>
              <w:keepNext w:val="0"/>
              <w:keepLines w:val="0"/>
              <w:widowControl w:val="0"/>
            </w:pPr>
          </w:p>
        </w:tc>
      </w:tr>
      <w:tr>
        <w:tc>
          <w:tcPr/>
          <w:p>
            <w:pPr>
              <w:pStyle w:val="TAC"/>
              <w:keepNext w:val="0"/>
              <w:keepLines w:val="0"/>
              <w:widowControl w:val="0"/>
            </w:pPr>
            <w:r>
              <w:rPr>
                <w:i/>
                <w:iCs/>
              </w:rPr>
              <w:t xml:space="preserve">TLSCiphersuites</w:t>
            </w:r>
          </w:p>
        </w:tc>
        <w:tc>
          <w:tcPr/>
          <w:p>
            <w:pPr>
              <w:pStyle w:val="TAC"/>
              <w:keepNext w:val="0"/>
              <w:keepLines w:val="0"/>
              <w:widowControl w:val="0"/>
            </w:pPr>
            <w:r>
              <w:t xml:space="preserve">authenticationProfile</w:t>
            </w:r>
          </w:p>
        </w:tc>
        <w:tc>
          <w:tcPr/>
          <w:p>
            <w:pPr>
              <w:pStyle w:val="TAC"/>
              <w:keepNext w:val="0"/>
              <w:keepLines w:val="0"/>
              <w:widowControl w:val="0"/>
            </w:pPr>
            <w:r>
              <w:rPr>
                <w:b/>
                <w:bCs/>
                <w:i/>
                <w:iCs/>
              </w:rPr>
              <w:t xml:space="preserve">tlcs</w:t>
            </w:r>
          </w:p>
        </w:tc>
        <w:tc>
          <w:tcPr/>
          <w:p>
            <w:pPr>
              <w:pStyle w:val="TAC"/>
              <w:keepNext w:val="0"/>
              <w:keepLines w:val="0"/>
              <w:widowControl w:val="0"/>
            </w:pPr>
          </w:p>
        </w:tc>
      </w:tr>
      <w:tr>
        <w:tc>
          <w:tcPr/>
          <w:p>
            <w:pPr>
              <w:pStyle w:val="TAC"/>
              <w:keepNext w:val="0"/>
              <w:keepLines w:val="0"/>
              <w:widowControl w:val="0"/>
            </w:pPr>
            <w:r>
              <w:rPr>
                <w:i/>
                <w:iCs/>
              </w:rPr>
              <w:t xml:space="preserve">symmKeyID</w:t>
            </w:r>
          </w:p>
        </w:tc>
        <w:tc>
          <w:tcPr/>
          <w:p>
            <w:pPr>
              <w:pStyle w:val="TAC"/>
              <w:keepNext w:val="0"/>
              <w:keepLines w:val="0"/>
              <w:widowControl w:val="0"/>
            </w:pPr>
            <w:r>
              <w:t xml:space="preserve">authenticationProfile</w:t>
            </w:r>
          </w:p>
        </w:tc>
        <w:tc>
          <w:tcPr/>
          <w:p>
            <w:pPr>
              <w:pStyle w:val="TAC"/>
              <w:keepNext w:val="0"/>
              <w:keepLines w:val="0"/>
              <w:widowControl w:val="0"/>
            </w:pPr>
            <w:r>
              <w:rPr>
                <w:b/>
                <w:bCs/>
                <w:i/>
                <w:iCs/>
              </w:rPr>
              <w:t xml:space="preserve">ski</w:t>
            </w:r>
          </w:p>
        </w:tc>
        <w:tc>
          <w:tcPr/>
          <w:p>
            <w:pPr>
              <w:pStyle w:val="TAC"/>
              <w:keepNext w:val="0"/>
              <w:keepLines w:val="0"/>
              <w:widowControl w:val="0"/>
            </w:pPr>
          </w:p>
        </w:tc>
      </w:tr>
      <w:tr>
        <w:tc>
          <w:tcPr/>
          <w:p>
            <w:pPr>
              <w:pStyle w:val="TAC"/>
              <w:keepNext w:val="0"/>
              <w:keepLines w:val="0"/>
              <w:widowControl w:val="0"/>
            </w:pPr>
            <w:r>
              <w:rPr>
                <w:i/>
                <w:iCs/>
              </w:rPr>
              <w:t xml:space="preserve">symmKeyValue</w:t>
            </w:r>
          </w:p>
        </w:tc>
        <w:tc>
          <w:tcPr/>
          <w:p>
            <w:pPr>
              <w:pStyle w:val="TAC"/>
              <w:keepNext w:val="0"/>
              <w:keepLines w:val="0"/>
              <w:widowControl w:val="0"/>
            </w:pPr>
            <w:r>
              <w:t xml:space="preserve">authenticationProfile</w:t>
            </w:r>
          </w:p>
        </w:tc>
        <w:tc>
          <w:tcPr/>
          <w:p>
            <w:pPr>
              <w:pStyle w:val="TAC"/>
              <w:keepNext w:val="0"/>
              <w:keepLines w:val="0"/>
              <w:widowControl w:val="0"/>
            </w:pPr>
            <w:r>
              <w:rPr>
                <w:b/>
                <w:bCs/>
                <w:i/>
                <w:iCs/>
              </w:rPr>
              <w:t xml:space="preserve">skv</w:t>
            </w:r>
          </w:p>
        </w:tc>
        <w:tc>
          <w:tcPr/>
          <w:p>
            <w:pPr>
              <w:pStyle w:val="TAC"/>
              <w:keepNext w:val="0"/>
              <w:keepLines w:val="0"/>
              <w:widowControl w:val="0"/>
            </w:pPr>
          </w:p>
        </w:tc>
      </w:tr>
      <w:tr>
        <w:tc>
          <w:tcPr/>
          <w:p>
            <w:pPr>
              <w:pStyle w:val="TAC"/>
              <w:keepNext w:val="0"/>
              <w:keepLines w:val="0"/>
              <w:widowControl w:val="0"/>
            </w:pPr>
            <w:r>
              <w:rPr>
                <w:i/>
                <w:iCs/>
              </w:rPr>
              <w:t xml:space="preserve">MAFKeyRegLabels</w:t>
            </w:r>
          </w:p>
        </w:tc>
        <w:tc>
          <w:tcPr/>
          <w:p>
            <w:pPr>
              <w:pStyle w:val="TAC"/>
              <w:keepNext w:val="0"/>
              <w:keepLines w:val="0"/>
              <w:widowControl w:val="0"/>
            </w:pPr>
            <w:r>
              <w:t xml:space="preserve">authenticationProfile</w:t>
            </w:r>
          </w:p>
        </w:tc>
        <w:tc>
          <w:tcPr/>
          <w:p>
            <w:pPr>
              <w:pStyle w:val="TAC"/>
              <w:keepNext w:val="0"/>
              <w:keepLines w:val="0"/>
              <w:widowControl w:val="0"/>
            </w:pPr>
            <w:r>
              <w:rPr>
                <w:b/>
                <w:bCs/>
                <w:i/>
                <w:iCs/>
              </w:rPr>
              <w:t xml:space="preserve">mkrl</w:t>
            </w:r>
          </w:p>
        </w:tc>
        <w:tc>
          <w:tcPr/>
          <w:p>
            <w:pPr>
              <w:pStyle w:val="TAC"/>
              <w:keepNext w:val="0"/>
              <w:keepLines w:val="0"/>
              <w:widowControl w:val="0"/>
            </w:pPr>
          </w:p>
        </w:tc>
      </w:tr>
      <w:tr>
        <w:tc>
          <w:tcPr/>
          <w:p>
            <w:pPr>
              <w:pStyle w:val="TAC"/>
              <w:keepNext w:val="0"/>
              <w:keepLines w:val="0"/>
              <w:widowControl w:val="0"/>
            </w:pPr>
            <w:r>
              <w:rPr>
                <w:i/>
                <w:iCs/>
              </w:rPr>
              <w:t xml:space="preserve">MAFKeyRegDuration</w:t>
            </w:r>
          </w:p>
        </w:tc>
        <w:tc>
          <w:tcPr/>
          <w:p>
            <w:pPr>
              <w:pStyle w:val="TAC"/>
              <w:keepNext w:val="0"/>
              <w:keepLines w:val="0"/>
              <w:widowControl w:val="0"/>
            </w:pPr>
            <w:r>
              <w:t xml:space="preserve">authenticationProfile</w:t>
            </w:r>
          </w:p>
        </w:tc>
        <w:tc>
          <w:tcPr/>
          <w:p>
            <w:pPr>
              <w:pStyle w:val="TAC"/>
              <w:keepNext w:val="0"/>
              <w:keepLines w:val="0"/>
              <w:widowControl w:val="0"/>
            </w:pPr>
            <w:r>
              <w:rPr>
                <w:b/>
                <w:bCs/>
                <w:i/>
                <w:iCs/>
              </w:rPr>
              <w:t xml:space="preserve">mkrd</w:t>
            </w:r>
          </w:p>
        </w:tc>
        <w:tc>
          <w:tcPr/>
          <w:p>
            <w:pPr>
              <w:pStyle w:val="TAC"/>
              <w:keepNext w:val="0"/>
              <w:keepLines w:val="0"/>
              <w:widowControl w:val="0"/>
            </w:pPr>
          </w:p>
        </w:tc>
      </w:tr>
      <w:tr>
        <w:tc>
          <w:tcPr/>
          <w:p>
            <w:pPr>
              <w:pStyle w:val="TAC"/>
              <w:keepNext w:val="0"/>
              <w:keepLines w:val="0"/>
              <w:widowControl w:val="0"/>
            </w:pPr>
            <w:r>
              <w:rPr>
                <w:i/>
                <w:iCs/>
              </w:rPr>
              <w:t xml:space="preserve">mycertFingerprint</w:t>
            </w:r>
          </w:p>
        </w:tc>
        <w:tc>
          <w:tcPr/>
          <w:p>
            <w:pPr>
              <w:pStyle w:val="TAC"/>
              <w:keepNext w:val="0"/>
              <w:keepLines w:val="0"/>
              <w:widowControl w:val="0"/>
            </w:pPr>
            <w:r>
              <w:t xml:space="preserve">authenticationProfile</w:t>
            </w:r>
          </w:p>
        </w:tc>
        <w:tc>
          <w:tcPr/>
          <w:p>
            <w:pPr>
              <w:pStyle w:val="TAC"/>
              <w:keepNext w:val="0"/>
              <w:keepLines w:val="0"/>
              <w:widowControl w:val="0"/>
            </w:pPr>
            <w:r>
              <w:rPr>
                <w:b/>
                <w:bCs/>
                <w:i/>
                <w:iCs/>
              </w:rPr>
              <w:t xml:space="preserve">mcfp</w:t>
            </w:r>
          </w:p>
        </w:tc>
        <w:tc>
          <w:tcPr/>
          <w:p>
            <w:pPr>
              <w:pStyle w:val="TAC"/>
              <w:keepNext w:val="0"/>
              <w:keepLines w:val="0"/>
              <w:widowControl w:val="0"/>
            </w:pPr>
          </w:p>
        </w:tc>
      </w:tr>
      <w:tr>
        <w:tc>
          <w:tcPr/>
          <w:p>
            <w:pPr>
              <w:pStyle w:val="TAC"/>
              <w:keepNext w:val="0"/>
              <w:keepLines w:val="0"/>
              <w:widowControl w:val="0"/>
            </w:pPr>
            <w:r>
              <w:rPr>
                <w:i/>
                <w:iCs/>
              </w:rPr>
              <w:t xml:space="preserve">rawPubKeyID</w:t>
            </w:r>
          </w:p>
        </w:tc>
        <w:tc>
          <w:tcPr/>
          <w:p>
            <w:pPr>
              <w:pStyle w:val="TAC"/>
              <w:keepNext w:val="0"/>
              <w:keepLines w:val="0"/>
              <w:widowControl w:val="0"/>
            </w:pPr>
            <w:r>
              <w:t xml:space="preserve">authenticationProfile</w:t>
            </w:r>
          </w:p>
        </w:tc>
        <w:tc>
          <w:tcPr/>
          <w:p>
            <w:pPr>
              <w:pStyle w:val="TAC"/>
              <w:keepNext w:val="0"/>
              <w:keepLines w:val="0"/>
              <w:widowControl w:val="0"/>
            </w:pPr>
            <w:r>
              <w:rPr>
                <w:b/>
                <w:bCs/>
                <w:i/>
                <w:iCs/>
              </w:rPr>
              <w:t xml:space="preserve">rpki</w:t>
            </w:r>
          </w:p>
        </w:tc>
        <w:tc>
          <w:tcPr/>
          <w:p>
            <w:pPr>
              <w:pStyle w:val="TAC"/>
              <w:keepNext w:val="0"/>
              <w:keepLines w:val="0"/>
              <w:widowControl w:val="0"/>
            </w:pPr>
          </w:p>
        </w:tc>
      </w:tr>
      <w:tr>
        <w:tc>
          <w:tcPr/>
          <w:p>
            <w:pPr>
              <w:pStyle w:val="TAC"/>
              <w:keepNext w:val="0"/>
              <w:keepLines w:val="0"/>
              <w:widowControl w:val="0"/>
            </w:pPr>
            <w:r>
              <w:rPr>
                <w:i/>
                <w:iCs/>
              </w:rPr>
              <w:t xml:space="preserve">SUIDs</w:t>
            </w:r>
          </w:p>
        </w:tc>
        <w:tc>
          <w:tcPr/>
          <w:p>
            <w:pPr>
              <w:pStyle w:val="TAC"/>
              <w:keepNext w:val="0"/>
              <w:keepLines w:val="0"/>
              <w:widowControl w:val="0"/>
            </w:pPr>
            <w:r>
              <w:t xml:space="preserve">myCertFileCred</w:t>
            </w:r>
          </w:p>
        </w:tc>
        <w:tc>
          <w:tcPr/>
          <w:p>
            <w:pPr>
              <w:pStyle w:val="TAC"/>
              <w:keepNext w:val="0"/>
              <w:keepLines w:val="0"/>
              <w:widowControl w:val="0"/>
            </w:pPr>
            <w:r>
              <w:rPr>
                <w:b/>
                <w:bCs/>
                <w:i/>
                <w:iCs/>
              </w:rPr>
              <w:t xml:space="preserve">suids</w:t>
            </w:r>
          </w:p>
        </w:tc>
        <w:tc>
          <w:tcPr/>
          <w:p>
            <w:pPr>
              <w:pStyle w:val="TAC"/>
              <w:keepNext w:val="0"/>
              <w:keepLines w:val="0"/>
              <w:widowControl w:val="0"/>
            </w:pPr>
          </w:p>
        </w:tc>
      </w:tr>
      <w:tr>
        <w:tc>
          <w:tcPr/>
          <w:p>
            <w:pPr>
              <w:pStyle w:val="TAC"/>
              <w:keepNext w:val="0"/>
              <w:keepLines w:val="0"/>
              <w:widowControl w:val="0"/>
            </w:pPr>
            <w:r>
              <w:rPr>
                <w:i/>
                <w:iCs/>
              </w:rPr>
              <w:t xml:space="preserve">myCertFileFormat</w:t>
            </w:r>
          </w:p>
        </w:tc>
        <w:tc>
          <w:tcPr/>
          <w:p>
            <w:pPr>
              <w:pStyle w:val="TAC"/>
              <w:keepNext w:val="0"/>
              <w:keepLines w:val="0"/>
              <w:widowControl w:val="0"/>
            </w:pPr>
            <w:r>
              <w:t xml:space="preserve">myCertFileCred</w:t>
            </w:r>
          </w:p>
        </w:tc>
        <w:tc>
          <w:tcPr/>
          <w:p>
            <w:pPr>
              <w:pStyle w:val="TAC"/>
              <w:keepNext w:val="0"/>
              <w:keepLines w:val="0"/>
              <w:widowControl w:val="0"/>
            </w:pPr>
            <w:r>
              <w:rPr>
                <w:b/>
                <w:bCs/>
                <w:i/>
                <w:iCs/>
              </w:rPr>
              <w:t xml:space="preserve">mcff</w:t>
            </w:r>
          </w:p>
        </w:tc>
        <w:tc>
          <w:tcPr/>
          <w:p>
            <w:pPr>
              <w:pStyle w:val="TAC"/>
              <w:keepNext w:val="0"/>
              <w:keepLines w:val="0"/>
              <w:widowControl w:val="0"/>
            </w:pPr>
          </w:p>
        </w:tc>
      </w:tr>
      <w:tr>
        <w:tc>
          <w:tcPr/>
          <w:p>
            <w:pPr>
              <w:pStyle w:val="TAC"/>
              <w:keepNext w:val="0"/>
              <w:keepLines w:val="0"/>
              <w:widowControl w:val="0"/>
            </w:pPr>
            <w:r>
              <w:rPr>
                <w:i/>
                <w:iCs/>
              </w:rPr>
              <w:t xml:space="preserve">myCertFileContent</w:t>
            </w:r>
          </w:p>
        </w:tc>
        <w:tc>
          <w:tcPr/>
          <w:p>
            <w:pPr>
              <w:pStyle w:val="TAC"/>
              <w:keepNext w:val="0"/>
              <w:keepLines w:val="0"/>
              <w:widowControl w:val="0"/>
            </w:pPr>
            <w:r>
              <w:t xml:space="preserve">myCertFileCred</w:t>
            </w:r>
          </w:p>
        </w:tc>
        <w:tc>
          <w:tcPr/>
          <w:p>
            <w:pPr>
              <w:pStyle w:val="TAC"/>
              <w:keepNext w:val="0"/>
              <w:keepLines w:val="0"/>
              <w:widowControl w:val="0"/>
            </w:pPr>
            <w:r>
              <w:rPr>
                <w:b/>
                <w:bCs/>
                <w:i/>
                <w:iCs/>
              </w:rPr>
              <w:t xml:space="preserve">mcfc</w:t>
            </w:r>
          </w:p>
        </w:tc>
        <w:tc>
          <w:tcPr/>
          <w:p>
            <w:pPr>
              <w:pStyle w:val="TAC"/>
              <w:keepNext w:val="0"/>
              <w:keepLines w:val="0"/>
              <w:widowControl w:val="0"/>
            </w:pPr>
          </w:p>
        </w:tc>
      </w:tr>
      <w:tr>
        <w:tc>
          <w:tcPr/>
          <w:p>
            <w:pPr>
              <w:pStyle w:val="TAC"/>
              <w:keepNext w:val="0"/>
              <w:keepLines w:val="0"/>
              <w:widowControl w:val="0"/>
            </w:pPr>
            <w:r>
              <w:rPr>
                <w:i/>
                <w:iCs/>
              </w:rPr>
              <w:t xml:space="preserve">certFingerprint</w:t>
            </w:r>
          </w:p>
        </w:tc>
        <w:tc>
          <w:tcPr/>
          <w:p>
            <w:pPr>
              <w:pStyle w:val="TAC"/>
              <w:keepNext w:val="0"/>
              <w:keepLines w:val="0"/>
              <w:widowControl w:val="0"/>
            </w:pPr>
            <w:r>
              <w:t xml:space="preserve">trustAnchorCred</w:t>
            </w:r>
          </w:p>
        </w:tc>
        <w:tc>
          <w:tcPr/>
          <w:p>
            <w:pPr>
              <w:pStyle w:val="TAC"/>
              <w:keepNext w:val="0"/>
              <w:keepLines w:val="0"/>
              <w:widowControl w:val="0"/>
            </w:pPr>
            <w:r>
              <w:rPr>
                <w:b/>
                <w:bCs/>
                <w:i/>
                <w:iCs/>
              </w:rPr>
              <w:t xml:space="preserve">cfp</w:t>
            </w:r>
          </w:p>
        </w:tc>
        <w:tc>
          <w:tcPr/>
          <w:p>
            <w:pPr>
              <w:pStyle w:val="TAC"/>
              <w:keepNext w:val="0"/>
              <w:keepLines w:val="0"/>
              <w:widowControl w:val="0"/>
            </w:pPr>
          </w:p>
        </w:tc>
      </w:tr>
      <w:tr>
        <w:tc>
          <w:tcPr/>
          <w:p>
            <w:pPr>
              <w:pStyle w:val="TAC"/>
              <w:keepNext w:val="0"/>
              <w:keepLines w:val="0"/>
              <w:widowControl w:val="0"/>
            </w:pPr>
            <w:r>
              <w:rPr>
                <w:i/>
                <w:iCs/>
              </w:rPr>
              <w:t xml:space="preserve">URI</w:t>
            </w:r>
          </w:p>
        </w:tc>
        <w:tc>
          <w:tcPr/>
          <w:p>
            <w:pPr>
              <w:pStyle w:val="TAC"/>
              <w:keepNext w:val="0"/>
              <w:keepLines w:val="0"/>
              <w:widowControl w:val="0"/>
            </w:pPr>
            <w:r>
              <w:t xml:space="preserve">trustAnchorCred</w:t>
            </w:r>
          </w:p>
        </w:tc>
        <w:tc>
          <w:tcPr/>
          <w:p>
            <w:pPr>
              <w:pStyle w:val="TAC"/>
              <w:keepNext w:val="0"/>
              <w:keepLines w:val="0"/>
              <w:widowControl w:val="0"/>
            </w:pPr>
            <w:r>
              <w:rPr>
                <w:b/>
                <w:bCs/>
                <w:i/>
                <w:iCs/>
              </w:rPr>
              <w:t xml:space="preserve">uri</w:t>
            </w:r>
          </w:p>
        </w:tc>
        <w:tc>
          <w:tcPr/>
          <w:p>
            <w:pPr>
              <w:pStyle w:val="TAC"/>
              <w:keepNext w:val="0"/>
              <w:keepLines w:val="0"/>
              <w:widowControl w:val="0"/>
            </w:pPr>
            <w:r>
              <w:t xml:space="preserve">Defined in oneM2M TS-0004</w:t>
            </w:r>
            <w:r>
              <w:t xml:space="preserve"> </w:t>
            </w:r>
            <w:r>
              <w:t xml:space="preserve">[4]</w:t>
            </w:r>
            <w:r>
              <w:t xml:space="preserve">.</w:t>
            </w:r>
          </w:p>
        </w:tc>
      </w:tr>
      <w:tr>
        <w:tc>
          <w:tcPr/>
          <w:p>
            <w:pPr>
              <w:pStyle w:val="TAC"/>
              <w:keepNext w:val="0"/>
              <w:keepLines w:val="0"/>
              <w:widowControl w:val="0"/>
            </w:pPr>
            <w:r>
              <w:rPr>
                <w:i/>
                <w:iCs/>
              </w:rPr>
              <w:t xml:space="preserve">Fqdn</w:t>
            </w:r>
          </w:p>
        </w:tc>
        <w:tc>
          <w:tcPr/>
          <w:p>
            <w:pPr>
              <w:pStyle w:val="TAC"/>
              <w:keepNext w:val="0"/>
              <w:keepLines w:val="0"/>
              <w:widowControl w:val="0"/>
            </w:pPr>
            <w:r>
              <w:t xml:space="preserve">MEFClientRegCfg,</w:t>
            </w:r>
            <w:r>
              <w:t xml:space="preserve">MAFClientRegCfg</w:t>
            </w:r>
          </w:p>
        </w:tc>
        <w:tc>
          <w:tcPr/>
          <w:p>
            <w:pPr>
              <w:pStyle w:val="TAC"/>
              <w:keepNext w:val="0"/>
              <w:keepLines w:val="0"/>
              <w:widowControl w:val="0"/>
            </w:pPr>
            <w:r>
              <w:rPr>
                <w:b/>
                <w:bCs/>
                <w:i/>
                <w:iCs/>
              </w:rPr>
              <w:t xml:space="preserve">fq</w:t>
            </w:r>
          </w:p>
        </w:tc>
        <w:tc>
          <w:tcPr/>
          <w:p>
            <w:pPr>
              <w:pStyle w:val="TAC"/>
              <w:keepNext w:val="0"/>
              <w:keepLines w:val="0"/>
              <w:widowControl w:val="0"/>
            </w:pPr>
            <w:r>
              <w:t xml:space="preserve">Defined in oneM2M TS-0032</w:t>
            </w:r>
            <w:r>
              <w:t xml:space="preserve"> </w:t>
            </w:r>
            <w:r>
              <w:t xml:space="preserve">[9]</w:t>
            </w:r>
            <w:r>
              <w:t xml:space="preserve">.</w:t>
            </w:r>
          </w:p>
        </w:tc>
      </w:tr>
      <w:tr>
        <w:tc>
          <w:tcPr/>
          <w:p>
            <w:pPr>
              <w:pStyle w:val="TAC"/>
              <w:keepNext w:val="0"/>
              <w:keepLines w:val="0"/>
              <w:widowControl w:val="0"/>
            </w:pPr>
            <w:r>
              <w:rPr>
                <w:i/>
                <w:iCs/>
              </w:rPr>
              <w:t xml:space="preserve">adminFQDN</w:t>
            </w:r>
          </w:p>
        </w:tc>
        <w:tc>
          <w:tcPr/>
          <w:p>
            <w:pPr>
              <w:pStyle w:val="TAC"/>
              <w:keepNext w:val="0"/>
              <w:keepLines w:val="0"/>
              <w:widowControl w:val="0"/>
            </w:pPr>
            <w:r>
              <w:t xml:space="preserve">MEFClientRegCfg, MAFClientRegCfg</w:t>
            </w:r>
          </w:p>
        </w:tc>
        <w:tc>
          <w:tcPr/>
          <w:p>
            <w:pPr>
              <w:pStyle w:val="TAC"/>
              <w:keepNext w:val="0"/>
              <w:keepLines w:val="0"/>
              <w:widowControl w:val="0"/>
            </w:pPr>
            <w:r>
              <w:rPr>
                <w:b/>
                <w:bCs/>
                <w:i/>
                <w:iCs/>
              </w:rPr>
              <w:t xml:space="preserve">adfq</w:t>
            </w:r>
          </w:p>
        </w:tc>
        <w:tc>
          <w:tcPr/>
          <w:p>
            <w:pPr>
              <w:pStyle w:val="TAC"/>
              <w:keepNext w:val="0"/>
              <w:keepLines w:val="0"/>
              <w:widowControl w:val="0"/>
            </w:pPr>
            <w:r>
              <w:t xml:space="preserve">Defined in oneM2M TS-0032</w:t>
            </w:r>
            <w:r>
              <w:t xml:space="preserve"> </w:t>
            </w:r>
            <w:r>
              <w:t xml:space="preserve">[9]</w:t>
            </w:r>
            <w:r>
              <w:t xml:space="preserve">.</w:t>
            </w:r>
          </w:p>
        </w:tc>
      </w:tr>
      <w:tr>
        <w:tc>
          <w:tcPr/>
          <w:p>
            <w:pPr>
              <w:pStyle w:val="TAC"/>
              <w:keepNext w:val="0"/>
              <w:keepLines w:val="0"/>
              <w:widowControl w:val="0"/>
            </w:pPr>
            <w:r>
              <w:rPr>
                <w:i/>
                <w:iCs/>
              </w:rPr>
              <w:t xml:space="preserve">httpPort</w:t>
            </w:r>
          </w:p>
        </w:tc>
        <w:tc>
          <w:tcPr/>
          <w:p>
            <w:pPr>
              <w:pStyle w:val="TAC"/>
              <w:keepNext w:val="0"/>
              <w:keepLines w:val="0"/>
              <w:widowControl w:val="0"/>
            </w:pPr>
            <w:r>
              <w:t xml:space="preserve">MEFClientRegCfg, MAFClientRegCfg</w:t>
            </w:r>
          </w:p>
        </w:tc>
        <w:tc>
          <w:tcPr/>
          <w:p>
            <w:pPr>
              <w:pStyle w:val="TAC"/>
              <w:keepNext w:val="0"/>
              <w:keepLines w:val="0"/>
              <w:widowControl w:val="0"/>
            </w:pPr>
            <w:r>
              <w:rPr>
                <w:b/>
                <w:bCs/>
                <w:i/>
                <w:iCs/>
              </w:rPr>
              <w:t xml:space="preserve">hpt</w:t>
            </w:r>
          </w:p>
        </w:tc>
        <w:tc>
          <w:tcPr/>
          <w:p>
            <w:pPr>
              <w:pStyle w:val="TAC"/>
              <w:keepNext w:val="0"/>
              <w:keepLines w:val="0"/>
              <w:widowControl w:val="0"/>
            </w:pPr>
            <w:r>
              <w:t xml:space="preserve">Defined in oneM2M TS-0032</w:t>
            </w:r>
            <w:r>
              <w:t xml:space="preserve"> </w:t>
            </w:r>
            <w:r>
              <w:t xml:space="preserve">[9]</w:t>
            </w:r>
            <w:r>
              <w:t xml:space="preserve">.</w:t>
            </w:r>
          </w:p>
        </w:tc>
      </w:tr>
      <w:tr>
        <w:tc>
          <w:tcPr/>
          <w:p>
            <w:pPr>
              <w:pStyle w:val="TAC"/>
              <w:keepNext w:val="0"/>
              <w:keepLines w:val="0"/>
              <w:widowControl w:val="0"/>
            </w:pPr>
            <w:r>
              <w:rPr>
                <w:i/>
                <w:iCs/>
              </w:rPr>
              <w:t xml:space="preserve">coapPort</w:t>
            </w:r>
          </w:p>
        </w:tc>
        <w:tc>
          <w:tcPr/>
          <w:p>
            <w:pPr>
              <w:pStyle w:val="TAC"/>
              <w:keepNext w:val="0"/>
              <w:keepLines w:val="0"/>
              <w:widowControl w:val="0"/>
            </w:pPr>
            <w:r>
              <w:t xml:space="preserve">MEFClientRegCfg, MAFClientRegCfg</w:t>
            </w:r>
          </w:p>
        </w:tc>
        <w:tc>
          <w:tcPr/>
          <w:p>
            <w:pPr>
              <w:pStyle w:val="TAC"/>
              <w:keepNext w:val="0"/>
              <w:keepLines w:val="0"/>
              <w:widowControl w:val="0"/>
            </w:pPr>
            <w:r>
              <w:rPr>
                <w:b/>
                <w:bCs/>
                <w:i/>
                <w:iCs/>
              </w:rPr>
              <w:t xml:space="preserve">copt</w:t>
            </w:r>
          </w:p>
        </w:tc>
        <w:tc>
          <w:tcPr/>
          <w:p>
            <w:pPr>
              <w:pStyle w:val="TAC"/>
              <w:keepNext w:val="0"/>
              <w:keepLines w:val="0"/>
              <w:widowControl w:val="0"/>
            </w:pPr>
            <w:r>
              <w:t xml:space="preserve">Defined in oneM2M TS-0032</w:t>
            </w:r>
            <w:r>
              <w:t xml:space="preserve"> </w:t>
            </w:r>
            <w:r>
              <w:t xml:space="preserve">[9]</w:t>
            </w:r>
            <w:r>
              <w:t xml:space="preserve">.</w:t>
            </w:r>
          </w:p>
        </w:tc>
      </w:tr>
      <w:tr>
        <w:tc>
          <w:tcPr/>
          <w:p>
            <w:pPr>
              <w:pStyle w:val="TAC"/>
              <w:keepNext w:val="0"/>
              <w:keepLines w:val="0"/>
              <w:widowControl w:val="0"/>
            </w:pPr>
            <w:r>
              <w:rPr>
                <w:i/>
                <w:iCs/>
              </w:rPr>
              <w:t xml:space="preserve">websocketPort</w:t>
            </w:r>
          </w:p>
        </w:tc>
        <w:tc>
          <w:tcPr/>
          <w:p>
            <w:pPr>
              <w:pStyle w:val="TAC"/>
              <w:keepNext w:val="0"/>
              <w:keepLines w:val="0"/>
              <w:widowControl w:val="0"/>
            </w:pPr>
            <w:r>
              <w:t xml:space="preserve">MEFClientRegCfg, MAFClientRegCfg</w:t>
            </w:r>
          </w:p>
        </w:tc>
        <w:tc>
          <w:tcPr/>
          <w:p>
            <w:pPr>
              <w:pStyle w:val="TAC"/>
              <w:keepNext w:val="0"/>
              <w:keepLines w:val="0"/>
              <w:widowControl w:val="0"/>
            </w:pPr>
            <w:r>
              <w:rPr>
                <w:b/>
                <w:bCs/>
                <w:i/>
                <w:iCs/>
              </w:rPr>
              <w:t xml:space="preserve">wpt</w:t>
            </w:r>
          </w:p>
        </w:tc>
        <w:tc>
          <w:tcPr/>
          <w:p>
            <w:pPr>
              <w:pStyle w:val="TAC"/>
              <w:keepNext w:val="0"/>
              <w:keepLines w:val="0"/>
              <w:widowControl w:val="0"/>
            </w:pPr>
            <w:r>
              <w:t xml:space="preserve">Defined in oneM2M TS-0032</w:t>
            </w:r>
            <w:r>
              <w:t xml:space="preserve"> </w:t>
            </w:r>
            <w:r>
              <w:t xml:space="preserve">[9]</w:t>
            </w:r>
            <w:r>
              <w:t xml:space="preserve">.</w:t>
            </w:r>
          </w:p>
        </w:tc>
      </w:tr>
      <w:tr>
        <w:tc>
          <w:tcPr/>
          <w:p>
            <w:pPr>
              <w:pStyle w:val="TAC"/>
              <w:keepNext w:val="0"/>
              <w:keepLines w:val="0"/>
              <w:widowControl w:val="0"/>
            </w:pPr>
            <w:r>
              <w:t xml:space="preserve">accessToken</w:t>
            </w:r>
          </w:p>
        </w:tc>
        <w:tc>
          <w:tcPr/>
          <w:p>
            <w:pPr>
              <w:pStyle w:val="TAC"/>
              <w:keepNext w:val="0"/>
              <w:keepLines w:val="0"/>
              <w:widowControl w:val="0"/>
            </w:pPr>
            <w:r>
              <w:t xml:space="preserve">OAuth2Authentication</w:t>
            </w:r>
          </w:p>
        </w:tc>
        <w:tc>
          <w:tcPr/>
          <w:p>
            <w:pPr>
              <w:pStyle w:val="TAC"/>
              <w:keepNext w:val="0"/>
              <w:keepLines w:val="0"/>
              <w:widowControl w:val="0"/>
            </w:pPr>
            <w:r>
              <w:rPr>
                <w:b/>
                <w:bCs/>
                <w:i/>
                <w:iCs/>
              </w:rPr>
              <w:t xml:space="preserve">atk</w:t>
            </w:r>
          </w:p>
        </w:tc>
        <w:tc>
          <w:tcPr/>
          <w:p>
            <w:pPr>
              <w:pStyle w:val="TAC"/>
              <w:keepNext w:val="0"/>
              <w:keepLines w:val="0"/>
              <w:widowControl w:val="0"/>
            </w:pPr>
          </w:p>
        </w:tc>
      </w:tr>
      <w:tr>
        <w:tc>
          <w:tcPr/>
          <w:p>
            <w:pPr>
              <w:pStyle w:val="TAC"/>
              <w:keepNext w:val="0"/>
              <w:keepLines w:val="0"/>
              <w:widowControl w:val="0"/>
            </w:pPr>
            <w:r>
              <w:t xml:space="preserve">refreshToken</w:t>
            </w:r>
          </w:p>
        </w:tc>
        <w:tc>
          <w:tcPr/>
          <w:p>
            <w:pPr>
              <w:pStyle w:val="TAC"/>
              <w:keepNext w:val="0"/>
              <w:keepLines w:val="0"/>
              <w:widowControl w:val="0"/>
            </w:pPr>
            <w:r>
              <w:t xml:space="preserve">OAuth2Authentication</w:t>
            </w:r>
          </w:p>
        </w:tc>
        <w:tc>
          <w:tcPr/>
          <w:p>
            <w:pPr>
              <w:pStyle w:val="TAC"/>
              <w:keepNext w:val="0"/>
              <w:keepLines w:val="0"/>
              <w:widowControl w:val="0"/>
            </w:pPr>
            <w:r>
              <w:rPr>
                <w:b/>
                <w:bCs/>
                <w:i/>
                <w:iCs/>
              </w:rPr>
              <w:t xml:space="preserve">rtk</w:t>
            </w:r>
          </w:p>
        </w:tc>
        <w:tc>
          <w:tcPr/>
          <w:p>
            <w:pPr>
              <w:pStyle w:val="TAC"/>
              <w:keepNext w:val="0"/>
              <w:keepLines w:val="0"/>
              <w:widowControl w:val="0"/>
            </w:pPr>
          </w:p>
        </w:tc>
      </w:tr>
      <w:tr>
        <w:tc>
          <w:tcPr/>
          <w:p>
            <w:pPr>
              <w:pStyle w:val="TAC"/>
              <w:keepNext w:val="0"/>
              <w:keepLines w:val="0"/>
              <w:widowControl w:val="0"/>
            </w:pPr>
            <w:r>
              <w:t xml:space="preserve">ssid</w:t>
            </w:r>
          </w:p>
        </w:tc>
        <w:tc>
          <w:tcPr/>
          <w:p>
            <w:pPr>
              <w:pStyle w:val="TAC"/>
              <w:keepNext w:val="0"/>
              <w:keepLines w:val="0"/>
              <w:widowControl w:val="0"/>
            </w:pPr>
            <w:r>
              <w:t xml:space="preserve">wifiClient</w:t>
            </w:r>
          </w:p>
        </w:tc>
        <w:tc>
          <w:tcPr/>
          <w:p>
            <w:pPr>
              <w:pStyle w:val="TAC"/>
              <w:keepNext w:val="0"/>
              <w:keepLines w:val="0"/>
              <w:widowControl w:val="0"/>
            </w:pPr>
            <w:r>
              <w:rPr>
                <w:b/>
                <w:bCs/>
                <w:i/>
                <w:iCs/>
              </w:rPr>
              <w:t xml:space="preserve">ssid</w:t>
            </w:r>
          </w:p>
        </w:tc>
        <w:tc>
          <w:tcPr/>
          <w:p>
            <w:pPr>
              <w:pStyle w:val="TAC"/>
              <w:keepNext w:val="0"/>
              <w:keepLines w:val="0"/>
              <w:widowControl w:val="0"/>
            </w:pPr>
          </w:p>
        </w:tc>
      </w:tr>
      <w:tr>
        <w:tc>
          <w:tcPr/>
          <w:p>
            <w:pPr>
              <w:pStyle w:val="TAC"/>
              <w:keepNext w:val="0"/>
              <w:keepLines w:val="0"/>
              <w:widowControl w:val="0"/>
            </w:pPr>
            <w:r>
              <w:t xml:space="preserve">credentials</w:t>
            </w:r>
          </w:p>
        </w:tc>
        <w:tc>
          <w:tcPr/>
          <w:p>
            <w:pPr>
              <w:pStyle w:val="TAC"/>
              <w:keepNext w:val="0"/>
              <w:keepLines w:val="0"/>
              <w:widowControl w:val="0"/>
            </w:pPr>
            <w:r>
              <w:t xml:space="preserve">wifiClient</w:t>
            </w:r>
          </w:p>
        </w:tc>
        <w:tc>
          <w:tcPr/>
          <w:p>
            <w:pPr>
              <w:pStyle w:val="TAC"/>
              <w:keepNext w:val="0"/>
              <w:keepLines w:val="0"/>
              <w:widowControl w:val="0"/>
            </w:pPr>
            <w:r>
              <w:rPr>
                <w:b/>
                <w:bCs/>
                <w:i/>
                <w:iCs/>
              </w:rPr>
              <w:t xml:space="preserve">cred</w:t>
            </w:r>
          </w:p>
        </w:tc>
        <w:tc>
          <w:tcPr/>
          <w:p>
            <w:pPr>
              <w:pStyle w:val="TAC"/>
              <w:keepNext w:val="0"/>
              <w:keepLines w:val="0"/>
              <w:widowControl w:val="0"/>
            </w:pPr>
          </w:p>
        </w:tc>
      </w:tr>
      <w:tr>
        <w:tc>
          <w:tcPr/>
          <w:p>
            <w:pPr>
              <w:pStyle w:val="TAC"/>
              <w:keepNext w:val="0"/>
              <w:keepLines w:val="0"/>
              <w:widowControl w:val="0"/>
            </w:pPr>
            <w:r>
              <w:t xml:space="preserve">macAddress</w:t>
            </w:r>
          </w:p>
        </w:tc>
        <w:tc>
          <w:tcPr/>
          <w:p>
            <w:pPr>
              <w:pStyle w:val="TAC"/>
              <w:keepNext w:val="0"/>
              <w:keepLines w:val="0"/>
              <w:widowControl w:val="0"/>
            </w:pPr>
            <w:r>
              <w:t xml:space="preserve">wifiClient</w:t>
            </w:r>
          </w:p>
        </w:tc>
        <w:tc>
          <w:tcPr/>
          <w:p>
            <w:pPr>
              <w:pStyle w:val="TAC"/>
              <w:keepNext w:val="0"/>
              <w:keepLines w:val="0"/>
              <w:widowControl w:val="0"/>
            </w:pPr>
            <w:r>
              <w:rPr>
                <w:b/>
                <w:bCs/>
                <w:i/>
                <w:iCs/>
              </w:rPr>
              <w:t xml:space="preserve">maca</w:t>
            </w:r>
          </w:p>
        </w:tc>
        <w:tc>
          <w:tcPr/>
          <w:p>
            <w:pPr>
              <w:pStyle w:val="TAC"/>
              <w:keepNext w:val="0"/>
              <w:keepLines w:val="0"/>
              <w:widowControl w:val="0"/>
            </w:pPr>
          </w:p>
        </w:tc>
      </w:tr>
      <w:tr>
        <w:tc>
          <w:tcPr/>
          <w:p>
            <w:pPr>
              <w:pStyle w:val="TAC"/>
              <w:keepNext w:val="0"/>
              <w:keepLines w:val="0"/>
              <w:widowControl w:val="0"/>
            </w:pPr>
            <w:r>
              <w:t xml:space="preserve">channel</w:t>
            </w:r>
          </w:p>
        </w:tc>
        <w:tc>
          <w:tcPr/>
          <w:p>
            <w:pPr>
              <w:pStyle w:val="TAC"/>
              <w:keepNext w:val="0"/>
              <w:keepLines w:val="0"/>
              <w:widowControl w:val="0"/>
            </w:pPr>
            <w:r>
              <w:t xml:space="preserve">wifiClient</w:t>
            </w:r>
          </w:p>
        </w:tc>
        <w:tc>
          <w:tcPr/>
          <w:p>
            <w:pPr>
              <w:pStyle w:val="TAC"/>
              <w:keepNext w:val="0"/>
              <w:keepLines w:val="0"/>
              <w:widowControl w:val="0"/>
            </w:pPr>
            <w:r>
              <w:rPr>
                <w:b/>
                <w:bCs/>
                <w:i/>
                <w:iCs/>
              </w:rPr>
              <w:t xml:space="preserve">chan</w:t>
            </w:r>
          </w:p>
        </w:tc>
        <w:tc>
          <w:tcPr/>
          <w:p>
            <w:pPr>
              <w:pStyle w:val="TAC"/>
              <w:keepNext w:val="0"/>
              <w:keepLines w:val="0"/>
              <w:widowControl w:val="0"/>
            </w:pPr>
          </w:p>
        </w:tc>
      </w:tr>
      <w:tr>
        <w:tc>
          <w:tcPr/>
          <w:p>
            <w:pPr>
              <w:pStyle w:val="TAC"/>
              <w:keepNext w:val="0"/>
              <w:keepLines w:val="0"/>
              <w:widowControl w:val="0"/>
            </w:pPr>
            <w:r>
              <w:t xml:space="preserve">connectionStatus</w:t>
            </w:r>
          </w:p>
        </w:tc>
        <w:tc>
          <w:tcPr/>
          <w:p>
            <w:pPr>
              <w:pStyle w:val="TAC"/>
              <w:keepNext w:val="0"/>
              <w:keepLines w:val="0"/>
              <w:widowControl w:val="0"/>
            </w:pPr>
            <w:r>
              <w:t xml:space="preserve">wifiClient</w:t>
            </w:r>
          </w:p>
        </w:tc>
        <w:tc>
          <w:tcPr/>
          <w:p>
            <w:pPr>
              <w:pStyle w:val="TAC"/>
              <w:keepNext w:val="0"/>
              <w:keepLines w:val="0"/>
              <w:widowControl w:val="0"/>
            </w:pPr>
            <w:r>
              <w:rPr>
                <w:b/>
                <w:bCs/>
                <w:i/>
                <w:iCs/>
              </w:rPr>
              <w:t xml:space="preserve">cons</w:t>
            </w:r>
          </w:p>
        </w:tc>
        <w:tc>
          <w:tcPr/>
          <w:p>
            <w:pPr>
              <w:pStyle w:val="TAC"/>
              <w:keepNext w:val="0"/>
              <w:keepLines w:val="0"/>
              <w:widowControl w:val="0"/>
            </w:pPr>
          </w:p>
        </w:tc>
      </w:tr>
      <w:tr>
        <w:tc>
          <w:tcPr/>
          <w:p>
            <w:pPr>
              <w:pStyle w:val="TAC"/>
              <w:keepNext w:val="0"/>
              <w:keepLines w:val="0"/>
              <w:widowControl w:val="0"/>
            </w:pPr>
            <w:r>
              <w:t xml:space="preserve">scan</w:t>
            </w:r>
          </w:p>
        </w:tc>
        <w:tc>
          <w:tcPr/>
          <w:p>
            <w:pPr>
              <w:pStyle w:val="TAC"/>
              <w:keepNext w:val="0"/>
              <w:keepLines w:val="0"/>
              <w:widowControl w:val="0"/>
            </w:pPr>
            <w:r>
              <w:t xml:space="preserve">wifiClient</w:t>
            </w:r>
          </w:p>
        </w:tc>
        <w:tc>
          <w:tcPr/>
          <w:p>
            <w:pPr>
              <w:pStyle w:val="TAC"/>
              <w:keepNext w:val="0"/>
              <w:keepLines w:val="0"/>
              <w:widowControl w:val="0"/>
            </w:pPr>
            <w:r>
              <w:rPr>
                <w:b/>
                <w:bCs/>
                <w:i/>
                <w:iCs/>
              </w:rPr>
              <w:t xml:space="preserve">scan</w:t>
            </w:r>
          </w:p>
        </w:tc>
        <w:tc>
          <w:tcPr/>
          <w:p>
            <w:pPr>
              <w:pStyle w:val="TAC"/>
              <w:keepNext w:val="0"/>
              <w:keepLines w:val="0"/>
              <w:widowControl w:val="0"/>
            </w:pPr>
          </w:p>
        </w:tc>
      </w:tr>
      <w:tr>
        <w:tc>
          <w:tcPr/>
          <w:p>
            <w:pPr>
              <w:pStyle w:val="TAC"/>
              <w:keepNext w:val="0"/>
              <w:keepLines w:val="0"/>
              <w:widowControl w:val="0"/>
            </w:pPr>
            <w:r>
              <w:t xml:space="preserve">scanResult</w:t>
            </w:r>
          </w:p>
        </w:tc>
        <w:tc>
          <w:tcPr/>
          <w:p>
            <w:pPr>
              <w:pStyle w:val="TAC"/>
              <w:keepNext w:val="0"/>
              <w:keepLines w:val="0"/>
              <w:widowControl w:val="0"/>
            </w:pPr>
            <w:r>
              <w:t xml:space="preserve">wifiClient</w:t>
            </w:r>
          </w:p>
        </w:tc>
        <w:tc>
          <w:tcPr/>
          <w:p>
            <w:pPr>
              <w:pStyle w:val="TAC"/>
              <w:keepNext w:val="0"/>
              <w:keepLines w:val="0"/>
              <w:widowControl w:val="0"/>
            </w:pPr>
            <w:r>
              <w:rPr>
                <w:b/>
                <w:bCs/>
                <w:i/>
                <w:iCs/>
              </w:rPr>
              <w:t xml:space="preserve">scanr</w:t>
            </w:r>
          </w:p>
        </w:tc>
        <w:tc>
          <w:tcPr/>
          <w:p>
            <w:pPr>
              <w:pStyle w:val="TAC"/>
              <w:keepNext w:val="0"/>
              <w:keepLines w:val="0"/>
              <w:widowControl w:val="0"/>
            </w:pPr>
          </w:p>
        </w:tc>
      </w:tr>
      <w:tr>
        <w:tc>
          <w:tcPr/>
          <w:p>
            <w:pPr>
              <w:pStyle w:val="TAC"/>
              <w:keepNext w:val="0"/>
              <w:keepLines w:val="0"/>
              <w:widowControl w:val="0"/>
            </w:pPr>
            <w:r>
              <w:t xml:space="preserve">update</w:t>
            </w:r>
          </w:p>
        </w:tc>
        <w:tc>
          <w:tcPr/>
          <w:p>
            <w:pPr>
              <w:pStyle w:val="TAC"/>
              <w:keepNext w:val="0"/>
              <w:keepLines w:val="0"/>
              <w:widowControl w:val="0"/>
            </w:pPr>
            <w:r>
              <w:t xml:space="preserve">wificlient,</w:t>
            </w:r>
          </w:p>
        </w:tc>
        <w:tc>
          <w:tcPr/>
          <w:p>
            <w:pPr>
              <w:pStyle w:val="TAC"/>
              <w:keepNext w:val="0"/>
              <w:keepLines w:val="0"/>
              <w:widowControl w:val="0"/>
            </w:pPr>
            <w:r>
              <w:rPr>
                <w:b/>
                <w:bCs/>
                <w:i/>
                <w:iCs/>
              </w:rPr>
              <w:t xml:space="preserve">ud</w:t>
            </w:r>
          </w:p>
        </w:tc>
        <w:tc>
          <w:tcPr/>
          <w:p>
            <w:pPr>
              <w:pStyle w:val="TAC"/>
              <w:keepNext w:val="0"/>
              <w:keepLines w:val="0"/>
              <w:widowControl w:val="0"/>
            </w:pPr>
            <w:r>
              <w:t xml:space="preserve">Defined in oneM2M TS-0004</w:t>
            </w:r>
            <w:r>
              <w:t xml:space="preserve"> </w:t>
            </w:r>
            <w:r>
              <w:t xml:space="preserve">[4]</w:t>
            </w:r>
            <w:r>
              <w:t xml:space="preserve">.</w:t>
            </w:r>
          </w:p>
        </w:tc>
      </w:tr>
      <w:tr>
        <w:tc>
          <w:tcPr/>
          <w:p>
            <w:pPr>
              <w:pStyle w:val="TAC"/>
              <w:keepNext w:val="0"/>
              <w:keepLines w:val="0"/>
              <w:widowControl w:val="0"/>
            </w:pPr>
            <w:r>
              <w:rPr>
                <w:i/>
                <w:iCs/>
              </w:rPr>
              <w:t xml:space="preserve">updateStatus</w:t>
            </w:r>
          </w:p>
        </w:tc>
        <w:tc>
          <w:tcPr/>
          <w:p>
            <w:pPr>
              <w:pStyle w:val="TAC"/>
              <w:keepNext w:val="0"/>
              <w:keepLines w:val="0"/>
              <w:widowControl w:val="0"/>
            </w:pPr>
            <w:r>
              <w:t xml:space="preserve">wifiClient</w:t>
            </w:r>
          </w:p>
        </w:tc>
        <w:tc>
          <w:tcPr/>
          <w:p>
            <w:pPr>
              <w:pStyle w:val="TAC"/>
              <w:keepNext w:val="0"/>
              <w:keepLines w:val="0"/>
              <w:widowControl w:val="0"/>
            </w:pPr>
            <w:r>
              <w:rPr>
                <w:b/>
                <w:bCs/>
                <w:i/>
                <w:iCs/>
              </w:rPr>
              <w:t xml:space="preserve">uds</w:t>
            </w:r>
          </w:p>
        </w:tc>
        <w:tc>
          <w:tcPr/>
          <w:p>
            <w:pPr>
              <w:pStyle w:val="TAC"/>
              <w:keepNext w:val="0"/>
              <w:keepLines w:val="0"/>
              <w:widowControl w:val="0"/>
            </w:pPr>
            <w:r>
              <w:t xml:space="preserve">Defined in oneM2M TS-0004</w:t>
            </w:r>
            <w:r>
              <w:t xml:space="preserve"> </w:t>
            </w:r>
            <w:r>
              <w:t xml:space="preserve">[4]</w:t>
            </w:r>
            <w:r>
              <w:t xml:space="preserve">.</w:t>
            </w:r>
          </w:p>
        </w:tc>
      </w:tr>
      <w:tr>
        <w:tc>
          <w:tcPr/>
          <w:p>
            <w:pPr>
              <w:pStyle w:val="TAC"/>
              <w:keepNext w:val="0"/>
              <w:keepLines w:val="0"/>
              <w:widowControl w:val="0"/>
            </w:pPr>
            <w:r>
              <w:rPr>
                <w:i/>
                <w:iCs/>
              </w:rPr>
              <w:t xml:space="preserve">toggleRadioStatus</w:t>
            </w:r>
          </w:p>
        </w:tc>
        <w:tc>
          <w:tcPr/>
          <w:p>
            <w:pPr>
              <w:pStyle w:val="TAC"/>
              <w:keepNext w:val="0"/>
              <w:keepLines w:val="0"/>
              <w:widowControl w:val="0"/>
            </w:pPr>
            <w:r>
              <w:t xml:space="preserve">wifiClient</w:t>
            </w:r>
          </w:p>
        </w:tc>
        <w:tc>
          <w:tcPr/>
          <w:p>
            <w:pPr>
              <w:pStyle w:val="TAC"/>
              <w:keepNext w:val="0"/>
              <w:keepLines w:val="0"/>
              <w:widowControl w:val="0"/>
            </w:pPr>
            <w:r>
              <w:rPr>
                <w:b/>
                <w:bCs/>
                <w:i/>
                <w:iCs/>
              </w:rPr>
              <w:t xml:space="preserve">trdst</w:t>
            </w:r>
          </w:p>
        </w:tc>
        <w:tc>
          <w:tcPr/>
          <w:p>
            <w:pPr>
              <w:pStyle w:val="TAC"/>
              <w:keepNext w:val="0"/>
              <w:keepLines w:val="0"/>
              <w:widowControl w:val="0"/>
            </w:pPr>
          </w:p>
        </w:tc>
      </w:tr>
      <w:tr>
        <w:tc>
          <w:tcPr/>
          <w:p>
            <w:pPr>
              <w:pStyle w:val="TAC"/>
              <w:keepNext w:val="0"/>
              <w:keepLines w:val="0"/>
              <w:widowControl w:val="0"/>
            </w:pPr>
            <w:r>
              <w:rPr>
                <w:i/>
                <w:iCs/>
              </w:rPr>
              <w:t xml:space="preserve">radioStatus</w:t>
            </w:r>
          </w:p>
        </w:tc>
        <w:tc>
          <w:tcPr/>
          <w:p>
            <w:pPr>
              <w:pStyle w:val="TAC"/>
              <w:keepNext w:val="0"/>
              <w:keepLines w:val="0"/>
              <w:widowControl w:val="0"/>
            </w:pPr>
            <w:r>
              <w:t xml:space="preserve">wifiClient</w:t>
            </w:r>
          </w:p>
        </w:tc>
        <w:tc>
          <w:tcPr/>
          <w:p>
            <w:pPr>
              <w:pStyle w:val="TAC"/>
              <w:keepNext w:val="0"/>
              <w:keepLines w:val="0"/>
              <w:widowControl w:val="0"/>
            </w:pPr>
            <w:r>
              <w:rPr>
                <w:b/>
                <w:bCs/>
                <w:i/>
                <w:iCs/>
              </w:rPr>
              <w:t xml:space="preserve">rdst</w:t>
            </w:r>
          </w:p>
        </w:tc>
        <w:tc>
          <w:tcPr/>
          <w:p>
            <w:pPr>
              <w:pStyle w:val="TAC"/>
              <w:keepNext w:val="0"/>
              <w:keepLines w:val="0"/>
              <w:widowControl w:val="0"/>
            </w:pPr>
          </w:p>
        </w:tc>
      </w:tr>
      <w:tr>
        <w:tc>
          <w:tcPr/>
          <w:p>
            <w:pPr>
              <w:pStyle w:val="TAC"/>
              <w:keepNext w:val="0"/>
              <w:keepLines w:val="0"/>
              <w:widowControl w:val="0"/>
            </w:pPr>
            <w:r>
              <w:rPr>
                <w:i/>
                <w:iCs/>
              </w:rPr>
              <w:t xml:space="preserve">purpose</w:t>
            </w:r>
          </w:p>
        </w:tc>
        <w:tc>
          <w:tcPr/>
          <w:p>
            <w:pPr>
              <w:pStyle w:val="TAC"/>
              <w:keepNext w:val="0"/>
              <w:keepLines w:val="0"/>
              <w:widowControl w:val="0"/>
            </w:pPr>
            <w:r>
              <w:t xml:space="preserve">credentials</w:t>
            </w:r>
          </w:p>
        </w:tc>
        <w:tc>
          <w:tcPr/>
          <w:p>
            <w:pPr>
              <w:pStyle w:val="TAC"/>
              <w:keepNext w:val="0"/>
              <w:keepLines w:val="0"/>
              <w:widowControl w:val="0"/>
            </w:pPr>
            <w:r>
              <w:rPr>
                <w:b/>
                <w:bCs/>
                <w:i/>
                <w:iCs/>
              </w:rPr>
              <w:t xml:space="preserve">pur</w:t>
            </w:r>
          </w:p>
        </w:tc>
        <w:tc>
          <w:tcPr/>
          <w:p>
            <w:pPr>
              <w:pStyle w:val="TAC"/>
              <w:keepNext w:val="0"/>
              <w:keepLines w:val="0"/>
              <w:widowControl w:val="0"/>
            </w:pPr>
          </w:p>
        </w:tc>
      </w:tr>
      <w:tr>
        <w:tc>
          <w:tcPr/>
          <w:p>
            <w:pPr>
              <w:pStyle w:val="TAC"/>
              <w:keepNext w:val="0"/>
              <w:keepLines w:val="0"/>
              <w:widowControl w:val="0"/>
            </w:pPr>
            <w:r>
              <w:rPr>
                <w:i/>
                <w:iCs/>
              </w:rPr>
              <w:t xml:space="preserve">credentialID</w:t>
            </w:r>
          </w:p>
        </w:tc>
        <w:tc>
          <w:tcPr/>
          <w:p>
            <w:pPr>
              <w:pStyle w:val="TAC"/>
              <w:keepNext w:val="0"/>
              <w:keepLines w:val="0"/>
              <w:widowControl w:val="0"/>
            </w:pPr>
            <w:r>
              <w:t xml:space="preserve">credentials</w:t>
            </w:r>
          </w:p>
        </w:tc>
        <w:tc>
          <w:tcPr/>
          <w:p>
            <w:pPr>
              <w:pStyle w:val="TAC"/>
              <w:keepNext w:val="0"/>
              <w:keepLines w:val="0"/>
              <w:widowControl w:val="0"/>
            </w:pPr>
            <w:r>
              <w:rPr>
                <w:b/>
                <w:bCs/>
                <w:i/>
                <w:iCs/>
              </w:rPr>
              <w:t xml:space="preserve">crid</w:t>
            </w:r>
          </w:p>
        </w:tc>
        <w:tc>
          <w:tcPr/>
          <w:p>
            <w:pPr>
              <w:pStyle w:val="TAC"/>
              <w:keepNext w:val="0"/>
              <w:keepLines w:val="0"/>
              <w:widowControl w:val="0"/>
            </w:pPr>
          </w:p>
        </w:tc>
      </w:tr>
      <w:tr>
        <w:tc>
          <w:tcPr/>
          <w:p>
            <w:pPr>
              <w:pStyle w:val="TAC"/>
              <w:keepNext w:val="0"/>
              <w:keepLines w:val="0"/>
              <w:widowControl w:val="0"/>
            </w:pPr>
            <w:r>
              <w:rPr>
                <w:i/>
                <w:iCs/>
              </w:rPr>
              <w:t xml:space="preserve">credentialSecret</w:t>
            </w:r>
          </w:p>
        </w:tc>
        <w:tc>
          <w:tcPr/>
          <w:p>
            <w:pPr>
              <w:pStyle w:val="TAC"/>
              <w:keepNext w:val="0"/>
              <w:keepLines w:val="0"/>
              <w:widowControl w:val="0"/>
            </w:pPr>
            <w:r>
              <w:t xml:space="preserve">credentials</w:t>
            </w:r>
          </w:p>
        </w:tc>
        <w:tc>
          <w:tcPr/>
          <w:p>
            <w:pPr>
              <w:pStyle w:val="TAC"/>
              <w:keepNext w:val="0"/>
              <w:keepLines w:val="0"/>
              <w:widowControl w:val="0"/>
            </w:pPr>
            <w:r>
              <w:rPr>
                <w:b/>
                <w:bCs/>
                <w:i/>
                <w:iCs/>
              </w:rPr>
              <w:t xml:space="preserve">crse</w:t>
            </w:r>
          </w:p>
        </w:tc>
        <w:tc>
          <w:tcPr/>
          <w:p>
            <w:pPr>
              <w:pStyle w:val="TAC"/>
              <w:keepNext w:val="0"/>
              <w:keepLines w:val="0"/>
              <w:widowControl w:val="0"/>
            </w:pPr>
          </w:p>
        </w:tc>
      </w:tr>
      <w:tr>
        <w:tc>
          <w:tcPr/>
          <w:p>
            <w:pPr>
              <w:pStyle w:val="TAC"/>
              <w:keepNext w:val="0"/>
              <w:keepLines w:val="0"/>
              <w:widowControl w:val="0"/>
            </w:pPr>
            <w:r>
              <w:rPr>
                <w:i/>
                <w:iCs/>
              </w:rPr>
              <w:t xml:space="preserve">credentialToken</w:t>
            </w:r>
          </w:p>
        </w:tc>
        <w:tc>
          <w:tcPr/>
          <w:p>
            <w:pPr>
              <w:pStyle w:val="TAC"/>
              <w:keepNext w:val="0"/>
              <w:keepLines w:val="0"/>
              <w:widowControl w:val="0"/>
            </w:pPr>
            <w:r>
              <w:t xml:space="preserve">credentials</w:t>
            </w:r>
          </w:p>
        </w:tc>
        <w:tc>
          <w:tcPr/>
          <w:p>
            <w:pPr>
              <w:pStyle w:val="TAC"/>
              <w:keepNext w:val="0"/>
              <w:keepLines w:val="0"/>
              <w:widowControl w:val="0"/>
            </w:pPr>
            <w:r>
              <w:rPr>
                <w:b/>
                <w:bCs/>
                <w:i/>
                <w:iCs/>
              </w:rPr>
              <w:t xml:space="preserve">crtk</w:t>
            </w:r>
          </w:p>
        </w:tc>
        <w:tc>
          <w:tcPr/>
          <w:p>
            <w:pPr>
              <w:pStyle w:val="TAC"/>
              <w:keepNext w:val="0"/>
              <w:keepLines w:val="0"/>
              <w:widowControl w:val="0"/>
            </w:pPr>
          </w:p>
        </w:tc>
      </w:tr>
      <w:tr>
        <w:tc>
          <w:tcPr/>
          <w:p>
            <w:pPr>
              <w:pStyle w:val="TAC"/>
              <w:keepNext w:val="0"/>
              <w:keepLines w:val="0"/>
              <w:widowControl w:val="0"/>
            </w:pPr>
            <w:r>
              <w:rPr>
                <w:i/>
                <w:iCs/>
              </w:rPr>
              <w:t xml:space="preserve">imsi</w:t>
            </w:r>
          </w:p>
        </w:tc>
        <w:tc>
          <w:tcPr/>
          <w:p>
            <w:pPr>
              <w:pStyle w:val="TAC"/>
              <w:keepNext w:val="0"/>
              <w:keepLines w:val="0"/>
              <w:widowControl w:val="0"/>
            </w:pPr>
            <w:r>
              <w:t xml:space="preserve">SIM</w:t>
            </w:r>
          </w:p>
        </w:tc>
        <w:tc>
          <w:tcPr/>
          <w:p>
            <w:pPr>
              <w:pStyle w:val="TAC"/>
              <w:keepNext w:val="0"/>
              <w:keepLines w:val="0"/>
              <w:widowControl w:val="0"/>
            </w:pPr>
            <w:r>
              <w:rPr>
                <w:b/>
                <w:bCs/>
                <w:i/>
                <w:iCs/>
              </w:rPr>
              <w:t xml:space="preserve">imsi</w:t>
            </w:r>
          </w:p>
        </w:tc>
        <w:tc>
          <w:tcPr/>
          <w:p>
            <w:pPr>
              <w:pStyle w:val="TAC"/>
              <w:keepNext w:val="0"/>
              <w:keepLines w:val="0"/>
              <w:widowControl w:val="0"/>
            </w:pPr>
          </w:p>
        </w:tc>
      </w:tr>
      <w:tr>
        <w:tc>
          <w:tcPr/>
          <w:p>
            <w:pPr>
              <w:pStyle w:val="TAC"/>
              <w:keepNext w:val="0"/>
              <w:keepLines w:val="0"/>
              <w:widowControl w:val="0"/>
            </w:pPr>
            <w:r>
              <w:rPr>
                <w:i/>
                <w:iCs/>
              </w:rPr>
              <w:t xml:space="preserve">iccid</w:t>
            </w:r>
          </w:p>
        </w:tc>
        <w:tc>
          <w:tcPr/>
          <w:p>
            <w:pPr>
              <w:pStyle w:val="TAC"/>
              <w:keepNext w:val="0"/>
              <w:keepLines w:val="0"/>
              <w:widowControl w:val="0"/>
            </w:pPr>
            <w:r>
              <w:t xml:space="preserve">SIM</w:t>
            </w:r>
          </w:p>
        </w:tc>
        <w:tc>
          <w:tcPr/>
          <w:p>
            <w:pPr>
              <w:pStyle w:val="TAC"/>
              <w:keepNext w:val="0"/>
              <w:keepLines w:val="0"/>
              <w:widowControl w:val="0"/>
            </w:pPr>
            <w:r>
              <w:rPr>
                <w:b/>
                <w:bCs/>
                <w:i/>
                <w:iCs/>
              </w:rPr>
              <w:t xml:space="preserve">icid</w:t>
            </w:r>
          </w:p>
        </w:tc>
        <w:tc>
          <w:tcPr/>
          <w:p>
            <w:pPr>
              <w:pStyle w:val="TAC"/>
              <w:keepNext w:val="0"/>
              <w:keepLines w:val="0"/>
              <w:widowControl w:val="0"/>
            </w:pPr>
          </w:p>
        </w:tc>
      </w:tr>
      <w:tr>
        <w:tc>
          <w:tcPr/>
          <w:p>
            <w:pPr>
              <w:pStyle w:val="TAC"/>
              <w:keepNext w:val="0"/>
              <w:keepLines w:val="0"/>
              <w:widowControl w:val="0"/>
            </w:pPr>
            <w:r>
              <w:rPr>
                <w:i/>
                <w:iCs/>
              </w:rPr>
              <w:t xml:space="preserve">simStatus</w:t>
            </w:r>
          </w:p>
        </w:tc>
        <w:tc>
          <w:tcPr/>
          <w:p>
            <w:pPr>
              <w:pStyle w:val="TAC"/>
              <w:keepNext w:val="0"/>
              <w:keepLines w:val="0"/>
              <w:widowControl w:val="0"/>
            </w:pPr>
            <w:r>
              <w:t xml:space="preserve">SIM</w:t>
            </w:r>
          </w:p>
        </w:tc>
        <w:tc>
          <w:tcPr/>
          <w:p>
            <w:pPr>
              <w:pStyle w:val="TAC"/>
              <w:keepNext w:val="0"/>
              <w:keepLines w:val="0"/>
              <w:widowControl w:val="0"/>
            </w:pPr>
            <w:r>
              <w:rPr>
                <w:b/>
                <w:bCs/>
                <w:i/>
                <w:iCs/>
              </w:rPr>
              <w:t xml:space="preserve">sist</w:t>
            </w:r>
          </w:p>
        </w:tc>
        <w:tc>
          <w:tcPr/>
          <w:p>
            <w:pPr>
              <w:pStyle w:val="TAC"/>
              <w:keepNext w:val="0"/>
              <w:keepLines w:val="0"/>
              <w:widowControl w:val="0"/>
            </w:pPr>
          </w:p>
        </w:tc>
      </w:tr>
      <w:tr>
        <w:tc>
          <w:tcPr/>
          <w:p>
            <w:pPr>
              <w:pStyle w:val="TAC"/>
              <w:keepNext w:val="0"/>
              <w:keepLines w:val="0"/>
              <w:widowControl w:val="0"/>
            </w:pPr>
            <w:r>
              <w:rPr>
                <w:i/>
                <w:iCs/>
              </w:rPr>
              <w:t xml:space="preserve">simType</w:t>
            </w:r>
          </w:p>
        </w:tc>
        <w:tc>
          <w:tcPr/>
          <w:p>
            <w:pPr>
              <w:pStyle w:val="TAC"/>
              <w:keepNext w:val="0"/>
              <w:keepLines w:val="0"/>
              <w:widowControl w:val="0"/>
            </w:pPr>
            <w:r>
              <w:t xml:space="preserve">SIM</w:t>
            </w:r>
          </w:p>
        </w:tc>
        <w:tc>
          <w:tcPr/>
          <w:p>
            <w:pPr>
              <w:pStyle w:val="TAC"/>
              <w:keepNext w:val="0"/>
              <w:keepLines w:val="0"/>
              <w:widowControl w:val="0"/>
            </w:pPr>
            <w:r>
              <w:rPr>
                <w:b/>
                <w:bCs/>
                <w:i/>
                <w:iCs/>
              </w:rPr>
              <w:t xml:space="preserve">sity</w:t>
            </w:r>
          </w:p>
        </w:tc>
        <w:tc>
          <w:tcPr/>
          <w:p>
            <w:pPr>
              <w:pStyle w:val="TAC"/>
              <w:keepNext w:val="0"/>
              <w:keepLines w:val="0"/>
              <w:widowControl w:val="0"/>
            </w:pPr>
          </w:p>
        </w:tc>
      </w:tr>
      <w:tr>
        <w:tc>
          <w:tcPr/>
          <w:p>
            <w:pPr>
              <w:pStyle w:val="TAC"/>
              <w:keepNext w:val="0"/>
              <w:keepLines w:val="0"/>
              <w:widowControl w:val="0"/>
            </w:pPr>
            <w:r>
              <w:rPr>
                <w:i/>
                <w:iCs/>
              </w:rPr>
              <w:t xml:space="preserve">serviceProviderName</w:t>
            </w:r>
          </w:p>
        </w:tc>
        <w:tc>
          <w:tcPr/>
          <w:p>
            <w:pPr>
              <w:pStyle w:val="TAC"/>
              <w:keepNext w:val="0"/>
              <w:keepLines w:val="0"/>
              <w:widowControl w:val="0"/>
            </w:pPr>
            <w:r>
              <w:t xml:space="preserve">SIM</w:t>
            </w:r>
          </w:p>
        </w:tc>
        <w:tc>
          <w:tcPr/>
          <w:p>
            <w:pPr>
              <w:pStyle w:val="TAC"/>
              <w:keepNext w:val="0"/>
              <w:keepLines w:val="0"/>
              <w:widowControl w:val="0"/>
            </w:pPr>
            <w:r>
              <w:rPr>
                <w:b/>
                <w:bCs/>
                <w:i/>
                <w:iCs/>
              </w:rPr>
              <w:t xml:space="preserve">spn</w:t>
            </w:r>
          </w:p>
        </w:tc>
        <w:tc>
          <w:tcPr/>
          <w:p>
            <w:pPr>
              <w:pStyle w:val="TAC"/>
              <w:keepNext w:val="0"/>
              <w:keepLines w:val="0"/>
              <w:widowControl w:val="0"/>
            </w:pPr>
          </w:p>
        </w:tc>
      </w:tr>
      <w:tr>
        <w:tc>
          <w:tcPr/>
          <w:p>
            <w:pPr>
              <w:pStyle w:val="TAC"/>
              <w:keepNext w:val="0"/>
              <w:keepLines w:val="0"/>
              <w:widowControl w:val="0"/>
            </w:pPr>
            <w:r>
              <w:rPr>
                <w:i/>
                <w:iCs/>
              </w:rPr>
              <w:t xml:space="preserve">cellularNetworkBearer</w:t>
            </w:r>
          </w:p>
        </w:tc>
        <w:tc>
          <w:tcPr/>
          <w:p>
            <w:pPr>
              <w:pStyle w:val="TAC"/>
              <w:keepNext w:val="0"/>
              <w:keepLines w:val="0"/>
              <w:widowControl w:val="0"/>
            </w:pPr>
            <w:r>
              <w:t xml:space="preserve">mobileNetwork</w:t>
            </w:r>
          </w:p>
        </w:tc>
        <w:tc>
          <w:tcPr/>
          <w:p>
            <w:pPr>
              <w:pStyle w:val="TAC"/>
              <w:keepNext w:val="0"/>
              <w:keepLines w:val="0"/>
              <w:widowControl w:val="0"/>
            </w:pPr>
            <w:r>
              <w:rPr>
                <w:b/>
                <w:bCs/>
                <w:i/>
                <w:iCs/>
              </w:rPr>
              <w:t xml:space="preserve">cnb</w:t>
            </w:r>
          </w:p>
        </w:tc>
        <w:tc>
          <w:tcPr/>
          <w:p>
            <w:pPr>
              <w:pStyle w:val="TAC"/>
              <w:keepNext w:val="0"/>
              <w:keepLines w:val="0"/>
              <w:widowControl w:val="0"/>
            </w:pPr>
          </w:p>
        </w:tc>
      </w:tr>
      <w:tr>
        <w:tc>
          <w:tcPr/>
          <w:p>
            <w:pPr>
              <w:pStyle w:val="TAC"/>
              <w:keepNext w:val="0"/>
              <w:keepLines w:val="0"/>
              <w:widowControl w:val="0"/>
            </w:pPr>
            <w:r>
              <w:rPr>
                <w:i/>
                <w:iCs/>
              </w:rPr>
              <w:t xml:space="preserve">radioSignalStrength</w:t>
            </w:r>
          </w:p>
        </w:tc>
        <w:tc>
          <w:tcPr/>
          <w:p>
            <w:pPr>
              <w:pStyle w:val="TAC"/>
              <w:keepNext w:val="0"/>
              <w:keepLines w:val="0"/>
              <w:widowControl w:val="0"/>
            </w:pPr>
            <w:r>
              <w:t xml:space="preserve">mobileNetwork</w:t>
            </w:r>
          </w:p>
        </w:tc>
        <w:tc>
          <w:tcPr/>
          <w:p>
            <w:pPr>
              <w:pStyle w:val="TAC"/>
              <w:keepNext w:val="0"/>
              <w:keepLines w:val="0"/>
              <w:widowControl w:val="0"/>
            </w:pPr>
            <w:r>
              <w:rPr>
                <w:b/>
                <w:bCs/>
                <w:i/>
                <w:iCs/>
              </w:rPr>
              <w:t xml:space="preserve">rss</w:t>
            </w:r>
          </w:p>
        </w:tc>
        <w:tc>
          <w:tcPr/>
          <w:p>
            <w:pPr>
              <w:pStyle w:val="TAC"/>
              <w:keepNext w:val="0"/>
              <w:keepLines w:val="0"/>
              <w:widowControl w:val="0"/>
            </w:pPr>
          </w:p>
        </w:tc>
      </w:tr>
      <w:tr>
        <w:tc>
          <w:tcPr/>
          <w:p>
            <w:pPr>
              <w:pStyle w:val="TAC"/>
              <w:keepNext w:val="0"/>
              <w:keepLines w:val="0"/>
              <w:widowControl w:val="0"/>
            </w:pPr>
            <w:r>
              <w:rPr>
                <w:i/>
                <w:iCs/>
              </w:rPr>
              <w:t xml:space="preserve">linkQuality</w:t>
            </w:r>
          </w:p>
        </w:tc>
        <w:tc>
          <w:tcPr/>
          <w:p>
            <w:pPr>
              <w:pStyle w:val="TAC"/>
              <w:keepNext w:val="0"/>
              <w:keepLines w:val="0"/>
              <w:widowControl w:val="0"/>
            </w:pPr>
            <w:r>
              <w:t xml:space="preserve">mobileNetwork</w:t>
            </w:r>
          </w:p>
        </w:tc>
        <w:tc>
          <w:tcPr/>
          <w:p>
            <w:pPr>
              <w:pStyle w:val="TAC"/>
              <w:keepNext w:val="0"/>
              <w:keepLines w:val="0"/>
              <w:widowControl w:val="0"/>
            </w:pPr>
            <w:r>
              <w:rPr>
                <w:b/>
                <w:bCs/>
                <w:i/>
                <w:iCs/>
              </w:rPr>
              <w:t xml:space="preserve">liqu</w:t>
            </w:r>
          </w:p>
        </w:tc>
        <w:tc>
          <w:tcPr/>
          <w:p>
            <w:pPr>
              <w:pStyle w:val="TAC"/>
              <w:keepNext w:val="0"/>
              <w:keepLines w:val="0"/>
              <w:widowControl w:val="0"/>
            </w:pPr>
          </w:p>
        </w:tc>
      </w:tr>
      <w:tr>
        <w:tc>
          <w:tcPr/>
          <w:p>
            <w:pPr>
              <w:pStyle w:val="TAC"/>
              <w:keepNext w:val="0"/>
              <w:keepLines w:val="0"/>
              <w:widowControl w:val="0"/>
            </w:pPr>
            <w:r>
              <w:rPr>
                <w:i/>
                <w:iCs/>
              </w:rPr>
              <w:t xml:space="preserve">ipAddresses</w:t>
            </w:r>
          </w:p>
        </w:tc>
        <w:tc>
          <w:tcPr/>
          <w:p>
            <w:pPr>
              <w:pStyle w:val="TAC"/>
              <w:keepNext w:val="0"/>
              <w:keepLines w:val="0"/>
              <w:widowControl w:val="0"/>
            </w:pPr>
            <w:r>
              <w:t xml:space="preserve">mobileNetwork</w:t>
            </w:r>
          </w:p>
        </w:tc>
        <w:tc>
          <w:tcPr/>
          <w:p>
            <w:pPr>
              <w:pStyle w:val="TAC"/>
              <w:keepNext w:val="0"/>
              <w:keepLines w:val="0"/>
              <w:widowControl w:val="0"/>
            </w:pPr>
            <w:r>
              <w:rPr>
                <w:b/>
                <w:bCs/>
                <w:i/>
                <w:iCs/>
              </w:rPr>
              <w:t xml:space="preserve">ipad</w:t>
            </w:r>
          </w:p>
        </w:tc>
        <w:tc>
          <w:tcPr/>
          <w:p>
            <w:pPr>
              <w:pStyle w:val="TAC"/>
              <w:keepNext w:val="0"/>
              <w:keepLines w:val="0"/>
              <w:widowControl w:val="0"/>
            </w:pPr>
          </w:p>
        </w:tc>
      </w:tr>
      <w:tr>
        <w:tc>
          <w:tcPr/>
          <w:p>
            <w:pPr>
              <w:pStyle w:val="TAC"/>
              <w:keepNext w:val="0"/>
              <w:keepLines w:val="0"/>
              <w:widowControl w:val="0"/>
            </w:pPr>
            <w:r>
              <w:rPr>
                <w:i/>
                <w:iCs/>
              </w:rPr>
              <w:t xml:space="preserve">routerIPAddresses</w:t>
            </w:r>
          </w:p>
        </w:tc>
        <w:tc>
          <w:tcPr/>
          <w:p>
            <w:pPr>
              <w:pStyle w:val="TAC"/>
              <w:keepNext w:val="0"/>
              <w:keepLines w:val="0"/>
              <w:widowControl w:val="0"/>
            </w:pPr>
            <w:r>
              <w:t xml:space="preserve">mobileNetwork</w:t>
            </w:r>
          </w:p>
        </w:tc>
        <w:tc>
          <w:tcPr/>
          <w:p>
            <w:pPr>
              <w:pStyle w:val="TAC"/>
              <w:keepNext w:val="0"/>
              <w:keepLines w:val="0"/>
              <w:widowControl w:val="0"/>
            </w:pPr>
            <w:r>
              <w:rPr>
                <w:b/>
                <w:bCs/>
                <w:i/>
                <w:iCs/>
              </w:rPr>
              <w:t xml:space="preserve">ripa</w:t>
            </w:r>
          </w:p>
        </w:tc>
        <w:tc>
          <w:tcPr/>
          <w:p>
            <w:pPr>
              <w:pStyle w:val="TAC"/>
              <w:keepNext w:val="0"/>
              <w:keepLines w:val="0"/>
              <w:widowControl w:val="0"/>
            </w:pPr>
          </w:p>
        </w:tc>
      </w:tr>
      <w:tr>
        <w:tc>
          <w:tcPr/>
          <w:p>
            <w:pPr>
              <w:pStyle w:val="TAC"/>
              <w:keepNext w:val="0"/>
              <w:keepLines w:val="0"/>
              <w:widowControl w:val="0"/>
            </w:pPr>
            <w:r>
              <w:rPr>
                <w:i/>
                <w:iCs/>
              </w:rPr>
              <w:t xml:space="preserve">apn</w:t>
            </w:r>
          </w:p>
        </w:tc>
        <w:tc>
          <w:tcPr/>
          <w:p>
            <w:pPr>
              <w:pStyle w:val="TAC"/>
              <w:keepNext w:val="0"/>
              <w:keepLines w:val="0"/>
              <w:widowControl w:val="0"/>
            </w:pPr>
            <w:r>
              <w:t xml:space="preserve">mobileNetwork</w:t>
            </w:r>
          </w:p>
        </w:tc>
        <w:tc>
          <w:tcPr/>
          <w:p>
            <w:pPr>
              <w:pStyle w:val="TAC"/>
              <w:keepNext w:val="0"/>
              <w:keepLines w:val="0"/>
              <w:widowControl w:val="0"/>
            </w:pPr>
            <w:r>
              <w:rPr>
                <w:b/>
                <w:bCs/>
                <w:i/>
                <w:iCs/>
              </w:rPr>
              <w:t xml:space="preserve">apna</w:t>
            </w:r>
          </w:p>
        </w:tc>
        <w:tc>
          <w:tcPr/>
          <w:p>
            <w:pPr>
              <w:pStyle w:val="TAC"/>
              <w:keepNext w:val="0"/>
              <w:keepLines w:val="0"/>
              <w:widowControl w:val="0"/>
            </w:pPr>
          </w:p>
        </w:tc>
      </w:tr>
      <w:tr>
        <w:tc>
          <w:tcPr/>
          <w:p>
            <w:pPr>
              <w:pStyle w:val="TAC"/>
              <w:keepNext w:val="0"/>
              <w:keepLines w:val="0"/>
              <w:widowControl w:val="0"/>
            </w:pPr>
            <w:r>
              <w:rPr>
                <w:i/>
                <w:iCs/>
              </w:rPr>
              <w:t xml:space="preserve">cellID</w:t>
            </w:r>
          </w:p>
        </w:tc>
        <w:tc>
          <w:tcPr/>
          <w:p>
            <w:pPr>
              <w:pStyle w:val="TAC"/>
              <w:keepNext w:val="0"/>
              <w:keepLines w:val="0"/>
              <w:widowControl w:val="0"/>
            </w:pPr>
            <w:r>
              <w:t xml:space="preserve">mobileNetwork</w:t>
            </w:r>
          </w:p>
        </w:tc>
        <w:tc>
          <w:tcPr/>
          <w:p>
            <w:pPr>
              <w:pStyle w:val="TAC"/>
              <w:keepNext w:val="0"/>
              <w:keepLines w:val="0"/>
              <w:widowControl w:val="0"/>
            </w:pPr>
            <w:r>
              <w:rPr>
                <w:b/>
                <w:bCs/>
                <w:i/>
                <w:iCs/>
              </w:rPr>
              <w:t xml:space="preserve">ceid</w:t>
            </w:r>
          </w:p>
        </w:tc>
        <w:tc>
          <w:tcPr/>
          <w:p>
            <w:pPr>
              <w:pStyle w:val="TAC"/>
              <w:keepNext w:val="0"/>
              <w:keepLines w:val="0"/>
              <w:widowControl w:val="0"/>
            </w:pPr>
          </w:p>
        </w:tc>
      </w:tr>
      <w:tr>
        <w:tc>
          <w:tcPr/>
          <w:p>
            <w:pPr>
              <w:pStyle w:val="TAC"/>
              <w:keepNext w:val="0"/>
              <w:keepLines w:val="0"/>
              <w:widowControl w:val="0"/>
            </w:pPr>
            <w:r>
              <w:rPr>
                <w:i/>
                <w:iCs/>
              </w:rPr>
              <w:t xml:space="preserve">smnc</w:t>
            </w:r>
          </w:p>
        </w:tc>
        <w:tc>
          <w:tcPr/>
          <w:p>
            <w:pPr>
              <w:pStyle w:val="TAC"/>
              <w:keepNext w:val="0"/>
              <w:keepLines w:val="0"/>
              <w:widowControl w:val="0"/>
            </w:pPr>
            <w:r>
              <w:t xml:space="preserve">mobileNetwork</w:t>
            </w:r>
          </w:p>
        </w:tc>
        <w:tc>
          <w:tcPr/>
          <w:p>
            <w:pPr>
              <w:pStyle w:val="TAC"/>
              <w:keepNext w:val="0"/>
              <w:keepLines w:val="0"/>
              <w:widowControl w:val="0"/>
            </w:pPr>
            <w:r>
              <w:rPr>
                <w:b/>
                <w:bCs/>
                <w:i/>
                <w:iCs/>
              </w:rPr>
              <w:t xml:space="preserve">smnc</w:t>
            </w:r>
          </w:p>
        </w:tc>
        <w:tc>
          <w:tcPr/>
          <w:p>
            <w:pPr>
              <w:pStyle w:val="TAC"/>
              <w:keepNext w:val="0"/>
              <w:keepLines w:val="0"/>
              <w:widowControl w:val="0"/>
            </w:pPr>
          </w:p>
        </w:tc>
      </w:tr>
      <w:tr>
        <w:tc>
          <w:tcPr/>
          <w:p>
            <w:pPr>
              <w:pStyle w:val="TAC"/>
              <w:keepNext w:val="0"/>
              <w:keepLines w:val="0"/>
              <w:widowControl w:val="0"/>
            </w:pPr>
            <w:r>
              <w:rPr>
                <w:i/>
                <w:iCs/>
              </w:rPr>
              <w:t xml:space="preserve">smcc</w:t>
            </w:r>
          </w:p>
        </w:tc>
        <w:tc>
          <w:tcPr/>
          <w:p>
            <w:pPr>
              <w:pStyle w:val="TAC"/>
              <w:keepNext w:val="0"/>
              <w:keepLines w:val="0"/>
              <w:widowControl w:val="0"/>
            </w:pPr>
            <w:r>
              <w:t xml:space="preserve">mobileNetwork</w:t>
            </w:r>
          </w:p>
        </w:tc>
        <w:tc>
          <w:tcPr/>
          <w:p>
            <w:pPr>
              <w:pStyle w:val="TAC"/>
              <w:keepNext w:val="0"/>
              <w:keepLines w:val="0"/>
              <w:widowControl w:val="0"/>
            </w:pPr>
            <w:r>
              <w:rPr>
                <w:b/>
                <w:bCs/>
                <w:i/>
                <w:iCs/>
              </w:rPr>
              <w:t xml:space="preserve">smcc</w:t>
            </w:r>
          </w:p>
        </w:tc>
        <w:tc>
          <w:tcPr/>
          <w:p>
            <w:pPr>
              <w:pStyle w:val="TAC"/>
              <w:keepNext w:val="0"/>
              <w:keepLines w:val="0"/>
              <w:widowControl w:val="0"/>
            </w:pPr>
          </w:p>
        </w:tc>
      </w:tr>
      <w:tr>
        <w:tc>
          <w:tcPr/>
          <w:p>
            <w:pPr>
              <w:pStyle w:val="TAC"/>
              <w:keepNext w:val="0"/>
              <w:keepLines w:val="0"/>
              <w:widowControl w:val="0"/>
            </w:pPr>
            <w:r>
              <w:rPr>
                <w:i/>
                <w:iCs/>
              </w:rPr>
              <w:t xml:space="preserve">lac</w:t>
            </w:r>
          </w:p>
        </w:tc>
        <w:tc>
          <w:tcPr/>
          <w:p>
            <w:pPr>
              <w:pStyle w:val="TAC"/>
              <w:keepNext w:val="0"/>
              <w:keepLines w:val="0"/>
              <w:widowControl w:val="0"/>
            </w:pPr>
            <w:r>
              <w:t xml:space="preserve">mobileNetwork</w:t>
            </w:r>
          </w:p>
        </w:tc>
        <w:tc>
          <w:tcPr/>
          <w:p>
            <w:pPr>
              <w:pStyle w:val="TAC"/>
              <w:keepNext w:val="0"/>
              <w:keepLines w:val="0"/>
              <w:widowControl w:val="0"/>
            </w:pPr>
            <w:r>
              <w:rPr>
                <w:b/>
                <w:bCs/>
                <w:i/>
                <w:iCs/>
              </w:rPr>
              <w:t xml:space="preserve">lac</w:t>
            </w:r>
          </w:p>
        </w:tc>
        <w:tc>
          <w:tcPr/>
          <w:p>
            <w:pPr>
              <w:pStyle w:val="TAC"/>
              <w:keepNext w:val="0"/>
              <w:keepLines w:val="0"/>
              <w:widowControl w:val="0"/>
            </w:pPr>
          </w:p>
        </w:tc>
      </w:tr>
      <w:tr>
        <w:tc>
          <w:tcPr/>
          <w:p>
            <w:pPr>
              <w:pStyle w:val="TAC"/>
              <w:keepNext w:val="0"/>
              <w:keepLines w:val="0"/>
              <w:widowControl w:val="0"/>
            </w:pPr>
            <w:r>
              <w:rPr>
                <w:i/>
                <w:iCs/>
              </w:rPr>
              <w:t xml:space="preserve">coverageEnhancementLevel</w:t>
            </w:r>
          </w:p>
        </w:tc>
        <w:tc>
          <w:tcPr/>
          <w:p>
            <w:pPr>
              <w:pStyle w:val="TAC"/>
              <w:keepNext w:val="0"/>
              <w:keepLines w:val="0"/>
              <w:widowControl w:val="0"/>
            </w:pPr>
            <w:r>
              <w:t xml:space="preserve">mobileNetwork</w:t>
            </w:r>
          </w:p>
        </w:tc>
        <w:tc>
          <w:tcPr/>
          <w:p>
            <w:pPr>
              <w:pStyle w:val="TAC"/>
              <w:keepNext w:val="0"/>
              <w:keepLines w:val="0"/>
              <w:widowControl w:val="0"/>
            </w:pPr>
            <w:r>
              <w:rPr>
                <w:b/>
                <w:bCs/>
                <w:i/>
                <w:iCs/>
              </w:rPr>
              <w:t xml:space="preserve">coel</w:t>
            </w:r>
          </w:p>
        </w:tc>
        <w:tc>
          <w:tcPr/>
          <w:p>
            <w:pPr>
              <w:pStyle w:val="TAC"/>
              <w:keepNext w:val="0"/>
              <w:keepLines w:val="0"/>
              <w:widowControl w:val="0"/>
            </w:pPr>
          </w:p>
        </w:tc>
      </w:tr>
    </w:tbl>
    <w:p>
      <w:pPr>
        <w:spacing w:before="0" w:after="180"/>
      </w:pPr>
    </w:p>
    <w:bookmarkEnd w:id="103"/>
    <w:bookmarkStart w:id="105" w:name="X9487f357595fdab65bdef58c30485c0d554b906"/>
    <w:p>
      <w:pPr>
        <w:pStyle w:val="Heading2"/>
      </w:pPr>
      <w:bookmarkStart w:name="93-field-device-configuration-specific-onem2m-resource-types" w:id="217"/>
      <w:r>
        <w:t>9.3</w:t>
      </w:r>
      <w:bookmarkEnd w:id="217"/>
      <w:r>
        <w:tab/>
      </w:r>
      <w:r>
        <w:t xml:space="preserve">Field Device Configuration specific oneM2M Resource types</w:t>
      </w:r>
    </w:p>
    <w:p>
      <w:pPr>
        <w:pStyle w:val="Normal"/>
        <w:keepLines w:val="1"/>
      </w:pPr>
      <w:r>
        <w:t xml:space="preserve">In protocol bindings, resource type names of the &lt;mgmtObj&gt; specializations shall be translated into the short names of table 9.3</w:t>
      </w:r>
      <w:r>
        <w:noBreakHyphen/>
      </w:r>
      <w:r>
        <w:t>1.</w:t>
      </w:r>
    </w:p>
    <w:p>
      <w:pPr>
        <w:pStyle w:val="TH"/>
      </w:pPr>
      <w:bookmarkStart w:name="table_9.3-1" w:id="272"/>
      <w:r>
        <w:t xml:space="preserve">Table 9.3-1</w:t>
      </w:r>
      <w:bookmarkEnd w:id="272"/>
      <w:r>
        <w:t xml:space="preserve">: Field Device Configuration specific Resource Type Short Names</w:t>
      </w:r>
    </w:p>
    <w:tbl>
      <w:tblPr>
        <w:tblStyle w:val="Table"/>
        <w:tblW w:type="auto" w:w="0"/>
        <w:tblLook w:firstRow="1" w:lastRow="0" w:firstColumn="0" w:lastColumn="0" w:noHBand="0" w:noVBand="0" w:val="0020"/>
        <w:tblCaption w:val="Table 9.3-1: Field Device Configuration specific Resource Type Short Names"/>
      </w:tblPr>
      <w:tblGrid>
        <w:gridCol w:w="3960"/>
        <w:gridCol w:w="3960"/>
      </w:tblGrid>
      <w:tr>
        <w:trPr>
          <w:tblHeader w:val="on"/>
        </w:trPr>
        <w:tc>
          <w:tcPr/>
          <w:p>
            <w:pPr>
              <w:pStyle w:val="TAH"/>
              <w:keepNext w:val="0"/>
              <w:keepLines w:val="0"/>
              <w:widowControl w:val="0"/>
            </w:pPr>
            <w:r>
              <w:rPr>
                <w:b w:val="true"/>
              </w:rPr>
              <w:t xml:space="preserve">ResourceType Name</w:t>
            </w:r>
          </w:p>
        </w:tc>
        <w:tc>
          <w:tcPr/>
          <w:p>
            <w:pPr>
              <w:pStyle w:val="TAH"/>
              <w:keepNext w:val="0"/>
              <w:keepLines w:val="0"/>
              <w:widowControl w:val="0"/>
            </w:pPr>
            <w:r>
              <w:rPr>
                <w:b w:val="true"/>
              </w:rPr>
              <w:t xml:space="preserve">Short Name</w:t>
            </w:r>
          </w:p>
        </w:tc>
      </w:tr>
      <w:tr>
        <w:tc>
          <w:tcPr/>
          <w:p>
            <w:pPr>
              <w:pStyle w:val="TAC"/>
              <w:keepNext w:val="0"/>
              <w:keepLines w:val="0"/>
              <w:widowControl w:val="0"/>
            </w:pPr>
            <w:r>
              <w:rPr>
                <w:i/>
                <w:iCs/>
              </w:rPr>
              <w:t xml:space="preserve">registration</w:t>
            </w:r>
          </w:p>
        </w:tc>
        <w:tc>
          <w:tcPr/>
          <w:p>
            <w:pPr>
              <w:pStyle w:val="TAC"/>
              <w:keepNext w:val="0"/>
              <w:keepLines w:val="0"/>
              <w:widowControl w:val="0"/>
            </w:pPr>
            <w:r>
              <w:rPr>
                <w:b/>
                <w:bCs/>
                <w:i/>
                <w:iCs/>
              </w:rPr>
              <w:t xml:space="preserve">reg</w:t>
            </w:r>
          </w:p>
        </w:tc>
      </w:tr>
      <w:tr>
        <w:tc>
          <w:tcPr/>
          <w:p>
            <w:pPr>
              <w:pStyle w:val="TAC"/>
              <w:keepNext w:val="0"/>
              <w:keepLines w:val="0"/>
              <w:widowControl w:val="0"/>
            </w:pPr>
            <w:r>
              <w:rPr>
                <w:i/>
                <w:iCs/>
              </w:rPr>
              <w:t xml:space="preserve">registrationAnnc</w:t>
            </w:r>
          </w:p>
        </w:tc>
        <w:tc>
          <w:tcPr/>
          <w:p>
            <w:pPr>
              <w:pStyle w:val="TAC"/>
              <w:keepNext w:val="0"/>
              <w:keepLines w:val="0"/>
              <w:widowControl w:val="0"/>
            </w:pPr>
            <w:r>
              <w:rPr>
                <w:b/>
                <w:bCs/>
                <w:i/>
                <w:iCs/>
              </w:rPr>
              <w:t xml:space="preserve">regA</w:t>
            </w:r>
          </w:p>
        </w:tc>
      </w:tr>
      <w:tr>
        <w:tc>
          <w:tcPr/>
          <w:p>
            <w:pPr>
              <w:pStyle w:val="TAC"/>
              <w:keepNext w:val="0"/>
              <w:keepLines w:val="0"/>
              <w:widowControl w:val="0"/>
            </w:pPr>
            <w:r>
              <w:rPr>
                <w:i/>
                <w:iCs/>
              </w:rPr>
              <w:t xml:space="preserve">dataCollection</w:t>
            </w:r>
          </w:p>
        </w:tc>
        <w:tc>
          <w:tcPr/>
          <w:p>
            <w:pPr>
              <w:pStyle w:val="TAC"/>
              <w:keepNext w:val="0"/>
              <w:keepLines w:val="0"/>
              <w:widowControl w:val="0"/>
            </w:pPr>
            <w:r>
              <w:rPr>
                <w:b/>
                <w:bCs/>
                <w:i/>
                <w:iCs/>
              </w:rPr>
              <w:t xml:space="preserve">datc</w:t>
            </w:r>
          </w:p>
        </w:tc>
      </w:tr>
      <w:tr>
        <w:tc>
          <w:tcPr/>
          <w:p>
            <w:pPr>
              <w:pStyle w:val="TAC"/>
              <w:keepNext w:val="0"/>
              <w:keepLines w:val="0"/>
              <w:widowControl w:val="0"/>
            </w:pPr>
            <w:r>
              <w:rPr>
                <w:i/>
                <w:iCs/>
              </w:rPr>
              <w:t xml:space="preserve">dataCollectionAnnc</w:t>
            </w:r>
          </w:p>
        </w:tc>
        <w:tc>
          <w:tcPr/>
          <w:p>
            <w:pPr>
              <w:pStyle w:val="TAC"/>
              <w:keepNext w:val="0"/>
              <w:keepLines w:val="0"/>
              <w:widowControl w:val="0"/>
            </w:pPr>
            <w:r>
              <w:rPr>
                <w:b/>
                <w:bCs/>
                <w:i/>
                <w:iCs/>
              </w:rPr>
              <w:t xml:space="preserve">datcA</w:t>
            </w:r>
          </w:p>
        </w:tc>
      </w:tr>
      <w:tr>
        <w:tc>
          <w:tcPr/>
          <w:p>
            <w:pPr>
              <w:pStyle w:val="TAC"/>
              <w:keepNext w:val="0"/>
              <w:keepLines w:val="0"/>
              <w:widowControl w:val="0"/>
            </w:pPr>
            <w:r>
              <w:rPr>
                <w:i/>
                <w:iCs/>
              </w:rPr>
              <w:t xml:space="preserve">authenticationProfile</w:t>
            </w:r>
          </w:p>
        </w:tc>
        <w:tc>
          <w:tcPr/>
          <w:p>
            <w:pPr>
              <w:pStyle w:val="TAC"/>
              <w:keepNext w:val="0"/>
              <w:keepLines w:val="0"/>
              <w:widowControl w:val="0"/>
            </w:pPr>
            <w:r>
              <w:rPr>
                <w:b/>
                <w:bCs/>
                <w:i/>
                <w:iCs/>
              </w:rPr>
              <w:t xml:space="preserve">autp</w:t>
            </w:r>
          </w:p>
        </w:tc>
      </w:tr>
      <w:tr>
        <w:tc>
          <w:tcPr/>
          <w:p>
            <w:pPr>
              <w:pStyle w:val="TAC"/>
              <w:keepNext w:val="0"/>
              <w:keepLines w:val="0"/>
              <w:widowControl w:val="0"/>
            </w:pPr>
            <w:r>
              <w:rPr>
                <w:i/>
                <w:iCs/>
              </w:rPr>
              <w:t xml:space="preserve">MAFClientRegCfg</w:t>
            </w:r>
          </w:p>
        </w:tc>
        <w:tc>
          <w:tcPr/>
          <w:p>
            <w:pPr>
              <w:pStyle w:val="TAC"/>
              <w:keepNext w:val="0"/>
              <w:keepLines w:val="0"/>
              <w:widowControl w:val="0"/>
            </w:pPr>
            <w:r>
              <w:rPr>
                <w:b/>
                <w:bCs/>
                <w:i/>
                <w:iCs/>
              </w:rPr>
              <w:t xml:space="preserve">macrc</w:t>
            </w:r>
          </w:p>
        </w:tc>
      </w:tr>
      <w:tr>
        <w:tc>
          <w:tcPr/>
          <w:p>
            <w:pPr>
              <w:pStyle w:val="TAC"/>
              <w:keepNext w:val="0"/>
              <w:keepLines w:val="0"/>
              <w:widowControl w:val="0"/>
            </w:pPr>
            <w:r>
              <w:rPr>
                <w:i/>
                <w:iCs/>
              </w:rPr>
              <w:t xml:space="preserve">MEFClientRegCfg</w:t>
            </w:r>
          </w:p>
        </w:tc>
        <w:tc>
          <w:tcPr/>
          <w:p>
            <w:pPr>
              <w:pStyle w:val="TAC"/>
              <w:keepNext w:val="0"/>
              <w:keepLines w:val="0"/>
              <w:widowControl w:val="0"/>
            </w:pPr>
            <w:r>
              <w:rPr>
                <w:b/>
                <w:bCs/>
                <w:i/>
                <w:iCs/>
              </w:rPr>
              <w:t xml:space="preserve">mecrc</w:t>
            </w:r>
          </w:p>
        </w:tc>
      </w:tr>
      <w:tr>
        <w:tc>
          <w:tcPr/>
          <w:p>
            <w:pPr>
              <w:pStyle w:val="TAC"/>
              <w:keepNext w:val="0"/>
              <w:keepLines w:val="0"/>
              <w:widowControl w:val="0"/>
            </w:pPr>
            <w:r>
              <w:rPr>
                <w:i/>
                <w:iCs/>
              </w:rPr>
              <w:t xml:space="preserve">myCertFileCred</w:t>
            </w:r>
          </w:p>
        </w:tc>
        <w:tc>
          <w:tcPr/>
          <w:p>
            <w:pPr>
              <w:pStyle w:val="TAC"/>
              <w:keepNext w:val="0"/>
              <w:keepLines w:val="0"/>
              <w:widowControl w:val="0"/>
            </w:pPr>
            <w:r>
              <w:rPr>
                <w:b/>
                <w:bCs/>
                <w:i/>
                <w:iCs/>
              </w:rPr>
              <w:t xml:space="preserve">nycfc</w:t>
            </w:r>
          </w:p>
        </w:tc>
      </w:tr>
      <w:tr>
        <w:tc>
          <w:tcPr/>
          <w:p>
            <w:pPr>
              <w:pStyle w:val="TAC"/>
              <w:keepNext w:val="0"/>
              <w:keepLines w:val="0"/>
              <w:widowControl w:val="0"/>
            </w:pPr>
            <w:r>
              <w:rPr>
                <w:i/>
                <w:iCs/>
              </w:rPr>
              <w:t xml:space="preserve">trustAnchorCred</w:t>
            </w:r>
          </w:p>
        </w:tc>
        <w:tc>
          <w:tcPr/>
          <w:p>
            <w:pPr>
              <w:pStyle w:val="TAC"/>
              <w:keepNext w:val="0"/>
              <w:keepLines w:val="0"/>
              <w:widowControl w:val="0"/>
            </w:pPr>
            <w:r>
              <w:rPr>
                <w:b/>
                <w:bCs/>
                <w:i/>
                <w:iCs/>
              </w:rPr>
              <w:t xml:space="preserve">tac</w:t>
            </w:r>
          </w:p>
        </w:tc>
      </w:tr>
      <w:tr>
        <w:tc>
          <w:tcPr/>
          <w:p>
            <w:pPr>
              <w:pStyle w:val="TAC"/>
              <w:keepNext w:val="0"/>
              <w:keepLines w:val="0"/>
              <w:widowControl w:val="0"/>
            </w:pPr>
            <w:r>
              <w:rPr>
                <w:i/>
                <w:iCs/>
              </w:rPr>
              <w:t xml:space="preserve">wifiClient</w:t>
            </w:r>
          </w:p>
        </w:tc>
        <w:tc>
          <w:tcPr/>
          <w:p>
            <w:pPr>
              <w:pStyle w:val="TAC"/>
              <w:keepNext w:val="0"/>
              <w:keepLines w:val="0"/>
              <w:widowControl w:val="0"/>
            </w:pPr>
            <w:r>
              <w:rPr>
                <w:b/>
                <w:bCs/>
                <w:i/>
                <w:iCs/>
              </w:rPr>
              <w:t xml:space="preserve">wfct</w:t>
            </w:r>
          </w:p>
        </w:tc>
      </w:tr>
      <w:tr>
        <w:tc>
          <w:tcPr/>
          <w:p>
            <w:pPr>
              <w:pStyle w:val="TAC"/>
              <w:keepNext w:val="0"/>
              <w:keepLines w:val="0"/>
              <w:widowControl w:val="0"/>
            </w:pPr>
            <w:r>
              <w:rPr>
                <w:i/>
                <w:iCs/>
              </w:rPr>
              <w:t xml:space="preserve">OAuth2Authentication</w:t>
            </w:r>
          </w:p>
        </w:tc>
        <w:tc>
          <w:tcPr/>
          <w:p>
            <w:pPr>
              <w:pStyle w:val="TAC"/>
              <w:keepNext w:val="0"/>
              <w:keepLines w:val="0"/>
              <w:widowControl w:val="0"/>
            </w:pPr>
            <w:r>
              <w:rPr>
                <w:b/>
                <w:bCs/>
                <w:i/>
                <w:iCs/>
              </w:rPr>
              <w:t xml:space="preserve">oaan</w:t>
            </w:r>
          </w:p>
        </w:tc>
      </w:tr>
      <w:tr>
        <w:tc>
          <w:tcPr/>
          <w:p>
            <w:pPr>
              <w:pStyle w:val="TAC"/>
              <w:keepNext w:val="0"/>
              <w:keepLines w:val="0"/>
              <w:widowControl w:val="0"/>
            </w:pPr>
            <w:r>
              <w:rPr>
                <w:i/>
                <w:iCs/>
              </w:rPr>
              <w:t xml:space="preserve">credentials</w:t>
            </w:r>
          </w:p>
        </w:tc>
        <w:tc>
          <w:tcPr/>
          <w:p>
            <w:pPr>
              <w:pStyle w:val="TAC"/>
              <w:keepNext w:val="0"/>
              <w:keepLines w:val="0"/>
              <w:widowControl w:val="0"/>
            </w:pPr>
            <w:r>
              <w:rPr>
                <w:b/>
                <w:bCs/>
                <w:i/>
                <w:iCs/>
              </w:rPr>
              <w:t xml:space="preserve">crds</w:t>
            </w:r>
          </w:p>
        </w:tc>
      </w:tr>
      <w:tr>
        <w:tc>
          <w:tcPr/>
          <w:p>
            <w:pPr>
              <w:pStyle w:val="TAC"/>
              <w:keepNext w:val="0"/>
              <w:keepLines w:val="0"/>
              <w:widowControl w:val="0"/>
            </w:pPr>
            <w:r>
              <w:rPr>
                <w:i/>
                <w:iCs/>
              </w:rPr>
              <w:t xml:space="preserve">SIM</w:t>
            </w:r>
          </w:p>
        </w:tc>
        <w:tc>
          <w:tcPr/>
          <w:p>
            <w:pPr>
              <w:pStyle w:val="TAC"/>
              <w:keepNext w:val="0"/>
              <w:keepLines w:val="0"/>
              <w:widowControl w:val="0"/>
            </w:pPr>
            <w:r>
              <w:rPr>
                <w:b/>
                <w:bCs/>
                <w:i/>
                <w:iCs/>
              </w:rPr>
              <w:t xml:space="preserve">sim</w:t>
            </w:r>
          </w:p>
        </w:tc>
      </w:tr>
      <w:tr>
        <w:tc>
          <w:tcPr/>
          <w:p>
            <w:pPr>
              <w:pStyle w:val="TAC"/>
              <w:keepNext w:val="0"/>
              <w:keepLines w:val="0"/>
              <w:widowControl w:val="0"/>
            </w:pPr>
            <w:r>
              <w:rPr>
                <w:i/>
                <w:iCs/>
              </w:rPr>
              <w:t xml:space="preserve">mobileNetwork</w:t>
            </w:r>
          </w:p>
        </w:tc>
        <w:tc>
          <w:tcPr/>
          <w:p>
            <w:pPr>
              <w:pStyle w:val="TAC"/>
              <w:keepNext w:val="0"/>
              <w:keepLines w:val="0"/>
              <w:widowControl w:val="0"/>
            </w:pPr>
            <w:r>
              <w:rPr>
                <w:b/>
                <w:bCs/>
                <w:i/>
                <w:iCs/>
              </w:rPr>
              <w:t xml:space="preserve">mnwk</w:t>
            </w:r>
          </w:p>
        </w:tc>
      </w:tr>
    </w:tbl>
    <w:p>
      <w:pPr>
        <w:spacing w:before="0" w:after="180"/>
      </w:pPr>
    </w:p>
    <w:bookmarkEnd w:id="104"/>
    <w:bookmarkStart w:id="106" w:name="onem2m-complex-data-type-members"/>
    <w:p>
      <w:pPr>
        <w:pStyle w:val="Heading2"/>
      </w:pPr>
      <w:bookmarkStart w:name="94-onem2m-complex-data-type-members" w:id="218"/>
      <w:r>
        <w:t>9.4</w:t>
      </w:r>
      <w:bookmarkEnd w:id="218"/>
      <w:r>
        <w:tab/>
      </w:r>
      <w:r>
        <w:t xml:space="preserve">oneM2M Complex data type members</w:t>
      </w:r>
    </w:p>
    <w:p>
      <w:pPr>
        <w:pStyle w:val="Normal"/>
        <w:keepLines w:val="1"/>
      </w:pPr>
      <w:r>
        <w:t xml:space="preserve">In protocol bindings, complex data types member names shall be translated into the short names of table 9.4</w:t>
      </w:r>
      <w:r>
        <w:noBreakHyphen/>
      </w:r>
      <w:r>
        <w:t>1.</w:t>
      </w:r>
    </w:p>
    <w:p>
      <w:pPr>
        <w:pStyle w:val="TH"/>
      </w:pPr>
      <w:bookmarkStart w:name="table_9.4-1" w:id="273"/>
      <w:r>
        <w:t xml:space="preserve">Table 9.4-1</w:t>
      </w:r>
      <w:bookmarkEnd w:id="273"/>
      <w:r>
        <w:t xml:space="preserve">: oneM2M Complex data type member short names</w:t>
      </w:r>
    </w:p>
    <w:tbl>
      <w:tblPr>
        <w:tblStyle w:val="Table"/>
        <w:tblW w:type="pct" w:w="5000"/>
        <w:tblLayout w:type="fixed"/>
        <w:tblLook w:firstRow="1" w:lastRow="0" w:firstColumn="0" w:lastColumn="0" w:noHBand="0" w:noVBand="0" w:val="0020"/>
        <w:tblCaption w:val="Table 9.4-1: oneM2M Complex data type member short names"/>
      </w:tblPr>
      <w:tblGrid>
        <w:gridCol w:w="1980"/>
        <w:gridCol w:w="1980"/>
        <w:gridCol w:w="1980"/>
        <w:gridCol w:w="1980"/>
      </w:tblGrid>
      <w:tr>
        <w:trPr>
          <w:tblHeader w:val="on"/>
        </w:trPr>
        <w:tc>
          <w:tcPr/>
          <w:p>
            <w:pPr>
              <w:pStyle w:val="TAH"/>
              <w:keepNext w:val="0"/>
              <w:keepLines w:val="0"/>
              <w:widowControl w:val="0"/>
            </w:pPr>
            <w:r>
              <w:rPr>
                <w:b w:val="true"/>
              </w:rPr>
              <w:t xml:space="preserve">Member Name</w:t>
            </w:r>
          </w:p>
        </w:tc>
        <w:tc>
          <w:tcPr/>
          <w:p>
            <w:pPr>
              <w:pStyle w:val="TAH"/>
              <w:keepNext w:val="0"/>
              <w:keepLines w:val="0"/>
              <w:widowControl w:val="0"/>
            </w:pPr>
            <w:r>
              <w:rPr>
                <w:b w:val="true"/>
              </w:rPr>
              <w:t xml:space="preserve">Occurs in</w:t>
            </w:r>
          </w:p>
        </w:tc>
        <w:tc>
          <w:tcPr/>
          <w:p>
            <w:pPr>
              <w:pStyle w:val="TAH"/>
              <w:keepNext w:val="0"/>
              <w:keepLines w:val="0"/>
              <w:widowControl w:val="0"/>
            </w:pPr>
            <w:r>
              <w:rPr>
                <w:b w:val="true"/>
              </w:rPr>
              <w:t xml:space="preserve">Short Name</w:t>
            </w:r>
          </w:p>
        </w:tc>
        <w:tc>
          <w:tcPr/>
          <w:p>
            <w:pPr>
              <w:pStyle w:val="TAH"/>
              <w:keepNext w:val="0"/>
              <w:keepLines w:val="0"/>
              <w:widowControl w:val="0"/>
            </w:pPr>
            <w:r>
              <w:rPr>
                <w:b w:val="true"/>
              </w:rPr>
              <w:t xml:space="preserve">Notes</w:t>
            </w:r>
          </w:p>
        </w:tc>
      </w:tr>
      <w:tr>
        <w:tc>
          <w:tcPr/>
          <w:p>
            <w:pPr>
              <w:pStyle w:val="TAC"/>
              <w:keepNext w:val="0"/>
              <w:keepLines w:val="0"/>
              <w:widowControl w:val="0"/>
            </w:pPr>
            <w:r>
              <w:rPr>
                <w:i/>
                <w:iCs/>
              </w:rPr>
              <w:t xml:space="preserve">encryptionType</w:t>
            </w:r>
          </w:p>
        </w:tc>
        <w:tc>
          <w:tcPr/>
          <w:p>
            <w:pPr>
              <w:pStyle w:val="TAC"/>
              <w:keepNext w:val="0"/>
              <w:keepLines w:val="0"/>
              <w:widowControl w:val="0"/>
            </w:pPr>
            <w:r>
              <w:t xml:space="preserve">dcfg:wifiCredentials</w:t>
            </w:r>
          </w:p>
        </w:tc>
        <w:tc>
          <w:tcPr/>
          <w:p>
            <w:pPr>
              <w:pStyle w:val="TAC"/>
              <w:keepNext w:val="0"/>
              <w:keepLines w:val="0"/>
              <w:widowControl w:val="0"/>
            </w:pPr>
            <w:r>
              <w:rPr>
                <w:b/>
                <w:bCs/>
                <w:i/>
                <w:iCs/>
              </w:rPr>
              <w:t xml:space="preserve">enct</w:t>
            </w:r>
          </w:p>
        </w:tc>
        <w:tc>
          <w:tcPr/>
          <w:p>
            <w:pPr>
              <w:pStyle w:val="TAC"/>
              <w:keepNext w:val="0"/>
              <w:keepLines w:val="0"/>
              <w:widowControl w:val="0"/>
            </w:pPr>
          </w:p>
        </w:tc>
      </w:tr>
      <w:tr>
        <w:tc>
          <w:tcPr/>
          <w:p>
            <w:pPr>
              <w:pStyle w:val="TAC"/>
              <w:keepNext w:val="0"/>
              <w:keepLines w:val="0"/>
              <w:widowControl w:val="0"/>
            </w:pPr>
            <w:r>
              <w:rPr>
                <w:i/>
                <w:iCs/>
              </w:rPr>
              <w:t xml:space="preserve">username</w:t>
            </w:r>
          </w:p>
        </w:tc>
        <w:tc>
          <w:tcPr/>
          <w:p>
            <w:pPr>
              <w:pStyle w:val="TAC"/>
              <w:keepNext w:val="0"/>
              <w:keepLines w:val="0"/>
              <w:widowControl w:val="0"/>
            </w:pPr>
            <w:r>
              <w:t xml:space="preserve">dcfg:wifiCredentials</w:t>
            </w:r>
          </w:p>
        </w:tc>
        <w:tc>
          <w:tcPr/>
          <w:p>
            <w:pPr>
              <w:pStyle w:val="TAC"/>
              <w:keepNext w:val="0"/>
              <w:keepLines w:val="0"/>
              <w:widowControl w:val="0"/>
            </w:pPr>
            <w:r>
              <w:rPr>
                <w:b/>
                <w:bCs/>
                <w:i/>
                <w:iCs/>
              </w:rPr>
              <w:t xml:space="preserve">unm</w:t>
            </w:r>
          </w:p>
        </w:tc>
        <w:tc>
          <w:tcPr/>
          <w:p>
            <w:pPr>
              <w:pStyle w:val="TAC"/>
              <w:keepNext w:val="0"/>
              <w:keepLines w:val="0"/>
              <w:widowControl w:val="0"/>
            </w:pPr>
            <w:r>
              <w:t xml:space="preserve">Defined in oneM2M TS-0004</w:t>
            </w:r>
            <w:r>
              <w:t xml:space="preserve"> </w:t>
            </w:r>
            <w:r>
              <w:t xml:space="preserve">[4]</w:t>
            </w:r>
            <w:r>
              <w:t xml:space="preserve">.</w:t>
            </w:r>
          </w:p>
        </w:tc>
      </w:tr>
      <w:tr>
        <w:tc>
          <w:tcPr/>
          <w:p>
            <w:pPr>
              <w:pStyle w:val="TAC"/>
              <w:keepNext w:val="0"/>
              <w:keepLines w:val="0"/>
              <w:widowControl w:val="0"/>
            </w:pPr>
            <w:r>
              <w:rPr>
                <w:i/>
                <w:iCs/>
              </w:rPr>
              <w:t xml:space="preserve">password</w:t>
            </w:r>
          </w:p>
        </w:tc>
        <w:tc>
          <w:tcPr/>
          <w:p>
            <w:pPr>
              <w:pStyle w:val="TAC"/>
              <w:keepNext w:val="0"/>
              <w:keepLines w:val="0"/>
              <w:widowControl w:val="0"/>
            </w:pPr>
            <w:r>
              <w:t xml:space="preserve">dcfg:wifiCredentials</w:t>
            </w:r>
          </w:p>
        </w:tc>
        <w:tc>
          <w:tcPr/>
          <w:p>
            <w:pPr>
              <w:pStyle w:val="TAC"/>
              <w:keepNext w:val="0"/>
              <w:keepLines w:val="0"/>
              <w:widowControl w:val="0"/>
            </w:pPr>
            <w:r>
              <w:rPr>
                <w:b/>
                <w:bCs/>
                <w:i/>
                <w:iCs/>
              </w:rPr>
              <w:t xml:space="preserve">pwd</w:t>
            </w:r>
          </w:p>
        </w:tc>
        <w:tc>
          <w:tcPr/>
          <w:p>
            <w:pPr>
              <w:pStyle w:val="TAC"/>
              <w:keepNext w:val="0"/>
              <w:keepLines w:val="0"/>
              <w:widowControl w:val="0"/>
            </w:pPr>
            <w:r>
              <w:t xml:space="preserve">Defined in oneM2M TS-0004</w:t>
            </w:r>
            <w:r>
              <w:t xml:space="preserve"> </w:t>
            </w:r>
            <w:r>
              <w:t xml:space="preserve">[4]</w:t>
            </w:r>
            <w:r>
              <w:t xml:space="preserve">.</w:t>
            </w:r>
          </w:p>
        </w:tc>
      </w:tr>
      <w:tr>
        <w:tc>
          <w:tcPr/>
          <w:p>
            <w:pPr>
              <w:pStyle w:val="TAC"/>
              <w:keepNext w:val="0"/>
              <w:keepLines w:val="0"/>
              <w:widowControl w:val="0"/>
            </w:pPr>
            <w:r>
              <w:rPr>
                <w:i/>
                <w:iCs/>
              </w:rPr>
              <w:t xml:space="preserve">wepKey</w:t>
            </w:r>
          </w:p>
        </w:tc>
        <w:tc>
          <w:tcPr/>
          <w:p>
            <w:pPr>
              <w:pStyle w:val="TAC"/>
              <w:keepNext w:val="0"/>
              <w:keepLines w:val="0"/>
              <w:widowControl w:val="0"/>
            </w:pPr>
            <w:r>
              <w:t xml:space="preserve">dcfg:wifiCredentials</w:t>
            </w:r>
          </w:p>
        </w:tc>
        <w:tc>
          <w:tcPr/>
          <w:p>
            <w:pPr>
              <w:pStyle w:val="TAC"/>
              <w:keepNext w:val="0"/>
              <w:keepLines w:val="0"/>
              <w:widowControl w:val="0"/>
            </w:pPr>
            <w:r>
              <w:rPr>
                <w:b/>
                <w:bCs/>
                <w:i/>
                <w:iCs/>
              </w:rPr>
              <w:t xml:space="preserve">wepk</w:t>
            </w:r>
          </w:p>
        </w:tc>
        <w:tc>
          <w:tcPr/>
          <w:p>
            <w:pPr>
              <w:pStyle w:val="TAC"/>
              <w:keepNext w:val="0"/>
              <w:keepLines w:val="0"/>
              <w:widowControl w:val="0"/>
            </w:pPr>
          </w:p>
        </w:tc>
      </w:tr>
      <w:tr>
        <w:tc>
          <w:tcPr/>
          <w:p>
            <w:pPr>
              <w:pStyle w:val="TAC"/>
              <w:keepNext w:val="0"/>
              <w:keepLines w:val="0"/>
              <w:widowControl w:val="0"/>
            </w:pPr>
            <w:r>
              <w:rPr>
                <w:i/>
                <w:iCs/>
              </w:rPr>
              <w:t xml:space="preserve">wpaPsk</w:t>
            </w:r>
          </w:p>
        </w:tc>
        <w:tc>
          <w:tcPr/>
          <w:p>
            <w:pPr>
              <w:pStyle w:val="TAC"/>
              <w:keepNext w:val="0"/>
              <w:keepLines w:val="0"/>
              <w:widowControl w:val="0"/>
            </w:pPr>
            <w:r>
              <w:t xml:space="preserve">dcfg:wifiCredentials</w:t>
            </w:r>
          </w:p>
        </w:tc>
        <w:tc>
          <w:tcPr/>
          <w:p>
            <w:pPr>
              <w:pStyle w:val="TAC"/>
              <w:keepNext w:val="0"/>
              <w:keepLines w:val="0"/>
              <w:widowControl w:val="0"/>
            </w:pPr>
            <w:r>
              <w:rPr>
                <w:b/>
                <w:bCs/>
                <w:i/>
                <w:iCs/>
              </w:rPr>
              <w:t xml:space="preserve">wpap</w:t>
            </w:r>
          </w:p>
        </w:tc>
        <w:tc>
          <w:tcPr/>
          <w:p>
            <w:pPr>
              <w:pStyle w:val="TAC"/>
              <w:keepNext w:val="0"/>
              <w:keepLines w:val="0"/>
              <w:widowControl w:val="0"/>
            </w:pPr>
          </w:p>
        </w:tc>
      </w:tr>
    </w:tbl>
    <w:p>
      <w:pPr>
        <w:spacing w:before="0" w:after="180"/>
      </w:pPr>
    </w:p>
    <w:bookmarkEnd w:id="105"/>
    <w:bookmarkEnd w:id="106"/>
    <w:bookmarkStart w:id="107" w:name="history"/>
    <w:p>
      <w:pPr>
        <w:pStyle w:val="Heading1"/>
        <w:pageBreakBefore/>
      </w:pPr>
      <w:r>
        <w:t xml:space="preserve">History</w:t>
      </w:r>
    </w:p>
    <w:p>
      <w:pPr>
        <w:pStyle w:val="Normal"/>
        <w:keepLines w:val="1"/>
      </w:pPr>
      <w:r>
        <w:t xml:space="preserve">This clause shall be the last one in the document and list the main phases (all additional information will be removed at the publication stage).</w:t>
      </w:r>
    </w:p>
    <w:tbl>
      <w:tblPr>
        <w:tblStyle w:val="Table"/>
        <w:tblW w:type="pct" w:w="4969"/>
        <w:tblLayout w:type="fixed"/>
        <w:tblLook w:firstRow="1" w:lastRow="0" w:firstColumn="0" w:lastColumn="0" w:noHBand="0" w:noVBand="0" w:val="0020"/>
      </w:tblPr>
      <w:tblGrid>
        <w:gridCol w:w="1593"/>
        <w:gridCol w:w="796"/>
        <w:gridCol w:w="5479"/>
      </w:tblGrid>
      <w:tr>
        <w:trPr>
          <w:tblHeader w:val="on"/>
        </w:trPr>
        <w:tc>
          <w:tcPr>
            <w:gridSpan w:val="3"/>
          </w:tcPr>
          <w:p>
            <w:pPr>
              <w:pStyle w:val="TAH"/>
              <w:keepNext w:val="0"/>
              <w:keepLines w:val="0"/>
              <w:widowControl w:val="0"/>
            </w:pPr>
            <w:r>
              <w:rPr>
                <w:b w:val="true"/>
              </w:rPr>
              <w:t xml:space="preserve">Publication history</w:t>
            </w:r>
          </w:p>
        </w:tc>
      </w:tr>
      <w:tr>
        <w:tc>
          <w:tcPr/>
          <w:p>
            <w:pPr>
              <w:pStyle w:val="TAL"/>
              <w:jc w:val="left"/>
              <w:keepNext w:val="0"/>
              <w:keepLines w:val="0"/>
              <w:widowControl w:val="0"/>
            </w:pPr>
            <w:r>
              <w:t xml:space="preserve">V2.3.1</w:t>
            </w:r>
          </w:p>
        </w:tc>
        <w:tc>
          <w:tcPr/>
          <w:p>
            <w:pPr>
              <w:pStyle w:val="TAL"/>
              <w:jc w:val="left"/>
              <w:keepNext w:val="0"/>
              <w:keepLines w:val="0"/>
              <w:widowControl w:val="0"/>
            </w:pPr>
            <w:r>
              <w:t xml:space="preserve">2018-Mar-12</w:t>
            </w:r>
          </w:p>
        </w:tc>
        <w:tc>
          <w:tcPr/>
          <w:p>
            <w:pPr>
              <w:pStyle w:val="TAL"/>
              <w:jc w:val="left"/>
              <w:keepNext w:val="0"/>
              <w:keepLines w:val="0"/>
              <w:widowControl w:val="0"/>
            </w:pPr>
            <w:r>
              <w:t xml:space="preserve">Release 2A - Publication</w:t>
            </w:r>
          </w:p>
        </w:tc>
      </w:tr>
      <w:tr>
        <w:tc>
          <w:tcPr/>
          <w:p>
            <w:pPr>
              <w:pStyle w:val="TAL"/>
              <w:jc w:val="left"/>
              <w:keepNext w:val="0"/>
              <w:keepLines w:val="0"/>
              <w:widowControl w:val="0"/>
            </w:pPr>
            <w:r>
              <w:t xml:space="preserve">V5.0.0</w:t>
            </w:r>
          </w:p>
        </w:tc>
        <w:tc>
          <w:tcPr/>
          <w:p>
            <w:pPr>
              <w:pStyle w:val="TAL"/>
              <w:jc w:val="left"/>
              <w:keepNext w:val="0"/>
              <w:keepLines w:val="0"/>
              <w:widowControl w:val="0"/>
            </w:pPr>
            <w:r>
              <w:t xml:space="preserve">2024-Mar-19</w:t>
            </w:r>
          </w:p>
        </w:tc>
        <w:tc>
          <w:tcPr/>
          <w:p>
            <w:pPr>
              <w:pStyle w:val="TAL"/>
              <w:jc w:val="left"/>
              <w:keepNext w:val="0"/>
              <w:keepLines w:val="0"/>
              <w:widowControl w:val="0"/>
            </w:pPr>
            <w:r>
              <w:t xml:space="preserve">Following R5 CRs are incorporated from CR pack agreed in TP 64:</w:t>
            </w:r>
            <w:r>
              <w:br/>
            </w:r>
            <w:r>
              <w:t xml:space="preserve">SDS-2021-0185R02-Adding_[credentials]_specialization_to_TS-0022</w:t>
            </w:r>
            <w:r>
              <w:br/>
            </w:r>
            <w:r>
              <w:t xml:space="preserve">SDS-2023-0216R04-TS-0022_-_Adding_SIM_and_mobileNetwork_MgmtObjs</w:t>
            </w:r>
            <w:r>
              <w:br/>
            </w:r>
            <w:r>
              <w:t xml:space="preserve">Note: this baseline is created from V 4.6.0</w:t>
            </w:r>
          </w:p>
        </w:tc>
      </w:tr>
      <w:tr>
        <w:tc>
          <w:tcPr/>
          <w:p>
            <w:pPr>
              <w:pStyle w:val="TAL"/>
              <w:jc w:val="left"/>
              <w:keepNext w:val="0"/>
              <w:keepLines w:val="0"/>
              <w:widowControl w:val="0"/>
            </w:pPr>
            <w:r>
              <w:t xml:space="preserve">V5.1.0</w:t>
            </w:r>
          </w:p>
        </w:tc>
        <w:tc>
          <w:tcPr/>
          <w:p>
            <w:pPr>
              <w:pStyle w:val="TAL"/>
              <w:jc w:val="left"/>
              <w:keepNext w:val="0"/>
              <w:keepLines w:val="0"/>
              <w:widowControl w:val="0"/>
            </w:pPr>
            <w:r>
              <w:t xml:space="preserve">2024-Dec-24</w:t>
            </w:r>
          </w:p>
        </w:tc>
        <w:tc>
          <w:tcPr/>
          <w:p>
            <w:pPr>
              <w:pStyle w:val="TAL"/>
              <w:jc w:val="left"/>
              <w:keepNext w:val="0"/>
              <w:keepLines w:val="0"/>
              <w:widowControl w:val="0"/>
            </w:pPr>
            <w:r>
              <w:t xml:space="preserve">ETSI editHelp V4.5.1 merged as per open action A-SDS-64-01.</w:t>
            </w:r>
            <w:r>
              <w:br/>
            </w:r>
            <w:r>
              <w:t xml:space="preserve">Following CRs from SDS #66 are incorporated:</w:t>
            </w:r>
            <w:r>
              <w:br/>
            </w:r>
            <w:r>
              <w:t xml:space="preserve">SDS-2024-0104-AuthenticationProfile_M2MSubID_dataTypeCorrection_mirrorCR_R5</w:t>
            </w:r>
          </w:p>
        </w:tc>
      </w:tr>
      <w:tr>
        <w:tc>
          <w:tcPr/>
          <w:p>
            <w:pPr>
              <w:pStyle w:val="TAL"/>
              <w:jc w:val="left"/>
              <w:keepNext w:val="0"/>
              <w:keepLines w:val="0"/>
              <w:widowControl w:val="0"/>
            </w:pPr>
            <w:r>
              <w:t xml:space="preserve">V5.1.1</w:t>
            </w:r>
          </w:p>
        </w:tc>
        <w:tc>
          <w:tcPr/>
          <w:p>
            <w:pPr>
              <w:pStyle w:val="TAL"/>
              <w:jc w:val="left"/>
              <w:keepNext w:val="0"/>
              <w:keepLines w:val="0"/>
              <w:widowControl w:val="0"/>
            </w:pPr>
            <w:r>
              <w:t xml:space="preserve">2025-Jul-13</w:t>
            </w:r>
          </w:p>
        </w:tc>
        <w:tc>
          <w:tcPr/>
          <w:p>
            <w:pPr>
              <w:pStyle w:val="TAL"/>
              <w:jc w:val="left"/>
              <w:keepNext w:val="0"/>
              <w:keepLines w:val="0"/>
              <w:widowControl w:val="0"/>
            </w:pPr>
            <w:r>
              <w:t xml:space="preserve">Initial Conversion to markdown</w:t>
            </w:r>
            <w:r>
              <w:br/>
            </w:r>
            <w:r>
              <w:t xml:space="preserve">Following markdown CR from SDS #70 was incorporated:</w:t>
            </w:r>
            <w:r>
              <w:br/>
            </w:r>
            <w:r>
              <w:t xml:space="preserve">SDS-2025-0028R01-TS-0022_markdown</w:t>
            </w:r>
          </w:p>
        </w:tc>
      </w:tr>
    </w:tbl>
    <w:p>
      <w:pPr>
        <w:spacing w:before="0" w:after="180"/>
      </w:pPr>
    </w:p>
    <w:bookmarkEnd w:id="107"/>
    <w:sectPr w:rsidR="007E601D" w:rsidSect="00BB56BD">
      <w:footerReference w:type="default" r:id="rId8"/>
      <w:headerReference w:type="default" r:id="rId11"/>
      <w:footnotePr>
        <w:numRestart w:val="eachSect"/>
      </w:footnotePr>
      <w:pgSz w:w="11907" w:h="16840"/>
      <w:pgMar w:top="1418" w:right="1134" w:bottom="1134" w:left="1134" w:header="851" w:footer="34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0217A5" w14:textId="77777777" w:rsidR="00502371" w:rsidRDefault="00502371">
      <w:r>
        <w:separator/>
      </w:r>
    </w:p>
  </w:endnote>
  <w:endnote w:type="continuationSeparator" w:id="0">
    <w:p w14:paraId="57AEF8E2" w14:textId="77777777" w:rsidR="00502371" w:rsidRDefault="005023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Che">
    <w:charset w:val="81"/>
    <w:family w:val="modern"/>
    <w:pitch w:val="fixed"/>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Myriad Pro">
    <w:altName w:val="Corbel"/>
    <w:panose1 w:val="00000000000000000000"/>
    <w:charset w:val="00"/>
    <w:family w:val="swiss"/>
    <w:notTrueType/>
    <w:pitch w:val="variable"/>
    <w:sig w:usb0="00000001" w:usb1="500020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EF620" w14:textId="796578E7" w:rsidR="00213CEE" w:rsidRDefault="00213CEE" w:rsidP="00325EA3">
    <w:pPr>
      <w:pStyle w:val="Footer"/>
      <w:tabs>
        <w:tab w:val="center" w:pos="4678"/>
        <w:tab w:val="right" w:pos="9214"/>
      </w:tabs>
      <w:jc w:val="both"/>
      <w:rPr>
        <w:lang w:val="en-GB"/>
      </w:rPr>
    </w:pPr>
    <w:r>
      <w:rPr>
        <w:rFonts w:cs="Arial"/>
        <w:lang w:val="en-GB"/>
      </w:rPr>
      <w:tab/>
      <w:t>©</w:t>
    </w:r>
    <w:r>
      <w:rPr>
        <w:lang w:val="en-GB"/>
      </w:rPr>
      <w:t xml:space="preserve"> </w:t>
    </w:r>
    <w:r w:rsidR="000565D9">
      <w:rPr>
        <w:lang w:val="en-GB"/>
      </w:rPr>
      <w:t>oneM2M</w:t>
    </w:r>
    <w:r w:rsidR="00E278AD">
      <w:rPr>
        <w:lang w:val="en-GB"/>
      </w:rPr>
      <w:t xml:space="preserve"> </w:t>
    </w:r>
    <w:r>
      <w:rPr>
        <w:lang w:val="en-GB"/>
      </w:rPr>
      <w:t>Partners</w:t>
    </w:r>
    <w:r w:rsidR="00E278AD" w:rsidRPr="00E278AD">
      <w:t xml:space="preserve"> </w:t>
    </w:r>
    <w:r w:rsidR="00E278AD" w:rsidRPr="00E278AD">
      <w:rPr>
        <w:lang w:val="en-GB"/>
      </w:rPr>
      <w:t>Type 1</w:t>
    </w:r>
    <w:r>
      <w:rPr>
        <w:lang w:val="en-GB"/>
      </w:rPr>
      <w:tab/>
      <w:t xml:space="preserve">Page </w:t>
    </w:r>
    <w:r>
      <w:rPr>
        <w:lang w:val="en-GB"/>
      </w:rPr>
      <w:fldChar w:fldCharType="begin"/>
    </w:r>
    <w:r>
      <w:rPr>
        <w:lang w:val="en-GB"/>
      </w:rPr>
      <w:instrText xml:space="preserve"> PAGE   \* MERGEFORMAT </w:instrText>
    </w:r>
    <w:r>
      <w:rPr>
        <w:lang w:val="en-GB"/>
      </w:rPr>
      <w:fldChar w:fldCharType="separate"/>
    </w:r>
    <w:r w:rsidR="0013447F">
      <w:rPr>
        <w:lang w:val="en-GB"/>
      </w:rPr>
      <w:t>7</w:t>
    </w:r>
    <w:r>
      <w:rPr>
        <w:lang w:val="en-GB"/>
      </w:rPr>
      <w:fldChar w:fldCharType="end"/>
    </w:r>
    <w:r>
      <w:rPr>
        <w:lang w:val="en-GB"/>
      </w:rPr>
      <w:t xml:space="preserve"> of </w:t>
    </w:r>
    <w:r>
      <w:rPr>
        <w:lang w:val="en-GB"/>
      </w:rPr>
      <w:fldChar w:fldCharType="begin"/>
    </w:r>
    <w:r>
      <w:rPr>
        <w:lang w:val="en-GB"/>
      </w:rPr>
      <w:instrText xml:space="preserve"> NUMPAGES   \* MERGEFORMAT </w:instrText>
    </w:r>
    <w:r>
      <w:rPr>
        <w:lang w:val="en-GB"/>
      </w:rPr>
      <w:fldChar w:fldCharType="separate"/>
    </w:r>
    <w:r w:rsidR="0013447F">
      <w:rPr>
        <w:lang w:val="en-GB"/>
      </w:rPr>
      <w:t>7</w:t>
    </w:r>
    <w:r>
      <w:rPr>
        <w:lang w:val="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B81423" w14:textId="77777777" w:rsidR="00502371" w:rsidRDefault="00502371">
      <w:r>
        <w:separator/>
      </w:r>
    </w:p>
  </w:footnote>
  <w:footnote w:type="continuationSeparator" w:id="0">
    <w:p w14:paraId="792E72A2" w14:textId="77777777" w:rsidR="00502371" w:rsidRDefault="00502371">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50ED7FE"/>
    <w:lvl w:ilvl="0">
      <w:start w:val="1"/>
      <w:numFmt w:val="decimal"/>
      <w:pStyle w:val="ListNumber5"/>
      <w:lvlText w:val="%1."/>
      <w:lvlJc w:val="left"/>
      <w:pPr>
        <w:tabs>
          <w:tab w:val="num" w:pos="1080"/>
        </w:tabs>
        <w:ind w:left="720" w:hanging="360"/>
      </w:pPr>
    </w:lvl>
  </w:abstractNum>
  <w:abstractNum w:abstractNumId="1" w15:restartNumberingAfterBreak="0">
    <w:nsid w:val="FFFFFF7D"/>
    <w:multiLevelType w:val="singleLevel"/>
    <w:tmpl w:val="3C4A6EBE"/>
    <w:lvl w:ilvl="0">
      <w:start w:val="1"/>
      <w:numFmt w:val="decimal"/>
      <w:pStyle w:val="ListNumber4"/>
      <w:lvlText w:val="%1."/>
      <w:lvlJc w:val="left"/>
      <w:pPr>
        <w:tabs>
          <w:tab w:val="num" w:pos="1080"/>
        </w:tabs>
        <w:ind w:left="720" w:hanging="360"/>
      </w:pPr>
    </w:lvl>
  </w:abstractNum>
  <w:abstractNum w:abstractNumId="2" w15:restartNumberingAfterBreak="0">
    <w:nsid w:val="FFFFFF7E"/>
    <w:multiLevelType w:val="singleLevel"/>
    <w:tmpl w:val="036EEB52"/>
    <w:lvl w:ilvl="0">
      <w:start w:val="1"/>
      <w:numFmt w:val="decimal"/>
      <w:pStyle w:val="ListNumber3"/>
      <w:lvlText w:val="%1."/>
      <w:lvlJc w:val="left"/>
      <w:pPr>
        <w:tabs>
          <w:tab w:val="num" w:pos="1080"/>
        </w:tabs>
        <w:ind w:left="720" w:hanging="360"/>
      </w:pPr>
    </w:lvl>
  </w:abstractNum>
  <w:abstractNum w:abstractNumId="3" w15:restartNumberingAfterBreak="0">
    <w:nsid w:val="FFFFFF7F"/>
    <w:multiLevelType w:val="singleLevel"/>
    <w:tmpl w:val="D99E36B8"/>
    <w:lvl w:ilvl="0">
      <w:start w:val="1"/>
      <w:numFmt w:val="decimal"/>
      <w:lvlText w:val="%1."/>
      <w:lvlJc w:val="left"/>
      <w:pPr>
        <w:tabs>
          <w:tab w:val="num" w:pos="1080"/>
        </w:tabs>
        <w:ind w:left="720" w:hanging="360"/>
      </w:pPr>
    </w:lvl>
  </w:abstractNum>
  <w:abstractNum w:abstractNumId="4" w15:restartNumberingAfterBreak="0">
    <w:nsid w:val="FFFFFF80"/>
    <w:multiLevelType w:val="singleLevel"/>
    <w:tmpl w:val="7A162058"/>
    <w:lvl w:ilvl="0">
      <w:start w:val="1"/>
      <w:numFmt w:val="bullet"/>
      <w:lvlText w:val=""/>
      <w:lvlJc w:val="left"/>
      <w:pPr>
        <w:tabs>
          <w:tab w:val="num" w:pos="1080"/>
        </w:tabs>
        <w:ind w:left="720" w:hanging="360"/>
      </w:pPr>
      <w:rPr>
        <w:rFonts w:ascii="Symbol" w:hAnsi="Symbol" w:hint="default" w:eastAsia="Symbol" w:cs="Symbol"/>
      </w:rPr>
    </w:lvl>
  </w:abstractNum>
  <w:abstractNum w:abstractNumId="5" w15:restartNumberingAfterBreak="0">
    <w:nsid w:val="FFFFFF81"/>
    <w:multiLevelType w:val="singleLevel"/>
    <w:tmpl w:val="958456B6"/>
    <w:lvl w:ilvl="0">
      <w:start w:val="1"/>
      <w:numFmt w:val="bullet"/>
      <w:lvlText w:val=""/>
      <w:lvlJc w:val="left"/>
      <w:pPr>
        <w:tabs>
          <w:tab w:val="num" w:pos="1080"/>
        </w:tabs>
        <w:ind w:left="720" w:hanging="360"/>
      </w:pPr>
      <w:rPr>
        <w:rFonts w:ascii="Symbol" w:hAnsi="Symbol" w:hint="default" w:eastAsia="Symbol" w:cs="Symbol"/>
      </w:rPr>
    </w:lvl>
  </w:abstractNum>
  <w:abstractNum w:abstractNumId="6" w15:restartNumberingAfterBreak="0">
    <w:nsid w:val="FFFFFF82"/>
    <w:multiLevelType w:val="singleLevel"/>
    <w:tmpl w:val="F91C347E"/>
    <w:lvl w:ilvl="0">
      <w:start w:val="1"/>
      <w:numFmt w:val="bullet"/>
      <w:lvlText w:val=""/>
      <w:lvlJc w:val="left"/>
      <w:pPr>
        <w:tabs>
          <w:tab w:val="num" w:pos="1080"/>
        </w:tabs>
        <w:ind w:left="720" w:hanging="360"/>
      </w:pPr>
      <w:rPr>
        <w:rFonts w:ascii="Symbol" w:hAnsi="Symbol" w:hint="default" w:eastAsia="Symbol" w:cs="Symbol"/>
      </w:rPr>
    </w:lvl>
  </w:abstractNum>
  <w:abstractNum w:abstractNumId="7" w15:restartNumberingAfterBreak="0">
    <w:nsid w:val="FFFFFF83"/>
    <w:multiLevelType w:val="singleLevel"/>
    <w:tmpl w:val="170C7C70"/>
    <w:lvl w:ilvl="0">
      <w:start w:val="1"/>
      <w:numFmt w:val="bullet"/>
      <w:lvlText w:val=""/>
      <w:lvlJc w:val="left"/>
      <w:pPr>
        <w:tabs>
          <w:tab w:val="num" w:pos="1080"/>
        </w:tabs>
        <w:ind w:left="720" w:hanging="360"/>
      </w:pPr>
      <w:rPr>
        <w:rFonts w:ascii="Symbol" w:hAnsi="Symbol" w:hint="default" w:eastAsia="Symbol" w:cs="Symbol"/>
      </w:rPr>
    </w:lvl>
  </w:abstractNum>
  <w:abstractNum w:abstractNumId="8" w15:restartNumberingAfterBreak="0">
    <w:nsid w:val="FFFFFF88"/>
    <w:multiLevelType w:val="singleLevel"/>
    <w:tmpl w:val="D6147F26"/>
    <w:lvl w:ilvl="0">
      <w:start w:val="1"/>
      <w:numFmt w:val="decimal"/>
      <w:lvlText w:val="%1."/>
      <w:lvlJc w:val="left"/>
      <w:pPr>
        <w:tabs>
          <w:tab w:val="num" w:pos="1080"/>
        </w:tabs>
        <w:ind w:left="720" w:hanging="360"/>
      </w:pPr>
    </w:lvl>
  </w:abstractNum>
  <w:abstractNum w:abstractNumId="9" w15:restartNumberingAfterBreak="0">
    <w:nsid w:val="FFFFFF89"/>
    <w:multiLevelType w:val="singleLevel"/>
    <w:tmpl w:val="7A5ECFBA"/>
    <w:lvl w:ilvl="0">
      <w:start w:val="1"/>
      <w:numFmt w:val="bullet"/>
      <w:lvlText w:val=""/>
      <w:lvlJc w:val="left"/>
      <w:pPr>
        <w:tabs>
          <w:tab w:val="num" w:pos="1080"/>
        </w:tabs>
        <w:ind w:left="720" w:hanging="360"/>
      </w:pPr>
      <w:rPr>
        <w:rFonts w:ascii="Symbol" w:hAnsi="Symbol" w:hint="default" w:eastAsia="Symbol" w:cs="Symbol"/>
      </w:rPr>
    </w:lvl>
  </w:abstractNum>
  <w:abstractNum w:abstractNumId="10" w15:restartNumberingAfterBreak="0">
    <w:nsid w:val="FFFFFFFE"/>
    <w:multiLevelType w:val="singleLevel"/>
    <w:tmpl w:val="FFFFFFFF"/>
    <w:lvl w:ilvl="0">
      <w:numFmt w:val="decimal"/>
      <w:lvlText w:val="*"/>
      <w:lvlJc w:val="left"/>
      <w:pPr>
        <w:ind w:left="720" w:hanging="360"/>
        <w:tabs>
          <w:tab w:val="num" w:pos="1080"/>
        </w:tabs>
      </w:pPr>
    </w:lvl>
  </w:abstractNum>
  <w:abstractNum w:abstractNumId="11" w15:restartNumberingAfterBreak="0">
    <w:nsid w:val="01AE174B"/>
    <w:multiLevelType w:val="hybridMultilevel"/>
    <w:tmpl w:val="9214749C"/>
    <w:lvl w:ilvl="0" w:tplc="08090001">
      <w:start w:val="1"/>
      <w:numFmt w:val="bullet"/>
      <w:lvlText w:val=""/>
      <w:lvlJc w:val="left"/>
      <w:pPr>
        <w:ind w:left="720" w:hanging="360"/>
        <w:tabs>
          <w:tab w:val="num" w:pos="1080"/>
        </w:tabs>
      </w:pPr>
      <w:rPr>
        <w:rFonts w:ascii="Symbol" w:hAnsi="Symbol" w:hint="default" w:eastAsia="Symbol" w:cs="Symbol"/>
      </w:rPr>
    </w:lvl>
    <w:lvl w:ilvl="1" w:tplc="08090003" w:tentative="1">
      <w:start w:val="1"/>
      <w:numFmt w:val="bullet"/>
      <w:lvlText w:val="-"/>
      <w:lvlJc w:val="left"/>
      <w:pPr>
        <w:ind w:left="1080" w:hanging="360"/>
        <w:tabs>
          <w:tab w:val="num" w:pos="1440"/>
        </w:tabs>
      </w:pPr>
      <w:rPr>
        <w:rFonts w:ascii="Aptos" w:hAnsi="Aptos" w:cs="Aptos" w:hint="default" w:eastAsia="Aptos"/>
      </w:rPr>
    </w:lvl>
    <w:lvl w:ilvl="2" w:tplc="08090005" w:tentative="1">
      <w:start w:val="1"/>
      <w:numFmt w:val="bullet"/>
      <w:lvlText w:val=""/>
      <w:lvlJc w:val="left"/>
      <w:pPr>
        <w:ind w:left="1440" w:hanging="360"/>
        <w:tabs>
          <w:tab w:val="num" w:pos="1800"/>
        </w:tabs>
      </w:pPr>
      <w:rPr>
        <w:rFonts w:ascii="Wingdings" w:hAnsi="Wingdings" w:hint="default" w:eastAsia="Wingdings" w:cs="Wingdings"/>
      </w:rPr>
    </w:lvl>
    <w:lvl w:ilvl="3" w:tplc="08090001" w:tentative="1">
      <w:start w:val="1"/>
      <w:numFmt w:val="bullet"/>
      <w:lvlText w:val="-"/>
      <w:lvlJc w:val="left"/>
      <w:pPr>
        <w:ind w:left="1800" w:hanging="360"/>
        <w:tabs>
          <w:tab w:val="num" w:pos="2160"/>
        </w:tabs>
      </w:pPr>
      <w:rPr>
        <w:rFonts w:ascii="Aptos" w:hAnsi="Aptos" w:hint="default" w:eastAsia="Aptos" w:cs="Aptos"/>
      </w:rPr>
    </w:lvl>
    <w:lvl w:ilvl="4" w:tplc="08090003" w:tentative="1">
      <w:start w:val="1"/>
      <w:numFmt w:val="bullet"/>
      <w:lvlText w:val=""/>
      <w:lvlJc w:val="left"/>
      <w:pPr>
        <w:ind w:left="2160" w:hanging="360"/>
        <w:tabs>
          <w:tab w:val="num" w:pos="2520"/>
        </w:tabs>
      </w:pPr>
      <w:rPr>
        <w:rFonts w:ascii="Symbol" w:hAnsi="Symbol" w:cs="Symbol" w:hint="default" w:eastAsia="Symbol"/>
      </w:rPr>
    </w:lvl>
    <w:lvl w:ilvl="5" w:tplc="08090005" w:tentative="1">
      <w:start w:val="1"/>
      <w:numFmt w:val="bullet"/>
      <w:lvlText w:val="-"/>
      <w:lvlJc w:val="left"/>
      <w:pPr>
        <w:ind w:left="2520" w:hanging="360"/>
        <w:tabs>
          <w:tab w:val="num" w:pos="2880"/>
        </w:tabs>
      </w:pPr>
      <w:rPr>
        <w:rFonts w:ascii="Aptos" w:hAnsi="Aptos" w:hint="default" w:eastAsia="Aptos" w:cs="Aptos"/>
      </w:rPr>
    </w:lvl>
    <w:lvl w:ilvl="6" w:tplc="08090001" w:tentative="1">
      <w:start w:val="1"/>
      <w:numFmt w:val="bullet"/>
      <w:lvlText w:val=""/>
      <w:lvlJc w:val="left"/>
      <w:pPr>
        <w:ind w:left="2880" w:hanging="360"/>
        <w:tabs>
          <w:tab w:val="num" w:pos="3240"/>
        </w:tabs>
      </w:pPr>
      <w:rPr>
        <w:rFonts w:ascii="Wingdings" w:hAnsi="Wingdings" w:hint="default" w:eastAsia="Wingdings" w:cs="Wingdings"/>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7FB46C8"/>
    <w:multiLevelType w:val="multilevel"/>
    <w:tmpl w:val="0409001D"/>
    <w:lvl w:ilvl="0">
      <w:start w:val="1"/>
      <w:numFmt w:val="decimal"/>
      <w:lvlText w:val="%1)"/>
      <w:lvlJc w:val="left"/>
      <w:pPr>
        <w:tabs>
          <w:tab w:val="num" w:pos="1080"/>
        </w:tabs>
        <w:ind w:left="720" w:hanging="360"/>
      </w:pPr>
    </w:lvl>
    <w:lvl w:ilvl="1">
      <w:start w:val="1"/>
      <w:numFmt w:val="lowerLetter"/>
      <w:lvlText w:val="%2)"/>
      <w:lvlJc w:val="left"/>
      <w:pPr>
        <w:tabs>
          <w:tab w:val="num" w:pos="1440"/>
        </w:tabs>
        <w:ind w:left="1080" w:hanging="360"/>
      </w:pPr>
    </w:lvl>
    <w:lvl w:ilvl="2">
      <w:start w:val="1"/>
      <w:numFmt w:val="lowerRoman"/>
      <w:lvlText w:val="%3)"/>
      <w:lvlJc w:val="left"/>
      <w:pPr>
        <w:tabs>
          <w:tab w:val="num" w:pos="1800"/>
        </w:tabs>
        <w:ind w:left="1440" w:hanging="360"/>
      </w:pPr>
    </w:lvl>
    <w:lvl w:ilvl="3">
      <w:start w:val="1"/>
      <w:numFmt w:val="decimal"/>
      <w:lvlText w:val="(%4)"/>
      <w:lvlJc w:val="left"/>
      <w:pPr>
        <w:tabs>
          <w:tab w:val="num" w:pos="2160"/>
        </w:tabs>
        <w:ind w:left="1800" w:hanging="360"/>
      </w:pPr>
    </w:lvl>
    <w:lvl w:ilvl="4">
      <w:start w:val="1"/>
      <w:numFmt w:val="lowerLetter"/>
      <w:lvlText w:val="(%5)"/>
      <w:lvlJc w:val="left"/>
      <w:pPr>
        <w:tabs>
          <w:tab w:val="num" w:pos="2520"/>
        </w:tabs>
        <w:ind w:left="2160" w:hanging="360"/>
      </w:pPr>
    </w:lvl>
    <w:lvl w:ilvl="5">
      <w:start w:val="1"/>
      <w:numFmt w:val="lowerRoman"/>
      <w:lvlText w:val="(%6)"/>
      <w:lvlJc w:val="left"/>
      <w:pPr>
        <w:tabs>
          <w:tab w:val="num" w:pos="2880"/>
        </w:tabs>
        <w:ind w:left="2520" w:hanging="360"/>
      </w:pPr>
    </w:lvl>
    <w:lvl w:ilvl="6">
      <w:start w:val="1"/>
      <w:numFmt w:val="decimal"/>
      <w:lvlText w:val="%7."/>
      <w:lvlJc w:val="left"/>
      <w:pPr>
        <w:tabs>
          <w:tab w:val="num" w:pos="3240"/>
        </w:tabs>
        <w:ind w:left="288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A603540"/>
    <w:multiLevelType w:val="multilevel"/>
    <w:tmpl w:val="0409001D"/>
    <w:lvl w:ilvl="0">
      <w:start w:val="1"/>
      <w:numFmt w:val="decimal"/>
      <w:lvlText w:val="%1)"/>
      <w:lvlJc w:val="left"/>
      <w:pPr>
        <w:tabs>
          <w:tab w:val="num" w:pos="1080"/>
        </w:tabs>
        <w:ind w:left="720" w:hanging="360"/>
      </w:pPr>
    </w:lvl>
    <w:lvl w:ilvl="1">
      <w:start w:val="1"/>
      <w:numFmt w:val="lowerLetter"/>
      <w:lvlText w:val="%2)"/>
      <w:lvlJc w:val="left"/>
      <w:pPr>
        <w:tabs>
          <w:tab w:val="num" w:pos="1440"/>
        </w:tabs>
        <w:ind w:left="1080" w:hanging="360"/>
      </w:pPr>
    </w:lvl>
    <w:lvl w:ilvl="2">
      <w:start w:val="1"/>
      <w:numFmt w:val="lowerRoman"/>
      <w:lvlText w:val="%3)"/>
      <w:lvlJc w:val="left"/>
      <w:pPr>
        <w:tabs>
          <w:tab w:val="num" w:pos="1800"/>
        </w:tabs>
        <w:ind w:left="1440" w:hanging="360"/>
      </w:pPr>
    </w:lvl>
    <w:lvl w:ilvl="3">
      <w:start w:val="1"/>
      <w:numFmt w:val="decimal"/>
      <w:lvlText w:val="(%4)"/>
      <w:lvlJc w:val="left"/>
      <w:pPr>
        <w:tabs>
          <w:tab w:val="num" w:pos="2160"/>
        </w:tabs>
        <w:ind w:left="1800" w:hanging="360"/>
      </w:pPr>
    </w:lvl>
    <w:lvl w:ilvl="4">
      <w:start w:val="1"/>
      <w:numFmt w:val="lowerLetter"/>
      <w:lvlText w:val="(%5)"/>
      <w:lvlJc w:val="left"/>
      <w:pPr>
        <w:tabs>
          <w:tab w:val="num" w:pos="2520"/>
        </w:tabs>
        <w:ind w:left="2160" w:hanging="360"/>
      </w:pPr>
    </w:lvl>
    <w:lvl w:ilvl="5">
      <w:start w:val="1"/>
      <w:numFmt w:val="lowerRoman"/>
      <w:lvlText w:val="(%6)"/>
      <w:lvlJc w:val="left"/>
      <w:pPr>
        <w:tabs>
          <w:tab w:val="num" w:pos="2880"/>
        </w:tabs>
        <w:ind w:left="2520" w:hanging="360"/>
      </w:pPr>
    </w:lvl>
    <w:lvl w:ilvl="6">
      <w:start w:val="1"/>
      <w:numFmt w:val="decimal"/>
      <w:lvlText w:val="%7."/>
      <w:lvlJc w:val="left"/>
      <w:pPr>
        <w:tabs>
          <w:tab w:val="num" w:pos="3240"/>
        </w:tabs>
        <w:ind w:left="288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10C15FE7"/>
    <w:multiLevelType w:val="hybridMultilevel"/>
    <w:tmpl w:val="1736DD48"/>
    <w:lvl w:ilvl="0" w:tplc="4E462B14">
      <w:start w:val="1"/>
      <w:numFmt w:val="bullet"/>
      <w:pStyle w:val="B3"/>
      <w:lvlText w:val=""/>
      <w:lvlJc w:val="left"/>
      <w:pPr>
        <w:tabs>
          <w:tab w:val="num" w:pos="1080"/>
        </w:tabs>
        <w:ind w:left="720" w:hanging="360"/>
      </w:pPr>
      <w:rPr>
        <w:rFonts w:ascii="Symbol" w:hAnsi="Symbol" w:hint="default" w:eastAsia="Symbol" w:cs="Symbol"/>
      </w:rPr>
    </w:lvl>
    <w:lvl w:ilvl="1" w:tplc="04090003" w:tentative="1">
      <w:start w:val="1"/>
      <w:numFmt w:val="bullet"/>
      <w:lvlText w:val="-"/>
      <w:lvlJc w:val="left"/>
      <w:pPr>
        <w:tabs>
          <w:tab w:val="num" w:pos="1440"/>
        </w:tabs>
        <w:ind w:left="1080" w:hanging="360"/>
      </w:pPr>
      <w:rPr>
        <w:rFonts w:ascii="Aptos" w:hAnsi="Aptos" w:hint="default" w:eastAsia="Aptos" w:cs="Aptos"/>
      </w:rPr>
    </w:lvl>
    <w:lvl w:ilvl="2" w:tplc="04090005" w:tentative="1">
      <w:start w:val="1"/>
      <w:numFmt w:val="bullet"/>
      <w:lvlText w:val=""/>
      <w:lvlJc w:val="left"/>
      <w:pPr>
        <w:tabs>
          <w:tab w:val="num" w:pos="1800"/>
        </w:tabs>
        <w:ind w:left="1440" w:hanging="360"/>
      </w:pPr>
      <w:rPr>
        <w:rFonts w:ascii="Wingdings" w:hAnsi="Wingdings" w:hint="default" w:eastAsia="Wingdings" w:cs="Wingdings"/>
      </w:rPr>
    </w:lvl>
    <w:lvl w:ilvl="3" w:tplc="04090001" w:tentative="1">
      <w:start w:val="1"/>
      <w:numFmt w:val="bullet"/>
      <w:lvlText w:val="-"/>
      <w:lvlJc w:val="left"/>
      <w:pPr>
        <w:tabs>
          <w:tab w:val="num" w:pos="2160"/>
        </w:tabs>
        <w:ind w:left="1800" w:hanging="360"/>
      </w:pPr>
      <w:rPr>
        <w:rFonts w:ascii="Aptos" w:hAnsi="Aptos" w:hint="default" w:eastAsia="Aptos" w:cs="Aptos"/>
      </w:rPr>
    </w:lvl>
    <w:lvl w:ilvl="4" w:tplc="04090003" w:tentative="1">
      <w:start w:val="1"/>
      <w:numFmt w:val="bullet"/>
      <w:lvlText w:val=""/>
      <w:lvlJc w:val="left"/>
      <w:pPr>
        <w:tabs>
          <w:tab w:val="num" w:pos="2520"/>
        </w:tabs>
        <w:ind w:left="2160" w:hanging="360"/>
      </w:pPr>
      <w:rPr>
        <w:rFonts w:ascii="Symbol" w:hAnsi="Symbol" w:hint="default" w:eastAsia="Symbol" w:cs="Symbol"/>
      </w:rPr>
    </w:lvl>
    <w:lvl w:ilvl="5" w:tplc="04090005" w:tentative="1">
      <w:start w:val="1"/>
      <w:numFmt w:val="bullet"/>
      <w:lvlText w:val="-"/>
      <w:lvlJc w:val="left"/>
      <w:pPr>
        <w:tabs>
          <w:tab w:val="num" w:pos="2880"/>
        </w:tabs>
        <w:ind w:left="2520" w:hanging="360"/>
      </w:pPr>
      <w:rPr>
        <w:rFonts w:ascii="Aptos" w:hAnsi="Aptos" w:hint="default" w:eastAsia="Aptos" w:cs="Aptos"/>
      </w:rPr>
    </w:lvl>
    <w:lvl w:ilvl="6" w:tplc="04090001" w:tentative="1">
      <w:start w:val="1"/>
      <w:numFmt w:val="bullet"/>
      <w:lvlText w:val=""/>
      <w:lvlJc w:val="left"/>
      <w:pPr>
        <w:tabs>
          <w:tab w:val="num" w:pos="3240"/>
        </w:tabs>
        <w:ind w:left="2880" w:hanging="360"/>
      </w:pPr>
      <w:rPr>
        <w:rFonts w:ascii="Wingdings" w:hAnsi="Wingdings" w:hint="default" w:eastAsia="Wingdings" w:cs="Wingdings"/>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A015609"/>
    <w:multiLevelType w:val="multilevel"/>
    <w:tmpl w:val="0409001D"/>
    <w:lvl w:ilvl="0">
      <w:start w:val="1"/>
      <w:numFmt w:val="decimal"/>
      <w:lvlText w:val="%1)"/>
      <w:lvlJc w:val="left"/>
      <w:pPr>
        <w:tabs>
          <w:tab w:val="num" w:pos="1080"/>
        </w:tabs>
        <w:ind w:left="720" w:hanging="360"/>
      </w:pPr>
    </w:lvl>
    <w:lvl w:ilvl="1">
      <w:start w:val="1"/>
      <w:numFmt w:val="lowerLetter"/>
      <w:lvlText w:val="%2)"/>
      <w:lvlJc w:val="left"/>
      <w:pPr>
        <w:tabs>
          <w:tab w:val="num" w:pos="1440"/>
        </w:tabs>
        <w:ind w:left="1080" w:hanging="360"/>
      </w:pPr>
    </w:lvl>
    <w:lvl w:ilvl="2">
      <w:start w:val="1"/>
      <w:numFmt w:val="lowerRoman"/>
      <w:lvlText w:val="%3)"/>
      <w:lvlJc w:val="left"/>
      <w:pPr>
        <w:tabs>
          <w:tab w:val="num" w:pos="1800"/>
        </w:tabs>
        <w:ind w:left="1440" w:hanging="360"/>
      </w:pPr>
    </w:lvl>
    <w:lvl w:ilvl="3">
      <w:start w:val="1"/>
      <w:numFmt w:val="decimal"/>
      <w:lvlText w:val="(%4)"/>
      <w:lvlJc w:val="left"/>
      <w:pPr>
        <w:tabs>
          <w:tab w:val="num" w:pos="2160"/>
        </w:tabs>
        <w:ind w:left="1800" w:hanging="360"/>
      </w:pPr>
    </w:lvl>
    <w:lvl w:ilvl="4">
      <w:start w:val="1"/>
      <w:numFmt w:val="lowerLetter"/>
      <w:lvlText w:val="(%5)"/>
      <w:lvlJc w:val="left"/>
      <w:pPr>
        <w:tabs>
          <w:tab w:val="num" w:pos="2520"/>
        </w:tabs>
        <w:ind w:left="2160" w:hanging="360"/>
      </w:pPr>
    </w:lvl>
    <w:lvl w:ilvl="5">
      <w:start w:val="1"/>
      <w:numFmt w:val="lowerRoman"/>
      <w:lvlText w:val="(%6)"/>
      <w:lvlJc w:val="left"/>
      <w:pPr>
        <w:tabs>
          <w:tab w:val="num" w:pos="2880"/>
        </w:tabs>
        <w:ind w:left="2520" w:hanging="360"/>
      </w:pPr>
    </w:lvl>
    <w:lvl w:ilvl="6">
      <w:start w:val="1"/>
      <w:numFmt w:val="decimal"/>
      <w:lvlText w:val="%7."/>
      <w:lvlJc w:val="left"/>
      <w:pPr>
        <w:tabs>
          <w:tab w:val="num" w:pos="3240"/>
        </w:tabs>
        <w:ind w:left="288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1B251218"/>
    <w:multiLevelType w:val="multilevel"/>
    <w:tmpl w:val="0409001D"/>
    <w:lvl w:ilvl="0">
      <w:start w:val="1"/>
      <w:numFmt w:val="decimal"/>
      <w:lvlText w:val="%1)"/>
      <w:lvlJc w:val="left"/>
      <w:pPr>
        <w:tabs>
          <w:tab w:val="num" w:pos="1080"/>
        </w:tabs>
        <w:ind w:left="720" w:hanging="360"/>
      </w:pPr>
    </w:lvl>
    <w:lvl w:ilvl="1">
      <w:start w:val="1"/>
      <w:numFmt w:val="lowerLetter"/>
      <w:lvlText w:val="%2)"/>
      <w:lvlJc w:val="left"/>
      <w:pPr>
        <w:tabs>
          <w:tab w:val="num" w:pos="1440"/>
        </w:tabs>
        <w:ind w:left="1080" w:hanging="360"/>
      </w:pPr>
    </w:lvl>
    <w:lvl w:ilvl="2">
      <w:start w:val="1"/>
      <w:numFmt w:val="lowerRoman"/>
      <w:lvlText w:val="%3)"/>
      <w:lvlJc w:val="left"/>
      <w:pPr>
        <w:tabs>
          <w:tab w:val="num" w:pos="1800"/>
        </w:tabs>
        <w:ind w:left="1440" w:hanging="360"/>
      </w:pPr>
    </w:lvl>
    <w:lvl w:ilvl="3">
      <w:start w:val="1"/>
      <w:numFmt w:val="decimal"/>
      <w:lvlText w:val="(%4)"/>
      <w:lvlJc w:val="left"/>
      <w:pPr>
        <w:tabs>
          <w:tab w:val="num" w:pos="2160"/>
        </w:tabs>
        <w:ind w:left="1800" w:hanging="360"/>
      </w:pPr>
    </w:lvl>
    <w:lvl w:ilvl="4">
      <w:start w:val="1"/>
      <w:numFmt w:val="lowerLetter"/>
      <w:lvlText w:val="(%5)"/>
      <w:lvlJc w:val="left"/>
      <w:pPr>
        <w:tabs>
          <w:tab w:val="num" w:pos="2520"/>
        </w:tabs>
        <w:ind w:left="2160" w:hanging="360"/>
      </w:pPr>
    </w:lvl>
    <w:lvl w:ilvl="5">
      <w:start w:val="1"/>
      <w:numFmt w:val="lowerRoman"/>
      <w:lvlText w:val="(%6)"/>
      <w:lvlJc w:val="left"/>
      <w:pPr>
        <w:tabs>
          <w:tab w:val="num" w:pos="2880"/>
        </w:tabs>
        <w:ind w:left="2520" w:hanging="360"/>
      </w:pPr>
    </w:lvl>
    <w:lvl w:ilvl="6">
      <w:start w:val="1"/>
      <w:numFmt w:val="decimal"/>
      <w:lvlText w:val="%7."/>
      <w:lvlJc w:val="left"/>
      <w:pPr>
        <w:tabs>
          <w:tab w:val="num" w:pos="3240"/>
        </w:tabs>
        <w:ind w:left="288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1B3A27F9"/>
    <w:multiLevelType w:val="multilevel"/>
    <w:tmpl w:val="0409001D"/>
    <w:lvl w:ilvl="0">
      <w:start w:val="1"/>
      <w:numFmt w:val="decimal"/>
      <w:lvlText w:val="%1)"/>
      <w:lvlJc w:val="left"/>
      <w:pPr>
        <w:tabs>
          <w:tab w:val="num" w:pos="1080"/>
        </w:tabs>
        <w:ind w:left="720" w:hanging="360"/>
      </w:pPr>
    </w:lvl>
    <w:lvl w:ilvl="1">
      <w:start w:val="1"/>
      <w:numFmt w:val="lowerLetter"/>
      <w:lvlText w:val="%2)"/>
      <w:lvlJc w:val="left"/>
      <w:pPr>
        <w:tabs>
          <w:tab w:val="num" w:pos="1440"/>
        </w:tabs>
        <w:ind w:left="1080" w:hanging="360"/>
      </w:pPr>
    </w:lvl>
    <w:lvl w:ilvl="2">
      <w:start w:val="1"/>
      <w:numFmt w:val="lowerRoman"/>
      <w:lvlText w:val="%3)"/>
      <w:lvlJc w:val="left"/>
      <w:pPr>
        <w:tabs>
          <w:tab w:val="num" w:pos="1800"/>
        </w:tabs>
        <w:ind w:left="1440" w:hanging="360"/>
      </w:pPr>
    </w:lvl>
    <w:lvl w:ilvl="3">
      <w:start w:val="1"/>
      <w:numFmt w:val="decimal"/>
      <w:lvlText w:val="(%4)"/>
      <w:lvlJc w:val="left"/>
      <w:pPr>
        <w:tabs>
          <w:tab w:val="num" w:pos="2160"/>
        </w:tabs>
        <w:ind w:left="1800" w:hanging="360"/>
      </w:pPr>
    </w:lvl>
    <w:lvl w:ilvl="4">
      <w:start w:val="1"/>
      <w:numFmt w:val="lowerLetter"/>
      <w:lvlText w:val="(%5)"/>
      <w:lvlJc w:val="left"/>
      <w:pPr>
        <w:tabs>
          <w:tab w:val="num" w:pos="2520"/>
        </w:tabs>
        <w:ind w:left="2160" w:hanging="360"/>
      </w:pPr>
    </w:lvl>
    <w:lvl w:ilvl="5">
      <w:start w:val="1"/>
      <w:numFmt w:val="lowerRoman"/>
      <w:lvlText w:val="(%6)"/>
      <w:lvlJc w:val="left"/>
      <w:pPr>
        <w:tabs>
          <w:tab w:val="num" w:pos="2880"/>
        </w:tabs>
        <w:ind w:left="2520" w:hanging="360"/>
      </w:pPr>
    </w:lvl>
    <w:lvl w:ilvl="6">
      <w:start w:val="1"/>
      <w:numFmt w:val="decimal"/>
      <w:lvlText w:val="%7."/>
      <w:lvlJc w:val="left"/>
      <w:pPr>
        <w:tabs>
          <w:tab w:val="num" w:pos="3240"/>
        </w:tabs>
        <w:ind w:left="288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16A26DF"/>
    <w:multiLevelType w:val="multilevel"/>
    <w:tmpl w:val="0409001D"/>
    <w:lvl w:ilvl="0">
      <w:start w:val="1"/>
      <w:numFmt w:val="decimal"/>
      <w:lvlText w:val="%1)"/>
      <w:lvlJc w:val="left"/>
      <w:pPr>
        <w:tabs>
          <w:tab w:val="num" w:pos="1080"/>
        </w:tabs>
        <w:ind w:left="720" w:hanging="360"/>
      </w:pPr>
    </w:lvl>
    <w:lvl w:ilvl="1">
      <w:start w:val="1"/>
      <w:numFmt w:val="lowerLetter"/>
      <w:lvlText w:val="%2)"/>
      <w:lvlJc w:val="left"/>
      <w:pPr>
        <w:tabs>
          <w:tab w:val="num" w:pos="1440"/>
        </w:tabs>
        <w:ind w:left="1080" w:hanging="360"/>
      </w:pPr>
    </w:lvl>
    <w:lvl w:ilvl="2">
      <w:start w:val="1"/>
      <w:numFmt w:val="lowerRoman"/>
      <w:lvlText w:val="%3)"/>
      <w:lvlJc w:val="left"/>
      <w:pPr>
        <w:tabs>
          <w:tab w:val="num" w:pos="1800"/>
        </w:tabs>
        <w:ind w:left="1440" w:hanging="360"/>
      </w:pPr>
    </w:lvl>
    <w:lvl w:ilvl="3">
      <w:start w:val="1"/>
      <w:numFmt w:val="decimal"/>
      <w:lvlText w:val="(%4)"/>
      <w:lvlJc w:val="left"/>
      <w:pPr>
        <w:tabs>
          <w:tab w:val="num" w:pos="2160"/>
        </w:tabs>
        <w:ind w:left="1800" w:hanging="360"/>
      </w:pPr>
    </w:lvl>
    <w:lvl w:ilvl="4">
      <w:start w:val="1"/>
      <w:numFmt w:val="lowerLetter"/>
      <w:lvlText w:val="(%5)"/>
      <w:lvlJc w:val="left"/>
      <w:pPr>
        <w:tabs>
          <w:tab w:val="num" w:pos="2520"/>
        </w:tabs>
        <w:ind w:left="2160" w:hanging="360"/>
      </w:pPr>
    </w:lvl>
    <w:lvl w:ilvl="5">
      <w:start w:val="1"/>
      <w:numFmt w:val="lowerRoman"/>
      <w:lvlText w:val="(%6)"/>
      <w:lvlJc w:val="left"/>
      <w:pPr>
        <w:tabs>
          <w:tab w:val="num" w:pos="2880"/>
        </w:tabs>
        <w:ind w:left="2520" w:hanging="360"/>
      </w:pPr>
    </w:lvl>
    <w:lvl w:ilvl="6">
      <w:start w:val="1"/>
      <w:numFmt w:val="decimal"/>
      <w:lvlText w:val="%7."/>
      <w:lvlJc w:val="left"/>
      <w:pPr>
        <w:tabs>
          <w:tab w:val="num" w:pos="3240"/>
        </w:tabs>
        <w:ind w:left="288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9F978E9"/>
    <w:multiLevelType w:val="hybridMultilevel"/>
    <w:tmpl w:val="669A7826"/>
    <w:lvl w:ilvl="0" w:tplc="9704FDD4">
      <w:start w:val="1"/>
      <w:numFmt w:val="bullet"/>
      <w:pStyle w:val="B1"/>
      <w:lvlText w:val=""/>
      <w:lvlJc w:val="left"/>
      <w:pPr>
        <w:tabs>
          <w:tab w:val="num" w:pos="1080"/>
        </w:tabs>
        <w:ind w:left="720" w:hanging="360"/>
      </w:pPr>
      <w:rPr>
        <w:rFonts w:ascii="Symbol" w:hAnsi="Symbol" w:hint="default" w:eastAsia="Symbol" w:cs="Symbol"/>
        <w:color w:val="auto"/>
      </w:rPr>
    </w:lvl>
    <w:lvl w:ilvl="1" w:tplc="04090003" w:tentative="1">
      <w:start w:val="1"/>
      <w:numFmt w:val="bullet"/>
      <w:lvlText w:val="-"/>
      <w:lvlJc w:val="left"/>
      <w:pPr>
        <w:tabs>
          <w:tab w:val="num" w:pos="1440"/>
        </w:tabs>
        <w:ind w:left="1080" w:hanging="360"/>
      </w:pPr>
      <w:rPr>
        <w:rFonts w:ascii="Aptos" w:hAnsi="Aptos" w:hint="default" w:eastAsia="Aptos" w:cs="Aptos"/>
      </w:rPr>
    </w:lvl>
    <w:lvl w:ilvl="2" w:tplc="04090005" w:tentative="1">
      <w:start w:val="1"/>
      <w:numFmt w:val="bullet"/>
      <w:lvlText w:val=""/>
      <w:lvlJc w:val="left"/>
      <w:pPr>
        <w:tabs>
          <w:tab w:val="num" w:pos="1800"/>
        </w:tabs>
        <w:ind w:left="1440" w:hanging="360"/>
      </w:pPr>
      <w:rPr>
        <w:rFonts w:ascii="Wingdings" w:hAnsi="Wingdings" w:hint="default" w:eastAsia="Wingdings" w:cs="Wingdings"/>
      </w:rPr>
    </w:lvl>
    <w:lvl w:ilvl="3" w:tplc="04090001" w:tentative="1">
      <w:start w:val="1"/>
      <w:numFmt w:val="bullet"/>
      <w:lvlText w:val="-"/>
      <w:lvlJc w:val="left"/>
      <w:pPr>
        <w:tabs>
          <w:tab w:val="num" w:pos="2160"/>
        </w:tabs>
        <w:ind w:left="1800" w:hanging="360"/>
      </w:pPr>
      <w:rPr>
        <w:rFonts w:ascii="Aptos" w:hAnsi="Aptos" w:hint="default" w:eastAsia="Aptos" w:cs="Aptos"/>
      </w:rPr>
    </w:lvl>
    <w:lvl w:ilvl="4" w:tplc="04090003" w:tentative="1">
      <w:start w:val="1"/>
      <w:numFmt w:val="bullet"/>
      <w:lvlText w:val=""/>
      <w:lvlJc w:val="left"/>
      <w:pPr>
        <w:tabs>
          <w:tab w:val="num" w:pos="2520"/>
        </w:tabs>
        <w:ind w:left="2160" w:hanging="360"/>
      </w:pPr>
      <w:rPr>
        <w:rFonts w:ascii="Symbol" w:hAnsi="Symbol" w:hint="default" w:eastAsia="Symbol" w:cs="Symbol"/>
      </w:rPr>
    </w:lvl>
    <w:lvl w:ilvl="5" w:tplc="04090005" w:tentative="1">
      <w:start w:val="1"/>
      <w:numFmt w:val="bullet"/>
      <w:lvlText w:val="-"/>
      <w:lvlJc w:val="left"/>
      <w:pPr>
        <w:tabs>
          <w:tab w:val="num" w:pos="2880"/>
        </w:tabs>
        <w:ind w:left="2520" w:hanging="360"/>
      </w:pPr>
      <w:rPr>
        <w:rFonts w:ascii="Aptos" w:hAnsi="Aptos" w:hint="default" w:eastAsia="Aptos" w:cs="Aptos"/>
      </w:rPr>
    </w:lvl>
    <w:lvl w:ilvl="6" w:tplc="04090001" w:tentative="1">
      <w:start w:val="1"/>
      <w:numFmt w:val="bullet"/>
      <w:lvlText w:val=""/>
      <w:lvlJc w:val="left"/>
      <w:pPr>
        <w:tabs>
          <w:tab w:val="num" w:pos="3240"/>
        </w:tabs>
        <w:ind w:left="2880" w:hanging="360"/>
      </w:pPr>
      <w:rPr>
        <w:rFonts w:ascii="Wingdings" w:hAnsi="Wingdings" w:hint="default" w:eastAsia="Wingdings" w:cs="Wingdings"/>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3A46213"/>
    <w:multiLevelType w:val="multilevel"/>
    <w:tmpl w:val="0409001D"/>
    <w:lvl w:ilvl="0">
      <w:start w:val="1"/>
      <w:numFmt w:val="decimal"/>
      <w:lvlText w:val="%1)"/>
      <w:lvlJc w:val="left"/>
      <w:pPr>
        <w:tabs>
          <w:tab w:val="num" w:pos="1080"/>
        </w:tabs>
        <w:ind w:left="720" w:hanging="360"/>
      </w:pPr>
    </w:lvl>
    <w:lvl w:ilvl="1">
      <w:start w:val="1"/>
      <w:numFmt w:val="lowerLetter"/>
      <w:lvlText w:val="%2)"/>
      <w:lvlJc w:val="left"/>
      <w:pPr>
        <w:tabs>
          <w:tab w:val="num" w:pos="1440"/>
        </w:tabs>
        <w:ind w:left="1080" w:hanging="360"/>
      </w:pPr>
    </w:lvl>
    <w:lvl w:ilvl="2">
      <w:start w:val="1"/>
      <w:numFmt w:val="lowerRoman"/>
      <w:lvlText w:val="%3)"/>
      <w:lvlJc w:val="left"/>
      <w:pPr>
        <w:tabs>
          <w:tab w:val="num" w:pos="1800"/>
        </w:tabs>
        <w:ind w:left="1440" w:hanging="360"/>
      </w:pPr>
    </w:lvl>
    <w:lvl w:ilvl="3">
      <w:start w:val="1"/>
      <w:numFmt w:val="decimal"/>
      <w:lvlText w:val="(%4)"/>
      <w:lvlJc w:val="left"/>
      <w:pPr>
        <w:tabs>
          <w:tab w:val="num" w:pos="2160"/>
        </w:tabs>
        <w:ind w:left="1800" w:hanging="360"/>
      </w:pPr>
    </w:lvl>
    <w:lvl w:ilvl="4">
      <w:start w:val="1"/>
      <w:numFmt w:val="lowerLetter"/>
      <w:lvlText w:val="(%5)"/>
      <w:lvlJc w:val="left"/>
      <w:pPr>
        <w:tabs>
          <w:tab w:val="num" w:pos="2520"/>
        </w:tabs>
        <w:ind w:left="2160" w:hanging="360"/>
      </w:pPr>
    </w:lvl>
    <w:lvl w:ilvl="5">
      <w:start w:val="1"/>
      <w:numFmt w:val="lowerRoman"/>
      <w:lvlText w:val="(%6)"/>
      <w:lvlJc w:val="left"/>
      <w:pPr>
        <w:tabs>
          <w:tab w:val="num" w:pos="2880"/>
        </w:tabs>
        <w:ind w:left="2520" w:hanging="360"/>
      </w:pPr>
    </w:lvl>
    <w:lvl w:ilvl="6">
      <w:start w:val="1"/>
      <w:numFmt w:val="decimal"/>
      <w:lvlText w:val="%7."/>
      <w:lvlJc w:val="left"/>
      <w:pPr>
        <w:tabs>
          <w:tab w:val="num" w:pos="3240"/>
        </w:tabs>
        <w:ind w:left="288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5C80964"/>
    <w:multiLevelType w:val="hybridMultilevel"/>
    <w:tmpl w:val="E9C00184"/>
    <w:lvl w:ilvl="0" w:tplc="3EF48BA0">
      <w:start w:val="1"/>
      <w:numFmt w:val="decimal"/>
      <w:pStyle w:val="BN"/>
      <w:lvlText w:val="%1)"/>
      <w:lvlJc w:val="left"/>
      <w:pPr>
        <w:tabs>
          <w:tab w:val="num" w:pos="1080"/>
        </w:tabs>
        <w:ind w:left="720" w:hanging="360"/>
      </w:pPr>
      <w:rPr>
        <w:rFonts w:hint="default"/>
      </w:rPr>
    </w:lvl>
    <w:lvl w:ilvl="1" w:tplc="04090019" w:tentative="1">
      <w:start w:val="1"/>
      <w:numFmt w:val="lowerLetter"/>
      <w:lvlText w:val="%2."/>
      <w:lvlJc w:val="left"/>
      <w:pPr>
        <w:tabs>
          <w:tab w:val="num" w:pos="1440"/>
        </w:tabs>
        <w:ind w:left="1080" w:hanging="360"/>
      </w:pPr>
    </w:lvl>
    <w:lvl w:ilvl="2" w:tplc="0409001B" w:tentative="1">
      <w:start w:val="1"/>
      <w:numFmt w:val="lowerRoman"/>
      <w:lvlText w:val="%3."/>
      <w:lvlJc w:val="right"/>
      <w:pPr>
        <w:tabs>
          <w:tab w:val="num" w:pos="1800"/>
        </w:tabs>
        <w:ind w:left="1440" w:hanging="360"/>
      </w:pPr>
    </w:lvl>
    <w:lvl w:ilvl="3" w:tplc="0409000F" w:tentative="1">
      <w:start w:val="1"/>
      <w:numFmt w:val="decimal"/>
      <w:lvlText w:val="%4."/>
      <w:lvlJc w:val="left"/>
      <w:pPr>
        <w:tabs>
          <w:tab w:val="num" w:pos="2160"/>
        </w:tabs>
        <w:ind w:left="1800" w:hanging="360"/>
      </w:pPr>
    </w:lvl>
    <w:lvl w:ilvl="4" w:tplc="04090019" w:tentative="1">
      <w:start w:val="1"/>
      <w:numFmt w:val="lowerLetter"/>
      <w:lvlText w:val="%5."/>
      <w:lvlJc w:val="left"/>
      <w:pPr>
        <w:tabs>
          <w:tab w:val="num" w:pos="2520"/>
        </w:tabs>
        <w:ind w:left="2160" w:hanging="360"/>
      </w:pPr>
    </w:lvl>
    <w:lvl w:ilvl="5" w:tplc="0409001B" w:tentative="1">
      <w:start w:val="1"/>
      <w:numFmt w:val="lowerRoman"/>
      <w:lvlText w:val="%6."/>
      <w:lvlJc w:val="right"/>
      <w:pPr>
        <w:tabs>
          <w:tab w:val="num" w:pos="2880"/>
        </w:tabs>
        <w:ind w:left="2520" w:hanging="360"/>
      </w:pPr>
    </w:lvl>
    <w:lvl w:ilvl="6" w:tplc="0409000F" w:tentative="1">
      <w:start w:val="1"/>
      <w:numFmt w:val="decimal"/>
      <w:lvlText w:val="%7."/>
      <w:lvlJc w:val="left"/>
      <w:pPr>
        <w:tabs>
          <w:tab w:val="num" w:pos="3240"/>
        </w:tabs>
        <w:ind w:left="288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62569F2"/>
    <w:multiLevelType w:val="multilevel"/>
    <w:tmpl w:val="0409001D"/>
    <w:lvl w:ilvl="0">
      <w:start w:val="1"/>
      <w:numFmt w:val="decimal"/>
      <w:lvlText w:val="%1)"/>
      <w:lvlJc w:val="left"/>
      <w:pPr>
        <w:tabs>
          <w:tab w:val="num" w:pos="1080"/>
        </w:tabs>
        <w:ind w:left="720" w:hanging="360"/>
      </w:pPr>
    </w:lvl>
    <w:lvl w:ilvl="1">
      <w:start w:val="1"/>
      <w:numFmt w:val="lowerLetter"/>
      <w:lvlText w:val="%2)"/>
      <w:lvlJc w:val="left"/>
      <w:pPr>
        <w:tabs>
          <w:tab w:val="num" w:pos="1440"/>
        </w:tabs>
        <w:ind w:left="1080" w:hanging="360"/>
      </w:pPr>
    </w:lvl>
    <w:lvl w:ilvl="2">
      <w:start w:val="1"/>
      <w:numFmt w:val="lowerRoman"/>
      <w:lvlText w:val="%3)"/>
      <w:lvlJc w:val="left"/>
      <w:pPr>
        <w:tabs>
          <w:tab w:val="num" w:pos="1800"/>
        </w:tabs>
        <w:ind w:left="1440" w:hanging="360"/>
      </w:pPr>
    </w:lvl>
    <w:lvl w:ilvl="3">
      <w:start w:val="1"/>
      <w:numFmt w:val="decimal"/>
      <w:lvlText w:val="(%4)"/>
      <w:lvlJc w:val="left"/>
      <w:pPr>
        <w:tabs>
          <w:tab w:val="num" w:pos="2160"/>
        </w:tabs>
        <w:ind w:left="1800" w:hanging="360"/>
      </w:pPr>
    </w:lvl>
    <w:lvl w:ilvl="4">
      <w:start w:val="1"/>
      <w:numFmt w:val="lowerLetter"/>
      <w:lvlText w:val="(%5)"/>
      <w:lvlJc w:val="left"/>
      <w:pPr>
        <w:tabs>
          <w:tab w:val="num" w:pos="2520"/>
        </w:tabs>
        <w:ind w:left="2160" w:hanging="360"/>
      </w:pPr>
    </w:lvl>
    <w:lvl w:ilvl="5">
      <w:start w:val="1"/>
      <w:numFmt w:val="lowerRoman"/>
      <w:lvlText w:val="(%6)"/>
      <w:lvlJc w:val="left"/>
      <w:pPr>
        <w:tabs>
          <w:tab w:val="num" w:pos="2880"/>
        </w:tabs>
        <w:ind w:left="2520" w:hanging="360"/>
      </w:pPr>
    </w:lvl>
    <w:lvl w:ilvl="6">
      <w:start w:val="1"/>
      <w:numFmt w:val="decimal"/>
      <w:lvlText w:val="%7."/>
      <w:lvlJc w:val="left"/>
      <w:pPr>
        <w:tabs>
          <w:tab w:val="num" w:pos="3240"/>
        </w:tabs>
        <w:ind w:left="288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36E06F2F"/>
    <w:multiLevelType w:val="hybridMultilevel"/>
    <w:tmpl w:val="38F8FDB2"/>
    <w:lvl w:ilvl="0" w:tplc="3C2E171E">
      <w:start w:val="1"/>
      <w:numFmt w:val="bullet"/>
      <w:lvlText w:val=""/>
      <w:lvlJc w:val="left"/>
      <w:pPr>
        <w:tabs>
          <w:tab w:val="num" w:pos="1080"/>
        </w:tabs>
        <w:ind w:left="720" w:hanging="360"/>
      </w:pPr>
      <w:rPr>
        <w:rFonts w:ascii="Symbol" w:hAnsi="Symbol" w:hint="default" w:eastAsia="Symbol" w:cs="Symbol"/>
        <w:sz w:val="20"/>
      </w:rPr>
    </w:lvl>
    <w:lvl w:ilvl="1" w:tplc="4DC4D2E8" w:tentative="1">
      <w:start w:val="1"/>
      <w:numFmt w:val="bullet"/>
      <w:lvlText w:val="-"/>
      <w:lvlJc w:val="left"/>
      <w:pPr>
        <w:tabs>
          <w:tab w:val="num" w:pos="1440"/>
        </w:tabs>
        <w:ind w:left="1080" w:hanging="360"/>
      </w:pPr>
      <w:rPr>
        <w:rFonts w:ascii="Aptos" w:hAnsi="Aptos" w:hint="default" w:eastAsia="Aptos" w:cs="Aptos"/>
        <w:sz w:val="20"/>
      </w:rPr>
    </w:lvl>
    <w:lvl w:ilvl="2" w:tplc="B5948C8C" w:tentative="1">
      <w:start w:val="1"/>
      <w:numFmt w:val="bullet"/>
      <w:lvlText w:val=""/>
      <w:lvlJc w:val="left"/>
      <w:pPr>
        <w:tabs>
          <w:tab w:val="num" w:pos="1800"/>
        </w:tabs>
        <w:ind w:left="1440" w:hanging="360"/>
      </w:pPr>
      <w:rPr>
        <w:rFonts w:ascii="Wingdings" w:hAnsi="Wingdings" w:hint="default" w:eastAsia="Wingdings" w:cs="Wingdings"/>
        <w:sz w:val="20"/>
      </w:rPr>
    </w:lvl>
    <w:lvl w:ilvl="3" w:tplc="69BCC7FC" w:tentative="1">
      <w:start w:val="1"/>
      <w:numFmt w:val="bullet"/>
      <w:lvlText w:val="-"/>
      <w:lvlJc w:val="left"/>
      <w:pPr>
        <w:tabs>
          <w:tab w:val="num" w:pos="2160"/>
        </w:tabs>
        <w:ind w:left="1800" w:hanging="360"/>
      </w:pPr>
      <w:rPr>
        <w:rFonts w:ascii="Aptos" w:hAnsi="Aptos" w:hint="default" w:eastAsia="Aptos" w:cs="Aptos"/>
        <w:sz w:val="20"/>
      </w:rPr>
    </w:lvl>
    <w:lvl w:ilvl="4" w:tplc="BEAAF45C" w:tentative="1">
      <w:start w:val="1"/>
      <w:numFmt w:val="bullet"/>
      <w:lvlText w:val=""/>
      <w:lvlJc w:val="left"/>
      <w:pPr>
        <w:tabs>
          <w:tab w:val="num" w:pos="2520"/>
        </w:tabs>
        <w:ind w:left="2160" w:hanging="360"/>
      </w:pPr>
      <w:rPr>
        <w:rFonts w:ascii="Symbol" w:hAnsi="Symbol" w:hint="default" w:eastAsia="Symbol" w:cs="Symbol"/>
        <w:sz w:val="20"/>
      </w:rPr>
    </w:lvl>
    <w:lvl w:ilvl="5" w:tplc="EF3C75EA" w:tentative="1">
      <w:start w:val="1"/>
      <w:numFmt w:val="bullet"/>
      <w:lvlText w:val="-"/>
      <w:lvlJc w:val="left"/>
      <w:pPr>
        <w:tabs>
          <w:tab w:val="num" w:pos="2880"/>
        </w:tabs>
        <w:ind w:left="2520" w:hanging="360"/>
      </w:pPr>
      <w:rPr>
        <w:rFonts w:ascii="Aptos" w:hAnsi="Aptos" w:hint="default" w:eastAsia="Aptos" w:cs="Aptos"/>
        <w:sz w:val="20"/>
      </w:rPr>
    </w:lvl>
    <w:lvl w:ilvl="6" w:tplc="F7B442A4" w:tentative="1">
      <w:start w:val="1"/>
      <w:numFmt w:val="bullet"/>
      <w:lvlText w:val=""/>
      <w:lvlJc w:val="left"/>
      <w:pPr>
        <w:tabs>
          <w:tab w:val="num" w:pos="3240"/>
        </w:tabs>
        <w:ind w:left="2880" w:hanging="360"/>
      </w:pPr>
      <w:rPr>
        <w:rFonts w:ascii="Wingdings" w:hAnsi="Wingdings" w:hint="default" w:eastAsia="Wingdings" w:cs="Wingdings"/>
        <w:sz w:val="20"/>
      </w:rPr>
    </w:lvl>
    <w:lvl w:ilvl="7" w:tplc="DFC8B440" w:tentative="1">
      <w:start w:val="1"/>
      <w:numFmt w:val="bullet"/>
      <w:lvlText w:val=""/>
      <w:lvlJc w:val="left"/>
      <w:pPr>
        <w:tabs>
          <w:tab w:val="num" w:pos="5760"/>
        </w:tabs>
        <w:ind w:left="5760" w:hanging="360"/>
      </w:pPr>
      <w:rPr>
        <w:rFonts w:ascii="Wingdings" w:hAnsi="Wingdings" w:hint="default"/>
        <w:sz w:val="20"/>
      </w:rPr>
    </w:lvl>
    <w:lvl w:ilvl="8" w:tplc="92F2BD06"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7C250D5"/>
    <w:multiLevelType w:val="hybridMultilevel"/>
    <w:tmpl w:val="7736E844"/>
    <w:lvl w:ilvl="0" w:tplc="1B70D718">
      <w:start w:val="1"/>
      <w:numFmt w:val="bullet"/>
      <w:lvlText w:val=""/>
      <w:lvlJc w:val="left"/>
      <w:pPr>
        <w:tabs>
          <w:tab w:val="num" w:pos="1080"/>
        </w:tabs>
        <w:ind w:left="720" w:hanging="360"/>
      </w:pPr>
      <w:rPr>
        <w:rFonts w:ascii="Symbol" w:hAnsi="Symbol" w:hint="default" w:eastAsia="Symbol" w:cs="Symbol"/>
        <w:sz w:val="20"/>
      </w:rPr>
    </w:lvl>
    <w:lvl w:ilvl="1" w:tplc="5834435A" w:tentative="1">
      <w:start w:val="1"/>
      <w:numFmt w:val="bullet"/>
      <w:lvlText w:val="-"/>
      <w:lvlJc w:val="left"/>
      <w:pPr>
        <w:tabs>
          <w:tab w:val="num" w:pos="1440"/>
        </w:tabs>
        <w:ind w:left="1080" w:hanging="360"/>
      </w:pPr>
      <w:rPr>
        <w:rFonts w:ascii="Aptos" w:hAnsi="Aptos" w:hint="default" w:eastAsia="Aptos" w:cs="Aptos"/>
        <w:sz w:val="20"/>
      </w:rPr>
    </w:lvl>
    <w:lvl w:ilvl="2" w:tplc="2E7488EA" w:tentative="1">
      <w:start w:val="1"/>
      <w:numFmt w:val="bullet"/>
      <w:lvlText w:val=""/>
      <w:lvlJc w:val="left"/>
      <w:pPr>
        <w:tabs>
          <w:tab w:val="num" w:pos="1800"/>
        </w:tabs>
        <w:ind w:left="1440" w:hanging="360"/>
      </w:pPr>
      <w:rPr>
        <w:rFonts w:ascii="Wingdings" w:hAnsi="Wingdings" w:hint="default" w:eastAsia="Wingdings" w:cs="Wingdings"/>
        <w:sz w:val="20"/>
      </w:rPr>
    </w:lvl>
    <w:lvl w:ilvl="3" w:tplc="D924CBA8" w:tentative="1">
      <w:start w:val="1"/>
      <w:numFmt w:val="bullet"/>
      <w:lvlText w:val="-"/>
      <w:lvlJc w:val="left"/>
      <w:pPr>
        <w:tabs>
          <w:tab w:val="num" w:pos="2160"/>
        </w:tabs>
        <w:ind w:left="1800" w:hanging="360"/>
      </w:pPr>
      <w:rPr>
        <w:rFonts w:ascii="Aptos" w:hAnsi="Aptos" w:hint="default" w:eastAsia="Aptos" w:cs="Aptos"/>
        <w:sz w:val="20"/>
      </w:rPr>
    </w:lvl>
    <w:lvl w:ilvl="4" w:tplc="749E33E0" w:tentative="1">
      <w:start w:val="1"/>
      <w:numFmt w:val="bullet"/>
      <w:lvlText w:val=""/>
      <w:lvlJc w:val="left"/>
      <w:pPr>
        <w:tabs>
          <w:tab w:val="num" w:pos="2520"/>
        </w:tabs>
        <w:ind w:left="2160" w:hanging="360"/>
      </w:pPr>
      <w:rPr>
        <w:rFonts w:ascii="Symbol" w:hAnsi="Symbol" w:hint="default" w:eastAsia="Symbol" w:cs="Symbol"/>
        <w:sz w:val="20"/>
      </w:rPr>
    </w:lvl>
    <w:lvl w:ilvl="5" w:tplc="79227362" w:tentative="1">
      <w:start w:val="1"/>
      <w:numFmt w:val="bullet"/>
      <w:lvlText w:val="-"/>
      <w:lvlJc w:val="left"/>
      <w:pPr>
        <w:tabs>
          <w:tab w:val="num" w:pos="2880"/>
        </w:tabs>
        <w:ind w:left="2520" w:hanging="360"/>
      </w:pPr>
      <w:rPr>
        <w:rFonts w:ascii="Aptos" w:hAnsi="Aptos" w:hint="default" w:eastAsia="Aptos" w:cs="Aptos"/>
        <w:sz w:val="20"/>
      </w:rPr>
    </w:lvl>
    <w:lvl w:ilvl="6" w:tplc="14487828" w:tentative="1">
      <w:start w:val="1"/>
      <w:numFmt w:val="bullet"/>
      <w:lvlText w:val=""/>
      <w:lvlJc w:val="left"/>
      <w:pPr>
        <w:tabs>
          <w:tab w:val="num" w:pos="3240"/>
        </w:tabs>
        <w:ind w:left="2880" w:hanging="360"/>
      </w:pPr>
      <w:rPr>
        <w:rFonts w:ascii="Wingdings" w:hAnsi="Wingdings" w:hint="default" w:eastAsia="Wingdings" w:cs="Wingdings"/>
        <w:sz w:val="20"/>
      </w:rPr>
    </w:lvl>
    <w:lvl w:ilvl="7" w:tplc="024A400E" w:tentative="1">
      <w:start w:val="1"/>
      <w:numFmt w:val="bullet"/>
      <w:lvlText w:val=""/>
      <w:lvlJc w:val="left"/>
      <w:pPr>
        <w:tabs>
          <w:tab w:val="num" w:pos="5760"/>
        </w:tabs>
        <w:ind w:left="5760" w:hanging="360"/>
      </w:pPr>
      <w:rPr>
        <w:rFonts w:ascii="Wingdings" w:hAnsi="Wingdings" w:hint="default"/>
        <w:sz w:val="20"/>
      </w:rPr>
    </w:lvl>
    <w:lvl w:ilvl="8" w:tplc="B12ECDA2"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BFD20CC"/>
    <w:multiLevelType w:val="multilevel"/>
    <w:tmpl w:val="0409001D"/>
    <w:lvl w:ilvl="0">
      <w:start w:val="1"/>
      <w:numFmt w:val="decimal"/>
      <w:lvlText w:val="%1)"/>
      <w:lvlJc w:val="left"/>
      <w:pPr>
        <w:tabs>
          <w:tab w:val="num" w:pos="1080"/>
        </w:tabs>
        <w:ind w:left="720" w:hanging="360"/>
      </w:pPr>
    </w:lvl>
    <w:lvl w:ilvl="1">
      <w:start w:val="1"/>
      <w:numFmt w:val="lowerLetter"/>
      <w:lvlText w:val="%2)"/>
      <w:lvlJc w:val="left"/>
      <w:pPr>
        <w:tabs>
          <w:tab w:val="num" w:pos="1440"/>
        </w:tabs>
        <w:ind w:left="1080" w:hanging="360"/>
      </w:pPr>
    </w:lvl>
    <w:lvl w:ilvl="2">
      <w:start w:val="1"/>
      <w:numFmt w:val="lowerRoman"/>
      <w:lvlText w:val="%3)"/>
      <w:lvlJc w:val="left"/>
      <w:pPr>
        <w:tabs>
          <w:tab w:val="num" w:pos="1800"/>
        </w:tabs>
        <w:ind w:left="1440" w:hanging="360"/>
      </w:pPr>
    </w:lvl>
    <w:lvl w:ilvl="3">
      <w:start w:val="1"/>
      <w:numFmt w:val="decimal"/>
      <w:lvlText w:val="(%4)"/>
      <w:lvlJc w:val="left"/>
      <w:pPr>
        <w:tabs>
          <w:tab w:val="num" w:pos="2160"/>
        </w:tabs>
        <w:ind w:left="1800" w:hanging="360"/>
      </w:pPr>
    </w:lvl>
    <w:lvl w:ilvl="4">
      <w:start w:val="1"/>
      <w:numFmt w:val="lowerLetter"/>
      <w:lvlText w:val="(%5)"/>
      <w:lvlJc w:val="left"/>
      <w:pPr>
        <w:tabs>
          <w:tab w:val="num" w:pos="2520"/>
        </w:tabs>
        <w:ind w:left="2160" w:hanging="360"/>
      </w:pPr>
    </w:lvl>
    <w:lvl w:ilvl="5">
      <w:start w:val="1"/>
      <w:numFmt w:val="lowerRoman"/>
      <w:lvlText w:val="(%6)"/>
      <w:lvlJc w:val="left"/>
      <w:pPr>
        <w:tabs>
          <w:tab w:val="num" w:pos="2880"/>
        </w:tabs>
        <w:ind w:left="2520" w:hanging="360"/>
      </w:pPr>
    </w:lvl>
    <w:lvl w:ilvl="6">
      <w:start w:val="1"/>
      <w:numFmt w:val="decimal"/>
      <w:lvlText w:val="%7."/>
      <w:lvlJc w:val="left"/>
      <w:pPr>
        <w:tabs>
          <w:tab w:val="num" w:pos="3240"/>
        </w:tabs>
        <w:ind w:left="288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3F736092"/>
    <w:multiLevelType w:val="multilevel"/>
    <w:tmpl w:val="0409001D"/>
    <w:lvl w:ilvl="0">
      <w:start w:val="1"/>
      <w:numFmt w:val="decimal"/>
      <w:lvlText w:val="%1)"/>
      <w:lvlJc w:val="left"/>
      <w:pPr>
        <w:tabs>
          <w:tab w:val="num" w:pos="1080"/>
        </w:tabs>
        <w:ind w:left="720" w:hanging="360"/>
      </w:pPr>
    </w:lvl>
    <w:lvl w:ilvl="1">
      <w:start w:val="1"/>
      <w:numFmt w:val="lowerLetter"/>
      <w:lvlText w:val="%2)"/>
      <w:lvlJc w:val="left"/>
      <w:pPr>
        <w:tabs>
          <w:tab w:val="num" w:pos="1440"/>
        </w:tabs>
        <w:ind w:left="1080" w:hanging="360"/>
      </w:pPr>
    </w:lvl>
    <w:lvl w:ilvl="2">
      <w:start w:val="1"/>
      <w:numFmt w:val="lowerRoman"/>
      <w:lvlText w:val="%3)"/>
      <w:lvlJc w:val="left"/>
      <w:pPr>
        <w:tabs>
          <w:tab w:val="num" w:pos="1800"/>
        </w:tabs>
        <w:ind w:left="1440" w:hanging="360"/>
      </w:pPr>
    </w:lvl>
    <w:lvl w:ilvl="3">
      <w:start w:val="1"/>
      <w:numFmt w:val="decimal"/>
      <w:lvlText w:val="(%4)"/>
      <w:lvlJc w:val="left"/>
      <w:pPr>
        <w:tabs>
          <w:tab w:val="num" w:pos="2160"/>
        </w:tabs>
        <w:ind w:left="1800" w:hanging="360"/>
      </w:pPr>
    </w:lvl>
    <w:lvl w:ilvl="4">
      <w:start w:val="1"/>
      <w:numFmt w:val="lowerLetter"/>
      <w:lvlText w:val="(%5)"/>
      <w:lvlJc w:val="left"/>
      <w:pPr>
        <w:tabs>
          <w:tab w:val="num" w:pos="2520"/>
        </w:tabs>
        <w:ind w:left="2160" w:hanging="360"/>
      </w:pPr>
    </w:lvl>
    <w:lvl w:ilvl="5">
      <w:start w:val="1"/>
      <w:numFmt w:val="lowerRoman"/>
      <w:lvlText w:val="(%6)"/>
      <w:lvlJc w:val="left"/>
      <w:pPr>
        <w:tabs>
          <w:tab w:val="num" w:pos="2880"/>
        </w:tabs>
        <w:ind w:left="2520" w:hanging="360"/>
      </w:pPr>
    </w:lvl>
    <w:lvl w:ilvl="6">
      <w:start w:val="1"/>
      <w:numFmt w:val="decimal"/>
      <w:lvlText w:val="%7."/>
      <w:lvlJc w:val="left"/>
      <w:pPr>
        <w:tabs>
          <w:tab w:val="num" w:pos="3240"/>
        </w:tabs>
        <w:ind w:left="288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3FA60D42"/>
    <w:multiLevelType w:val="multilevel"/>
    <w:tmpl w:val="0409001D"/>
    <w:lvl w:ilvl="0">
      <w:start w:val="1"/>
      <w:numFmt w:val="decimal"/>
      <w:lvlText w:val="%1)"/>
      <w:lvlJc w:val="left"/>
      <w:pPr>
        <w:tabs>
          <w:tab w:val="num" w:pos="1080"/>
        </w:tabs>
        <w:ind w:left="720" w:hanging="360"/>
      </w:pPr>
    </w:lvl>
    <w:lvl w:ilvl="1">
      <w:start w:val="1"/>
      <w:numFmt w:val="lowerLetter"/>
      <w:lvlText w:val="%2)"/>
      <w:lvlJc w:val="left"/>
      <w:pPr>
        <w:tabs>
          <w:tab w:val="num" w:pos="1440"/>
        </w:tabs>
        <w:ind w:left="1080" w:hanging="360"/>
      </w:pPr>
    </w:lvl>
    <w:lvl w:ilvl="2">
      <w:start w:val="1"/>
      <w:numFmt w:val="lowerRoman"/>
      <w:lvlText w:val="%3)"/>
      <w:lvlJc w:val="left"/>
      <w:pPr>
        <w:tabs>
          <w:tab w:val="num" w:pos="1800"/>
        </w:tabs>
        <w:ind w:left="1440" w:hanging="360"/>
      </w:pPr>
    </w:lvl>
    <w:lvl w:ilvl="3">
      <w:start w:val="1"/>
      <w:numFmt w:val="decimal"/>
      <w:lvlText w:val="(%4)"/>
      <w:lvlJc w:val="left"/>
      <w:pPr>
        <w:tabs>
          <w:tab w:val="num" w:pos="2160"/>
        </w:tabs>
        <w:ind w:left="1800" w:hanging="360"/>
      </w:pPr>
    </w:lvl>
    <w:lvl w:ilvl="4">
      <w:start w:val="1"/>
      <w:numFmt w:val="lowerLetter"/>
      <w:lvlText w:val="(%5)"/>
      <w:lvlJc w:val="left"/>
      <w:pPr>
        <w:tabs>
          <w:tab w:val="num" w:pos="2520"/>
        </w:tabs>
        <w:ind w:left="2160" w:hanging="360"/>
      </w:pPr>
    </w:lvl>
    <w:lvl w:ilvl="5">
      <w:start w:val="1"/>
      <w:numFmt w:val="lowerRoman"/>
      <w:lvlText w:val="(%6)"/>
      <w:lvlJc w:val="left"/>
      <w:pPr>
        <w:tabs>
          <w:tab w:val="num" w:pos="2880"/>
        </w:tabs>
        <w:ind w:left="2520" w:hanging="360"/>
      </w:pPr>
    </w:lvl>
    <w:lvl w:ilvl="6">
      <w:start w:val="1"/>
      <w:numFmt w:val="decimal"/>
      <w:lvlText w:val="%7."/>
      <w:lvlJc w:val="left"/>
      <w:pPr>
        <w:tabs>
          <w:tab w:val="num" w:pos="3240"/>
        </w:tabs>
        <w:ind w:left="288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4484C82"/>
    <w:multiLevelType w:val="hybridMultilevel"/>
    <w:tmpl w:val="99E432A6"/>
    <w:lvl w:ilvl="0" w:tplc="83ACF678">
      <w:start w:val="1"/>
      <w:numFmt w:val="bullet"/>
      <w:lvlText w:val=""/>
      <w:lvlJc w:val="left"/>
      <w:pPr>
        <w:tabs>
          <w:tab w:val="num" w:pos="1080"/>
        </w:tabs>
        <w:ind w:left="720" w:hanging="360"/>
      </w:pPr>
      <w:rPr>
        <w:rFonts w:ascii="Symbol" w:hAnsi="Symbol" w:hint="default" w:eastAsia="Symbol" w:cs="Symbol"/>
        <w:sz w:val="20"/>
      </w:rPr>
    </w:lvl>
    <w:lvl w:ilvl="1" w:tplc="F4DA0E94" w:tentative="1">
      <w:start w:val="1"/>
      <w:numFmt w:val="bullet"/>
      <w:lvlText w:val="-"/>
      <w:lvlJc w:val="left"/>
      <w:pPr>
        <w:tabs>
          <w:tab w:val="num" w:pos="1440"/>
        </w:tabs>
        <w:ind w:left="1080" w:hanging="360"/>
      </w:pPr>
      <w:rPr>
        <w:rFonts w:ascii="Aptos" w:hAnsi="Aptos" w:hint="default" w:eastAsia="Aptos" w:cs="Aptos"/>
        <w:sz w:val="20"/>
      </w:rPr>
    </w:lvl>
    <w:lvl w:ilvl="2" w:tplc="BA1E9208" w:tentative="1">
      <w:start w:val="1"/>
      <w:numFmt w:val="bullet"/>
      <w:lvlText w:val=""/>
      <w:lvlJc w:val="left"/>
      <w:pPr>
        <w:tabs>
          <w:tab w:val="num" w:pos="1800"/>
        </w:tabs>
        <w:ind w:left="1440" w:hanging="360"/>
      </w:pPr>
      <w:rPr>
        <w:rFonts w:ascii="Wingdings" w:hAnsi="Wingdings" w:hint="default" w:eastAsia="Wingdings" w:cs="Wingdings"/>
        <w:sz w:val="20"/>
      </w:rPr>
    </w:lvl>
    <w:lvl w:ilvl="3" w:tplc="B3681290" w:tentative="1">
      <w:start w:val="1"/>
      <w:numFmt w:val="bullet"/>
      <w:lvlText w:val="-"/>
      <w:lvlJc w:val="left"/>
      <w:pPr>
        <w:tabs>
          <w:tab w:val="num" w:pos="2160"/>
        </w:tabs>
        <w:ind w:left="1800" w:hanging="360"/>
      </w:pPr>
      <w:rPr>
        <w:rFonts w:ascii="Aptos" w:hAnsi="Aptos" w:hint="default" w:eastAsia="Aptos" w:cs="Aptos"/>
        <w:sz w:val="20"/>
      </w:rPr>
    </w:lvl>
    <w:lvl w:ilvl="4" w:tplc="A508AD5A" w:tentative="1">
      <w:start w:val="1"/>
      <w:numFmt w:val="bullet"/>
      <w:lvlText w:val=""/>
      <w:lvlJc w:val="left"/>
      <w:pPr>
        <w:tabs>
          <w:tab w:val="num" w:pos="2520"/>
        </w:tabs>
        <w:ind w:left="2160" w:hanging="360"/>
      </w:pPr>
      <w:rPr>
        <w:rFonts w:ascii="Symbol" w:hAnsi="Symbol" w:hint="default" w:eastAsia="Symbol" w:cs="Symbol"/>
        <w:sz w:val="20"/>
      </w:rPr>
    </w:lvl>
    <w:lvl w:ilvl="5" w:tplc="E74265EA" w:tentative="1">
      <w:start w:val="1"/>
      <w:numFmt w:val="bullet"/>
      <w:lvlText w:val="-"/>
      <w:lvlJc w:val="left"/>
      <w:pPr>
        <w:tabs>
          <w:tab w:val="num" w:pos="2880"/>
        </w:tabs>
        <w:ind w:left="2520" w:hanging="360"/>
      </w:pPr>
      <w:rPr>
        <w:rFonts w:ascii="Aptos" w:hAnsi="Aptos" w:hint="default" w:eastAsia="Aptos" w:cs="Aptos"/>
        <w:sz w:val="20"/>
      </w:rPr>
    </w:lvl>
    <w:lvl w:ilvl="6" w:tplc="418CFDD0" w:tentative="1">
      <w:start w:val="1"/>
      <w:numFmt w:val="bullet"/>
      <w:lvlText w:val=""/>
      <w:lvlJc w:val="left"/>
      <w:pPr>
        <w:tabs>
          <w:tab w:val="num" w:pos="3240"/>
        </w:tabs>
        <w:ind w:left="2880" w:hanging="360"/>
      </w:pPr>
      <w:rPr>
        <w:rFonts w:ascii="Wingdings" w:hAnsi="Wingdings" w:hint="default" w:eastAsia="Wingdings" w:cs="Wingdings"/>
        <w:sz w:val="20"/>
      </w:rPr>
    </w:lvl>
    <w:lvl w:ilvl="7" w:tplc="CB922BCE" w:tentative="1">
      <w:start w:val="1"/>
      <w:numFmt w:val="bullet"/>
      <w:lvlText w:val=""/>
      <w:lvlJc w:val="left"/>
      <w:pPr>
        <w:tabs>
          <w:tab w:val="num" w:pos="5760"/>
        </w:tabs>
        <w:ind w:left="5760" w:hanging="360"/>
      </w:pPr>
      <w:rPr>
        <w:rFonts w:ascii="Wingdings" w:hAnsi="Wingdings" w:hint="default"/>
        <w:sz w:val="20"/>
      </w:rPr>
    </w:lvl>
    <w:lvl w:ilvl="8" w:tplc="01AEAC16"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F2D3CBA"/>
    <w:multiLevelType w:val="hybridMultilevel"/>
    <w:tmpl w:val="E770663C"/>
    <w:lvl w:ilvl="0" w:tplc="C86A0B8A">
      <w:start w:val="1"/>
      <w:numFmt w:val="lowerLetter"/>
      <w:pStyle w:val="BL"/>
      <w:lvlText w:val="%1)"/>
      <w:lvlJc w:val="left"/>
      <w:pPr>
        <w:tabs>
          <w:tab w:val="num" w:pos="1080"/>
        </w:tabs>
        <w:ind w:left="720" w:hanging="360"/>
      </w:pPr>
      <w:rPr>
        <w:rFonts w:hint="default"/>
      </w:rPr>
    </w:lvl>
    <w:lvl w:ilvl="1" w:tplc="04090019" w:tentative="1">
      <w:start w:val="1"/>
      <w:numFmt w:val="lowerLetter"/>
      <w:lvlText w:val="%2."/>
      <w:lvlJc w:val="left"/>
      <w:pPr>
        <w:tabs>
          <w:tab w:val="num" w:pos="1440"/>
        </w:tabs>
        <w:ind w:left="1080" w:hanging="360"/>
      </w:pPr>
    </w:lvl>
    <w:lvl w:ilvl="2" w:tplc="0409001B" w:tentative="1">
      <w:start w:val="1"/>
      <w:numFmt w:val="lowerRoman"/>
      <w:lvlText w:val="%3."/>
      <w:lvlJc w:val="right"/>
      <w:pPr>
        <w:tabs>
          <w:tab w:val="num" w:pos="1800"/>
        </w:tabs>
        <w:ind w:left="1440" w:hanging="360"/>
      </w:pPr>
    </w:lvl>
    <w:lvl w:ilvl="3" w:tplc="0409000F" w:tentative="1">
      <w:start w:val="1"/>
      <w:numFmt w:val="decimal"/>
      <w:lvlText w:val="%4."/>
      <w:lvlJc w:val="left"/>
      <w:pPr>
        <w:tabs>
          <w:tab w:val="num" w:pos="2160"/>
        </w:tabs>
        <w:ind w:left="1800" w:hanging="360"/>
      </w:pPr>
    </w:lvl>
    <w:lvl w:ilvl="4" w:tplc="04090019" w:tentative="1">
      <w:start w:val="1"/>
      <w:numFmt w:val="lowerLetter"/>
      <w:lvlText w:val="%5."/>
      <w:lvlJc w:val="left"/>
      <w:pPr>
        <w:tabs>
          <w:tab w:val="num" w:pos="2520"/>
        </w:tabs>
        <w:ind w:left="2160" w:hanging="360"/>
      </w:pPr>
    </w:lvl>
    <w:lvl w:ilvl="5" w:tplc="0409001B" w:tentative="1">
      <w:start w:val="1"/>
      <w:numFmt w:val="lowerRoman"/>
      <w:lvlText w:val="%6."/>
      <w:lvlJc w:val="right"/>
      <w:pPr>
        <w:tabs>
          <w:tab w:val="num" w:pos="2880"/>
        </w:tabs>
        <w:ind w:left="2520" w:hanging="360"/>
      </w:pPr>
    </w:lvl>
    <w:lvl w:ilvl="6" w:tplc="0409000F" w:tentative="1">
      <w:start w:val="1"/>
      <w:numFmt w:val="decimal"/>
      <w:lvlText w:val="%7."/>
      <w:lvlJc w:val="left"/>
      <w:pPr>
        <w:tabs>
          <w:tab w:val="num" w:pos="3240"/>
        </w:tabs>
        <w:ind w:left="288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2641BFD"/>
    <w:multiLevelType w:val="multilevel"/>
    <w:tmpl w:val="0409001D"/>
    <w:lvl w:ilvl="0">
      <w:start w:val="1"/>
      <w:numFmt w:val="decimal"/>
      <w:lvlText w:val="%1)"/>
      <w:lvlJc w:val="left"/>
      <w:pPr>
        <w:tabs>
          <w:tab w:val="num" w:pos="1080"/>
        </w:tabs>
        <w:ind w:left="720" w:hanging="360"/>
      </w:pPr>
    </w:lvl>
    <w:lvl w:ilvl="1">
      <w:start w:val="1"/>
      <w:numFmt w:val="lowerLetter"/>
      <w:lvlText w:val="%2)"/>
      <w:lvlJc w:val="left"/>
      <w:pPr>
        <w:tabs>
          <w:tab w:val="num" w:pos="1440"/>
        </w:tabs>
        <w:ind w:left="1080" w:hanging="360"/>
      </w:pPr>
    </w:lvl>
    <w:lvl w:ilvl="2">
      <w:start w:val="1"/>
      <w:numFmt w:val="lowerRoman"/>
      <w:lvlText w:val="%3)"/>
      <w:lvlJc w:val="left"/>
      <w:pPr>
        <w:tabs>
          <w:tab w:val="num" w:pos="1800"/>
        </w:tabs>
        <w:ind w:left="1440" w:hanging="360"/>
      </w:pPr>
    </w:lvl>
    <w:lvl w:ilvl="3">
      <w:start w:val="1"/>
      <w:numFmt w:val="decimal"/>
      <w:lvlText w:val="(%4)"/>
      <w:lvlJc w:val="left"/>
      <w:pPr>
        <w:tabs>
          <w:tab w:val="num" w:pos="2160"/>
        </w:tabs>
        <w:ind w:left="1800" w:hanging="360"/>
      </w:pPr>
    </w:lvl>
    <w:lvl w:ilvl="4">
      <w:start w:val="1"/>
      <w:numFmt w:val="lowerLetter"/>
      <w:lvlText w:val="(%5)"/>
      <w:lvlJc w:val="left"/>
      <w:pPr>
        <w:tabs>
          <w:tab w:val="num" w:pos="2520"/>
        </w:tabs>
        <w:ind w:left="2160" w:hanging="360"/>
      </w:pPr>
    </w:lvl>
    <w:lvl w:ilvl="5">
      <w:start w:val="1"/>
      <w:numFmt w:val="lowerRoman"/>
      <w:lvlText w:val="(%6)"/>
      <w:lvlJc w:val="left"/>
      <w:pPr>
        <w:tabs>
          <w:tab w:val="num" w:pos="2880"/>
        </w:tabs>
        <w:ind w:left="2520" w:hanging="360"/>
      </w:pPr>
    </w:lvl>
    <w:lvl w:ilvl="6">
      <w:start w:val="1"/>
      <w:numFmt w:val="decimal"/>
      <w:lvlText w:val="%7."/>
      <w:lvlJc w:val="left"/>
      <w:pPr>
        <w:tabs>
          <w:tab w:val="num" w:pos="3240"/>
        </w:tabs>
        <w:ind w:left="288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63185F27"/>
    <w:multiLevelType w:val="multilevel"/>
    <w:tmpl w:val="0409001D"/>
    <w:lvl w:ilvl="0">
      <w:start w:val="1"/>
      <w:numFmt w:val="decimal"/>
      <w:lvlText w:val="%1)"/>
      <w:lvlJc w:val="left"/>
      <w:pPr>
        <w:tabs>
          <w:tab w:val="num" w:pos="1080"/>
        </w:tabs>
        <w:ind w:left="720" w:hanging="360"/>
      </w:pPr>
    </w:lvl>
    <w:lvl w:ilvl="1">
      <w:start w:val="1"/>
      <w:numFmt w:val="lowerLetter"/>
      <w:lvlText w:val="%2)"/>
      <w:lvlJc w:val="left"/>
      <w:pPr>
        <w:tabs>
          <w:tab w:val="num" w:pos="1440"/>
        </w:tabs>
        <w:ind w:left="1080" w:hanging="360"/>
      </w:pPr>
    </w:lvl>
    <w:lvl w:ilvl="2">
      <w:start w:val="1"/>
      <w:numFmt w:val="lowerRoman"/>
      <w:lvlText w:val="%3)"/>
      <w:lvlJc w:val="left"/>
      <w:pPr>
        <w:tabs>
          <w:tab w:val="num" w:pos="1800"/>
        </w:tabs>
        <w:ind w:left="1440" w:hanging="360"/>
      </w:pPr>
    </w:lvl>
    <w:lvl w:ilvl="3">
      <w:start w:val="1"/>
      <w:numFmt w:val="decimal"/>
      <w:lvlText w:val="(%4)"/>
      <w:lvlJc w:val="left"/>
      <w:pPr>
        <w:tabs>
          <w:tab w:val="num" w:pos="2160"/>
        </w:tabs>
        <w:ind w:left="1800" w:hanging="360"/>
      </w:pPr>
    </w:lvl>
    <w:lvl w:ilvl="4">
      <w:start w:val="1"/>
      <w:numFmt w:val="lowerLetter"/>
      <w:lvlText w:val="(%5)"/>
      <w:lvlJc w:val="left"/>
      <w:pPr>
        <w:tabs>
          <w:tab w:val="num" w:pos="2520"/>
        </w:tabs>
        <w:ind w:left="2160" w:hanging="360"/>
      </w:pPr>
    </w:lvl>
    <w:lvl w:ilvl="5">
      <w:start w:val="1"/>
      <w:numFmt w:val="lowerRoman"/>
      <w:lvlText w:val="(%6)"/>
      <w:lvlJc w:val="left"/>
      <w:pPr>
        <w:tabs>
          <w:tab w:val="num" w:pos="2880"/>
        </w:tabs>
        <w:ind w:left="2520" w:hanging="360"/>
      </w:pPr>
    </w:lvl>
    <w:lvl w:ilvl="6">
      <w:start w:val="1"/>
      <w:numFmt w:val="decimal"/>
      <w:lvlText w:val="%7."/>
      <w:lvlJc w:val="left"/>
      <w:pPr>
        <w:tabs>
          <w:tab w:val="num" w:pos="3240"/>
        </w:tabs>
        <w:ind w:left="288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67713573"/>
    <w:multiLevelType w:val="multilevel"/>
    <w:tmpl w:val="0409001D"/>
    <w:lvl w:ilvl="0">
      <w:start w:val="1"/>
      <w:numFmt w:val="decimal"/>
      <w:lvlText w:val="%1)"/>
      <w:lvlJc w:val="left"/>
      <w:pPr>
        <w:tabs>
          <w:tab w:val="num" w:pos="1080"/>
        </w:tabs>
        <w:ind w:left="720" w:hanging="360"/>
      </w:pPr>
    </w:lvl>
    <w:lvl w:ilvl="1">
      <w:start w:val="1"/>
      <w:numFmt w:val="lowerLetter"/>
      <w:lvlText w:val="%2)"/>
      <w:lvlJc w:val="left"/>
      <w:pPr>
        <w:tabs>
          <w:tab w:val="num" w:pos="1440"/>
        </w:tabs>
        <w:ind w:left="1080" w:hanging="360"/>
      </w:pPr>
    </w:lvl>
    <w:lvl w:ilvl="2">
      <w:start w:val="1"/>
      <w:numFmt w:val="lowerRoman"/>
      <w:lvlText w:val="%3)"/>
      <w:lvlJc w:val="left"/>
      <w:pPr>
        <w:tabs>
          <w:tab w:val="num" w:pos="1800"/>
        </w:tabs>
        <w:ind w:left="1440" w:hanging="360"/>
      </w:pPr>
    </w:lvl>
    <w:lvl w:ilvl="3">
      <w:start w:val="1"/>
      <w:numFmt w:val="decimal"/>
      <w:lvlText w:val="(%4)"/>
      <w:lvlJc w:val="left"/>
      <w:pPr>
        <w:tabs>
          <w:tab w:val="num" w:pos="2160"/>
        </w:tabs>
        <w:ind w:left="1800" w:hanging="360"/>
      </w:pPr>
    </w:lvl>
    <w:lvl w:ilvl="4">
      <w:start w:val="1"/>
      <w:numFmt w:val="lowerLetter"/>
      <w:lvlText w:val="(%5)"/>
      <w:lvlJc w:val="left"/>
      <w:pPr>
        <w:tabs>
          <w:tab w:val="num" w:pos="2520"/>
        </w:tabs>
        <w:ind w:left="2160" w:hanging="360"/>
      </w:pPr>
    </w:lvl>
    <w:lvl w:ilvl="5">
      <w:start w:val="1"/>
      <w:numFmt w:val="lowerRoman"/>
      <w:lvlText w:val="(%6)"/>
      <w:lvlJc w:val="left"/>
      <w:pPr>
        <w:tabs>
          <w:tab w:val="num" w:pos="2880"/>
        </w:tabs>
        <w:ind w:left="2520" w:hanging="360"/>
      </w:pPr>
    </w:lvl>
    <w:lvl w:ilvl="6">
      <w:start w:val="1"/>
      <w:numFmt w:val="decimal"/>
      <w:lvlText w:val="%7."/>
      <w:lvlJc w:val="left"/>
      <w:pPr>
        <w:tabs>
          <w:tab w:val="num" w:pos="3240"/>
        </w:tabs>
        <w:ind w:left="288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6B9A3EFD"/>
    <w:multiLevelType w:val="multilevel"/>
    <w:tmpl w:val="0409001D"/>
    <w:lvl w:ilvl="0">
      <w:start w:val="1"/>
      <w:numFmt w:val="decimal"/>
      <w:lvlText w:val="%1)"/>
      <w:lvlJc w:val="left"/>
      <w:pPr>
        <w:tabs>
          <w:tab w:val="num" w:pos="1080"/>
        </w:tabs>
        <w:ind w:left="720" w:hanging="360"/>
      </w:pPr>
    </w:lvl>
    <w:lvl w:ilvl="1">
      <w:start w:val="1"/>
      <w:numFmt w:val="lowerLetter"/>
      <w:lvlText w:val="%2)"/>
      <w:lvlJc w:val="left"/>
      <w:pPr>
        <w:tabs>
          <w:tab w:val="num" w:pos="1440"/>
        </w:tabs>
        <w:ind w:left="1080" w:hanging="360"/>
      </w:pPr>
    </w:lvl>
    <w:lvl w:ilvl="2">
      <w:start w:val="1"/>
      <w:numFmt w:val="lowerRoman"/>
      <w:lvlText w:val="%3)"/>
      <w:lvlJc w:val="left"/>
      <w:pPr>
        <w:tabs>
          <w:tab w:val="num" w:pos="1800"/>
        </w:tabs>
        <w:ind w:left="1440" w:hanging="360"/>
      </w:pPr>
    </w:lvl>
    <w:lvl w:ilvl="3">
      <w:start w:val="1"/>
      <w:numFmt w:val="decimal"/>
      <w:lvlText w:val="(%4)"/>
      <w:lvlJc w:val="left"/>
      <w:pPr>
        <w:tabs>
          <w:tab w:val="num" w:pos="2160"/>
        </w:tabs>
        <w:ind w:left="1800" w:hanging="360"/>
      </w:pPr>
    </w:lvl>
    <w:lvl w:ilvl="4">
      <w:start w:val="1"/>
      <w:numFmt w:val="lowerLetter"/>
      <w:lvlText w:val="(%5)"/>
      <w:lvlJc w:val="left"/>
      <w:pPr>
        <w:tabs>
          <w:tab w:val="num" w:pos="2520"/>
        </w:tabs>
        <w:ind w:left="2160" w:hanging="360"/>
      </w:pPr>
    </w:lvl>
    <w:lvl w:ilvl="5">
      <w:start w:val="1"/>
      <w:numFmt w:val="lowerRoman"/>
      <w:lvlText w:val="(%6)"/>
      <w:lvlJc w:val="left"/>
      <w:pPr>
        <w:tabs>
          <w:tab w:val="num" w:pos="2880"/>
        </w:tabs>
        <w:ind w:left="2520" w:hanging="360"/>
      </w:pPr>
    </w:lvl>
    <w:lvl w:ilvl="6">
      <w:start w:val="1"/>
      <w:numFmt w:val="decimal"/>
      <w:lvlText w:val="%7."/>
      <w:lvlJc w:val="left"/>
      <w:pPr>
        <w:tabs>
          <w:tab w:val="num" w:pos="3240"/>
        </w:tabs>
        <w:ind w:left="288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6FF8517E"/>
    <w:multiLevelType w:val="hybridMultilevel"/>
    <w:tmpl w:val="0D000E36"/>
    <w:lvl w:ilvl="0" w:tplc="04090001">
      <w:start w:val="1"/>
      <w:numFmt w:val="bullet"/>
      <w:lvlText w:val=""/>
      <w:lvlJc w:val="left"/>
      <w:pPr>
        <w:ind w:left="720" w:hanging="360"/>
        <w:tabs>
          <w:tab w:val="num" w:pos="1080"/>
        </w:tabs>
      </w:pPr>
      <w:rPr>
        <w:rFonts w:ascii="Symbol" w:hAnsi="Symbol" w:hint="default" w:eastAsia="Symbol" w:cs="Symbol"/>
      </w:rPr>
    </w:lvl>
    <w:lvl w:ilvl="1" w:tplc="04090003" w:tentative="1">
      <w:start w:val="1"/>
      <w:numFmt w:val="bullet"/>
      <w:lvlText w:val="-"/>
      <w:lvlJc w:val="left"/>
      <w:pPr>
        <w:ind w:left="1080" w:hanging="360"/>
        <w:tabs>
          <w:tab w:val="num" w:pos="1440"/>
        </w:tabs>
      </w:pPr>
      <w:rPr>
        <w:rFonts w:ascii="Aptos" w:hAnsi="Aptos" w:hint="default" w:eastAsia="Aptos" w:cs="Aptos"/>
      </w:rPr>
    </w:lvl>
    <w:lvl w:ilvl="2" w:tplc="04090005" w:tentative="1">
      <w:start w:val="1"/>
      <w:numFmt w:val="bullet"/>
      <w:lvlText w:val=""/>
      <w:lvlJc w:val="left"/>
      <w:pPr>
        <w:ind w:left="1440" w:hanging="360"/>
        <w:tabs>
          <w:tab w:val="num" w:pos="1800"/>
        </w:tabs>
      </w:pPr>
      <w:rPr>
        <w:rFonts w:ascii="Wingdings" w:hAnsi="Wingdings" w:hint="default" w:eastAsia="Wingdings" w:cs="Wingdings"/>
      </w:rPr>
    </w:lvl>
    <w:lvl w:ilvl="3" w:tplc="04090001" w:tentative="1">
      <w:start w:val="1"/>
      <w:numFmt w:val="bullet"/>
      <w:lvlText w:val="-"/>
      <w:lvlJc w:val="left"/>
      <w:pPr>
        <w:ind w:left="1800" w:hanging="360"/>
        <w:tabs>
          <w:tab w:val="num" w:pos="2160"/>
        </w:tabs>
      </w:pPr>
      <w:rPr>
        <w:rFonts w:ascii="Aptos" w:hAnsi="Aptos" w:hint="default" w:eastAsia="Aptos" w:cs="Aptos"/>
      </w:rPr>
    </w:lvl>
    <w:lvl w:ilvl="4" w:tplc="04090003" w:tentative="1">
      <w:start w:val="1"/>
      <w:numFmt w:val="bullet"/>
      <w:lvlText w:val=""/>
      <w:lvlJc w:val="left"/>
      <w:pPr>
        <w:ind w:left="2160" w:hanging="360"/>
        <w:tabs>
          <w:tab w:val="num" w:pos="2520"/>
        </w:tabs>
      </w:pPr>
      <w:rPr>
        <w:rFonts w:ascii="Symbol" w:hAnsi="Symbol" w:hint="default" w:eastAsia="Symbol" w:cs="Symbol"/>
      </w:rPr>
    </w:lvl>
    <w:lvl w:ilvl="5" w:tplc="04090005" w:tentative="1">
      <w:start w:val="1"/>
      <w:numFmt w:val="bullet"/>
      <w:lvlText w:val="-"/>
      <w:lvlJc w:val="left"/>
      <w:pPr>
        <w:ind w:left="2520" w:hanging="360"/>
        <w:tabs>
          <w:tab w:val="num" w:pos="2880"/>
        </w:tabs>
      </w:pPr>
      <w:rPr>
        <w:rFonts w:ascii="Aptos" w:hAnsi="Aptos" w:hint="default" w:eastAsia="Aptos" w:cs="Aptos"/>
      </w:rPr>
    </w:lvl>
    <w:lvl w:ilvl="6" w:tplc="04090001" w:tentative="1">
      <w:start w:val="1"/>
      <w:numFmt w:val="bullet"/>
      <w:lvlText w:val=""/>
      <w:lvlJc w:val="left"/>
      <w:pPr>
        <w:ind w:left="2880" w:hanging="360"/>
        <w:tabs>
          <w:tab w:val="num" w:pos="3240"/>
        </w:tabs>
      </w:pPr>
      <w:rPr>
        <w:rFonts w:ascii="Wingdings" w:hAnsi="Wingdings" w:hint="default" w:eastAsia="Wingdings" w:cs="Wingdings"/>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79156C54"/>
    <w:multiLevelType w:val="hybridMultilevel"/>
    <w:tmpl w:val="EAFC6A0C"/>
    <w:lvl w:ilvl="0" w:tplc="8564E26C">
      <w:start w:val="1"/>
      <w:numFmt w:val="bullet"/>
      <w:pStyle w:val="B2"/>
      <w:lvlText w:val=""/>
      <w:lvlJc w:val="left"/>
      <w:pPr>
        <w:tabs>
          <w:tab w:val="num" w:pos="1080"/>
        </w:tabs>
        <w:ind w:left="720" w:hanging="360"/>
      </w:pPr>
      <w:rPr>
        <w:rFonts w:hint="default" w:ascii="Symbol" w:hAnsi="Symbol" w:eastAsia="Symbol" w:cs="Symbol"/>
      </w:rPr>
    </w:lvl>
    <w:lvl w:ilvl="1" w:tplc="04090003" w:tentative="1">
      <w:start w:val="1"/>
      <w:numFmt w:val="bullet"/>
      <w:lvlText w:val="-"/>
      <w:lvlJc w:val="left"/>
      <w:pPr>
        <w:tabs>
          <w:tab w:val="num" w:pos="1440"/>
        </w:tabs>
        <w:ind w:left="1080" w:hanging="360"/>
      </w:pPr>
      <w:rPr>
        <w:rFonts w:ascii="Aptos" w:hAnsi="Aptos" w:hint="default" w:eastAsia="Aptos" w:cs="Aptos"/>
      </w:rPr>
    </w:lvl>
    <w:lvl w:ilvl="2" w:tplc="04090005" w:tentative="1">
      <w:start w:val="1"/>
      <w:numFmt w:val="bullet"/>
      <w:lvlText w:val=""/>
      <w:lvlJc w:val="left"/>
      <w:pPr>
        <w:tabs>
          <w:tab w:val="num" w:pos="1800"/>
        </w:tabs>
        <w:ind w:left="1440" w:hanging="360"/>
      </w:pPr>
      <w:rPr>
        <w:rFonts w:ascii="Wingdings" w:hAnsi="Wingdings" w:hint="default" w:eastAsia="Wingdings" w:cs="Wingdings"/>
      </w:rPr>
    </w:lvl>
    <w:lvl w:ilvl="3" w:tplc="04090001" w:tentative="1">
      <w:start w:val="1"/>
      <w:numFmt w:val="bullet"/>
      <w:lvlText w:val="-"/>
      <w:lvlJc w:val="left"/>
      <w:pPr>
        <w:tabs>
          <w:tab w:val="num" w:pos="2160"/>
        </w:tabs>
        <w:ind w:left="1800" w:hanging="360"/>
      </w:pPr>
      <w:rPr>
        <w:rFonts w:ascii="Aptos" w:hAnsi="Aptos" w:hint="default" w:eastAsia="Aptos" w:cs="Aptos"/>
      </w:rPr>
    </w:lvl>
    <w:lvl w:ilvl="4" w:tplc="04090003" w:tentative="1">
      <w:start w:val="1"/>
      <w:numFmt w:val="bullet"/>
      <w:lvlText w:val=""/>
      <w:lvlJc w:val="left"/>
      <w:pPr>
        <w:tabs>
          <w:tab w:val="num" w:pos="2520"/>
        </w:tabs>
        <w:ind w:left="2160" w:hanging="360"/>
      </w:pPr>
      <w:rPr>
        <w:rFonts w:ascii="Symbol" w:hAnsi="Symbol" w:hint="default" w:eastAsia="Symbol" w:cs="Symbol"/>
      </w:rPr>
    </w:lvl>
    <w:lvl w:ilvl="5" w:tplc="04090005" w:tentative="1">
      <w:start w:val="1"/>
      <w:numFmt w:val="bullet"/>
      <w:lvlText w:val="-"/>
      <w:lvlJc w:val="left"/>
      <w:pPr>
        <w:tabs>
          <w:tab w:val="num" w:pos="2880"/>
        </w:tabs>
        <w:ind w:left="2520" w:hanging="360"/>
      </w:pPr>
      <w:rPr>
        <w:rFonts w:ascii="Aptos" w:hAnsi="Aptos" w:hint="default" w:eastAsia="Aptos" w:cs="Aptos"/>
      </w:rPr>
    </w:lvl>
    <w:lvl w:ilvl="6" w:tplc="04090001" w:tentative="1">
      <w:start w:val="1"/>
      <w:numFmt w:val="bullet"/>
      <w:lvlText w:val=""/>
      <w:lvlJc w:val="left"/>
      <w:pPr>
        <w:tabs>
          <w:tab w:val="num" w:pos="3240"/>
        </w:tabs>
        <w:ind w:left="2880" w:hanging="360"/>
      </w:pPr>
      <w:rPr>
        <w:rFonts w:ascii="Wingdings" w:hAnsi="Wingdings" w:hint="default" w:eastAsia="Wingdings" w:cs="Wingdings"/>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04E1B3C8"/>
    <w:multiLevelType w:val="multilevel"/>
    <w:lvl w:ilvl="0">
      <w:numFmt w:val="bullet"/>
      <w:lvlText w:val=""/>
      <w:lvlJc w:val="left"/>
      <w:pPr>
        <w:ind w:left="720" w:hanging="360"/>
        <w:tabs>
          <w:tab w:val="num" w:pos="1080"/>
        </w:tabs>
      </w:pPr>
      <w:rPr>
        <w:rFonts w:ascii="Symbol" w:hAnsi="Symbol" w:cs="Symbol" w:hint="default" w:eastAsia="Symbol"/>
      </w:rPr>
    </w:lvl>
    <w:lvl w:ilvl="1">
      <w:numFmt w:val="bullet"/>
      <w:lvlText w:val="-"/>
      <w:lvlJc w:val="left"/>
      <w:pPr>
        <w:ind w:left="1080" w:hanging="360"/>
        <w:tabs>
          <w:tab w:val="num" w:pos="1440"/>
        </w:tabs>
      </w:pPr>
      <w:rPr>
        <w:rFonts w:ascii="Aptos" w:hAnsi="Aptos" w:cs="Aptos" w:hint="default" w:eastAsia="Aptos"/>
      </w:rPr>
    </w:lvl>
    <w:lvl w:ilvl="2">
      <w:numFmt w:val="bullet"/>
      <w:lvlText w:val=""/>
      <w:lvlJc w:val="left"/>
      <w:pPr>
        <w:ind w:left="1440" w:hanging="360"/>
        <w:tabs>
          <w:tab w:val="num" w:pos="1800"/>
        </w:tabs>
      </w:pPr>
      <w:rPr>
        <w:rFonts w:ascii="Wingdings" w:hAnsi="Wingdings" w:cs="Wingdings" w:hint="default" w:eastAsia="Wingdings"/>
      </w:rPr>
    </w:lvl>
    <w:lvl w:ilvl="3">
      <w:numFmt w:val="bullet"/>
      <w:lvlText w:val="-"/>
      <w:lvlJc w:val="left"/>
      <w:pPr>
        <w:ind w:left="1800" w:hanging="360"/>
        <w:tabs>
          <w:tab w:val="num" w:pos="2160"/>
        </w:tabs>
      </w:pPr>
      <w:rPr>
        <w:rFonts w:ascii="Aptos" w:hAnsi="Aptos" w:cs="Aptos" w:hint="default" w:eastAsia="Aptos"/>
      </w:rPr>
    </w:lvl>
    <w:lvl w:ilvl="4">
      <w:numFmt w:val="bullet"/>
      <w:lvlText w:val=""/>
      <w:lvlJc w:val="left"/>
      <w:pPr>
        <w:ind w:left="2160" w:hanging="360"/>
        <w:tabs>
          <w:tab w:val="num" w:pos="2520"/>
        </w:tabs>
      </w:pPr>
      <w:rPr>
        <w:rFonts w:ascii="Symbol" w:hAnsi="Symbol" w:cs="Symbol" w:hint="default" w:eastAsia="Symbol"/>
      </w:rPr>
    </w:lvl>
    <w:lvl w:ilvl="5">
      <w:numFmt w:val="bullet"/>
      <w:lvlText w:val="-"/>
      <w:lvlJc w:val="left"/>
      <w:pPr>
        <w:ind w:left="2520" w:hanging="360"/>
        <w:tabs>
          <w:tab w:val="num" w:pos="2880"/>
        </w:tabs>
      </w:pPr>
      <w:rPr>
        <w:rFonts w:ascii="Aptos" w:hAnsi="Aptos" w:cs="Aptos" w:hint="default" w:eastAsia="Aptos"/>
      </w:rPr>
    </w:lvl>
    <w:lvl w:ilvl="6">
      <w:numFmt w:val="bullet"/>
      <w:lvlText w:val=""/>
      <w:lvlJc w:val="left"/>
      <w:pPr>
        <w:ind w:left="2880" w:hanging="360"/>
        <w:tabs>
          <w:tab w:val="num" w:pos="3240"/>
        </w:tabs>
      </w:pPr>
      <w:rPr>
        <w:rFonts w:ascii="Wingdings" w:hAnsi="Wingdings" w:cs="Wingdings" w:hint="default" w:eastAsia="Wingdings"/>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37">
    <w:nsid w:val="01A4BE2F"/>
    <w:multiLevelType w:val="multilevel"/>
    <w:lvl w:ilvl="0">
      <w:start w:val="1"/>
      <w:numFmt w:val="decimal"/>
      <w:lvlText w:val="%1."/>
      <w:lvlJc w:val="left"/>
      <w:pPr>
        <w:ind w:left="720" w:hanging="360"/>
        <w:tabs>
          <w:tab w:val="num" w:pos="1080"/>
        </w:tabs>
      </w:pPr>
    </w:lvl>
    <w:lvl w:ilvl="1">
      <w:start w:val="1"/>
      <w:numFmt w:val="decimal"/>
      <w:lvlText w:val="%2."/>
      <w:lvlJc w:val="left"/>
      <w:pPr>
        <w:ind w:left="1080" w:hanging="360"/>
        <w:tabs>
          <w:tab w:val="num" w:pos="1440"/>
        </w:tabs>
      </w:pPr>
    </w:lvl>
    <w:lvl w:ilvl="2">
      <w:start w:val="1"/>
      <w:numFmt w:val="decimal"/>
      <w:lvlText w:val="%3."/>
      <w:lvlJc w:val="left"/>
      <w:pPr>
        <w:ind w:left="1440" w:hanging="360"/>
        <w:tabs>
          <w:tab w:val="num" w:pos="1800"/>
        </w:tabs>
      </w:pPr>
    </w:lvl>
    <w:lvl w:ilvl="3">
      <w:start w:val="1"/>
      <w:numFmt w:val="decimal"/>
      <w:lvlText w:val="%4."/>
      <w:lvlJc w:val="left"/>
      <w:pPr>
        <w:ind w:left="1800" w:hanging="360"/>
        <w:tabs>
          <w:tab w:val="num" w:pos="2160"/>
        </w:tabs>
      </w:pPr>
    </w:lvl>
    <w:lvl w:ilvl="4">
      <w:start w:val="1"/>
      <w:numFmt w:val="decimal"/>
      <w:lvlText w:val="%5."/>
      <w:lvlJc w:val="left"/>
      <w:pPr>
        <w:ind w:left="2160" w:hanging="360"/>
        <w:tabs>
          <w:tab w:val="num" w:pos="2520"/>
        </w:tabs>
      </w:pPr>
    </w:lvl>
    <w:lvl w:ilvl="5">
      <w:start w:val="1"/>
      <w:numFmt w:val="decimal"/>
      <w:lvlText w:val="%6."/>
      <w:lvlJc w:val="left"/>
      <w:pPr>
        <w:ind w:left="2520" w:hanging="360"/>
        <w:tabs>
          <w:tab w:val="num" w:pos="2880"/>
        </w:tabs>
      </w:pPr>
    </w:lvl>
    <w:lvl w:ilvl="6">
      <w:start w:val="1"/>
      <w:numFmt w:val="decimal"/>
      <w:lvlText w:val="%7."/>
      <w:lvlJc w:val="left"/>
      <w:pPr>
        <w:ind w:left="2880" w:hanging="360"/>
        <w:tabs>
          <w:tab w:val="num" w:pos="3240"/>
        </w:tabs>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8">
    <w:nsid w:val="04CBE5F9"/>
    <w:multiLevelType w:val="multilevel"/>
    <w:lvl w:ilvl="0">
      <w:numFmt w:val="bullet"/>
      <w:lvlText w:val=" "/>
      <w:lvlJc w:val="left"/>
      <w:pPr>
        <w:ind w:left="720" w:hanging="360"/>
        <w:tabs>
          <w:tab w:val="num" w:pos="1080"/>
        </w:tabs>
      </w:pPr>
      <w:rPr>
        <w:rFonts w:ascii="Symbol" w:hAnsi="Symbol" w:eastAsia="Symbol" w:cs="Symbol" w:hint="default"/>
      </w:rPr>
    </w:lvl>
    <w:lvl w:ilvl="1">
      <w:numFmt w:val="bullet"/>
      <w:lvlText w:val=" "/>
      <w:lvlJc w:val="left"/>
      <w:pPr>
        <w:ind w:left="1080" w:hanging="360"/>
        <w:tabs>
          <w:tab w:val="num" w:pos="1440"/>
        </w:tabs>
      </w:pPr>
      <w:rPr>
        <w:rFonts w:ascii="Aptos" w:hAnsi="Aptos" w:eastAsia="Aptos" w:cs="Aptos" w:hint="default"/>
      </w:rPr>
    </w:lvl>
    <w:lvl w:ilvl="2">
      <w:numFmt w:val="bullet"/>
      <w:lvlText w:val=" "/>
      <w:lvlJc w:val="left"/>
      <w:pPr>
        <w:ind w:left="1440" w:hanging="360"/>
        <w:tabs>
          <w:tab w:val="num" w:pos="1800"/>
        </w:tabs>
      </w:pPr>
      <w:rPr>
        <w:rFonts w:ascii="Wingdings" w:hAnsi="Wingdings" w:eastAsia="Wingdings" w:cs="Wingdings" w:hint="default"/>
      </w:rPr>
    </w:lvl>
    <w:lvl w:ilvl="3">
      <w:numFmt w:val="bullet"/>
      <w:lvlText w:val=" "/>
      <w:lvlJc w:val="left"/>
      <w:pPr>
        <w:ind w:left="1800" w:hanging="360"/>
        <w:tabs>
          <w:tab w:val="num" w:pos="2160"/>
        </w:tabs>
      </w:pPr>
      <w:rPr>
        <w:rFonts w:ascii="Aptos" w:hAnsi="Aptos" w:eastAsia="Aptos" w:cs="Aptos" w:hint="default"/>
      </w:rPr>
    </w:lvl>
    <w:lvl w:ilvl="4">
      <w:numFmt w:val="bullet"/>
      <w:lvlText w:val=" "/>
      <w:lvlJc w:val="left"/>
      <w:pPr>
        <w:ind w:left="2160" w:hanging="360"/>
        <w:tabs>
          <w:tab w:val="num" w:pos="2520"/>
        </w:tabs>
      </w:pPr>
      <w:rPr>
        <w:rFonts w:ascii="Symbol" w:hAnsi="Symbol" w:eastAsia="Symbol" w:cs="Symbol" w:hint="default"/>
      </w:rPr>
    </w:lvl>
    <w:lvl w:ilvl="5">
      <w:numFmt w:val="bullet"/>
      <w:lvlText w:val=" "/>
      <w:lvlJc w:val="left"/>
      <w:pPr>
        <w:ind w:left="2520" w:hanging="360"/>
        <w:tabs>
          <w:tab w:val="num" w:pos="2880"/>
        </w:tabs>
      </w:pPr>
      <w:rPr>
        <w:rFonts w:ascii="Aptos" w:hAnsi="Aptos" w:eastAsia="Aptos" w:cs="Aptos" w:hint="default"/>
      </w:rPr>
    </w:lvl>
    <w:lvl w:ilvl="6">
      <w:numFmt w:val="bullet"/>
      <w:lvlText w:val=" "/>
      <w:lvlJc w:val="left"/>
      <w:pPr>
        <w:ind w:left="2880" w:hanging="360"/>
        <w:tabs>
          <w:tab w:val="num" w:pos="3240"/>
        </w:tabs>
      </w:pPr>
      <w:rPr>
        <w:rFonts w:ascii="Wingdings" w:hAnsi="Wingdings" w:eastAsia="Wingdings" w:cs="Wingdings" w:hint="default"/>
      </w:rPr>
    </w:lvl>
    <w:lvl w:ilvl="7">
      <w:numFmt w:val="bullet"/>
      <w:lvlText w:val=" "/>
      <w:lvlJc w:val="left"/>
      <w:pPr>
        <w:ind w:left="5760" w:hanging="360"/>
      </w:pPr>
    </w:lvl>
    <w:lvl w:ilvl="8">
      <w:numFmt w:val="bullet"/>
      <w:lvlText w:val=" "/>
      <w:lvlJc w:val="left"/>
      <w:pPr>
        <w:ind w:left="6480" w:hanging="360"/>
      </w:pPr>
    </w:lvl>
  </w:abstractNum>
  <w:num w:numId="1" w16cid:durableId="2059083935">
    <w:abstractNumId w:val="10"/>
    <w:lvlOverride w:ilvl="0">
      <w:lvl w:ilvl="0">
        <w:start w:val="1"/>
        <w:numFmt w:val="bullet"/>
        <w:lvlText w:val=""/>
        <w:legacy w:legacy="1" w:legacySpace="0" w:legacyIndent="283"/>
        <w:lvlJc w:val="left"/>
        <w:pPr>
          <w:ind w:left="720" w:hanging="360"/>
          <w:tabs>
            <w:tab w:val="num" w:pos="1080"/>
          </w:tabs>
        </w:pPr>
        <w:rPr>
          <w:rFonts w:ascii="Symbol" w:hAnsi="Symbol" w:hint="default" w:eastAsia="Symbol" w:cs="Symbol"/>
        </w:rPr>
      </w:lvl>
    </w:lvlOverride>
  </w:num>
  <w:num w:numId="2" w16cid:durableId="951279786">
    <w:abstractNumId w:val="19"/>
  </w:num>
  <w:num w:numId="3" w16cid:durableId="1622414319">
    <w:abstractNumId w:val="35"/>
  </w:num>
  <w:num w:numId="4" w16cid:durableId="1017196468">
    <w:abstractNumId w:val="14"/>
  </w:num>
  <w:num w:numId="5" w16cid:durableId="1232302850">
    <w:abstractNumId w:val="21"/>
  </w:num>
  <w:num w:numId="6" w16cid:durableId="2135444093">
    <w:abstractNumId w:val="29"/>
  </w:num>
  <w:num w:numId="7" w16cid:durableId="1037849922">
    <w:abstractNumId w:val="10"/>
    <w:lvlOverride w:ilvl="0">
      <w:lvl w:ilvl="0">
        <w:numFmt w:val="bullet"/>
        <w:lvlText w:val=""/>
        <w:legacy w:legacy="1" w:legacySpace="0" w:legacyIndent="0"/>
        <w:lvlJc w:val="left"/>
        <w:rPr>
          <w:rFonts w:ascii="Symbol" w:hAnsi="Symbol" w:hint="default" w:eastAsia="Symbol" w:cs="Symbol"/>
        </w:rPr>
        <w:pPr>
          <w:ind w:left="720" w:hanging="360"/>
          <w:tabs>
            <w:tab w:val="num" w:pos="1080"/>
          </w:tabs>
        </w:pPr>
      </w:lvl>
    </w:lvlOverride>
  </w:num>
  <w:num w:numId="8" w16cid:durableId="57634371">
    <w:abstractNumId w:val="2"/>
  </w:num>
  <w:num w:numId="9" w16cid:durableId="785007005">
    <w:abstractNumId w:val="1"/>
  </w:num>
  <w:num w:numId="10" w16cid:durableId="425854598">
    <w:abstractNumId w:val="0"/>
  </w:num>
  <w:num w:numId="11" w16cid:durableId="991326246">
    <w:abstractNumId w:val="28"/>
  </w:num>
  <w:num w:numId="12" w16cid:durableId="476995652">
    <w:abstractNumId w:val="24"/>
  </w:num>
  <w:num w:numId="13" w16cid:durableId="1872300816">
    <w:abstractNumId w:val="23"/>
  </w:num>
  <w:num w:numId="14" w16cid:durableId="119344673">
    <w:abstractNumId w:val="9"/>
  </w:num>
  <w:num w:numId="15" w16cid:durableId="1503886090">
    <w:abstractNumId w:val="7"/>
  </w:num>
  <w:num w:numId="16" w16cid:durableId="1468089330">
    <w:abstractNumId w:val="6"/>
  </w:num>
  <w:num w:numId="17" w16cid:durableId="1459180103">
    <w:abstractNumId w:val="5"/>
  </w:num>
  <w:num w:numId="18" w16cid:durableId="1899634868">
    <w:abstractNumId w:val="4"/>
  </w:num>
  <w:num w:numId="19" w16cid:durableId="1149590258">
    <w:abstractNumId w:val="8"/>
  </w:num>
  <w:num w:numId="20" w16cid:durableId="757756134">
    <w:abstractNumId w:val="3"/>
  </w:num>
  <w:num w:numId="21" w16cid:durableId="302128287">
    <w:abstractNumId w:val="18"/>
  </w:num>
  <w:num w:numId="22" w16cid:durableId="1005979705">
    <w:abstractNumId w:val="31"/>
  </w:num>
  <w:num w:numId="23" w16cid:durableId="1268541536">
    <w:abstractNumId w:val="26"/>
  </w:num>
  <w:num w:numId="24" w16cid:durableId="1286691731">
    <w:abstractNumId w:val="30"/>
  </w:num>
  <w:num w:numId="25" w16cid:durableId="2025589187">
    <w:abstractNumId w:val="17"/>
  </w:num>
  <w:num w:numId="26" w16cid:durableId="1487017627">
    <w:abstractNumId w:val="13"/>
  </w:num>
  <w:num w:numId="27" w16cid:durableId="92437924">
    <w:abstractNumId w:val="15"/>
  </w:num>
  <w:num w:numId="28" w16cid:durableId="1088574899">
    <w:abstractNumId w:val="27"/>
  </w:num>
  <w:num w:numId="29" w16cid:durableId="1474714352">
    <w:abstractNumId w:val="33"/>
  </w:num>
  <w:num w:numId="30" w16cid:durableId="1457141264">
    <w:abstractNumId w:val="22"/>
  </w:num>
  <w:num w:numId="31" w16cid:durableId="168719363">
    <w:abstractNumId w:val="12"/>
  </w:num>
  <w:num w:numId="32" w16cid:durableId="2073112460">
    <w:abstractNumId w:val="25"/>
  </w:num>
  <w:num w:numId="33" w16cid:durableId="35010678">
    <w:abstractNumId w:val="16"/>
  </w:num>
  <w:num w:numId="34" w16cid:durableId="724641336">
    <w:abstractNumId w:val="20"/>
  </w:num>
  <w:num w:numId="35" w16cid:durableId="1275206352">
    <w:abstractNumId w:val="32"/>
  </w:num>
  <w:num w:numId="36" w16cid:durableId="1707751012">
    <w:abstractNumId w:val="11"/>
  </w:num>
  <w:num w:numId="38">
    <w:abstractNumId w:val="19"/>
  </w:num>
  <w:num w:numId="39">
    <w:abstractNumId w:val="19"/>
  </w:num>
  <w:num w:numId="40">
    <w:abstractNumId w:val="19"/>
  </w:num>
  <w:num w:numId="4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8"/>
  </w:num>
  <w:num w:numId="43">
    <w:abstractNumId w:val="19"/>
  </w:num>
  <w:num w:numId="44">
    <w:abstractNumId w:val="19"/>
  </w:num>
  <w:num w:numId="45">
    <w:abstractNumId w:val="35"/>
  </w:num>
  <w:num w:numId="46">
    <w:abstractNumId w:val="19"/>
  </w:num>
  <w:num w:numId="47">
    <w:abstractNumId w:val="19"/>
  </w:num>
  <w:num w:numId="48">
    <w:abstractNumId w:val="19"/>
  </w:num>
  <w:num w:numId="4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9"/>
  </w:num>
  <w:num w:numId="52">
    <w:abstractNumId w:val="19"/>
  </w:num>
  <w:num w:numId="5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9"/>
  </w:num>
  <w:num w:numId="37" w16cid:durableId="764033102">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doNotHyphenateCaps/>
  <w:drawingGridHorizontalSpacing w:val="100"/>
  <w:displayHorizontalDrawingGridEvery w:val="0"/>
  <w:displayVerticalDrawingGridEvery w:val="0"/>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418"/>
    <w:rsid w:val="0000384D"/>
    <w:rsid w:val="000565D9"/>
    <w:rsid w:val="00070988"/>
    <w:rsid w:val="00072C17"/>
    <w:rsid w:val="00084C42"/>
    <w:rsid w:val="00091EDB"/>
    <w:rsid w:val="000C1E0E"/>
    <w:rsid w:val="000C7C9A"/>
    <w:rsid w:val="0013447F"/>
    <w:rsid w:val="00134DF9"/>
    <w:rsid w:val="00145747"/>
    <w:rsid w:val="00147924"/>
    <w:rsid w:val="0015074B"/>
    <w:rsid w:val="00153708"/>
    <w:rsid w:val="00176535"/>
    <w:rsid w:val="001C51FC"/>
    <w:rsid w:val="001C5D2C"/>
    <w:rsid w:val="001C7D77"/>
    <w:rsid w:val="001E5F05"/>
    <w:rsid w:val="001E7213"/>
    <w:rsid w:val="001E7509"/>
    <w:rsid w:val="001F2352"/>
    <w:rsid w:val="001F3880"/>
    <w:rsid w:val="001F4D85"/>
    <w:rsid w:val="001F6FB5"/>
    <w:rsid w:val="00213CEE"/>
    <w:rsid w:val="00223F43"/>
    <w:rsid w:val="002669AD"/>
    <w:rsid w:val="002C31BD"/>
    <w:rsid w:val="002F79DB"/>
    <w:rsid w:val="003014DC"/>
    <w:rsid w:val="003167CA"/>
    <w:rsid w:val="00321B37"/>
    <w:rsid w:val="00325EA3"/>
    <w:rsid w:val="0032723A"/>
    <w:rsid w:val="00345FB4"/>
    <w:rsid w:val="00356185"/>
    <w:rsid w:val="003752F8"/>
    <w:rsid w:val="00380A02"/>
    <w:rsid w:val="00396679"/>
    <w:rsid w:val="00397DF0"/>
    <w:rsid w:val="003B5B07"/>
    <w:rsid w:val="003D6202"/>
    <w:rsid w:val="00422E57"/>
    <w:rsid w:val="00424964"/>
    <w:rsid w:val="004327B9"/>
    <w:rsid w:val="00436775"/>
    <w:rsid w:val="0046449A"/>
    <w:rsid w:val="00483252"/>
    <w:rsid w:val="00485D72"/>
    <w:rsid w:val="00494756"/>
    <w:rsid w:val="004A1E38"/>
    <w:rsid w:val="004B19C7"/>
    <w:rsid w:val="004B21DC"/>
    <w:rsid w:val="004B2C68"/>
    <w:rsid w:val="00502371"/>
    <w:rsid w:val="00513AE8"/>
    <w:rsid w:val="00517B65"/>
    <w:rsid w:val="00523B6A"/>
    <w:rsid w:val="005453D4"/>
    <w:rsid w:val="00564D7A"/>
    <w:rsid w:val="0056624A"/>
    <w:rsid w:val="005726D2"/>
    <w:rsid w:val="0059055D"/>
    <w:rsid w:val="0059474F"/>
    <w:rsid w:val="00596098"/>
    <w:rsid w:val="005A5B49"/>
    <w:rsid w:val="005B6CFA"/>
    <w:rsid w:val="005C79CE"/>
    <w:rsid w:val="005D40E7"/>
    <w:rsid w:val="005D500C"/>
    <w:rsid w:val="005E1047"/>
    <w:rsid w:val="005E77DD"/>
    <w:rsid w:val="005F5CD3"/>
    <w:rsid w:val="00606B4B"/>
    <w:rsid w:val="0061380D"/>
    <w:rsid w:val="00640591"/>
    <w:rsid w:val="00653A3B"/>
    <w:rsid w:val="00667EEB"/>
    <w:rsid w:val="00672201"/>
    <w:rsid w:val="00674E08"/>
    <w:rsid w:val="00676800"/>
    <w:rsid w:val="006925C7"/>
    <w:rsid w:val="006A2494"/>
    <w:rsid w:val="006A339F"/>
    <w:rsid w:val="006B7B76"/>
    <w:rsid w:val="006E37F5"/>
    <w:rsid w:val="00703E81"/>
    <w:rsid w:val="00743F24"/>
    <w:rsid w:val="00745924"/>
    <w:rsid w:val="007462C1"/>
    <w:rsid w:val="00755B41"/>
    <w:rsid w:val="007577B0"/>
    <w:rsid w:val="00770308"/>
    <w:rsid w:val="00787554"/>
    <w:rsid w:val="007B55FC"/>
    <w:rsid w:val="007C2C07"/>
    <w:rsid w:val="007E501E"/>
    <w:rsid w:val="007E5980"/>
    <w:rsid w:val="007E601D"/>
    <w:rsid w:val="00811C9B"/>
    <w:rsid w:val="0083170E"/>
    <w:rsid w:val="00855B78"/>
    <w:rsid w:val="00856BC2"/>
    <w:rsid w:val="00866A3B"/>
    <w:rsid w:val="00866A69"/>
    <w:rsid w:val="008849A4"/>
    <w:rsid w:val="008A74CA"/>
    <w:rsid w:val="00927ACF"/>
    <w:rsid w:val="00930B49"/>
    <w:rsid w:val="0094131F"/>
    <w:rsid w:val="009641CD"/>
    <w:rsid w:val="009709E5"/>
    <w:rsid w:val="00995BDD"/>
    <w:rsid w:val="009A0EC9"/>
    <w:rsid w:val="009E043E"/>
    <w:rsid w:val="009E19AF"/>
    <w:rsid w:val="009F2CD4"/>
    <w:rsid w:val="009F48C1"/>
    <w:rsid w:val="00A011D6"/>
    <w:rsid w:val="00A03D3B"/>
    <w:rsid w:val="00A1603D"/>
    <w:rsid w:val="00A200F0"/>
    <w:rsid w:val="00A249D9"/>
    <w:rsid w:val="00A6262E"/>
    <w:rsid w:val="00A629A4"/>
    <w:rsid w:val="00AA1091"/>
    <w:rsid w:val="00AC07F4"/>
    <w:rsid w:val="00AC6D30"/>
    <w:rsid w:val="00AE2D24"/>
    <w:rsid w:val="00B1314D"/>
    <w:rsid w:val="00B15AA7"/>
    <w:rsid w:val="00B2124E"/>
    <w:rsid w:val="00B359F5"/>
    <w:rsid w:val="00B553EE"/>
    <w:rsid w:val="00B6424A"/>
    <w:rsid w:val="00B73DE0"/>
    <w:rsid w:val="00B75FF3"/>
    <w:rsid w:val="00BA6835"/>
    <w:rsid w:val="00BB4716"/>
    <w:rsid w:val="00BB56BD"/>
    <w:rsid w:val="00BB6418"/>
    <w:rsid w:val="00BC0A87"/>
    <w:rsid w:val="00BC33F7"/>
    <w:rsid w:val="00BD2A52"/>
    <w:rsid w:val="00BD2C8E"/>
    <w:rsid w:val="00BD64AF"/>
    <w:rsid w:val="00BE12DA"/>
    <w:rsid w:val="00BE1693"/>
    <w:rsid w:val="00BE3E6A"/>
    <w:rsid w:val="00BE40DE"/>
    <w:rsid w:val="00BE76C6"/>
    <w:rsid w:val="00C03C0C"/>
    <w:rsid w:val="00C05E06"/>
    <w:rsid w:val="00C24F36"/>
    <w:rsid w:val="00C25BC9"/>
    <w:rsid w:val="00C40550"/>
    <w:rsid w:val="00C41B6F"/>
    <w:rsid w:val="00C62AE6"/>
    <w:rsid w:val="00C91709"/>
    <w:rsid w:val="00CA7E4A"/>
    <w:rsid w:val="00CD386D"/>
    <w:rsid w:val="00CE20F0"/>
    <w:rsid w:val="00CE407D"/>
    <w:rsid w:val="00CF6106"/>
    <w:rsid w:val="00D35D58"/>
    <w:rsid w:val="00D44988"/>
    <w:rsid w:val="00D53D31"/>
    <w:rsid w:val="00D631CF"/>
    <w:rsid w:val="00D706FA"/>
    <w:rsid w:val="00D7365C"/>
    <w:rsid w:val="00D7373D"/>
    <w:rsid w:val="00D778F4"/>
    <w:rsid w:val="00D822E3"/>
    <w:rsid w:val="00DD4BC8"/>
    <w:rsid w:val="00E05319"/>
    <w:rsid w:val="00E16F20"/>
    <w:rsid w:val="00E278AD"/>
    <w:rsid w:val="00E339B6"/>
    <w:rsid w:val="00E632F6"/>
    <w:rsid w:val="00E9502F"/>
    <w:rsid w:val="00E95952"/>
    <w:rsid w:val="00EA45D8"/>
    <w:rsid w:val="00EA530F"/>
    <w:rsid w:val="00EC4581"/>
    <w:rsid w:val="00ED3F92"/>
    <w:rsid w:val="00F12DD3"/>
    <w:rsid w:val="00F225F1"/>
    <w:rsid w:val="00F2529C"/>
    <w:rsid w:val="00F328D1"/>
    <w:rsid w:val="00F3693A"/>
    <w:rsid w:val="00F4236C"/>
    <w:rsid w:val="00F57D30"/>
    <w:rsid w:val="00F8258F"/>
    <w:rsid w:val="00F8730E"/>
    <w:rsid w:val="00F92B63"/>
    <w:rsid w:val="00F94B45"/>
    <w:rsid w:val="00FC17F5"/>
    <w:rsid w:val="00FD4016"/>
    <w:rsid w:val="00FF500A"/>
    <w:rsid w:val="00FF78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5CD509"/>
  <w15:chartTrackingRefBased/>
  <w15:docId w15:val="{7BA3A7E0-E7CB-436C-8857-924502A8A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9" w:uiPriority="3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386D"/>
    <w:pPr>
      <w:overflowPunct w:val="0"/>
      <w:autoSpaceDE w:val="0"/>
      <w:autoSpaceDN w:val="0"/>
      <w:adjustRightInd w:val="0"/>
      <w:spacing w:after="180"/>
      <w:textAlignment w:val="baseline"/>
    </w:pPr>
    <w:rPr>
      <w:lang w:eastAsia="en-US"/>
    </w:rPr>
  </w:style>
  <w:style w:type="paragraph" w:styleId="Heading1">
    <w:name w:val="heading 1"/>
    <w:next w:val="Normal"/>
    <w:qFormat/>
    <w:rsid w:val="00CD386D"/>
    <w:pPr>
      <w:keepNext/>
      <w:keepLines/>
      <w:pBdr>
        <w:top w:val="single" w:sz="12" w:space="3" w:color="auto"/>
      </w:pBdr>
      <w:overflowPunct w:val="0"/>
      <w:autoSpaceDE w:val="0"/>
      <w:autoSpaceDN w:val="0"/>
      <w:adjustRightInd w:val="0"/>
      <w:spacing w:before="240" w:after="180"/>
      <w:ind w:left="1134" w:hanging="1134"/>
      <w:textAlignment w:val="baseline"/>
      <w:outlineLvl w:val="0"/>
    </w:pPr>
    <w:rPr>
      <w:rFonts w:ascii="Arial" w:hAnsi="Arial"/>
      <w:sz w:val="36"/>
      <w:lang w:eastAsia="en-US"/>
    </w:rPr>
  </w:style>
  <w:style w:type="paragraph" w:styleId="Heading2">
    <w:name w:val="heading 2"/>
    <w:basedOn w:val="Heading1"/>
    <w:next w:val="Normal"/>
    <w:link w:val="Heading2Char"/>
    <w:qFormat/>
    <w:rsid w:val="00CD386D"/>
    <w:pPr>
      <w:pBdr>
        <w:top w:val="none" w:sz="0" w:space="0" w:color="auto"/>
      </w:pBdr>
      <w:spacing w:before="180"/>
      <w:outlineLvl w:val="1"/>
    </w:pPr>
    <w:rPr>
      <w:sz w:val="32"/>
    </w:rPr>
  </w:style>
  <w:style w:type="paragraph" w:styleId="Heading3">
    <w:name w:val="heading 3"/>
    <w:basedOn w:val="Heading2"/>
    <w:next w:val="Normal"/>
    <w:qFormat/>
    <w:rsid w:val="00CD386D"/>
    <w:pPr>
      <w:spacing w:before="120"/>
      <w:outlineLvl w:val="2"/>
    </w:pPr>
    <w:rPr>
      <w:sz w:val="28"/>
    </w:rPr>
  </w:style>
  <w:style w:type="paragraph" w:styleId="Heading4">
    <w:name w:val="heading 4"/>
    <w:basedOn w:val="Heading3"/>
    <w:next w:val="Normal"/>
    <w:qFormat/>
    <w:rsid w:val="00CD386D"/>
    <w:pPr>
      <w:ind w:left="1418" w:hanging="1418"/>
      <w:outlineLvl w:val="3"/>
    </w:pPr>
    <w:rPr>
      <w:sz w:val="24"/>
    </w:rPr>
  </w:style>
  <w:style w:type="paragraph" w:styleId="Heading5">
    <w:name w:val="heading 5"/>
    <w:basedOn w:val="Heading4"/>
    <w:next w:val="Normal"/>
    <w:qFormat/>
    <w:rsid w:val="00CD386D"/>
    <w:pPr>
      <w:ind w:left="1701" w:hanging="1701"/>
      <w:outlineLvl w:val="4"/>
    </w:pPr>
    <w:rPr>
      <w:sz w:val="22"/>
    </w:rPr>
  </w:style>
  <w:style w:type="paragraph" w:styleId="Heading6">
    <w:name w:val="heading 6"/>
    <w:basedOn w:val="H6"/>
    <w:next w:val="Normal"/>
    <w:qFormat/>
    <w:rsid w:val="00CD386D"/>
    <w:pPr>
      <w:outlineLvl w:val="5"/>
    </w:pPr>
  </w:style>
  <w:style w:type="paragraph" w:styleId="Heading7">
    <w:name w:val="heading 7"/>
    <w:basedOn w:val="H6"/>
    <w:next w:val="Normal"/>
    <w:qFormat/>
    <w:rsid w:val="00CD386D"/>
    <w:pPr>
      <w:outlineLvl w:val="6"/>
    </w:pPr>
  </w:style>
  <w:style w:type="paragraph" w:styleId="Heading8">
    <w:name w:val="heading 8"/>
    <w:basedOn w:val="Heading1"/>
    <w:next w:val="Normal"/>
    <w:qFormat/>
    <w:rsid w:val="00CD386D"/>
    <w:pPr>
      <w:ind w:left="0" w:firstLine="0"/>
      <w:outlineLvl w:val="7"/>
    </w:pPr>
  </w:style>
  <w:style w:type="paragraph" w:styleId="Heading9">
    <w:name w:val="heading 9"/>
    <w:basedOn w:val="Heading8"/>
    <w:next w:val="Normal"/>
    <w:qFormat/>
    <w:rsid w:val="00CD386D"/>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6">
    <w:name w:val="H6"/>
    <w:basedOn w:val="Heading5"/>
    <w:next w:val="Normal"/>
    <w:rsid w:val="00CD386D"/>
    <w:pPr>
      <w:ind w:left="1985" w:hanging="1985"/>
      <w:outlineLvl w:val="9"/>
    </w:pPr>
    <w:rPr>
      <w:sz w:val="20"/>
    </w:rPr>
  </w:style>
  <w:style w:type="paragraph" w:styleId="TOC9">
    <w:name w:val="toc 9"/>
    <w:basedOn w:val="TOC8"/>
    <w:uiPriority w:val="39"/>
    <w:rsid w:val="00CD386D"/>
    <w:pPr>
      <w:ind w:left="1418" w:hanging="1418"/>
    </w:pPr>
  </w:style>
  <w:style w:type="paragraph" w:styleId="TOC8">
    <w:name w:val="toc 8"/>
    <w:basedOn w:val="TOC1"/>
    <w:semiHidden/>
    <w:rsid w:val="00CD386D"/>
    <w:pPr>
      <w:spacing w:before="180"/>
      <w:ind w:left="2693" w:hanging="2693"/>
    </w:pPr>
    <w:rPr>
      <w:b/>
    </w:rPr>
  </w:style>
  <w:style w:type="paragraph" w:styleId="TOC1">
    <w:name w:val="toc 1"/>
    <w:uiPriority w:val="39"/>
    <w:rsid w:val="00CD386D"/>
    <w:pPr>
      <w:keepLines/>
      <w:widowControl w:val="0"/>
      <w:tabs>
        <w:tab w:val="right" w:leader="dot" w:pos="9639"/>
      </w:tabs>
      <w:overflowPunct w:val="0"/>
      <w:autoSpaceDE w:val="0"/>
      <w:autoSpaceDN w:val="0"/>
      <w:adjustRightInd w:val="0"/>
      <w:spacing w:before="120"/>
      <w:ind w:left="567" w:right="425" w:hanging="567"/>
      <w:textAlignment w:val="baseline"/>
    </w:pPr>
    <w:rPr>
      <w:noProof/>
      <w:sz w:val="22"/>
      <w:lang w:eastAsia="en-US"/>
    </w:rPr>
  </w:style>
  <w:style w:type="paragraph" w:customStyle="1" w:styleId="EQ">
    <w:name w:val="EQ"/>
    <w:basedOn w:val="Normal"/>
    <w:next w:val="Normal"/>
    <w:rsid w:val="00CD386D"/>
    <w:pPr>
      <w:keepLines/>
      <w:tabs>
        <w:tab w:val="center" w:pos="4536"/>
        <w:tab w:val="right" w:pos="9072"/>
      </w:tabs>
    </w:pPr>
    <w:rPr>
      <w:noProof/>
    </w:rPr>
  </w:style>
  <w:style w:type="character" w:customStyle="1" w:styleId="ZGSM">
    <w:name w:val="ZGSM"/>
    <w:rsid w:val="00CD386D"/>
  </w:style>
  <w:style w:type="paragraph" w:styleId="Header">
    <w:name w:val="header"/>
    <w:rsid w:val="00CD386D"/>
    <w:pPr>
      <w:widowControl w:val="0"/>
      <w:overflowPunct w:val="0"/>
      <w:autoSpaceDE w:val="0"/>
      <w:autoSpaceDN w:val="0"/>
      <w:adjustRightInd w:val="0"/>
      <w:textAlignment w:val="baseline"/>
    </w:pPr>
    <w:rPr>
      <w:rFonts w:ascii="Arial" w:hAnsi="Arial"/>
      <w:b/>
      <w:noProof/>
      <w:sz w:val="18"/>
      <w:lang w:eastAsia="en-US"/>
    </w:rPr>
  </w:style>
  <w:style w:type="paragraph" w:customStyle="1" w:styleId="ZD">
    <w:name w:val="ZD"/>
    <w:rsid w:val="00CD386D"/>
    <w:pPr>
      <w:framePr w:wrap="notBeside" w:vAnchor="page" w:hAnchor="margin" w:y="15764"/>
      <w:widowControl w:val="0"/>
      <w:overflowPunct w:val="0"/>
      <w:autoSpaceDE w:val="0"/>
      <w:autoSpaceDN w:val="0"/>
      <w:adjustRightInd w:val="0"/>
      <w:textAlignment w:val="baseline"/>
    </w:pPr>
    <w:rPr>
      <w:rFonts w:ascii="Arial" w:hAnsi="Arial"/>
      <w:noProof/>
      <w:sz w:val="32"/>
      <w:lang w:eastAsia="en-US"/>
    </w:rPr>
  </w:style>
  <w:style w:type="paragraph" w:styleId="TOC5">
    <w:name w:val="toc 5"/>
    <w:basedOn w:val="TOC4"/>
    <w:semiHidden/>
    <w:rsid w:val="00CD386D"/>
    <w:pPr>
      <w:ind w:left="1701" w:hanging="1701"/>
    </w:pPr>
  </w:style>
  <w:style w:type="paragraph" w:styleId="TOC4">
    <w:name w:val="toc 4"/>
    <w:basedOn w:val="TOC3"/>
    <w:semiHidden/>
    <w:rsid w:val="00CD386D"/>
    <w:pPr>
      <w:ind w:left="1418" w:hanging="1418"/>
    </w:pPr>
  </w:style>
  <w:style w:type="paragraph" w:styleId="TOC3">
    <w:name w:val="toc 3"/>
    <w:basedOn w:val="TOC2"/>
    <w:rsid w:val="00CD386D"/>
    <w:pPr>
      <w:ind w:left="1134" w:hanging="1134"/>
    </w:pPr>
  </w:style>
  <w:style w:type="paragraph" w:styleId="TOC2">
    <w:name w:val="toc 2"/>
    <w:basedOn w:val="TOC1"/>
    <w:uiPriority w:val="39"/>
    <w:rsid w:val="00CD386D"/>
    <w:pPr>
      <w:spacing w:before="0"/>
      <w:ind w:left="851" w:hanging="851"/>
    </w:pPr>
    <w:rPr>
      <w:sz w:val="20"/>
    </w:rPr>
  </w:style>
  <w:style w:type="paragraph" w:styleId="Index1">
    <w:name w:val="index 1"/>
    <w:basedOn w:val="Normal"/>
    <w:semiHidden/>
    <w:rsid w:val="00CD386D"/>
    <w:pPr>
      <w:keepLines/>
    </w:pPr>
  </w:style>
  <w:style w:type="paragraph" w:styleId="Index2">
    <w:name w:val="index 2"/>
    <w:basedOn w:val="Index1"/>
    <w:semiHidden/>
    <w:rsid w:val="00CD386D"/>
    <w:pPr>
      <w:ind w:left="284"/>
    </w:pPr>
  </w:style>
  <w:style w:type="paragraph" w:customStyle="1" w:styleId="TT">
    <w:name w:val="TT"/>
    <w:basedOn w:val="Heading1"/>
    <w:next w:val="Normal"/>
    <w:rsid w:val="00CD386D"/>
    <w:pPr>
      <w:outlineLvl w:val="9"/>
    </w:pPr>
  </w:style>
  <w:style w:type="paragraph" w:styleId="Footer">
    <w:name w:val="footer"/>
    <w:basedOn w:val="Header"/>
    <w:link w:val="FooterChar"/>
    <w:rsid w:val="00CD386D"/>
    <w:pPr>
      <w:jc w:val="center"/>
    </w:pPr>
    <w:rPr>
      <w:i/>
      <w:lang w:val="x-none"/>
    </w:rPr>
  </w:style>
  <w:style w:type="character" w:styleId="FootnoteReference">
    <w:name w:val="footnote reference"/>
    <w:semiHidden/>
    <w:rsid w:val="00CD386D"/>
    <w:rPr>
      <w:b/>
      <w:position w:val="6"/>
      <w:sz w:val="16"/>
    </w:rPr>
  </w:style>
  <w:style w:type="paragraph" w:styleId="FootnoteText">
    <w:name w:val="footnote text"/>
    <w:basedOn w:val="Normal"/>
    <w:semiHidden/>
    <w:rsid w:val="00CD386D"/>
    <w:pPr>
      <w:keepLines/>
      <w:ind w:left="454" w:hanging="454"/>
    </w:pPr>
    <w:rPr>
      <w:sz w:val="16"/>
    </w:rPr>
  </w:style>
  <w:style w:type="paragraph" w:customStyle="1" w:styleId="NF">
    <w:name w:val="NF"/>
    <w:basedOn w:val="NO"/>
    <w:rsid w:val="00CD386D"/>
    <w:pPr>
      <w:keepNext/>
      <w:spacing w:after="0"/>
    </w:pPr>
    <w:rPr>
      <w:rFonts w:ascii="Arial" w:hAnsi="Arial"/>
      <w:sz w:val="18"/>
    </w:rPr>
  </w:style>
  <w:style w:type="paragraph" w:customStyle="1" w:styleId="NO">
    <w:name w:val="NO"/>
    <w:basedOn w:val="Normal"/>
    <w:link w:val="NOChar"/>
    <w:rsid w:val="00CD386D"/>
    <w:pPr>
      <w:keepLines/>
      <w:ind w:left="1135" w:hanging="851"/>
    </w:pPr>
  </w:style>
  <w:style w:type="paragraph" w:customStyle="1" w:styleId="PL">
    <w:name w:val="PL"/>
    <w:rsid w:val="00CD386D"/>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s>
      <w:overflowPunct w:val="0"/>
      <w:autoSpaceDE w:val="0"/>
      <w:autoSpaceDN w:val="0"/>
      <w:adjustRightInd w:val="0"/>
      <w:textAlignment w:val="baseline"/>
    </w:pPr>
    <w:rPr>
      <w:rFonts w:ascii="Courier New" w:hAnsi="Courier New"/>
      <w:noProof/>
      <w:sz w:val="16"/>
      <w:lang w:eastAsia="en-US"/>
    </w:rPr>
  </w:style>
  <w:style w:type="paragraph" w:customStyle="1" w:styleId="TAR">
    <w:name w:val="TAR"/>
    <w:basedOn w:val="TAL"/>
    <w:rsid w:val="00CD386D"/>
    <w:pPr>
      <w:jc w:val="right"/>
    </w:pPr>
  </w:style>
  <w:style w:type="paragraph" w:customStyle="1" w:styleId="TAL">
    <w:name w:val="TAL"/>
    <w:basedOn w:val="Normal"/>
    <w:rsid w:val="00CD386D"/>
    <w:pPr>
      <w:keepNext/>
      <w:keepLines/>
      <w:spacing w:after="0"/>
    </w:pPr>
    <w:rPr>
      <w:rFonts w:ascii="Arial" w:hAnsi="Arial"/>
      <w:sz w:val="18"/>
    </w:rPr>
  </w:style>
  <w:style w:type="paragraph" w:styleId="ListNumber2">
    <w:name w:val="List Number 2"/>
    <w:basedOn w:val="ListNumber"/>
    <w:rsid w:val="00CD386D"/>
    <w:pPr>
      <w:ind w:left="851"/>
    </w:pPr>
  </w:style>
  <w:style w:type="paragraph" w:styleId="ListNumber">
    <w:name w:val="List Number"/>
    <w:basedOn w:val="List"/>
    <w:rsid w:val="00CD386D"/>
  </w:style>
  <w:style w:type="paragraph" w:styleId="List">
    <w:name w:val="List"/>
    <w:basedOn w:val="Normal"/>
    <w:rsid w:val="00CD386D"/>
    <w:pPr>
      <w:ind w:left="568" w:hanging="284"/>
    </w:pPr>
  </w:style>
  <w:style w:type="paragraph" w:customStyle="1" w:styleId="TAH">
    <w:name w:val="TAH"/>
    <w:basedOn w:val="TAC"/>
    <w:rsid w:val="00CD386D"/>
    <w:rPr>
      <w:b/>
    </w:rPr>
  </w:style>
  <w:style w:type="paragraph" w:customStyle="1" w:styleId="TAC">
    <w:name w:val="TAC"/>
    <w:basedOn w:val="TAL"/>
    <w:rsid w:val="00CD386D"/>
    <w:pPr>
      <w:jc w:val="center"/>
    </w:pPr>
  </w:style>
  <w:style w:type="paragraph" w:customStyle="1" w:styleId="LD">
    <w:name w:val="LD"/>
    <w:rsid w:val="00CD386D"/>
    <w:pPr>
      <w:keepNext/>
      <w:keepLines/>
      <w:overflowPunct w:val="0"/>
      <w:autoSpaceDE w:val="0"/>
      <w:autoSpaceDN w:val="0"/>
      <w:adjustRightInd w:val="0"/>
      <w:spacing w:line="180" w:lineRule="exact"/>
      <w:textAlignment w:val="baseline"/>
    </w:pPr>
    <w:rPr>
      <w:rFonts w:ascii="Courier New" w:hAnsi="Courier New"/>
      <w:noProof/>
      <w:lang w:eastAsia="en-US"/>
    </w:rPr>
  </w:style>
  <w:style w:type="paragraph" w:customStyle="1" w:styleId="EX">
    <w:name w:val="EX"/>
    <w:basedOn w:val="Normal"/>
    <w:rsid w:val="00CD386D"/>
    <w:pPr>
      <w:keepLines/>
      <w:ind w:left="1702" w:hanging="1418"/>
    </w:pPr>
  </w:style>
  <w:style w:type="paragraph" w:customStyle="1" w:styleId="FP">
    <w:name w:val="FP"/>
    <w:basedOn w:val="Normal"/>
    <w:rsid w:val="00CD386D"/>
    <w:pPr>
      <w:spacing w:after="0"/>
    </w:pPr>
  </w:style>
  <w:style w:type="paragraph" w:customStyle="1" w:styleId="NW">
    <w:name w:val="NW"/>
    <w:basedOn w:val="NO"/>
    <w:rsid w:val="00CD386D"/>
    <w:pPr>
      <w:spacing w:after="0"/>
    </w:pPr>
  </w:style>
  <w:style w:type="paragraph" w:customStyle="1" w:styleId="EW">
    <w:name w:val="EW"/>
    <w:basedOn w:val="EX"/>
    <w:rsid w:val="00CD386D"/>
    <w:pPr>
      <w:spacing w:after="0"/>
    </w:pPr>
  </w:style>
  <w:style w:type="paragraph" w:customStyle="1" w:styleId="B10">
    <w:name w:val="B1"/>
    <w:basedOn w:val="List"/>
    <w:rsid w:val="00CD386D"/>
    <w:pPr>
      <w:ind w:left="738" w:hanging="454"/>
    </w:pPr>
  </w:style>
  <w:style w:type="paragraph" w:styleId="TOC6">
    <w:name w:val="toc 6"/>
    <w:basedOn w:val="TOC5"/>
    <w:next w:val="Normal"/>
    <w:semiHidden/>
    <w:rsid w:val="00CD386D"/>
    <w:pPr>
      <w:ind w:left="1985" w:hanging="1985"/>
    </w:pPr>
  </w:style>
  <w:style w:type="paragraph" w:styleId="TOC7">
    <w:name w:val="toc 7"/>
    <w:basedOn w:val="TOC6"/>
    <w:next w:val="Normal"/>
    <w:semiHidden/>
    <w:rsid w:val="00CD386D"/>
    <w:pPr>
      <w:ind w:left="2268" w:hanging="2268"/>
    </w:pPr>
  </w:style>
  <w:style w:type="paragraph" w:styleId="ListBullet2">
    <w:name w:val="List Bullet 2"/>
    <w:basedOn w:val="ListBullet"/>
    <w:rsid w:val="00CD386D"/>
    <w:pPr>
      <w:ind w:left="851"/>
    </w:pPr>
  </w:style>
  <w:style w:type="paragraph" w:styleId="ListBullet">
    <w:name w:val="List Bullet"/>
    <w:basedOn w:val="List"/>
    <w:rsid w:val="00CD386D"/>
  </w:style>
  <w:style w:type="paragraph" w:customStyle="1" w:styleId="EditorsNote">
    <w:name w:val="Editor's Note"/>
    <w:basedOn w:val="NO"/>
    <w:rsid w:val="00CD386D"/>
    <w:rPr>
      <w:color w:val="FF0000"/>
    </w:rPr>
  </w:style>
  <w:style w:type="paragraph" w:customStyle="1" w:styleId="TH">
    <w:name w:val="TH"/>
    <w:basedOn w:val="FL"/>
    <w:next w:val="FL"/>
    <w:rsid w:val="00CD386D"/>
  </w:style>
  <w:style w:type="paragraph" w:customStyle="1" w:styleId="ZA">
    <w:name w:val="ZA"/>
    <w:rsid w:val="00CD386D"/>
    <w:pPr>
      <w:framePr w:w="10206" w:h="794" w:hRule="exact" w:wrap="notBeside" w:vAnchor="page" w:hAnchor="margin" w:y="1135"/>
      <w:widowControl w:val="0"/>
      <w:pBdr>
        <w:bottom w:val="single" w:sz="12" w:space="1" w:color="auto"/>
      </w:pBdr>
      <w:overflowPunct w:val="0"/>
      <w:autoSpaceDE w:val="0"/>
      <w:autoSpaceDN w:val="0"/>
      <w:adjustRightInd w:val="0"/>
      <w:jc w:val="right"/>
      <w:textAlignment w:val="baseline"/>
    </w:pPr>
    <w:rPr>
      <w:rFonts w:ascii="Arial" w:hAnsi="Arial"/>
      <w:noProof/>
      <w:sz w:val="40"/>
      <w:lang w:eastAsia="en-US"/>
    </w:rPr>
  </w:style>
  <w:style w:type="paragraph" w:customStyle="1" w:styleId="ZB">
    <w:name w:val="ZB"/>
    <w:rsid w:val="00CD386D"/>
    <w:pPr>
      <w:framePr w:w="10206" w:h="284" w:hRule="exact" w:wrap="notBeside" w:vAnchor="page" w:hAnchor="margin" w:y="1986"/>
      <w:widowControl w:val="0"/>
      <w:overflowPunct w:val="0"/>
      <w:autoSpaceDE w:val="0"/>
      <w:autoSpaceDN w:val="0"/>
      <w:adjustRightInd w:val="0"/>
      <w:ind w:right="28"/>
      <w:jc w:val="right"/>
      <w:textAlignment w:val="baseline"/>
    </w:pPr>
    <w:rPr>
      <w:rFonts w:ascii="Arial" w:hAnsi="Arial"/>
      <w:i/>
      <w:noProof/>
      <w:lang w:eastAsia="en-US"/>
    </w:rPr>
  </w:style>
  <w:style w:type="paragraph" w:customStyle="1" w:styleId="ZT">
    <w:name w:val="ZT"/>
    <w:rsid w:val="00CD386D"/>
    <w:pPr>
      <w:framePr w:wrap="notBeside" w:hAnchor="margin" w:yAlign="center"/>
      <w:widowControl w:val="0"/>
      <w:overflowPunct w:val="0"/>
      <w:autoSpaceDE w:val="0"/>
      <w:autoSpaceDN w:val="0"/>
      <w:adjustRightInd w:val="0"/>
      <w:spacing w:line="240" w:lineRule="atLeast"/>
      <w:jc w:val="right"/>
      <w:textAlignment w:val="baseline"/>
    </w:pPr>
    <w:rPr>
      <w:rFonts w:ascii="Arial" w:hAnsi="Arial"/>
      <w:b/>
      <w:sz w:val="34"/>
      <w:lang w:eastAsia="en-US"/>
    </w:rPr>
  </w:style>
  <w:style w:type="paragraph" w:customStyle="1" w:styleId="ZU">
    <w:name w:val="ZU"/>
    <w:rsid w:val="00CD386D"/>
    <w:pPr>
      <w:framePr w:w="10206" w:wrap="notBeside" w:vAnchor="page" w:hAnchor="margin" w:y="6238"/>
      <w:widowControl w:val="0"/>
      <w:pBdr>
        <w:top w:val="single" w:sz="12" w:space="1" w:color="auto"/>
      </w:pBdr>
      <w:overflowPunct w:val="0"/>
      <w:autoSpaceDE w:val="0"/>
      <w:autoSpaceDN w:val="0"/>
      <w:adjustRightInd w:val="0"/>
      <w:jc w:val="right"/>
      <w:textAlignment w:val="baseline"/>
    </w:pPr>
    <w:rPr>
      <w:rFonts w:ascii="Arial" w:hAnsi="Arial"/>
      <w:noProof/>
      <w:lang w:eastAsia="en-US"/>
    </w:rPr>
  </w:style>
  <w:style w:type="paragraph" w:customStyle="1" w:styleId="TAN">
    <w:name w:val="TAN"/>
    <w:basedOn w:val="TAL"/>
    <w:rsid w:val="00CD386D"/>
    <w:pPr>
      <w:ind w:left="851" w:hanging="851"/>
    </w:pPr>
  </w:style>
  <w:style w:type="paragraph" w:customStyle="1" w:styleId="ZH">
    <w:name w:val="ZH"/>
    <w:rsid w:val="00CD386D"/>
    <w:pPr>
      <w:framePr w:wrap="notBeside" w:vAnchor="page" w:hAnchor="margin" w:xAlign="center" w:y="6805"/>
      <w:widowControl w:val="0"/>
      <w:overflowPunct w:val="0"/>
      <w:autoSpaceDE w:val="0"/>
      <w:autoSpaceDN w:val="0"/>
      <w:adjustRightInd w:val="0"/>
      <w:textAlignment w:val="baseline"/>
    </w:pPr>
    <w:rPr>
      <w:rFonts w:ascii="Arial" w:hAnsi="Arial"/>
      <w:noProof/>
      <w:lang w:eastAsia="en-US"/>
    </w:rPr>
  </w:style>
  <w:style w:type="paragraph" w:customStyle="1" w:styleId="TF">
    <w:name w:val="TF"/>
    <w:basedOn w:val="FL"/>
    <w:rsid w:val="00CD386D"/>
    <w:pPr>
      <w:keepNext w:val="0"/>
      <w:spacing w:before="0" w:after="240"/>
    </w:pPr>
  </w:style>
  <w:style w:type="paragraph" w:customStyle="1" w:styleId="ZG">
    <w:name w:val="ZG"/>
    <w:rsid w:val="00CD386D"/>
    <w:pPr>
      <w:framePr w:wrap="notBeside" w:vAnchor="page" w:hAnchor="margin" w:xAlign="right" w:y="6805"/>
      <w:widowControl w:val="0"/>
      <w:overflowPunct w:val="0"/>
      <w:autoSpaceDE w:val="0"/>
      <w:autoSpaceDN w:val="0"/>
      <w:adjustRightInd w:val="0"/>
      <w:jc w:val="right"/>
      <w:textAlignment w:val="baseline"/>
    </w:pPr>
    <w:rPr>
      <w:rFonts w:ascii="Arial" w:hAnsi="Arial"/>
      <w:noProof/>
      <w:lang w:eastAsia="en-US"/>
    </w:rPr>
  </w:style>
  <w:style w:type="paragraph" w:styleId="ListBullet3">
    <w:name w:val="List Bullet 3"/>
    <w:basedOn w:val="ListBullet2"/>
    <w:rsid w:val="00CD386D"/>
    <w:pPr>
      <w:ind w:left="1135"/>
    </w:pPr>
  </w:style>
  <w:style w:type="paragraph" w:styleId="List2">
    <w:name w:val="List 2"/>
    <w:basedOn w:val="List"/>
    <w:rsid w:val="00CD386D"/>
    <w:pPr>
      <w:ind w:left="851"/>
    </w:pPr>
  </w:style>
  <w:style w:type="paragraph" w:styleId="List3">
    <w:name w:val="List 3"/>
    <w:basedOn w:val="List2"/>
    <w:rsid w:val="00CD386D"/>
    <w:pPr>
      <w:ind w:left="1135"/>
    </w:pPr>
  </w:style>
  <w:style w:type="paragraph" w:styleId="List4">
    <w:name w:val="List 4"/>
    <w:basedOn w:val="List3"/>
    <w:rsid w:val="00CD386D"/>
    <w:pPr>
      <w:ind w:left="1418"/>
    </w:pPr>
  </w:style>
  <w:style w:type="paragraph" w:styleId="List5">
    <w:name w:val="List 5"/>
    <w:basedOn w:val="List4"/>
    <w:rsid w:val="00CD386D"/>
    <w:pPr>
      <w:ind w:left="1702"/>
    </w:pPr>
  </w:style>
  <w:style w:type="paragraph" w:styleId="ListBullet4">
    <w:name w:val="List Bullet 4"/>
    <w:basedOn w:val="ListBullet3"/>
    <w:rsid w:val="00CD386D"/>
    <w:pPr>
      <w:ind w:left="1418"/>
    </w:pPr>
  </w:style>
  <w:style w:type="paragraph" w:styleId="ListBullet5">
    <w:name w:val="List Bullet 5"/>
    <w:basedOn w:val="ListBullet4"/>
    <w:rsid w:val="00CD386D"/>
    <w:pPr>
      <w:ind w:left="1702"/>
    </w:pPr>
  </w:style>
  <w:style w:type="paragraph" w:customStyle="1" w:styleId="B20">
    <w:name w:val="B2"/>
    <w:basedOn w:val="List2"/>
    <w:rsid w:val="00CD386D"/>
    <w:pPr>
      <w:ind w:left="1191" w:hanging="454"/>
    </w:pPr>
  </w:style>
  <w:style w:type="paragraph" w:customStyle="1" w:styleId="B30">
    <w:name w:val="B3"/>
    <w:basedOn w:val="List3"/>
    <w:rsid w:val="00CD386D"/>
    <w:pPr>
      <w:ind w:left="1645" w:hanging="454"/>
    </w:pPr>
  </w:style>
  <w:style w:type="paragraph" w:customStyle="1" w:styleId="B4">
    <w:name w:val="B4"/>
    <w:basedOn w:val="List4"/>
    <w:rsid w:val="00CD386D"/>
    <w:pPr>
      <w:ind w:left="2098" w:hanging="454"/>
    </w:pPr>
  </w:style>
  <w:style w:type="paragraph" w:customStyle="1" w:styleId="B5">
    <w:name w:val="B5"/>
    <w:basedOn w:val="List5"/>
    <w:rsid w:val="00CD386D"/>
    <w:pPr>
      <w:ind w:left="2552" w:hanging="454"/>
    </w:pPr>
  </w:style>
  <w:style w:type="paragraph" w:customStyle="1" w:styleId="ZTD">
    <w:name w:val="ZTD"/>
    <w:basedOn w:val="ZB"/>
    <w:rsid w:val="00CD386D"/>
    <w:pPr>
      <w:framePr w:hRule="auto" w:wrap="notBeside" w:y="852"/>
    </w:pPr>
    <w:rPr>
      <w:i w:val="0"/>
      <w:sz w:val="40"/>
    </w:rPr>
  </w:style>
  <w:style w:type="paragraph" w:customStyle="1" w:styleId="ZV">
    <w:name w:val="ZV"/>
    <w:basedOn w:val="ZU"/>
    <w:rsid w:val="00CD386D"/>
    <w:pPr>
      <w:framePr w:wrap="notBeside" w:y="16161"/>
    </w:pPr>
  </w:style>
  <w:style w:type="paragraph" w:styleId="IndexHeading">
    <w:name w:val="index heading"/>
    <w:basedOn w:val="Normal"/>
    <w:next w:val="Normal"/>
    <w:semiHidden/>
    <w:pPr>
      <w:pBdr>
        <w:top w:val="single" w:sz="12" w:space="0" w:color="auto"/>
      </w:pBdr>
      <w:spacing w:before="360" w:after="240"/>
    </w:pPr>
    <w:rPr>
      <w:b/>
      <w:i/>
      <w:sz w:val="26"/>
    </w:rPr>
  </w:style>
  <w:style w:type="character" w:customStyle="1" w:styleId="Guidance">
    <w:name w:val="Guidance"/>
    <w:rPr>
      <w:i/>
      <w:color w:val="0000FF"/>
      <w:sz w:val="20"/>
    </w:rPr>
  </w:style>
  <w:style w:type="paragraph" w:customStyle="1" w:styleId="I1">
    <w:name w:val="I1"/>
    <w:basedOn w:val="List"/>
  </w:style>
  <w:style w:type="paragraph" w:customStyle="1" w:styleId="I2">
    <w:name w:val="I2"/>
    <w:basedOn w:val="List2"/>
  </w:style>
  <w:style w:type="paragraph" w:customStyle="1" w:styleId="I3">
    <w:name w:val="I3"/>
    <w:basedOn w:val="List3"/>
  </w:style>
  <w:style w:type="paragraph" w:customStyle="1" w:styleId="IB3">
    <w:name w:val="IB3"/>
    <w:basedOn w:val="Normal"/>
    <w:pPr>
      <w:tabs>
        <w:tab w:val="left" w:pos="851"/>
        <w:tab w:val="num" w:pos="1644"/>
      </w:tabs>
      <w:ind w:left="851" w:hanging="567"/>
    </w:pPr>
  </w:style>
  <w:style w:type="paragraph" w:customStyle="1" w:styleId="IB1">
    <w:name w:val="IB1"/>
    <w:basedOn w:val="Normal"/>
    <w:pPr>
      <w:tabs>
        <w:tab w:val="left" w:pos="284"/>
        <w:tab w:val="num" w:pos="737"/>
      </w:tabs>
      <w:ind w:left="737" w:hanging="453"/>
    </w:pPr>
  </w:style>
  <w:style w:type="paragraph" w:customStyle="1" w:styleId="IB2">
    <w:name w:val="IB2"/>
    <w:basedOn w:val="Normal"/>
    <w:pPr>
      <w:tabs>
        <w:tab w:val="left" w:pos="567"/>
        <w:tab w:val="num" w:pos="1191"/>
      </w:tabs>
      <w:ind w:left="568" w:hanging="284"/>
    </w:pPr>
  </w:style>
  <w:style w:type="paragraph" w:customStyle="1" w:styleId="IBN">
    <w:name w:val="IBN"/>
    <w:basedOn w:val="Normal"/>
    <w:pPr>
      <w:tabs>
        <w:tab w:val="left" w:pos="567"/>
        <w:tab w:val="num" w:pos="737"/>
      </w:tabs>
      <w:ind w:left="568" w:hanging="284"/>
    </w:pPr>
  </w:style>
  <w:style w:type="paragraph" w:customStyle="1" w:styleId="IBL">
    <w:name w:val="IBL"/>
    <w:basedOn w:val="Normal"/>
    <w:pPr>
      <w:tabs>
        <w:tab w:val="left" w:pos="284"/>
        <w:tab w:val="num" w:pos="737"/>
      </w:tabs>
      <w:ind w:left="737" w:hanging="453"/>
    </w:pPr>
  </w:style>
  <w:style w:type="character" w:styleId="Hyperlink">
    <w:name w:val="Hyperlink"/>
    <w:rPr>
      <w:color w:val="0000FF"/>
      <w:u w:val="single"/>
    </w:rPr>
  </w:style>
  <w:style w:type="character" w:styleId="FollowedHyperlink">
    <w:name w:val="FollowedHyperlink"/>
    <w:rPr>
      <w:color w:val="800080"/>
      <w:u w:val="single"/>
    </w:rPr>
  </w:style>
  <w:style w:type="paragraph" w:customStyle="1" w:styleId="B3">
    <w:name w:val="B3+"/>
    <w:basedOn w:val="B30"/>
    <w:rsid w:val="00CD386D"/>
    <w:pPr>
      <w:numPr>
        <w:numId w:val="4"/>
      </w:numPr>
      <w:tabs>
        <w:tab w:val="left" w:pos="1134"/>
      </w:tabs>
    </w:pPr>
  </w:style>
  <w:style w:type="paragraph" w:customStyle="1" w:styleId="B1">
    <w:name w:val="B1+"/>
    <w:basedOn w:val="B10"/>
    <w:rsid w:val="00CD386D"/>
    <w:pPr/>
  </w:style>
  <w:style w:type="paragraph" w:customStyle="1" w:styleId="B2">
    <w:name w:val="B2+"/>
    <w:basedOn w:val="B20"/>
    <w:rsid w:val="00CD386D"/>
    <w:pPr/>
  </w:style>
  <w:style w:type="paragraph" w:customStyle="1" w:styleId="BL">
    <w:name w:val="BL"/>
    <w:basedOn w:val="Normal"/>
    <w:rsid w:val="00CD386D"/>
    <w:pPr>
      <w:numPr>
        <w:numId w:val="6"/>
      </w:numPr>
      <w:tabs>
        <w:tab w:val="left" w:pos="851"/>
      </w:tabs>
    </w:pPr>
  </w:style>
  <w:style w:type="paragraph" w:customStyle="1" w:styleId="BN">
    <w:name w:val="BN"/>
    <w:basedOn w:val="Normal"/>
    <w:rsid w:val="00CD386D"/>
    <w:pPr/>
  </w:style>
  <w:style w:type="paragraph" w:styleId="BodyText">
    <w:name w:val="Body Text"/>
    <w:basedOn w:val="Normal"/>
    <w:pPr>
      <w:keepNext/>
      <w:spacing w:after="140"/>
    </w:p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szCs w:val="16"/>
    </w:rPr>
  </w:style>
  <w:style w:type="paragraph" w:styleId="BodyTextFirstIndent">
    <w:name w:val="Body Text First Indent"/>
    <w:basedOn w:val="BodyText"/>
    <w:pPr>
      <w:keepNext w:val="0"/>
      <w:spacing w:after="120"/>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szCs w:val="16"/>
    </w:rPr>
  </w:style>
  <w:style w:type="paragraph" w:styleId="Caption">
    <w:name w:val="caption"/>
    <w:basedOn w:val="Normal"/>
    <w:next w:val="Normal"/>
    <w:qFormat/>
    <w:pPr>
      <w:spacing w:before="120" w:after="120"/>
    </w:pPr>
    <w:rPr>
      <w:b/>
      <w:bCs/>
    </w:rPr>
  </w:style>
  <w:style w:type="paragraph" w:styleId="Closing">
    <w:name w:val="Closing"/>
    <w:basedOn w:val="Normal"/>
    <w:pPr>
      <w:ind w:left="4252"/>
    </w:pPr>
  </w:style>
  <w:style w:type="character" w:styleId="CommentReference">
    <w:name w:val="annotation reference"/>
    <w:semiHidden/>
    <w:rPr>
      <w:sz w:val="16"/>
      <w:szCs w:val="16"/>
    </w:rPr>
  </w:style>
  <w:style w:type="paragraph" w:styleId="CommentText">
    <w:name w:val="annotation text"/>
    <w:basedOn w:val="Normal"/>
    <w:semiHidden/>
  </w:style>
  <w:style w:type="paragraph" w:styleId="Date">
    <w:name w:val="Date"/>
    <w:basedOn w:val="Normal"/>
    <w:next w:val="Normal"/>
  </w:style>
  <w:style w:type="paragraph" w:styleId="DocumentMap">
    <w:name w:val="Document Map"/>
    <w:basedOn w:val="Normal"/>
    <w:semiHidden/>
    <w:pPr>
      <w:shd w:val="clear" w:color="auto" w:fill="000080"/>
    </w:pPr>
    <w:rPr>
      <w:rFonts w:ascii="Tahoma" w:hAnsi="Tahoma" w:cs="Tahoma"/>
    </w:rPr>
  </w:style>
  <w:style w:type="paragraph" w:styleId="E-mailSignature">
    <w:name w:val="E-mail Signature"/>
    <w:basedOn w:val="Normal"/>
  </w:style>
  <w:style w:type="character" w:styleId="Emphasis">
    <w:name w:val="Emphasis"/>
    <w:qFormat/>
    <w:rPr>
      <w:i/>
      <w:iCs/>
    </w:rPr>
  </w:style>
  <w:style w:type="character" w:styleId="EndnoteReference">
    <w:name w:val="endnote reference"/>
    <w:semiHidden/>
    <w:rPr>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Pr>
      <w:rFonts w:ascii="Arial" w:hAnsi="Arial" w:cs="Arial"/>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rPr>
      <w:i/>
      <w:iCs/>
    </w:rPr>
  </w:style>
  <w:style w:type="character" w:styleId="HTMLCode">
    <w:name w:val="HTML Code"/>
    <w:rPr>
      <w:rFonts w:ascii="Courier New" w:hAnsi="Courier New"/>
      <w:sz w:val="20"/>
      <w:szCs w:val="20"/>
    </w:rPr>
  </w:style>
  <w:style w:type="character" w:styleId="HTMLDefinition">
    <w:name w:val="HTML Definition"/>
    <w:rPr>
      <w:i/>
      <w:iCs/>
    </w:rPr>
  </w:style>
  <w:style w:type="character" w:styleId="HTMLKeyboard">
    <w:name w:val="HTML Keyboard"/>
    <w:rPr>
      <w:rFonts w:ascii="Courier New" w:hAnsi="Courier New"/>
      <w:sz w:val="20"/>
      <w:szCs w:val="20"/>
    </w:rPr>
  </w:style>
  <w:style w:type="paragraph" w:styleId="HTMLPreformatted">
    <w:name w:val="HTML Preformatted"/>
    <w:basedOn w:val="Normal"/>
    <w:rPr>
      <w:rFonts w:ascii="Courier New" w:hAnsi="Courier New" w:cs="Courier New"/>
    </w:rPr>
  </w:style>
  <w:style w:type="character" w:styleId="HTMLSample">
    <w:name w:val="HTML Sample"/>
    <w:rPr>
      <w:rFonts w:ascii="Courier New" w:hAnsi="Courier New"/>
    </w:rPr>
  </w:style>
  <w:style w:type="character" w:styleId="HTMLTypewriter">
    <w:name w:val="HTML Typewriter"/>
    <w:rPr>
      <w:rFonts w:ascii="Courier New" w:hAnsi="Courier New"/>
      <w:sz w:val="20"/>
      <w:szCs w:val="20"/>
    </w:rPr>
  </w:style>
  <w:style w:type="character" w:styleId="HTMLVariable">
    <w:name w:val="HTML Variable"/>
    <w:rPr>
      <w:i/>
      <w:iCs/>
    </w:r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character" w:styleId="LineNumber">
    <w:name w:val="line number"/>
    <w:basedOn w:val="DefaultParagraphFont"/>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180"/>
      <w:textAlignment w:val="baseline"/>
    </w:pPr>
    <w:rPr>
      <w:rFonts w:ascii="Courier New" w:hAnsi="Courier New" w:cs="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NormalWeb">
    <w:name w:val="Normal (Web)"/>
    <w:basedOn w:val="Normal"/>
    <w:rPr>
      <w:sz w:val="24"/>
      <w:szCs w:val="24"/>
    </w:rPr>
  </w:style>
  <w:style w:type="paragraph" w:styleId="NormalIndent">
    <w:name w:val="Normal Indent"/>
    <w:basedOn w:val="Normal"/>
    <w:pPr>
      <w:ind w:left="720"/>
    </w:pPr>
  </w:style>
  <w:style w:type="paragraph" w:styleId="NoteHeading">
    <w:name w:val="Note Heading"/>
    <w:basedOn w:val="Normal"/>
    <w:next w:val="Normal"/>
  </w:style>
  <w:style w:type="character" w:styleId="PageNumber">
    <w:name w:val="page number"/>
    <w:basedOn w:val="DefaultParagraphFont"/>
  </w:style>
  <w:style w:type="paragraph" w:styleId="PlainText">
    <w:name w:val="Plain Text"/>
    <w:basedOn w:val="Normal"/>
    <w:rPr>
      <w:rFonts w:ascii="Courier New" w:hAnsi="Courier New" w:cs="Courier New"/>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qFormat/>
    <w:rPr>
      <w:b/>
      <w:bCs/>
    </w:rPr>
  </w:style>
  <w:style w:type="paragraph" w:styleId="Subtitle">
    <w:name w:val="Subtitle"/>
    <w:basedOn w:val="Normal"/>
    <w:qFormat/>
    <w:pPr>
      <w:spacing w:after="60"/>
      <w:jc w:val="center"/>
      <w:outlineLvl w:val="1"/>
    </w:pPr>
    <w:rPr>
      <w:rFonts w:ascii="Arial" w:hAnsi="Arial" w:cs="Arial"/>
      <w:sz w:val="24"/>
      <w:szCs w:val="24"/>
    </w:rPr>
  </w:style>
  <w:style w:type="paragraph" w:styleId="TableofAuthorities">
    <w:name w:val="table of authorities"/>
    <w:basedOn w:val="Normal"/>
    <w:next w:val="Normal"/>
    <w:semiHidden/>
    <w:pPr>
      <w:ind w:left="200" w:hanging="200"/>
    </w:pPr>
  </w:style>
  <w:style w:type="paragraph" w:styleId="TableofFigures">
    <w:name w:val="table of figures"/>
    <w:basedOn w:val="Normal"/>
    <w:next w:val="Normal"/>
    <w:semiHidden/>
    <w:pPr>
      <w:ind w:left="400" w:hanging="400"/>
    </w:pPr>
  </w:style>
  <w:style w:type="paragraph" w:styleId="Title">
    <w:name w:val="Title"/>
    <w:basedOn w:val="Normal"/>
    <w:qFormat/>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pPr>
      <w:spacing w:before="120"/>
    </w:pPr>
    <w:rPr>
      <w:rFonts w:ascii="Arial" w:hAnsi="Arial" w:cs="Arial"/>
      <w:b/>
      <w:bCs/>
      <w:sz w:val="24"/>
      <w:szCs w:val="24"/>
    </w:rPr>
  </w:style>
  <w:style w:type="paragraph" w:customStyle="1" w:styleId="TAJ">
    <w:name w:val="TAJ"/>
    <w:basedOn w:val="Normal"/>
    <w:rsid w:val="00CD386D"/>
    <w:pPr>
      <w:keepNext/>
      <w:keepLines/>
      <w:spacing w:after="0"/>
      <w:jc w:val="both"/>
    </w:pPr>
    <w:rPr>
      <w:rFonts w:ascii="Arial" w:hAnsi="Arial"/>
      <w:sz w:val="18"/>
    </w:rPr>
  </w:style>
  <w:style w:type="paragraph" w:customStyle="1" w:styleId="FL">
    <w:name w:val="FL"/>
    <w:basedOn w:val="Normal"/>
    <w:rsid w:val="00CD386D"/>
    <w:pPr>
      <w:keepNext/>
      <w:keepLines/>
      <w:spacing w:before="60"/>
      <w:jc w:val="center"/>
    </w:pPr>
    <w:rPr>
      <w:rFonts w:ascii="Arial" w:hAnsi="Arial"/>
      <w:b/>
    </w:rPr>
  </w:style>
  <w:style w:type="paragraph" w:styleId="BalloonText">
    <w:name w:val="Balloon Text"/>
    <w:basedOn w:val="Normal"/>
    <w:link w:val="BalloonTextChar"/>
    <w:rsid w:val="00F12DD3"/>
    <w:pPr>
      <w:spacing w:after="0"/>
    </w:pPr>
    <w:rPr>
      <w:rFonts w:ascii="Tahoma" w:hAnsi="Tahoma" w:cs="Tahoma"/>
      <w:sz w:val="16"/>
      <w:szCs w:val="16"/>
    </w:rPr>
  </w:style>
  <w:style w:type="character" w:customStyle="1" w:styleId="BalloonTextChar">
    <w:name w:val="Balloon Text Char"/>
    <w:link w:val="BalloonText"/>
    <w:rsid w:val="00F12DD3"/>
    <w:rPr>
      <w:rFonts w:ascii="Tahoma" w:hAnsi="Tahoma" w:cs="Tahoma"/>
      <w:sz w:val="16"/>
      <w:szCs w:val="16"/>
      <w:lang w:eastAsia="en-US"/>
    </w:rPr>
  </w:style>
  <w:style w:type="character" w:customStyle="1" w:styleId="NOChar">
    <w:name w:val="NO Char"/>
    <w:link w:val="NO"/>
    <w:rsid w:val="00E05319"/>
    <w:rPr>
      <w:lang w:eastAsia="en-US"/>
    </w:rPr>
  </w:style>
  <w:style w:type="character" w:customStyle="1" w:styleId="Heading2Char">
    <w:name w:val="Heading 2 Char"/>
    <w:link w:val="Heading2"/>
    <w:rsid w:val="00E05319"/>
    <w:rPr>
      <w:rFonts w:ascii="Arial" w:hAnsi="Arial"/>
      <w:sz w:val="32"/>
      <w:lang w:eastAsia="en-US"/>
    </w:rPr>
  </w:style>
  <w:style w:type="character" w:customStyle="1" w:styleId="FooterChar">
    <w:name w:val="Footer Char"/>
    <w:link w:val="Footer"/>
    <w:rsid w:val="00BC33F7"/>
    <w:rPr>
      <w:rFonts w:ascii="Arial" w:hAnsi="Arial"/>
      <w:b/>
      <w:i/>
      <w:noProof/>
      <w:sz w:val="18"/>
      <w:lang w:eastAsia="en-US"/>
    </w:rPr>
  </w:style>
  <w:style w:type="paragraph" w:customStyle="1" w:styleId="oneM2M-CoverTableLeft">
    <w:name w:val="oneM2M-CoverTableLeft"/>
    <w:basedOn w:val="Normal"/>
    <w:qFormat/>
    <w:rsid w:val="00D7373D"/>
    <w:pPr>
      <w:keepNext/>
      <w:keepLines/>
      <w:overflowPunct/>
      <w:autoSpaceDE/>
      <w:autoSpaceDN/>
      <w:adjustRightInd/>
      <w:spacing w:before="60" w:after="60"/>
      <w:textAlignment w:val="auto"/>
    </w:pPr>
    <w:rPr>
      <w:rFonts w:eastAsia="BatangChe"/>
      <w:color w:val="FFFFFF"/>
      <w:sz w:val="24"/>
      <w:szCs w:val="24"/>
      <w:lang w:val="en-US"/>
    </w:rPr>
  </w:style>
  <w:style w:customStyle="1" w:styleId="ImageCaption" w:type="paragraph">
    <w:name w:val="Image Caption"/>
    <w:basedOn w:val="TF"/>
    <w:link w:val="ImageCaptionChar"/>
    <w:qFormat/>
    <w:rsid w:val="00BF4565"/>
  </w:style>
  <w:style w:customStyle="1" w:styleId="ImageCaptionChar" w:type="character">
    <w:name w:val="Image Caption Char"/>
    <w:basedOn w:val="TFChar"/>
    <w:link w:val="ImageCaption"/>
    <w:rsid w:val="00BF4565"/>
    <w:rPr>
      <w:rFonts w:ascii="Arial" w:hAnsi="Arial"/>
      <w:b/>
      <w:lang w:eastAsia="en-US"/>
    </w:rPr>
  </w:style>
  <w:style w:customStyle="1" w:styleId="TableCaption" w:type="paragraph">
    <w:name w:val="Table Caption"/>
    <w:basedOn w:val="TH"/>
    <w:link w:val="TableCaptionChar"/>
    <w:qFormat/>
    <w:rsid w:val="00BF4565"/>
  </w:style>
  <w:style w:customStyle="1" w:styleId="TableCaptionChar" w:type="character">
    <w:name w:val="Table Caption Char"/>
    <w:basedOn w:val="THChar"/>
    <w:link w:val="TableCaption"/>
    <w:rsid w:val="00BF4565"/>
    <w:rPr>
      <w:rFonts w:ascii="Arial" w:hAnsi="Arial"/>
      <w:b/>
      <w:lang w:eastAsia="en-US"/>
    </w:rPr>
  </w:style>
  <w:style w:customStyle="1" w:styleId="Table" w:type="table">
    <w:name w:val="Table"/>
    <w:basedOn w:val="TableNormal"/>
    <w:uiPriority w:val="99"/>
    <w:rsid w:val="00D93923"/>
    <w:pPr>
      <w:jc w:val="center"/>
    </w:pPr>
    <w:rPr>
      <w:rFonts w:ascii="Arial" w:hAnsi="Arial"/>
      <w:sz w:val="18"/>
    </w:rPr>
    <w:tblPr>
      <w:jc w:val="cente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left w:type="dxa" w:w="28"/>
      </w:tblCellMar>
    </w:tblPr>
    <w:trPr>
      <w:jc w:val="center"/>
    </w:trPr>
    <w:tcPr>
      <w:vAlign w:val="center"/>
    </w:tcPr>
    <w:tblStylePr w:type="firstRow">
      <w:rPr>
        <w:rFonts w:ascii="Times New Roman" w:hAnsi="Times New Roman"/>
        <w:b/>
        <w:sz w:val="20"/>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6077366">
      <w:bodyDiv w:val="1"/>
      <w:marLeft w:val="0"/>
      <w:marRight w:val="0"/>
      <w:marTop w:val="0"/>
      <w:marBottom w:val="0"/>
      <w:divBdr>
        <w:top w:val="none" w:sz="0" w:space="0" w:color="auto"/>
        <w:left w:val="none" w:sz="0" w:space="0" w:color="auto"/>
        <w:bottom w:val="none" w:sz="0" w:space="0" w:color="auto"/>
        <w:right w:val="none" w:sz="0" w:space="0" w:color="auto"/>
      </w:divBdr>
    </w:div>
    <w:div w:id="511262986">
      <w:bodyDiv w:val="1"/>
      <w:marLeft w:val="0"/>
      <w:marRight w:val="0"/>
      <w:marTop w:val="0"/>
      <w:marBottom w:val="0"/>
      <w:divBdr>
        <w:top w:val="none" w:sz="0" w:space="0" w:color="auto"/>
        <w:left w:val="none" w:sz="0" w:space="0" w:color="auto"/>
        <w:bottom w:val="none" w:sz="0" w:space="0" w:color="auto"/>
        <w:right w:val="none" w:sz="0" w:space="0" w:color="auto"/>
      </w:divBdr>
    </w:div>
    <w:div w:id="1151092999">
      <w:bodyDiv w:val="1"/>
      <w:marLeft w:val="0"/>
      <w:marRight w:val="0"/>
      <w:marTop w:val="0"/>
      <w:marBottom w:val="0"/>
      <w:divBdr>
        <w:top w:val="none" w:sz="0" w:space="0" w:color="auto"/>
        <w:left w:val="none" w:sz="0" w:space="0" w:color="auto"/>
        <w:bottom w:val="none" w:sz="0" w:space="0" w:color="auto"/>
        <w:right w:val="none" w:sz="0" w:space="0" w:color="auto"/>
      </w:divBdr>
    </w:div>
    <w:div w:id="1170833381">
      <w:bodyDiv w:val="1"/>
      <w:marLeft w:val="0"/>
      <w:marRight w:val="0"/>
      <w:marTop w:val="0"/>
      <w:marBottom w:val="0"/>
      <w:divBdr>
        <w:top w:val="none" w:sz="0" w:space="0" w:color="auto"/>
        <w:left w:val="none" w:sz="0" w:space="0" w:color="auto"/>
        <w:bottom w:val="none" w:sz="0" w:space="0" w:color="auto"/>
        <w:right w:val="none" w:sz="0" w:space="0" w:color="auto"/>
      </w:divBdr>
    </w:div>
    <w:div w:id="1577014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1" Type="http://schemas.openxmlformats.org/officeDocument/2006/relationships/header" Target="header1.xml"/><Relationship Id="rId12" Type="http://schemas.openxmlformats.org/officeDocument/2006/relationships/hyperlink" Target="http://www.iana.org/assignments/tls-parameters/tls-parameters.xhtml" TargetMode="External"/><Relationship Id="rId13" Type="http://schemas.openxmlformats.org/officeDocument/2006/relationships/hyperlink" Target="http://nvlpubs.nist.gov/nistpubs/FIPS/NIST.FIPS.180-4.pdf" TargetMode="External"/><Relationship Id="rId14" Type="http://schemas.openxmlformats.org/officeDocument/2006/relationships/hyperlink" Target="https://portal.3gpp.org/desktopmodules/Specifications/SpecificationDetails.aspx?specificationId=2427" TargetMode="External"/><Relationship Id="rId15" Type="http://schemas.openxmlformats.org/officeDocument/2006/relationships/hyperlink" Target="http://www.onem2m.org/images/files/oneM2M-Drafting-Rules.pdf" TargetMode="External"/><Relationship Id="rId16" Type="http://schemas.openxmlformats.org/officeDocument/2006/relationships/image" Target="media/image2.png"/><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C:\ETSI\TEMPLATES\ETSI%20'NEW'%20DELIVERABLES\ETSIW_80.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ETSIW_80.DOT</Template>
  <TotalTime>35</TotalTime>
  <Pages>3</Pages>
  <Words>340</Words>
  <Characters>1926</Characters>
  <Application>Microsoft Office Word</Application>
  <DocSecurity>0</DocSecurity>
  <Lines>68</Lines>
  <Paragraphs>29</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ETS Sophia Antipolis</Company>
  <LinksUpToDate>false</LinksUpToDate>
  <CharactersWithSpaces>2237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oneM2M</dc:creator>
  <cp:keywords/>
  <cp:lastModifiedBy>Miguel Angel Reina Ortega</cp:lastModifiedBy>
  <cp:revision>13</cp:revision>
  <cp:lastPrinted>2010-05-07T15:32:00Z</cp:lastPrinted>
  <dcterms:created xsi:type="dcterms:W3CDTF">2025-11-08T18:28:00Z</dcterms:created>
  <dcterms:modified xsi:type="dcterms:W3CDTF">2026-09-22T17:05:00Z</dcterms:modified>
</cp:coreProperties>
</file>