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00C8E" w14:textId="53E30829" w:rsidR="00953837" w:rsidRDefault="00023407" w:rsidP="00186147">
      <w:pPr>
        <w:pStyle w:val="Heading2"/>
        <w:jc w:val="center"/>
        <w:rPr>
          <w:rFonts w:eastAsia="Malgun Gothic"/>
        </w:rPr>
      </w:pPr>
      <w:r w:rsidRPr="00540429">
        <w:rPr>
          <w:rFonts w:eastAsia="Malgun Gothic"/>
        </w:rPr>
        <w:t>--------</w:t>
      </w:r>
      <w:r w:rsidRPr="00540429">
        <w:rPr>
          <w:rFonts w:eastAsia="Malgun Gothic" w:hint="eastAsia"/>
          <w:lang w:eastAsia="ko-KR"/>
        </w:rPr>
        <w:t xml:space="preserve"> </w:t>
      </w:r>
      <w:r w:rsidR="00186147">
        <w:rPr>
          <w:rFonts w:eastAsia="Malgun Gothic"/>
          <w:lang w:eastAsia="ko-KR"/>
        </w:rPr>
        <w:t>Release Notes</w:t>
      </w:r>
      <w:r w:rsidRPr="00540429">
        <w:rPr>
          <w:rFonts w:eastAsia="Malgun Gothic"/>
        </w:rPr>
        <w:t xml:space="preserve"> </w:t>
      </w:r>
      <w:r w:rsidR="00186147">
        <w:rPr>
          <w:rFonts w:eastAsia="Malgun Gothic"/>
        </w:rPr>
        <w:t>from v3.3.0</w:t>
      </w:r>
      <w:r w:rsidRPr="00540429">
        <w:rPr>
          <w:rFonts w:eastAsia="Malgun Gothic" w:hint="eastAsia"/>
          <w:lang w:eastAsia="ko-KR"/>
        </w:rPr>
        <w:t xml:space="preserve"> </w:t>
      </w:r>
      <w:r w:rsidR="00186147">
        <w:rPr>
          <w:rFonts w:eastAsia="Malgun Gothic"/>
          <w:lang w:eastAsia="ko-KR"/>
        </w:rPr>
        <w:t xml:space="preserve">to v3.2.1 </w:t>
      </w:r>
      <w:r w:rsidRPr="00540429">
        <w:rPr>
          <w:rFonts w:eastAsia="Malgun Gothic"/>
        </w:rPr>
        <w:t>-------------</w:t>
      </w:r>
    </w:p>
    <w:p w14:paraId="5EBE7098" w14:textId="0086F148" w:rsidR="007E19E7" w:rsidRDefault="00186147" w:rsidP="007E19E7">
      <w:pPr>
        <w:tabs>
          <w:tab w:val="left" w:pos="0"/>
          <w:tab w:val="center" w:pos="4820"/>
          <w:tab w:val="right" w:pos="9638"/>
        </w:tabs>
        <w:spacing w:before="240" w:after="240"/>
        <w:jc w:val="center"/>
        <w:rPr>
          <w:rFonts w:ascii="Arial" w:hAnsi="Arial" w:cs="Arial"/>
          <w:color w:val="548DD4" w:themeColor="text2" w:themeTint="99"/>
          <w:sz w:val="28"/>
          <w:szCs w:val="32"/>
        </w:rPr>
      </w:pPr>
      <w:r>
        <w:rPr>
          <w:rFonts w:ascii="Arial" w:hAnsi="Arial" w:cs="Arial"/>
          <w:sz w:val="28"/>
          <w:szCs w:val="32"/>
        </w:rPr>
        <w:t>0549da236a1a80c8830811f5adf9ad458b669c9b to 51652421cf8b13e9ad8b9eaf00d8a0c9b5e2caf5</w:t>
      </w:r>
    </w:p>
    <w:p w14:paraId="293F5EF7" w14:textId="77777777" w:rsidR="007E19E7" w:rsidRPr="007E19E7" w:rsidRDefault="007E19E7" w:rsidP="007E19E7">
      <w:pPr>
        <w:rPr>
          <w:rFonts w:eastAsia="Malgun Gothic"/>
        </w:rPr>
      </w:pPr>
    </w:p>
    <w:p w14:paraId="2CD6D978" w14:textId="3D195554" w:rsidR="00023407" w:rsidRDefault="00023407" w:rsidP="00023407">
      <w:pPr>
        <w:rPr>
          <w:rFonts w:eastAsia="Malgun Gothic"/>
          <w:sz w:val="28"/>
        </w:rPr>
      </w:pPr>
    </w:p>
    <w:p>
      <w:pPr>
        <w:pStyle w:val="Code"/>
      </w:pPr>
    </w:p>
    <w:p>
      <w:pPr>
        <w:pStyle w:val="CodeHeader"/>
      </w:pPr>
      <w:r>
        <w:t>---a/TS-0025-oneM2M-Product_Profiles.md</w:t>
        <w:br/>
        <w:t>+++b/TS-0025-oneM2M-Product_Profiles.md</w:t>
      </w:r>
    </w:p>
    <w:p>
      <w:pPr>
        <w:pStyle w:val="CodeHeader"/>
      </w:pPr>
      <w:r>
        <w:t xml:space="preserve">@@ -1,68 +1,37 @@ </w:t>
      </w:r>
    </w:p>
    <w:p>
      <w:pPr>
        <w:pStyle w:val="CodeChangeLine"/>
        <w:tabs>
          <w:tab w:pos="567" w:val="left"/>
          <w:tab w:pos="1134" w:val="left"/>
          <w:tab w:pos="1247" w:val="left"/>
        </w:tabs>
        <w:shd w:val="clear" w:color="auto" w:fill="fbe9eb"/>
      </w:pPr>
      <w:r>
        <w:rPr>
          <w:color w:val="BFBFBF"/>
          <w:shd w:val="clear" w:color="auto" w:fill="#f9d7dc"/>
        </w:rPr>
        <w:t>1</w:t>
        <w:tab/>
        <w:tab/>
        <w:t>-</w:t>
        <w:tab/>
      </w:r>
      <w:r>
        <w:t>![logo](media/image1.png)</w:t>
      </w:r>
    </w:p>
    <w:p>
      <w:pPr>
        <w:pStyle w:val="CodeChangeLine"/>
        <w:tabs>
          <w:tab w:pos="567" w:val="left"/>
          <w:tab w:pos="1134" w:val="left"/>
          <w:tab w:pos="1247" w:val="left"/>
        </w:tabs>
        <w:shd w:val="clear" w:color="auto" w:fill="fbe9eb"/>
      </w:pPr>
      <w:r>
        <w:rPr>
          <w:color w:val="BFBFBF"/>
          <w:shd w:val="clear" w:color="auto" w:fill="#f9d7dc"/>
        </w:rPr>
        <w:t>2</w:t>
        <w:tab/>
        <w:tab/>
        <w:t>-</w:t>
        <w:tab/>
      </w:r>
      <w:r/>
    </w:p>
    <w:p>
      <w:pPr>
        <w:pStyle w:val="CodeChangeLine"/>
        <w:tabs>
          <w:tab w:pos="567" w:val="left"/>
          <w:tab w:pos="1134" w:val="left"/>
          <w:tab w:pos="1247" w:val="left"/>
        </w:tabs>
        <w:shd w:val="clear" w:color="auto" w:fill="fbe9eb"/>
      </w:pPr>
      <w:r>
        <w:rPr>
          <w:color w:val="BFBFBF"/>
          <w:shd w:val="clear" w:color="auto" w:fill="#f9d7dc"/>
        </w:rPr>
        <w:t>3</w:t>
        <w:tab/>
        <w:tab/>
        <w:t>-</w:t>
        <w:tab/>
      </w:r>
      <w:r>
        <w:t>+-------------------------------------------------------------------------------------------------------+</w:t>
      </w:r>
    </w:p>
    <w:p>
      <w:pPr>
        <w:pStyle w:val="CodeChangeLine"/>
        <w:tabs>
          <w:tab w:pos="567" w:val="left"/>
          <w:tab w:pos="1134" w:val="left"/>
          <w:tab w:pos="1247" w:val="left"/>
        </w:tabs>
        <w:shd w:val="clear" w:color="auto" w:fill="fbe9eb"/>
      </w:pPr>
      <w:r>
        <w:rPr>
          <w:color w:val="BFBFBF"/>
          <w:shd w:val="clear" w:color="auto" w:fill="#f9d7dc"/>
        </w:rPr>
        <w:t>4</w:t>
        <w:tab/>
        <w:tab/>
        <w:t>-</w:t>
        <w:tab/>
      </w:r>
      <w:r>
        <w:t>|**oneM2M**\                                                                                            |</w:t>
      </w:r>
    </w:p>
    <w:p>
      <w:pPr>
        <w:pStyle w:val="CodeChangeLine"/>
        <w:tabs>
          <w:tab w:pos="567" w:val="left"/>
          <w:tab w:pos="1134" w:val="left"/>
          <w:tab w:pos="1247" w:val="left"/>
        </w:tabs>
        <w:shd w:val="clear" w:color="auto" w:fill="fbe9eb"/>
      </w:pPr>
      <w:r>
        <w:rPr>
          <w:color w:val="BFBFBF"/>
          <w:shd w:val="clear" w:color="auto" w:fill="#f9d7dc"/>
        </w:rPr>
        <w:t>5</w:t>
        <w:tab/>
        <w:tab/>
        <w:t>-</w:t>
        <w:tab/>
      </w:r>
      <w:r>
        <w:t>|**Technical Specification**                                                                            |</w:t>
      </w:r>
    </w:p>
    <w:p>
      <w:pPr>
        <w:pStyle w:val="CodeChangeLine"/>
        <w:tabs>
          <w:tab w:pos="567" w:val="left"/>
          <w:tab w:pos="1134" w:val="left"/>
          <w:tab w:pos="1247" w:val="left"/>
        </w:tabs>
        <w:shd w:val="clear" w:color="auto" w:fill="fbe9eb"/>
      </w:pPr>
      <w:r>
        <w:rPr>
          <w:color w:val="BFBFBF"/>
          <w:shd w:val="clear" w:color="auto" w:fill="#f9d7dc"/>
        </w:rPr>
        <w:t>6</w:t>
        <w:tab/>
        <w:tab/>
        <w:t>-</w:t>
        <w:tab/>
      </w:r>
      <w:r>
        <w:t>+:==============+:======================================================================================+</w:t>
      </w:r>
    </w:p>
    <w:p>
      <w:pPr>
        <w:pStyle w:val="CodeChangeLine"/>
        <w:tabs>
          <w:tab w:pos="567" w:val="left"/>
          <w:tab w:pos="1134" w:val="left"/>
          <w:tab w:pos="1247" w:val="left"/>
        </w:tabs>
        <w:shd w:val="clear" w:color="auto" w:fill="fbe9eb"/>
      </w:pPr>
      <w:r>
        <w:rPr>
          <w:color w:val="BFBFBF"/>
          <w:shd w:val="clear" w:color="auto" w:fill="#f9d7dc"/>
        </w:rPr>
        <w:t>7</w:t>
        <w:tab/>
        <w:tab/>
        <w:t>-</w:t>
        <w:tab/>
      </w:r>
      <w:r>
        <w:t>|Document Number|TS-0025-V-3.2.1                                                                        |</w:t>
      </w:r>
    </w:p>
    <w:p>
      <w:pPr>
        <w:pStyle w:val="CodeChangeLine"/>
        <w:tabs>
          <w:tab w:pos="567" w:val="left"/>
          <w:tab w:pos="1134" w:val="left"/>
          <w:tab w:pos="1247" w:val="left"/>
        </w:tabs>
        <w:shd w:val="clear" w:color="auto" w:fill="fbe9eb"/>
      </w:pPr>
      <w:r>
        <w:rPr>
          <w:color w:val="BFBFBF"/>
          <w:shd w:val="clear" w:color="auto" w:fill="#f9d7dc"/>
        </w:rPr>
        <w:t>8</w:t>
        <w:tab/>
        <w:tab/>
        <w:t>-</w:t>
        <w:tab/>
      </w:r>
      <w:r>
        <w:t>+---------------+---------------------------------------------------------------------------------------+</w:t>
      </w:r>
    </w:p>
    <w:p>
      <w:pPr>
        <w:pStyle w:val="CodeChangeLine"/>
        <w:tabs>
          <w:tab w:pos="567" w:val="left"/>
          <w:tab w:pos="1134" w:val="left"/>
          <w:tab w:pos="1247" w:val="left"/>
        </w:tabs>
        <w:shd w:val="clear" w:color="auto" w:fill="fbe9eb"/>
      </w:pPr>
      <w:r>
        <w:rPr>
          <w:color w:val="BFBFBF"/>
          <w:shd w:val="clear" w:color="auto" w:fill="#f9d7dc"/>
        </w:rPr>
        <w:t>9</w:t>
        <w:tab/>
        <w:tab/>
        <w:t>-</w:t>
        <w:tab/>
      </w:r>
      <w:r>
        <w:t>|Document Name: |Product profiles\                                                                      |</w:t>
      </w:r>
    </w:p>
    <w:p>
      <w:pPr>
        <w:pStyle w:val="CodeChangeLine"/>
        <w:tabs>
          <w:tab w:pos="567" w:val="left"/>
          <w:tab w:pos="1134" w:val="left"/>
          <w:tab w:pos="1247" w:val="left"/>
        </w:tabs>
        <w:shd w:val="clear" w:color="auto" w:fill="fbe9eb"/>
      </w:pPr>
      <w:r>
        <w:rPr>
          <w:color w:val="BFBFBF"/>
          <w:shd w:val="clear" w:color="auto" w:fill="#f9d7dc"/>
        </w:rPr>
        <w:t>10</w:t>
        <w:tab/>
        <w:tab/>
        <w:t>-</w:t>
        <w:tab/>
      </w:r>
      <w:r>
        <w:t>|               |                                                                                       |</w:t>
      </w:r>
    </w:p>
    <w:p>
      <w:pPr>
        <w:pStyle w:val="CodeChangeLine"/>
        <w:tabs>
          <w:tab w:pos="567" w:val="left"/>
          <w:tab w:pos="1134" w:val="left"/>
          <w:tab w:pos="1247" w:val="left"/>
        </w:tabs>
        <w:shd w:val="clear" w:color="auto" w:fill="fbe9eb"/>
      </w:pPr>
      <w:r>
        <w:rPr>
          <w:color w:val="BFBFBF"/>
          <w:shd w:val="clear" w:color="auto" w:fill="#f9d7dc"/>
        </w:rPr>
        <w:t>11</w:t>
        <w:tab/>
        <w:tab/>
        <w:t>-</w:t>
        <w:tab/>
      </w:r>
      <w:r>
        <w:t>+---------------+---------------------------------------------------------------------------------------+</w:t>
      </w:r>
    </w:p>
    <w:p>
      <w:pPr>
        <w:pStyle w:val="CodeChangeLine"/>
        <w:tabs>
          <w:tab w:pos="567" w:val="left"/>
          <w:tab w:pos="1134" w:val="left"/>
          <w:tab w:pos="1247" w:val="left"/>
        </w:tabs>
        <w:shd w:val="clear" w:color="auto" w:fill="fbe9eb"/>
      </w:pPr>
      <w:r>
        <w:rPr>
          <w:color w:val="BFBFBF"/>
          <w:shd w:val="clear" w:color="auto" w:fill="#f9d7dc"/>
        </w:rPr>
        <w:t>12</w:t>
        <w:tab/>
        <w:tab/>
        <w:t>-</w:t>
        <w:tab/>
      </w:r>
      <w:r>
        <w:t>|Date:          |2025-06-27                                                                             |</w:t>
      </w:r>
    </w:p>
    <w:p>
      <w:pPr>
        <w:pStyle w:val="CodeChangeLine"/>
        <w:tabs>
          <w:tab w:pos="567" w:val="left"/>
          <w:tab w:pos="1134" w:val="left"/>
          <w:tab w:pos="1247" w:val="left"/>
        </w:tabs>
        <w:shd w:val="clear" w:color="auto" w:fill="fbe9eb"/>
      </w:pPr>
      <w:r>
        <w:rPr>
          <w:color w:val="BFBFBF"/>
          <w:shd w:val="clear" w:color="auto" w:fill="#f9d7dc"/>
        </w:rPr>
        <w:t>13</w:t>
        <w:tab/>
        <w:tab/>
        <w:t>-</w:t>
        <w:tab/>
      </w:r>
      <w:r>
        <w:t>+---------------+---------------------------------------------------------------------------------------+</w:t>
      </w:r>
    </w:p>
    <w:p>
      <w:pPr>
        <w:pStyle w:val="CodeChangeLine"/>
        <w:tabs>
          <w:tab w:pos="567" w:val="left"/>
          <w:tab w:pos="1134" w:val="left"/>
          <w:tab w:pos="1247" w:val="left"/>
        </w:tabs>
        <w:shd w:val="clear" w:color="auto" w:fill="fbe9eb"/>
      </w:pPr>
      <w:r>
        <w:rPr>
          <w:color w:val="BFBFBF"/>
          <w:shd w:val="clear" w:color="auto" w:fill="#f9d7dc"/>
        </w:rPr>
        <w:t>14</w:t>
        <w:tab/>
        <w:tab/>
        <w:t>-</w:t>
        <w:tab/>
      </w:r>
      <w:r>
        <w:t>|Abstract:      |The document provides definition to product profiles that comply with oneM2M standards.|</w:t>
      </w:r>
    </w:p>
    <w:p>
      <w:pPr>
        <w:pStyle w:val="CodeChangeLine"/>
        <w:tabs>
          <w:tab w:pos="567" w:val="left"/>
          <w:tab w:pos="1134" w:val="left"/>
          <w:tab w:pos="1247" w:val="left"/>
        </w:tabs>
        <w:shd w:val="clear" w:color="auto" w:fill="fbe9eb"/>
      </w:pPr>
      <w:r>
        <w:rPr>
          <w:color w:val="BFBFBF"/>
          <w:shd w:val="clear" w:color="auto" w:fill="#f9d7dc"/>
        </w:rPr>
        <w:t>15</w:t>
        <w:tab/>
        <w:tab/>
        <w:t>-</w:t>
        <w:tab/>
      </w:r>
      <w:r>
        <w:t>+---------------+---------------------------------------------------------------------------------------+</w:t>
      </w:r>
    </w:p>
    <w:p>
      <w:pPr>
        <w:pStyle w:val="CodeChangeLine"/>
        <w:tabs>
          <w:tab w:pos="567" w:val="left"/>
          <w:tab w:pos="1134" w:val="left"/>
          <w:tab w:pos="1247" w:val="left"/>
        </w:tabs>
        <w:shd w:val="clear" w:color="auto" w:fill="fbe9eb"/>
      </w:pPr>
      <w:r>
        <w:rPr>
          <w:color w:val="BFBFBF"/>
          <w:shd w:val="clear" w:color="auto" w:fill="#f9d7dc"/>
        </w:rPr>
        <w:t>16</w:t>
        <w:tab/>
        <w:tab/>
        <w:t>-</w:t>
        <w:tab/>
      </w:r>
      <w:r>
        <w:t>|Template Version: 08 September  2015 (Dot not modify)                                                  |</w:t>
      </w:r>
    </w:p>
    <w:p>
      <w:pPr>
        <w:pStyle w:val="CodeChangeLine"/>
        <w:tabs>
          <w:tab w:pos="567" w:val="left"/>
          <w:tab w:pos="1134" w:val="left"/>
          <w:tab w:pos="1247" w:val="left"/>
        </w:tabs>
        <w:shd w:val="clear" w:color="auto" w:fill="fbe9eb"/>
      </w:pPr>
      <w:r>
        <w:rPr>
          <w:color w:val="BFBFBF"/>
          <w:shd w:val="clear" w:color="auto" w:fill="#f9d7dc"/>
        </w:rPr>
        <w:t>17</w:t>
        <w:tab/>
        <w:tab/>
        <w:t>-</w:t>
        <w:tab/>
      </w:r>
      <w:r>
        <w:t>+-------------------------------------------------------------------------------------------------------+</w:t>
      </w:r>
    </w:p>
    <w:p>
      <w:pPr>
        <w:pStyle w:val="CodeChangeLine"/>
        <w:tabs>
          <w:tab w:pos="567" w:val="left"/>
          <w:tab w:pos="1134" w:val="left"/>
          <w:tab w:pos="1247" w:val="left"/>
        </w:tabs>
        <w:shd w:val="clear" w:color="auto" w:fill="fbe9eb"/>
      </w:pPr>
      <w:r>
        <w:rPr>
          <w:color w:val="BFBFBF"/>
          <w:shd w:val="clear" w:color="auto" w:fill="#f9d7dc"/>
        </w:rPr>
        <w:t>18</w:t>
        <w:tab/>
        <w:tab/>
        <w:t>-</w:t>
        <w:tab/>
      </w:r>
      <w:r/>
    </w:p>
    <w:p>
      <w:pPr>
        <w:pStyle w:val="CodeChangeLine"/>
        <w:tabs>
          <w:tab w:pos="567" w:val="left"/>
          <w:tab w:pos="1134" w:val="left"/>
          <w:tab w:pos="1247" w:val="left"/>
        </w:tabs>
        <w:shd w:val="clear" w:color="auto" w:fill="fbe9eb"/>
      </w:pPr>
      <w:r>
        <w:rPr>
          <w:color w:val="BFBFBF"/>
          <w:shd w:val="clear" w:color="auto" w:fill="#f9d7dc"/>
        </w:rPr>
        <w:t>19</w:t>
        <w:tab/>
        <w:tab/>
        <w:t>-</w:t>
        <w:tab/>
      </w:r>
      <w:r/>
    </w:p>
    <w:p>
      <w:pPr>
        <w:pStyle w:val="CodeChangeLine"/>
        <w:tabs>
          <w:tab w:pos="567" w:val="left"/>
          <w:tab w:pos="1134" w:val="left"/>
          <w:tab w:pos="1247" w:val="left"/>
        </w:tabs>
        <w:shd w:val="clear" w:color="auto" w:fill="fbe9eb"/>
      </w:pPr>
      <w:r>
        <w:rPr>
          <w:color w:val="BFBFBF"/>
          <w:shd w:val="clear" w:color="auto" w:fill="#f9d7dc"/>
        </w:rPr>
        <w:t>20</w:t>
        <w:tab/>
        <w:tab/>
        <w:t>-</w:t>
        <w:tab/>
      </w:r>
      <w:r>
        <w:t>This Specification is provided for future development work within oneM2M only. The Partners accept no liability for any use of this Specification.</w:t>
      </w:r>
    </w:p>
    <w:p>
      <w:pPr>
        <w:pStyle w:val="CodeChangeLine"/>
        <w:tabs>
          <w:tab w:pos="567" w:val="left"/>
          <w:tab w:pos="1134" w:val="left"/>
          <w:tab w:pos="1247" w:val="left"/>
        </w:tabs>
        <w:shd w:val="clear" w:color="auto" w:fill="fbe9eb"/>
      </w:pPr>
      <w:r>
        <w:rPr>
          <w:color w:val="BFBFBF"/>
          <w:shd w:val="clear" w:color="auto" w:fill="#f9d7dc"/>
        </w:rPr>
        <w:t>21</w:t>
        <w:tab/>
        <w:tab/>
        <w:t>-</w:t>
        <w:tab/>
      </w:r>
      <w:r/>
    </w:p>
    <w:p>
      <w:pPr>
        <w:pStyle w:val="CodeChangeLine"/>
        <w:tabs>
          <w:tab w:pos="567" w:val="left"/>
          <w:tab w:pos="1134" w:val="left"/>
          <w:tab w:pos="1247" w:val="left"/>
        </w:tabs>
        <w:shd w:val="clear" w:color="auto" w:fill="fbe9eb"/>
      </w:pPr>
      <w:r>
        <w:rPr>
          <w:color w:val="BFBFBF"/>
          <w:shd w:val="clear" w:color="auto" w:fill="#f9d7dc"/>
        </w:rPr>
        <w:t>22</w:t>
        <w:tab/>
        <w:tab/>
        <w:t>-</w:t>
        <w:tab/>
      </w:r>
      <w:r>
        <w:t>The present document has not been subject to any approval process by the oneM2M Partners Type 1.  Published oneM2M specifications and reports for implementation should be obtained via the oneM2M Partners' Publications Offices.</w:t>
      </w:r>
    </w:p>
    <w:p>
      <w:pPr>
        <w:pStyle w:val="CodeChangeLine"/>
        <w:tabs>
          <w:tab w:pos="567" w:val="left"/>
          <w:tab w:pos="1134" w:val="left"/>
          <w:tab w:pos="1247" w:val="left"/>
        </w:tabs>
        <w:shd w:val="clear" w:color="auto" w:fill="fbe9eb"/>
      </w:pPr>
      <w:r>
        <w:rPr>
          <w:color w:val="BFBFBF"/>
          <w:shd w:val="clear" w:color="auto" w:fill="#f9d7dc"/>
        </w:rPr>
        <w:t>23</w:t>
        <w:tab/>
        <w:tab/>
        <w:t>-</w:t>
        <w:tab/>
      </w:r>
      <w:r/>
    </w:p>
    <w:p>
      <w:pPr>
        <w:pStyle w:val="CodeChangeLine"/>
        <w:tabs>
          <w:tab w:pos="567" w:val="left"/>
          <w:tab w:pos="1134" w:val="left"/>
          <w:tab w:pos="1247" w:val="left"/>
        </w:tabs>
        <w:shd w:val="clear" w:color="auto" w:fill="fbe9eb"/>
      </w:pPr>
      <w:r>
        <w:rPr>
          <w:color w:val="BFBFBF"/>
          <w:shd w:val="clear" w:color="auto" w:fill="#f9d7dc"/>
        </w:rPr>
        <w:t>24</w:t>
        <w:tab/>
        <w:tab/>
        <w:t>-</w:t>
        <w:tab/>
      </w:r>
      <w:r/>
    </w:p>
    <w:p>
      <w:pPr>
        <w:pStyle w:val="CodeChangeLine"/>
        <w:tabs>
          <w:tab w:pos="567" w:val="left"/>
          <w:tab w:pos="1134" w:val="left"/>
          <w:tab w:pos="1247" w:val="left"/>
        </w:tabs>
        <w:shd w:val="clear" w:color="auto" w:fill="fbe9eb"/>
      </w:pPr>
      <w:r>
        <w:rPr>
          <w:color w:val="BFBFBF"/>
          <w:shd w:val="clear" w:color="auto" w:fill="#f9d7dc"/>
        </w:rPr>
        <w:t>25</w:t>
        <w:tab/>
        <w:tab/>
        <w:t>-</w:t>
        <w:tab/>
      </w:r>
      <w:r>
        <w:t>&lt;br /&gt;About oneM2M</w:t>
      </w:r>
    </w:p>
    <w:p>
      <w:pPr>
        <w:pStyle w:val="CodeChangeLine"/>
        <w:tabs>
          <w:tab w:pos="567" w:val="left"/>
          <w:tab w:pos="1134" w:val="left"/>
          <w:tab w:pos="1247" w:val="left"/>
        </w:tabs>
        <w:shd w:val="clear" w:color="auto" w:fill="fbe9eb"/>
      </w:pPr>
      <w:r>
        <w:rPr>
          <w:color w:val="BFBFBF"/>
          <w:shd w:val="clear" w:color="auto" w:fill="#f9d7dc"/>
        </w:rPr>
        <w:t>26</w:t>
        <w:tab/>
        <w:tab/>
        <w:t>-</w:t>
        <w:tab/>
      </w:r>
      <w:r/>
    </w:p>
    <w:p>
      <w:pPr>
        <w:pStyle w:val="CodeChangeLine"/>
        <w:tabs>
          <w:tab w:pos="567" w:val="left"/>
          <w:tab w:pos="1134" w:val="left"/>
          <w:tab w:pos="1247" w:val="left"/>
        </w:tabs>
        <w:shd w:val="clear" w:color="auto" w:fill="fbe9eb"/>
      </w:pPr>
      <w:r>
        <w:rPr>
          <w:color w:val="BFBFBF"/>
          <w:shd w:val="clear" w:color="auto" w:fill="#f9d7dc"/>
        </w:rPr>
        <w:t>27</w:t>
        <w:tab/>
        <w:tab/>
        <w:t>-</w:t>
        <w:tab/>
      </w:r>
      <w:r>
        <w:t>The purpose and goal of oneM2M is to develop technical specifications which address the need for a common M2M Service Layer that can be readily embedded within various hardware and software, and relied upon to connect the myriad of devices in the field with M2M application servers worldwide.</w:t>
      </w:r>
    </w:p>
    <w:p>
      <w:pPr>
        <w:pStyle w:val="CodeChangeLine"/>
        <w:tabs>
          <w:tab w:pos="567" w:val="left"/>
          <w:tab w:pos="1134" w:val="left"/>
          <w:tab w:pos="1247" w:val="left"/>
        </w:tabs>
        <w:shd w:val="clear" w:color="auto" w:fill="fbe9eb"/>
      </w:pPr>
      <w:r>
        <w:rPr>
          <w:color w:val="BFBFBF"/>
          <w:shd w:val="clear" w:color="auto" w:fill="#f9d7dc"/>
        </w:rPr>
        <w:t>28</w:t>
        <w:tab/>
        <w:tab/>
        <w:t>-</w:t>
        <w:tab/>
      </w:r>
      <w:r/>
    </w:p>
    <w:p>
      <w:pPr>
        <w:pStyle w:val="CodeChangeLine"/>
        <w:tabs>
          <w:tab w:pos="567" w:val="left"/>
          <w:tab w:pos="1134" w:val="left"/>
          <w:tab w:pos="1247" w:val="left"/>
        </w:tabs>
        <w:shd w:val="clear" w:color="auto" w:fill="fbe9eb"/>
      </w:pPr>
      <w:r>
        <w:rPr>
          <w:color w:val="BFBFBF"/>
          <w:shd w:val="clear" w:color="auto" w:fill="#f9d7dc"/>
        </w:rPr>
        <w:t>29</w:t>
        <w:tab/>
        <w:tab/>
        <w:t>-</w:t>
        <w:tab/>
      </w:r>
      <w:r>
        <w:t>More information about oneM2M may be found at:  http//www.oneM2M.org</w:t>
      </w:r>
    </w:p>
    <w:p>
      <w:pPr>
        <w:pStyle w:val="CodeChangeLine"/>
        <w:tabs>
          <w:tab w:pos="567" w:val="left"/>
          <w:tab w:pos="1134" w:val="left"/>
          <w:tab w:pos="1247" w:val="left"/>
        </w:tabs>
        <w:shd w:val="clear" w:color="auto" w:fill="fbe9eb"/>
      </w:pPr>
      <w:r>
        <w:rPr>
          <w:color w:val="BFBFBF"/>
          <w:shd w:val="clear" w:color="auto" w:fill="#f9d7dc"/>
        </w:rPr>
        <w:t>30</w:t>
        <w:tab/>
        <w:tab/>
        <w:t>-</w:t>
        <w:tab/>
      </w:r>
      <w:r/>
    </w:p>
    <w:p>
      <w:pPr>
        <w:pStyle w:val="CodeChangeLine"/>
        <w:tabs>
          <w:tab w:pos="567" w:val="left"/>
          <w:tab w:pos="1134" w:val="left"/>
          <w:tab w:pos="1247" w:val="left"/>
        </w:tabs>
        <w:shd w:val="clear" w:color="auto" w:fill="fbe9eb"/>
      </w:pPr>
      <w:r>
        <w:rPr>
          <w:color w:val="BFBFBF"/>
          <w:shd w:val="clear" w:color="auto" w:fill="#f9d7dc"/>
        </w:rPr>
        <w:t>31</w:t>
        <w:tab/>
        <w:tab/>
        <w:t>-</w:t>
        <w:tab/>
      </w:r>
      <w:r>
        <w:t>Copyright Notification</w:t>
      </w:r>
    </w:p>
    <w:p>
      <w:pPr>
        <w:pStyle w:val="CodeChangeLine"/>
        <w:tabs>
          <w:tab w:pos="567" w:val="left"/>
          <w:tab w:pos="1134" w:val="left"/>
          <w:tab w:pos="1247" w:val="left"/>
        </w:tabs>
        <w:shd w:val="clear" w:color="auto" w:fill="fbe9eb"/>
      </w:pPr>
      <w:r>
        <w:rPr>
          <w:color w:val="BFBFBF"/>
          <w:shd w:val="clear" w:color="auto" w:fill="#f9d7dc"/>
        </w:rPr>
        <w:t>32</w:t>
        <w:tab/>
        <w:tab/>
        <w:t>-</w:t>
        <w:tab/>
      </w:r>
      <w:r/>
    </w:p>
    <w:p>
      <w:pPr>
        <w:pStyle w:val="CodeChangeLine"/>
        <w:tabs>
          <w:tab w:pos="567" w:val="left"/>
          <w:tab w:pos="1134" w:val="left"/>
          <w:tab w:pos="1247" w:val="left"/>
        </w:tabs>
        <w:shd w:val="clear" w:color="auto" w:fill="fbe9eb"/>
      </w:pPr>
      <w:r>
        <w:rPr>
          <w:color w:val="BFBFBF"/>
          <w:shd w:val="clear" w:color="auto" w:fill="#f9d7dc"/>
        </w:rPr>
        <w:t>33</w:t>
        <w:tab/>
        <w:tab/>
        <w:t>-</w:t>
        <w:tab/>
      </w:r>
      <w:r>
        <w:t>&amp;copy; 2015, oneM2M Partners Type 1 (ARIB, ATIS, CCSA, ETSI, TIA, TSDSI, TTA, TTC).</w:t>
      </w:r>
    </w:p>
    <w:p>
      <w:pPr>
        <w:pStyle w:val="CodeChangeLine"/>
        <w:tabs>
          <w:tab w:pos="567" w:val="left"/>
          <w:tab w:pos="1134" w:val="left"/>
          <w:tab w:pos="1247" w:val="left"/>
        </w:tabs>
        <w:shd w:val="clear" w:color="auto" w:fill="fbe9eb"/>
      </w:pPr>
      <w:r>
        <w:rPr>
          <w:color w:val="BFBFBF"/>
          <w:shd w:val="clear" w:color="auto" w:fill="#f9d7dc"/>
        </w:rPr>
        <w:t>34</w:t>
        <w:tab/>
        <w:tab/>
        <w:t>-</w:t>
        <w:tab/>
      </w:r>
      <w:r/>
    </w:p>
    <w:p>
      <w:pPr>
        <w:pStyle w:val="CodeChangeLine"/>
        <w:tabs>
          <w:tab w:pos="567" w:val="left"/>
          <w:tab w:pos="1134" w:val="left"/>
          <w:tab w:pos="1247" w:val="left"/>
        </w:tabs>
        <w:shd w:val="clear" w:color="auto" w:fill="fbe9eb"/>
      </w:pPr>
      <w:r>
        <w:rPr>
          <w:color w:val="BFBFBF"/>
          <w:shd w:val="clear" w:color="auto" w:fill="#f9d7dc"/>
        </w:rPr>
        <w:t>35</w:t>
        <w:tab/>
        <w:tab/>
        <w:t>-</w:t>
        <w:tab/>
      </w:r>
      <w:r>
        <w:t>All rights reserved.</w:t>
      </w:r>
    </w:p>
    <w:p>
      <w:pPr>
        <w:pStyle w:val="CodeChangeLine"/>
        <w:tabs>
          <w:tab w:pos="567" w:val="left"/>
          <w:tab w:pos="1134" w:val="left"/>
          <w:tab w:pos="1247" w:val="left"/>
        </w:tabs>
        <w:shd w:val="clear" w:color="auto" w:fill="fbe9eb"/>
      </w:pPr>
      <w:r>
        <w:rPr>
          <w:color w:val="BFBFBF"/>
          <w:shd w:val="clear" w:color="auto" w:fill="#f9d7dc"/>
        </w:rPr>
        <w:t>36</w:t>
        <w:tab/>
        <w:tab/>
        <w:t>-</w:t>
        <w:tab/>
      </w:r>
      <w:r/>
    </w:p>
    <w:p>
      <w:pPr>
        <w:pStyle w:val="CodeChangeLine"/>
        <w:tabs>
          <w:tab w:pos="567" w:val="left"/>
          <w:tab w:pos="1134" w:val="left"/>
          <w:tab w:pos="1247" w:val="left"/>
        </w:tabs>
        <w:shd w:val="clear" w:color="auto" w:fill="fbe9eb"/>
      </w:pPr>
      <w:r>
        <w:rPr>
          <w:color w:val="BFBFBF"/>
          <w:shd w:val="clear" w:color="auto" w:fill="#f9d7dc"/>
        </w:rPr>
        <w:t>37</w:t>
        <w:tab/>
        <w:tab/>
        <w:t>-</w:t>
        <w:tab/>
      </w:r>
      <w:r>
        <w:t>The copyright extends to reproduction in all media.</w:t>
      </w:r>
    </w:p>
    <w:p>
      <w:pPr>
        <w:pStyle w:val="CodeChangeLine"/>
        <w:tabs>
          <w:tab w:pos="567" w:val="left"/>
          <w:tab w:pos="1134" w:val="left"/>
          <w:tab w:pos="1247" w:val="left"/>
        </w:tabs>
        <w:shd w:val="clear" w:color="auto" w:fill="fbe9eb"/>
      </w:pPr>
      <w:r>
        <w:rPr>
          <w:color w:val="BFBFBF"/>
          <w:shd w:val="clear" w:color="auto" w:fill="#f9d7dc"/>
        </w:rPr>
        <w:t>38</w:t>
        <w:tab/>
        <w:tab/>
        <w:t>-</w:t>
        <w:tab/>
      </w:r>
      <w:r/>
    </w:p>
    <w:p>
      <w:pPr>
        <w:pStyle w:val="CodeChangeLine"/>
        <w:tabs>
          <w:tab w:pos="567" w:val="left"/>
          <w:tab w:pos="1134" w:val="left"/>
          <w:tab w:pos="1247" w:val="left"/>
        </w:tabs>
        <w:shd w:val="clear" w:color="auto" w:fill="fbe9eb"/>
      </w:pPr>
      <w:r>
        <w:rPr>
          <w:color w:val="BFBFBF"/>
          <w:shd w:val="clear" w:color="auto" w:fill="#f9d7dc"/>
        </w:rPr>
        <w:t>39</w:t>
        <w:tab/>
        <w:tab/>
        <w:t>-</w:t>
        <w:tab/>
      </w:r>
      <w:r/>
    </w:p>
    <w:p>
      <w:pPr>
        <w:pStyle w:val="CodeChangeLine"/>
        <w:tabs>
          <w:tab w:pos="567" w:val="left"/>
          <w:tab w:pos="1134" w:val="left"/>
          <w:tab w:pos="1247" w:val="left"/>
        </w:tabs>
        <w:shd w:val="clear" w:color="auto" w:fill="fbe9eb"/>
      </w:pPr>
      <w:r>
        <w:rPr>
          <w:color w:val="BFBFBF"/>
          <w:shd w:val="clear" w:color="auto" w:fill="#f9d7dc"/>
        </w:rPr>
        <w:t>40</w:t>
        <w:tab/>
        <w:tab/>
        <w:t>-</w:t>
        <w:tab/>
      </w:r>
      <w:r/>
    </w:p>
    <w:p>
      <w:pPr>
        <w:pStyle w:val="CodeChangeLine"/>
        <w:tabs>
          <w:tab w:pos="567" w:val="left"/>
          <w:tab w:pos="1134" w:val="left"/>
          <w:tab w:pos="1247" w:val="left"/>
        </w:tabs>
        <w:shd w:val="clear" w:color="auto" w:fill="fbe9eb"/>
      </w:pPr>
      <w:r>
        <w:rPr>
          <w:color w:val="BFBFBF"/>
          <w:shd w:val="clear" w:color="auto" w:fill="#f9d7dc"/>
        </w:rPr>
        <w:t>41</w:t>
        <w:tab/>
        <w:tab/>
        <w:t>-</w:t>
        <w:tab/>
      </w:r>
      <w:r>
        <w:t>Notice of Disclaimer &amp; Limitation of Liability</w:t>
      </w:r>
    </w:p>
    <w:p>
      <w:pPr>
        <w:pStyle w:val="CodeChangeLine"/>
        <w:tabs>
          <w:tab w:pos="567" w:val="left"/>
          <w:tab w:pos="1134" w:val="left"/>
          <w:tab w:pos="1247" w:val="left"/>
        </w:tabs>
        <w:shd w:val="clear" w:color="auto" w:fill="fbe9eb"/>
      </w:pPr>
      <w:r>
        <w:rPr>
          <w:color w:val="BFBFBF"/>
          <w:shd w:val="clear" w:color="auto" w:fill="#f9d7dc"/>
        </w:rPr>
        <w:t>42</w:t>
        <w:tab/>
        <w:tab/>
        <w:t>-</w:t>
        <w:tab/>
      </w:r>
      <w:r/>
    </w:p>
    <w:p>
      <w:pPr>
        <w:pStyle w:val="CodeChangeLine"/>
        <w:tabs>
          <w:tab w:pos="567" w:val="left"/>
          <w:tab w:pos="1134" w:val="left"/>
          <w:tab w:pos="1247" w:val="left"/>
        </w:tabs>
        <w:shd w:val="clear" w:color="auto" w:fill="fbe9eb"/>
      </w:pPr>
      <w:r>
        <w:rPr>
          <w:color w:val="BFBFBF"/>
          <w:shd w:val="clear" w:color="auto" w:fill="#f9d7dc"/>
        </w:rPr>
        <w:t>43</w:t>
        <w:tab/>
        <w:tab/>
        <w:t>-</w:t>
        <w:tab/>
      </w:r>
      <w:r>
        <w:t>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w:t>
      </w:r>
    </w:p>
    <w:p>
      <w:pPr>
        <w:pStyle w:val="CodeChangeLine"/>
        <w:tabs>
          <w:tab w:pos="567" w:val="left"/>
          <w:tab w:pos="1134" w:val="left"/>
          <w:tab w:pos="1247" w:val="left"/>
        </w:tabs>
        <w:shd w:val="clear" w:color="auto" w:fill="fbe9eb"/>
      </w:pPr>
      <w:r>
        <w:rPr>
          <w:color w:val="BFBFBF"/>
          <w:shd w:val="clear" w:color="auto" w:fill="#f9d7dc"/>
        </w:rPr>
        <w:t>44</w:t>
        <w:tab/>
        <w:tab/>
        <w:t>-</w:t>
        <w:tab/>
      </w:r>
      <w:r/>
    </w:p>
    <w:p>
      <w:pPr>
        <w:pStyle w:val="CodeChangeLine"/>
        <w:tabs>
          <w:tab w:pos="567" w:val="left"/>
          <w:tab w:pos="1134" w:val="left"/>
          <w:tab w:pos="1247" w:val="left"/>
        </w:tabs>
        <w:shd w:val="clear" w:color="auto" w:fill="fbe9eb"/>
      </w:pPr>
      <w:r>
        <w:rPr>
          <w:color w:val="BFBFBF"/>
          <w:shd w:val="clear" w:color="auto" w:fill="#f9d7dc"/>
        </w:rPr>
        <w:t>45</w:t>
        <w:tab/>
        <w:tab/>
        <w:t>-</w:t>
        <w:tab/>
      </w:r>
      <w: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pPr>
        <w:pStyle w:val="CodeChangeLine"/>
        <w:tabs>
          <w:tab w:pos="567" w:val="left"/>
          <w:tab w:pos="1134" w:val="left"/>
          <w:tab w:pos="1247" w:val="left"/>
        </w:tabs>
        <w:shd w:val="clear" w:color="auto" w:fill="fbe9eb"/>
      </w:pPr>
      <w:r>
        <w:rPr>
          <w:color w:val="BFBFBF"/>
          <w:shd w:val="clear" w:color="auto" w:fill="#f9d7dc"/>
        </w:rPr>
        <w:t>46</w:t>
        <w:tab/>
        <w:tab/>
        <w:t>-</w:t>
        <w:tab/>
      </w:r>
      <w:r/>
    </w:p>
    <w:p>
      <w:pPr>
        <w:pStyle w:val="CodeChangeLine"/>
        <w:tabs>
          <w:tab w:pos="567" w:val="left"/>
          <w:tab w:pos="1134" w:val="left"/>
          <w:tab w:pos="1247" w:val="left"/>
        </w:tabs>
        <w:shd w:val="clear" w:color="auto" w:fill="fbe9eb"/>
      </w:pPr>
      <w:r>
        <w:rPr>
          <w:color w:val="BFBFBF"/>
          <w:shd w:val="clear" w:color="auto" w:fill="#f9d7dc"/>
        </w:rPr>
        <w:t>47</w:t>
        <w:tab/>
        <w:tab/>
        <w:t>-</w:t>
        <w:tab/>
      </w:r>
      <w:r/>
    </w:p>
    <w:p>
      <w:pPr>
        <w:pStyle w:val="CodeChangeLine"/>
        <w:tabs>
          <w:tab w:pos="567" w:val="left"/>
          <w:tab w:pos="1134" w:val="left"/>
          <w:tab w:pos="1247" w:val="left"/>
        </w:tabs>
        <w:shd w:val="clear" w:color="auto" w:fill="fbe9eb"/>
      </w:pPr>
      <w:r>
        <w:rPr>
          <w:color w:val="BFBFBF"/>
          <w:shd w:val="clear" w:color="auto" w:fill="#f9d7dc"/>
        </w:rPr>
        <w:t>48</w:t>
        <w:tab/>
        <w:tab/>
        <w:t>-</w:t>
        <w:tab/>
      </w:r>
      <w:r>
        <w:t xml:space="preserve"># Contents  </w:t>
      </w:r>
    </w:p>
    <w:p>
      <w:pPr>
        <w:pStyle w:val="CodeChangeLine"/>
        <w:tabs>
          <w:tab w:pos="567" w:val="left"/>
          <w:tab w:pos="1134" w:val="left"/>
          <w:tab w:pos="1247" w:val="left"/>
        </w:tabs>
        <w:shd w:val="clear" w:color="auto" w:fill="ecfdf0"/>
      </w:pPr>
      <w:r>
        <w:rPr>
          <w:color w:val="BFBFBF"/>
          <w:shd w:val="clear" w:color="auto" w:fill="#ddfbe6"/>
        </w:rPr>
        <w:tab/>
        <w:t>1</w:t>
        <w:tab/>
        <w:t>+</w:t>
        <w:tab/>
      </w:r>
      <w:r>
        <w:t>---</w:t>
      </w:r>
    </w:p>
    <w:p>
      <w:pPr>
        <w:pStyle w:val="CodeChangeLine"/>
        <w:tabs>
          <w:tab w:pos="567" w:val="left"/>
          <w:tab w:pos="1134" w:val="left"/>
          <w:tab w:pos="1247" w:val="left"/>
        </w:tabs>
        <w:shd w:val="clear" w:color="auto" w:fill="ecfdf0"/>
      </w:pPr>
      <w:r>
        <w:rPr>
          <w:color w:val="BFBFBF"/>
          <w:shd w:val="clear" w:color="auto" w:fill="#ddfbe6"/>
        </w:rPr>
        <w:tab/>
        <w:t>2</w:t>
        <w:tab/>
        <w:t>+</w:t>
        <w:tab/>
      </w:r>
      <w:r>
        <w:t>Title: Product profiles</w:t>
      </w:r>
    </w:p>
    <w:p>
      <w:pPr>
        <w:pStyle w:val="CodeChangeLine"/>
        <w:tabs>
          <w:tab w:pos="567" w:val="left"/>
          <w:tab w:pos="1134" w:val="left"/>
          <w:tab w:pos="1247" w:val="left"/>
        </w:tabs>
        <w:shd w:val="clear" w:color="auto" w:fill="ecfdf0"/>
      </w:pPr>
      <w:r>
        <w:rPr>
          <w:color w:val="BFBFBF"/>
          <w:shd w:val="clear" w:color="auto" w:fill="#ddfbe6"/>
        </w:rPr>
        <w:tab/>
        <w:t>3</w:t>
        <w:tab/>
        <w:t>+</w:t>
        <w:tab/>
      </w:r>
      <w:r>
        <w:t>Spec Number: TS-0025</w:t>
      </w:r>
    </w:p>
    <w:p>
      <w:pPr>
        <w:pStyle w:val="CodeChangeLine"/>
        <w:tabs>
          <w:tab w:pos="567" w:val="left"/>
          <w:tab w:pos="1134" w:val="left"/>
          <w:tab w:pos="1247" w:val="left"/>
        </w:tabs>
        <w:shd w:val="clear" w:color="auto" w:fill="ecfdf0"/>
      </w:pPr>
      <w:r>
        <w:rPr>
          <w:color w:val="BFBFBF"/>
          <w:shd w:val="clear" w:color="auto" w:fill="#ddfbe6"/>
        </w:rPr>
        <w:tab/>
        <w:t>4</w:t>
        <w:tab/>
        <w:t>+</w:t>
        <w:tab/>
      </w:r>
      <w:r>
        <w:t>Version: v3.3.0</w:t>
      </w:r>
    </w:p>
    <w:p>
      <w:pPr>
        <w:pStyle w:val="CodeChangeLine"/>
        <w:tabs>
          <w:tab w:pos="567" w:val="left"/>
          <w:tab w:pos="1134" w:val="left"/>
          <w:tab w:pos="1247" w:val="left"/>
        </w:tabs>
        <w:shd w:val="clear" w:color="auto" w:fill="ecfdf0"/>
      </w:pPr>
      <w:r>
        <w:rPr>
          <w:color w:val="BFBFBF"/>
          <w:shd w:val="clear" w:color="auto" w:fill="#ddfbe6"/>
        </w:rPr>
        <w:tab/>
        <w:t>5</w:t>
        <w:tab/>
        <w:t>+</w:t>
        <w:tab/>
      </w:r>
      <w:r>
        <w:t>Date: 2026-03-27</w:t>
      </w:r>
    </w:p>
    <w:p>
      <w:pPr>
        <w:pStyle w:val="CodeChangeLine"/>
        <w:tabs>
          <w:tab w:pos="567" w:val="left"/>
          <w:tab w:pos="1134" w:val="left"/>
          <w:tab w:pos="1247" w:val="left"/>
        </w:tabs>
        <w:shd w:val="clear" w:color="auto" w:fill="ecfdf0"/>
      </w:pPr>
      <w:r>
        <w:rPr>
          <w:color w:val="BFBFBF"/>
          <w:shd w:val="clear" w:color="auto" w:fill="#ddfbe6"/>
        </w:rPr>
        <w:tab/>
        <w:t>6</w:t>
        <w:tab/>
        <w:t>+</w:t>
        <w:tab/>
      </w:r>
      <w:r>
        <w:t xml:space="preserve">Abstract: This document specifies the functional architecture for the oneM2M Services Platform. </w:t>
      </w:r>
    </w:p>
    <w:p>
      <w:pPr>
        <w:pStyle w:val="CodeChangeLine"/>
        <w:tabs>
          <w:tab w:pos="567" w:val="left"/>
          <w:tab w:pos="1134" w:val="left"/>
          <w:tab w:pos="1247" w:val="left"/>
        </w:tabs>
        <w:shd w:val="clear" w:color="auto" w:fill="ecfdf0"/>
      </w:pPr>
      <w:r>
        <w:rPr>
          <w:color w:val="BFBFBF"/>
          <w:shd w:val="clear" w:color="auto" w:fill="#ddfbe6"/>
        </w:rPr>
        <w:tab/>
        <w:t>7</w:t>
        <w:tab/>
        <w:t>+</w:t>
        <w:tab/>
      </w:r>
      <w:r>
        <w:t>Copyright Year: 2026</w:t>
      </w:r>
    </w:p>
    <w:p>
      <w:pPr>
        <w:pStyle w:val="CodeChangeLine"/>
        <w:tabs>
          <w:tab w:pos="567" w:val="left"/>
          <w:tab w:pos="1134" w:val="left"/>
          <w:tab w:pos="1247" w:val="left"/>
        </w:tabs>
        <w:shd w:val="clear" w:color="auto" w:fill="ecfdf0"/>
      </w:pPr>
      <w:r>
        <w:rPr>
          <w:color w:val="BFBFBF"/>
          <w:shd w:val="clear" w:color="auto" w:fill="#ddfbe6"/>
        </w:rPr>
        <w:tab/>
        <w:t>8</w:t>
        <w:tab/>
        <w:t>+</w:t>
        <w:tab/>
      </w:r>
      <w:r>
        <w:t>Copyright: oneM2M Partners Type 1. All rights reserved. The copyright extends to reproduction in all media.</w:t>
      </w:r>
    </w:p>
    <w:p>
      <w:pPr>
        <w:pStyle w:val="CodeChangeLine"/>
        <w:tabs>
          <w:tab w:pos="567" w:val="left"/>
          <w:tab w:pos="1134" w:val="left"/>
          <w:tab w:pos="1247" w:val="left"/>
        </w:tabs>
        <w:shd w:val="clear" w:color="auto" w:fill="ecfdf0"/>
      </w:pPr>
      <w:r>
        <w:rPr>
          <w:color w:val="BFBFBF"/>
          <w:shd w:val="clear" w:color="auto" w:fill="#ddfbe6"/>
        </w:rPr>
        <w:tab/>
        <w:t>9</w:t>
        <w:tab/>
        <w:t>+</w:t>
        <w:tab/>
      </w:r>
      <w:r>
        <w:t>---</w:t>
      </w:r>
    </w:p>
    <w:p>
      <w:pPr>
        <w:pStyle w:val="CodeChangeLine"/>
        <w:tabs>
          <w:tab w:pos="567" w:val="left"/>
          <w:tab w:pos="1134" w:val="left"/>
          <w:tab w:pos="1247" w:val="left"/>
        </w:tabs>
        <w:shd w:val="clear" w:color="auto" w:fill="ecfdf0"/>
      </w:pPr>
      <w:r>
        <w:rPr>
          <w:color w:val="BFBFBF"/>
          <w:shd w:val="clear" w:color="auto" w:fill="#ddfbe6"/>
        </w:rPr>
        <w:tab/>
        <w:t>10</w:t>
        <w:tab/>
        <w:t>+</w:t>
        <w:tab/>
      </w:r>
      <w:r/>
    </w:p>
    <w:p>
      <w:pPr>
        <w:pStyle w:val="CodeChangeLine"/>
        <w:tabs>
          <w:tab w:pos="567" w:val="left"/>
          <w:tab w:pos="1134" w:val="left"/>
          <w:tab w:pos="1247" w:val="left"/>
        </w:tabs>
      </w:pPr>
      <w:r>
        <w:rPr>
          <w:color w:val="BFBFBF"/>
          <w:shd w:val="clear" w:color="auto" w:fill="fafafa"/>
        </w:rPr>
        <w:t>49</w:t>
        <w:tab/>
        <w:t>11</w:t>
        <w:tab/>
        <w:tab/>
      </w:r>
      <w:r/>
    </w:p>
    <w:p>
      <w:pPr>
        <w:pStyle w:val="CodeChangeLine"/>
        <w:tabs>
          <w:tab w:pos="567" w:val="left"/>
          <w:tab w:pos="1134" w:val="left"/>
          <w:tab w:pos="1247" w:val="left"/>
        </w:tabs>
      </w:pPr>
      <w:r>
        <w:rPr>
          <w:color w:val="BFBFBF"/>
          <w:shd w:val="clear" w:color="auto" w:fill="fafafa"/>
        </w:rPr>
        <w:t>50</w:t>
        <w:tab/>
        <w:t>12</w:t>
        <w:tab/>
        <w:tab/>
      </w:r>
      <w:r>
        <w:t># 1 Scope</w:t>
      </w:r>
    </w:p>
    <w:p>
      <w:pPr>
        <w:pStyle w:val="CodeChangeLine"/>
        <w:tabs>
          <w:tab w:pos="567" w:val="left"/>
          <w:tab w:pos="1134" w:val="left"/>
          <w:tab w:pos="1247" w:val="left"/>
        </w:tabs>
        <w:shd w:val="clear" w:color="auto" w:fill="ecfdf0"/>
      </w:pPr>
      <w:r>
        <w:rPr>
          <w:color w:val="BFBFBF"/>
          <w:shd w:val="clear" w:color="auto" w:fill="#ddfbe6"/>
        </w:rPr>
        <w:tab/>
        <w:t>13</w:t>
        <w:tab/>
        <w:t>+</w:t>
        <w:tab/>
      </w:r>
      <w:r/>
    </w:p>
    <w:p>
      <w:pPr>
        <w:pStyle w:val="CodeChangeLine"/>
        <w:tabs>
          <w:tab w:pos="567" w:val="left"/>
          <w:tab w:pos="1134" w:val="left"/>
          <w:tab w:pos="1247" w:val="left"/>
        </w:tabs>
      </w:pPr>
      <w:r>
        <w:rPr>
          <w:color w:val="BFBFBF"/>
          <w:shd w:val="clear" w:color="auto" w:fill="fafafa"/>
        </w:rPr>
        <w:t>51</w:t>
        <w:tab/>
        <w:t>14</w:t>
        <w:tab/>
        <w:tab/>
      </w:r>
      <w:r>
        <w:t>The document specifies the detailed defined product profiles that can be used by manufactures and service providers where for each dedicated product, one of the defined product profile can be selected. The product profile would provide guidance to what features shall be implemented, what features should be implemented and what features may be implemented. The present document also describes the test purposes that need to go through if the product need to be certified.</w:t>
      </w:r>
    </w:p>
    <w:p>
      <w:pPr>
        <w:pStyle w:val="CodeChangeLine"/>
        <w:tabs>
          <w:tab w:pos="567" w:val="left"/>
          <w:tab w:pos="1134" w:val="left"/>
          <w:tab w:pos="1247" w:val="left"/>
        </w:tabs>
      </w:pPr>
      <w:r>
        <w:rPr>
          <w:color w:val="BFBFBF"/>
          <w:shd w:val="clear" w:color="auto" w:fill="fafafa"/>
        </w:rPr>
        <w:t>52</w:t>
        <w:tab/>
        <w:t>15</w:t>
        <w:tab/>
        <w:tab/>
      </w:r>
      <w:r/>
    </w:p>
    <w:p>
      <w:pPr>
        <w:pStyle w:val="CodeChangeLine"/>
        <w:tabs>
          <w:tab w:pos="567" w:val="left"/>
          <w:tab w:pos="1134" w:val="left"/>
          <w:tab w:pos="1247" w:val="left"/>
        </w:tabs>
      </w:pPr>
      <w:r>
        <w:rPr>
          <w:color w:val="BFBFBF"/>
          <w:shd w:val="clear" w:color="auto" w:fill="fafafa"/>
        </w:rPr>
        <w:t>53</w:t>
        <w:tab/>
        <w:t>16</w:t>
        <w:tab/>
        <w:tab/>
      </w:r>
      <w:r/>
    </w:p>
    <w:p>
      <w:pPr>
        <w:pStyle w:val="CodeChangeLine"/>
        <w:tabs>
          <w:tab w:pos="567" w:val="left"/>
          <w:tab w:pos="1134" w:val="left"/>
          <w:tab w:pos="1247" w:val="left"/>
        </w:tabs>
      </w:pPr>
      <w:r>
        <w:rPr>
          <w:color w:val="BFBFBF"/>
          <w:shd w:val="clear" w:color="auto" w:fill="fafafa"/>
        </w:rPr>
        <w:t>54</w:t>
        <w:tab/>
        <w:t>17</w:t>
        <w:tab/>
        <w:tab/>
      </w:r>
      <w:r>
        <w:t># 2 References</w:t>
      </w:r>
    </w:p>
    <w:p>
      <w:pPr>
        <w:pStyle w:val="CodeChangeLine"/>
        <w:tabs>
          <w:tab w:pos="567" w:val="left"/>
          <w:tab w:pos="1134" w:val="left"/>
          <w:tab w:pos="1247" w:val="left"/>
        </w:tabs>
      </w:pPr>
      <w:r>
        <w:rPr>
          <w:color w:val="BFBFBF"/>
          <w:shd w:val="clear" w:color="auto" w:fill="fafafa"/>
        </w:rPr>
        <w:t>55</w:t>
        <w:tab/>
        <w:t>18</w:t>
        <w:tab/>
        <w:tab/>
      </w:r>
      <w:r/>
    </w:p>
    <w:p>
      <w:pPr>
        <w:pStyle w:val="CodeChangeLine"/>
        <w:tabs>
          <w:tab w:pos="567" w:val="left"/>
          <w:tab w:pos="1134" w:val="left"/>
          <w:tab w:pos="1247" w:val="left"/>
        </w:tabs>
      </w:pPr>
      <w:r>
        <w:rPr>
          <w:color w:val="BFBFBF"/>
          <w:shd w:val="clear" w:color="auto" w:fill="fafafa"/>
        </w:rPr>
        <w:t>56</w:t>
        <w:tab/>
        <w:t>19</w:t>
        <w:tab/>
        <w:tab/>
      </w:r>
      <w:r>
        <w:t>## 2.1 Normative references</w:t>
      </w:r>
    </w:p>
    <w:p>
      <w:pPr>
        <w:pStyle w:val="CodeChangeLine"/>
        <w:tabs>
          <w:tab w:pos="567" w:val="left"/>
          <w:tab w:pos="1134" w:val="left"/>
          <w:tab w:pos="1247" w:val="left"/>
        </w:tabs>
        <w:shd w:val="clear" w:color="auto" w:fill="ecfdf0"/>
      </w:pPr>
      <w:r>
        <w:rPr>
          <w:color w:val="BFBFBF"/>
          <w:shd w:val="clear" w:color="auto" w:fill="#ddfbe6"/>
        </w:rPr>
        <w:tab/>
        <w:t>20</w:t>
        <w:tab/>
        <w:t>+</w:t>
        <w:tab/>
      </w:r>
      <w:r/>
    </w:p>
    <w:p>
      <w:pPr>
        <w:pStyle w:val="CodeChangeLine"/>
        <w:tabs>
          <w:tab w:pos="567" w:val="left"/>
          <w:tab w:pos="1134" w:val="left"/>
          <w:tab w:pos="1247" w:val="left"/>
        </w:tabs>
      </w:pPr>
      <w:r>
        <w:rPr>
          <w:color w:val="BFBFBF"/>
          <w:shd w:val="clear" w:color="auto" w:fill="fafafa"/>
        </w:rPr>
        <w:t>57</w:t>
        <w:tab/>
        <w:t>21</w:t>
        <w:tab/>
        <w:tab/>
      </w:r>
      <w:r>
        <w:t xml:space="preserve">Void  </w:t>
      </w:r>
    </w:p>
    <w:p>
      <w:pPr>
        <w:pStyle w:val="CodeChangeLine"/>
        <w:tabs>
          <w:tab w:pos="567" w:val="left"/>
          <w:tab w:pos="1134" w:val="left"/>
          <w:tab w:pos="1247" w:val="left"/>
        </w:tabs>
      </w:pPr>
      <w:r>
        <w:rPr>
          <w:color w:val="BFBFBF"/>
          <w:shd w:val="clear" w:color="auto" w:fill="fafafa"/>
        </w:rPr>
        <w:t>58</w:t>
        <w:tab/>
        <w:t>22</w:t>
        <w:tab/>
        <w:tab/>
      </w:r>
      <w:r/>
    </w:p>
    <w:p>
      <w:pPr>
        <w:pStyle w:val="CodeChangeLine"/>
        <w:tabs>
          <w:tab w:pos="567" w:val="left"/>
          <w:tab w:pos="1134" w:val="left"/>
          <w:tab w:pos="1247" w:val="left"/>
        </w:tabs>
      </w:pPr>
      <w:r>
        <w:rPr>
          <w:color w:val="BFBFBF"/>
          <w:shd w:val="clear" w:color="auto" w:fill="fafafa"/>
        </w:rPr>
        <w:t>59</w:t>
        <w:tab/>
        <w:t>23</w:t>
        <w:tab/>
        <w:tab/>
      </w:r>
      <w:r>
        <w:t>## 2.2 Informative references</w:t>
      </w:r>
    </w:p>
    <w:p>
      <w:pPr>
        <w:pStyle w:val="CodeChangeLine"/>
        <w:tabs>
          <w:tab w:pos="567" w:val="left"/>
          <w:tab w:pos="1134" w:val="left"/>
          <w:tab w:pos="1247" w:val="left"/>
        </w:tabs>
        <w:shd w:val="clear" w:color="auto" w:fill="fbe9eb"/>
      </w:pPr>
      <w:r>
        <w:rPr>
          <w:color w:val="BFBFBF"/>
          <w:shd w:val="clear" w:color="auto" w:fill="#f9d7dc"/>
        </w:rPr>
        <w:t>60</w:t>
        <w:tab/>
        <w:tab/>
        <w:t>-</w:t>
        <w:tab/>
      </w:r>
      <w:r>
        <w:t>- &lt;a name="_ref_i.1"&gt;[i.1]&lt;/a&gt;    oneM2M Drafting Rules  (http://member.onem2m.org/Static\_pages/Others/Rules\_Pages/oneM2M-Drafting-Rules-V1\_0.doc)</w:t>
      </w:r>
    </w:p>
    <w:p>
      <w:pPr>
        <w:pStyle w:val="CodeChangeLine"/>
        <w:tabs>
          <w:tab w:pos="567" w:val="left"/>
          <w:tab w:pos="1134" w:val="left"/>
          <w:tab w:pos="1247" w:val="left"/>
        </w:tabs>
        <w:shd w:val="clear" w:color="auto" w:fill="fbe9eb"/>
      </w:pPr>
      <w:r>
        <w:rPr>
          <w:color w:val="BFBFBF"/>
          <w:shd w:val="clear" w:color="auto" w:fill="#f9d7dc"/>
        </w:rPr>
        <w:t>61</w:t>
        <w:tab/>
        <w:tab/>
        <w:t>-</w:t>
        <w:tab/>
      </w:r>
      <w:r>
        <w:t>- &lt;a name="_ref_i.2"&gt;[i.2]&lt;/a&gt;    TR-0032-Platform\_features\_catalogue</w:t>
      </w:r>
    </w:p>
    <w:p>
      <w:pPr>
        <w:pStyle w:val="CodeChangeLine"/>
        <w:tabs>
          <w:tab w:pos="567" w:val="left"/>
          <w:tab w:pos="1134" w:val="left"/>
          <w:tab w:pos="1247" w:val="left"/>
        </w:tabs>
        <w:shd w:val="clear" w:color="auto" w:fill="ecfdf0"/>
      </w:pPr>
      <w:r>
        <w:rPr>
          <w:color w:val="BFBFBF"/>
          <w:shd w:val="clear" w:color="auto" w:fill="#ddfbe6"/>
        </w:rPr>
        <w:tab/>
        <w:t>24</w:t>
        <w:tab/>
        <w:t>+</w:t>
        <w:tab/>
      </w:r>
      <w:r/>
    </w:p>
    <w:p>
      <w:pPr>
        <w:pStyle w:val="CodeChangeLine"/>
        <w:tabs>
          <w:tab w:pos="567" w:val="left"/>
          <w:tab w:pos="1134" w:val="left"/>
          <w:tab w:pos="1247" w:val="left"/>
        </w:tabs>
        <w:shd w:val="clear" w:color="auto" w:fill="ecfdf0"/>
      </w:pPr>
      <w:r>
        <w:rPr>
          <w:color w:val="BFBFBF"/>
          <w:shd w:val="clear" w:color="auto" w:fill="#ddfbe6"/>
        </w:rPr>
        <w:tab/>
        <w:t>25</w:t>
        <w:tab/>
        <w:t>+</w:t>
        <w:tab/>
      </w:r>
      <w:r>
        <w:t>The following referenced documents are not necessary for the application of the present document but they assist the user with regard to a particular subject area.</w:t>
      </w:r>
    </w:p>
    <w:p>
      <w:pPr>
        <w:pStyle w:val="CodeChangeLine"/>
        <w:tabs>
          <w:tab w:pos="567" w:val="left"/>
          <w:tab w:pos="1134" w:val="left"/>
          <w:tab w:pos="1247" w:val="left"/>
        </w:tabs>
        <w:shd w:val="clear" w:color="auto" w:fill="ecfdf0"/>
      </w:pPr>
      <w:r>
        <w:rPr>
          <w:color w:val="BFBFBF"/>
          <w:shd w:val="clear" w:color="auto" w:fill="#ddfbe6"/>
        </w:rPr>
        <w:tab/>
        <w:t>26</w:t>
        <w:tab/>
        <w:t>+</w:t>
        <w:tab/>
      </w:r>
      <w:r/>
    </w:p>
    <w:p>
      <w:pPr>
        <w:pStyle w:val="CodeChangeLine"/>
        <w:tabs>
          <w:tab w:pos="567" w:val="left"/>
          <w:tab w:pos="1134" w:val="left"/>
          <w:tab w:pos="1247" w:val="left"/>
        </w:tabs>
        <w:shd w:val="clear" w:color="auto" w:fill="ecfdf0"/>
      </w:pPr>
      <w:r>
        <w:rPr>
          <w:color w:val="BFBFBF"/>
          <w:shd w:val="clear" w:color="auto" w:fill="#ddfbe6"/>
        </w:rPr>
        <w:tab/>
        <w:t>27</w:t>
        <w:tab/>
        <w:t>+</w:t>
        <w:tab/>
      </w:r>
      <w:r>
        <w:t>&lt;span id="_ref_i.1"&gt;&lt;/span&gt;&lt;a name="#_ref_i.1"&gt;[i.1]&lt;/a&gt; [oneM2M Drafting Rules](http://member.onem2m.org/Static_pages/Others/Rules_Pages/oneM2M-Drafting-Rules-V1_0.doc)</w:t>
      </w:r>
    </w:p>
    <w:p>
      <w:pPr>
        <w:pStyle w:val="CodeChangeLine"/>
        <w:tabs>
          <w:tab w:pos="567" w:val="left"/>
          <w:tab w:pos="1134" w:val="left"/>
          <w:tab w:pos="1247" w:val="left"/>
        </w:tabs>
        <w:shd w:val="clear" w:color="auto" w:fill="ecfdf0"/>
      </w:pPr>
      <w:r>
        <w:rPr>
          <w:color w:val="BFBFBF"/>
          <w:shd w:val="clear" w:color="auto" w:fill="#ddfbe6"/>
        </w:rPr>
        <w:tab/>
        <w:t>28</w:t>
        <w:tab/>
        <w:t>+</w:t>
        <w:tab/>
      </w:r>
      <w:r/>
    </w:p>
    <w:p>
      <w:pPr>
        <w:pStyle w:val="CodeChangeLine"/>
        <w:tabs>
          <w:tab w:pos="567" w:val="left"/>
          <w:tab w:pos="1134" w:val="left"/>
          <w:tab w:pos="1247" w:val="left"/>
        </w:tabs>
        <w:shd w:val="clear" w:color="auto" w:fill="ecfdf0"/>
      </w:pPr>
      <w:r>
        <w:rPr>
          <w:color w:val="BFBFBF"/>
          <w:shd w:val="clear" w:color="auto" w:fill="#ddfbe6"/>
        </w:rPr>
        <w:tab/>
        <w:t>29</w:t>
        <w:tab/>
        <w:t>+</w:t>
        <w:tab/>
      </w:r>
      <w:r>
        <w:t>&lt;span id="_ref_i.2"&gt;&lt;/span&gt;&lt;a name="#_ref_i.2"&gt;[i.2]&lt;/a&gt; TR-0032-Platform\_features\_catalogue</w:t>
      </w:r>
    </w:p>
    <w:p>
      <w:pPr>
        <w:pStyle w:val="CodeChangeLine"/>
        <w:tabs>
          <w:tab w:pos="567" w:val="left"/>
          <w:tab w:pos="1134" w:val="left"/>
          <w:tab w:pos="1247" w:val="left"/>
        </w:tabs>
      </w:pPr>
      <w:r>
        <w:rPr>
          <w:color w:val="BFBFBF"/>
          <w:shd w:val="clear" w:color="auto" w:fill="fafafa"/>
        </w:rPr>
        <w:t>62</w:t>
        <w:tab/>
        <w:t>30</w:t>
        <w:tab/>
        <w:tab/>
      </w:r>
      <w:r/>
    </w:p>
    <w:p>
      <w:pPr>
        <w:pStyle w:val="CodeChangeLine"/>
        <w:tabs>
          <w:tab w:pos="567" w:val="left"/>
          <w:tab w:pos="1134" w:val="left"/>
          <w:tab w:pos="1247" w:val="left"/>
        </w:tabs>
      </w:pPr>
      <w:r>
        <w:rPr>
          <w:color w:val="BFBFBF"/>
          <w:shd w:val="clear" w:color="auto" w:fill="fafafa"/>
        </w:rPr>
        <w:t>63</w:t>
        <w:tab/>
        <w:t>31</w:t>
        <w:tab/>
        <w:tab/>
      </w:r>
      <w:r>
        <w:t># 3 Definitions, symbols and abbreviations</w:t>
      </w:r>
    </w:p>
    <w:p>
      <w:pPr>
        <w:pStyle w:val="CodeChangeLine"/>
        <w:tabs>
          <w:tab w:pos="567" w:val="left"/>
          <w:tab w:pos="1134" w:val="left"/>
          <w:tab w:pos="1247" w:val="left"/>
        </w:tabs>
      </w:pPr>
      <w:r>
        <w:rPr>
          <w:color w:val="BFBFBF"/>
          <w:shd w:val="clear" w:color="auto" w:fill="fafafa"/>
        </w:rPr>
        <w:t>64</w:t>
        <w:tab/>
        <w:t>32</w:t>
        <w:tab/>
        <w:tab/>
      </w:r>
      <w:r/>
    </w:p>
    <w:p>
      <w:pPr>
        <w:pStyle w:val="CodeChangeLine"/>
        <w:tabs>
          <w:tab w:pos="567" w:val="left"/>
          <w:tab w:pos="1134" w:val="left"/>
          <w:tab w:pos="1247" w:val="left"/>
        </w:tabs>
      </w:pPr>
      <w:r>
        <w:rPr>
          <w:color w:val="BFBFBF"/>
          <w:shd w:val="clear" w:color="auto" w:fill="fafafa"/>
        </w:rPr>
        <w:t>65</w:t>
        <w:tab/>
        <w:t>33</w:t>
        <w:tab/>
        <w:tab/>
      </w:r>
      <w:r>
        <w:t>## 3.1 Definitions</w:t>
      </w:r>
    </w:p>
    <w:p>
      <w:pPr>
        <w:pStyle w:val="CodeChangeLine"/>
        <w:tabs>
          <w:tab w:pos="567" w:val="left"/>
          <w:tab w:pos="1134" w:val="left"/>
          <w:tab w:pos="1247" w:val="left"/>
        </w:tabs>
        <w:shd w:val="clear" w:color="auto" w:fill="ecfdf0"/>
      </w:pPr>
      <w:r>
        <w:rPr>
          <w:color w:val="BFBFBF"/>
          <w:shd w:val="clear" w:color="auto" w:fill="#ddfbe6"/>
        </w:rPr>
        <w:tab/>
        <w:t>34</w:t>
        <w:tab/>
        <w:t>+</w:t>
        <w:tab/>
      </w:r>
      <w:r/>
    </w:p>
    <w:p>
      <w:pPr>
        <w:pStyle w:val="CodeChangeLine"/>
        <w:tabs>
          <w:tab w:pos="567" w:val="left"/>
          <w:tab w:pos="1134" w:val="left"/>
          <w:tab w:pos="1247" w:val="left"/>
        </w:tabs>
      </w:pPr>
      <w:r>
        <w:rPr>
          <w:color w:val="BFBFBF"/>
          <w:shd w:val="clear" w:color="auto" w:fill="fafafa"/>
        </w:rPr>
        <w:t>66</w:t>
        <w:tab/>
        <w:t>35</w:t>
        <w:tab/>
        <w:tab/>
      </w:r>
      <w:r>
        <w:t>Void</w:t>
      </w:r>
    </w:p>
    <w:p>
      <w:pPr>
        <w:pStyle w:val="CodeChangeLine"/>
        <w:tabs>
          <w:tab w:pos="567" w:val="left"/>
          <w:tab w:pos="1134" w:val="left"/>
          <w:tab w:pos="1247" w:val="left"/>
        </w:tabs>
      </w:pPr>
      <w:r>
        <w:rPr>
          <w:color w:val="BFBFBF"/>
          <w:shd w:val="clear" w:color="auto" w:fill="fafafa"/>
        </w:rPr>
        <w:t>67</w:t>
        <w:tab/>
        <w:t>36</w:t>
        <w:tab/>
        <w:tab/>
      </w:r>
      <w:r/>
    </w:p>
    <w:p>
      <w:pPr>
        <w:pStyle w:val="CodeChangeLine"/>
        <w:tabs>
          <w:tab w:pos="567" w:val="left"/>
          <w:tab w:pos="1134" w:val="left"/>
          <w:tab w:pos="1247" w:val="left"/>
        </w:tabs>
      </w:pPr>
      <w:r>
        <w:rPr>
          <w:color w:val="BFBFBF"/>
          <w:shd w:val="clear" w:color="auto" w:fill="fafafa"/>
        </w:rPr>
        <w:t>68</w:t>
        <w:tab/>
        <w:t>37</w:t>
        <w:tab/>
        <w:tab/>
      </w:r>
      <w:r>
        <w:t>## 3.2 Symbols</w:t>
      </w:r>
    </w:p>
    <w:p>
      <w:pPr>
        <w:pStyle w:val="CodeHeader"/>
      </w:pPr>
      <w:r>
        <w:t xml:space="preserve">@@ -70,27 +39,30 @@ </w:t>
      </w:r>
    </w:p>
    <w:p>
      <w:pPr>
        <w:pStyle w:val="CodeChangeLine"/>
        <w:tabs>
          <w:tab w:pos="567" w:val="left"/>
          <w:tab w:pos="1134" w:val="left"/>
          <w:tab w:pos="1247" w:val="left"/>
        </w:tabs>
      </w:pPr>
      <w:r>
        <w:rPr>
          <w:color w:val="BFBFBF"/>
          <w:shd w:val="clear" w:color="auto" w:fill="fafafa"/>
        </w:rPr>
        <w:t>70</w:t>
        <w:tab/>
        <w:t>39</w:t>
        <w:tab/>
        <w:tab/>
      </w:r>
      <w:r>
        <w:t xml:space="preserve">Void  </w:t>
      </w:r>
    </w:p>
    <w:p>
      <w:pPr>
        <w:pStyle w:val="CodeChangeLine"/>
        <w:tabs>
          <w:tab w:pos="567" w:val="left"/>
          <w:tab w:pos="1134" w:val="left"/>
          <w:tab w:pos="1247" w:val="left"/>
        </w:tabs>
      </w:pPr>
      <w:r>
        <w:rPr>
          <w:color w:val="BFBFBF"/>
          <w:shd w:val="clear" w:color="auto" w:fill="fafafa"/>
        </w:rPr>
        <w:t>71</w:t>
        <w:tab/>
        <w:t>40</w:t>
        <w:tab/>
        <w:tab/>
      </w:r>
      <w:r/>
    </w:p>
    <w:p>
      <w:pPr>
        <w:pStyle w:val="CodeChangeLine"/>
        <w:tabs>
          <w:tab w:pos="567" w:val="left"/>
          <w:tab w:pos="1134" w:val="left"/>
          <w:tab w:pos="1247" w:val="left"/>
        </w:tabs>
      </w:pPr>
      <w:r>
        <w:rPr>
          <w:color w:val="BFBFBF"/>
          <w:shd w:val="clear" w:color="auto" w:fill="fafafa"/>
        </w:rPr>
        <w:t>72</w:t>
        <w:tab/>
        <w:t>41</w:t>
        <w:tab/>
        <w:tab/>
      </w:r>
      <w:r>
        <w:t>## 3.3 Abbreviations</w:t>
      </w:r>
    </w:p>
    <w:p>
      <w:pPr>
        <w:pStyle w:val="CodeChangeLine"/>
        <w:tabs>
          <w:tab w:pos="567" w:val="left"/>
          <w:tab w:pos="1134" w:val="left"/>
          <w:tab w:pos="1247" w:val="left"/>
        </w:tabs>
        <w:shd w:val="clear" w:color="auto" w:fill="ecfdf0"/>
      </w:pPr>
      <w:r>
        <w:rPr>
          <w:color w:val="BFBFBF"/>
          <w:shd w:val="clear" w:color="auto" w:fill="#ddfbe6"/>
        </w:rPr>
        <w:tab/>
        <w:t>42</w:t>
        <w:tab/>
        <w:t>+</w:t>
        <w:tab/>
      </w:r>
      <w:r/>
    </w:p>
    <w:p>
      <w:pPr>
        <w:pStyle w:val="CodeChangeLine"/>
        <w:tabs>
          <w:tab w:pos="567" w:val="left"/>
          <w:tab w:pos="1134" w:val="left"/>
          <w:tab w:pos="1247" w:val="left"/>
        </w:tabs>
      </w:pPr>
      <w:r>
        <w:rPr>
          <w:color w:val="BFBFBF"/>
          <w:shd w:val="clear" w:color="auto" w:fill="fafafa"/>
        </w:rPr>
        <w:t>73</w:t>
        <w:tab/>
        <w:t>43</w:t>
        <w:tab/>
        <w:tab/>
      </w:r>
      <w:r>
        <w:t xml:space="preserve">Void  </w:t>
      </w:r>
    </w:p>
    <w:p>
      <w:pPr>
        <w:pStyle w:val="CodeChangeLine"/>
        <w:tabs>
          <w:tab w:pos="567" w:val="left"/>
          <w:tab w:pos="1134" w:val="left"/>
          <w:tab w:pos="1247" w:val="left"/>
        </w:tabs>
      </w:pPr>
      <w:r>
        <w:rPr>
          <w:color w:val="BFBFBF"/>
          <w:shd w:val="clear" w:color="auto" w:fill="fafafa"/>
        </w:rPr>
        <w:t>74</w:t>
        <w:tab/>
        <w:t>44</w:t>
        <w:tab/>
        <w:tab/>
      </w:r>
      <w:r/>
    </w:p>
    <w:p>
      <w:pPr>
        <w:pStyle w:val="CodeChangeLine"/>
        <w:tabs>
          <w:tab w:pos="567" w:val="left"/>
          <w:tab w:pos="1134" w:val="left"/>
          <w:tab w:pos="1247" w:val="left"/>
        </w:tabs>
      </w:pPr>
      <w:r>
        <w:rPr>
          <w:color w:val="BFBFBF"/>
          <w:shd w:val="clear" w:color="auto" w:fill="fafafa"/>
        </w:rPr>
        <w:t>75</w:t>
        <w:tab/>
        <w:t>45</w:t>
        <w:tab/>
        <w:tab/>
      </w:r>
      <w:r>
        <w:t>## 3.4 Acronyms</w:t>
      </w:r>
    </w:p>
    <w:p>
      <w:pPr>
        <w:pStyle w:val="CodeChangeLine"/>
        <w:tabs>
          <w:tab w:pos="567" w:val="left"/>
          <w:tab w:pos="1134" w:val="left"/>
          <w:tab w:pos="1247" w:val="left"/>
        </w:tabs>
        <w:shd w:val="clear" w:color="auto" w:fill="ecfdf0"/>
      </w:pPr>
      <w:r>
        <w:rPr>
          <w:color w:val="BFBFBF"/>
          <w:shd w:val="clear" w:color="auto" w:fill="#ddfbe6"/>
        </w:rPr>
        <w:tab/>
        <w:t>46</w:t>
        <w:tab/>
        <w:t>+</w:t>
        <w:tab/>
      </w:r>
      <w:r/>
    </w:p>
    <w:p>
      <w:pPr>
        <w:pStyle w:val="CodeChangeLine"/>
        <w:tabs>
          <w:tab w:pos="567" w:val="left"/>
          <w:tab w:pos="1134" w:val="left"/>
          <w:tab w:pos="1247" w:val="left"/>
        </w:tabs>
      </w:pPr>
      <w:r>
        <w:rPr>
          <w:color w:val="BFBFBF"/>
          <w:shd w:val="clear" w:color="auto" w:fill="fafafa"/>
        </w:rPr>
        <w:t>76</w:t>
        <w:tab/>
        <w:t>47</w:t>
        <w:tab/>
        <w:tab/>
      </w:r>
      <w:r>
        <w:t xml:space="preserve">Void  </w:t>
      </w:r>
    </w:p>
    <w:p>
      <w:pPr>
        <w:pStyle w:val="CodeChangeLine"/>
        <w:tabs>
          <w:tab w:pos="567" w:val="left"/>
          <w:tab w:pos="1134" w:val="left"/>
          <w:tab w:pos="1247" w:val="left"/>
        </w:tabs>
      </w:pPr>
      <w:r>
        <w:rPr>
          <w:color w:val="BFBFBF"/>
          <w:shd w:val="clear" w:color="auto" w:fill="fafafa"/>
        </w:rPr>
        <w:t>77</w:t>
        <w:tab/>
        <w:t>48</w:t>
        <w:tab/>
        <w:tab/>
      </w:r>
      <w:r/>
    </w:p>
    <w:p>
      <w:pPr>
        <w:pStyle w:val="CodeChangeLine"/>
        <w:tabs>
          <w:tab w:pos="567" w:val="left"/>
          <w:tab w:pos="1134" w:val="left"/>
          <w:tab w:pos="1247" w:val="left"/>
        </w:tabs>
      </w:pPr>
      <w:r>
        <w:rPr>
          <w:color w:val="BFBFBF"/>
          <w:shd w:val="clear" w:color="auto" w:fill="fafafa"/>
        </w:rPr>
        <w:t>78</w:t>
        <w:tab/>
        <w:t>49</w:t>
        <w:tab/>
        <w:tab/>
      </w:r>
      <w:r>
        <w:t># 4 Conventions</w:t>
      </w:r>
    </w:p>
    <w:p>
      <w:pPr>
        <w:pStyle w:val="CodeChangeLine"/>
        <w:tabs>
          <w:tab w:pos="567" w:val="left"/>
          <w:tab w:pos="1134" w:val="left"/>
          <w:tab w:pos="1247" w:val="left"/>
        </w:tabs>
      </w:pPr>
      <w:r>
        <w:rPr>
          <w:color w:val="BFBFBF"/>
          <w:shd w:val="clear" w:color="auto" w:fill="fafafa"/>
        </w:rPr>
        <w:t>79</w:t>
        <w:tab/>
        <w:t>50</w:t>
        <w:tab/>
        <w:tab/>
      </w:r>
      <w:r/>
    </w:p>
    <w:p>
      <w:pPr>
        <w:pStyle w:val="CodeChangeLine"/>
        <w:tabs>
          <w:tab w:pos="567" w:val="left"/>
          <w:tab w:pos="1134" w:val="left"/>
          <w:tab w:pos="1247" w:val="left"/>
        </w:tabs>
        <w:shd w:val="clear" w:color="auto" w:fill="fbe9eb"/>
      </w:pPr>
      <w:r>
        <w:rPr>
          <w:color w:val="BFBFBF"/>
          <w:shd w:val="clear" w:color="auto" w:fill="#f9d7dc"/>
        </w:rPr>
        <w:t>80</w:t>
        <w:tab/>
        <w:tab/>
        <w:t>-</w:t>
        <w:tab/>
      </w:r>
      <w:r>
        <w:t>The key words "Shall", "Shall not", "May", "Need not", "Should", "Should not" in this document are to be interpreted as described in the oneM2M Drafting Rules &lt;a href="#_ref_i.1"&gt;[i.1]&lt;/a&gt;</w:t>
      </w:r>
    </w:p>
    <w:p>
      <w:pPr>
        <w:pStyle w:val="CodeChangeLine"/>
        <w:tabs>
          <w:tab w:pos="567" w:val="left"/>
          <w:tab w:pos="1134" w:val="left"/>
          <w:tab w:pos="1247" w:val="left"/>
        </w:tabs>
        <w:shd w:val="clear" w:color="auto" w:fill="ecfdf0"/>
      </w:pPr>
      <w:r>
        <w:rPr>
          <w:color w:val="BFBFBF"/>
          <w:shd w:val="clear" w:color="auto" w:fill="#ddfbe6"/>
        </w:rPr>
        <w:tab/>
        <w:t>51</w:t>
        <w:tab/>
        <w:t>+</w:t>
        <w:tab/>
      </w:r>
      <w:r>
        <w:t>The key words "Shall", "Shall not", "May", "Need not", "Should", "Should not" in this document are to be interpreted as described in the oneM2M Drafting Rules [\[i.1\]](#_ref_i.1)</w:t>
      </w:r>
    </w:p>
    <w:p>
      <w:pPr>
        <w:pStyle w:val="CodeChangeLine"/>
        <w:tabs>
          <w:tab w:pos="567" w:val="left"/>
          <w:tab w:pos="1134" w:val="left"/>
          <w:tab w:pos="1247" w:val="left"/>
        </w:tabs>
      </w:pPr>
      <w:r>
        <w:rPr>
          <w:color w:val="BFBFBF"/>
          <w:shd w:val="clear" w:color="auto" w:fill="fafafa"/>
        </w:rPr>
        <w:t>81</w:t>
        <w:tab/>
        <w:t>52</w:t>
        <w:tab/>
        <w:tab/>
      </w:r>
      <w:r/>
    </w:p>
    <w:p>
      <w:pPr>
        <w:pStyle w:val="CodeChangeLine"/>
        <w:tabs>
          <w:tab w:pos="567" w:val="left"/>
          <w:tab w:pos="1134" w:val="left"/>
          <w:tab w:pos="1247" w:val="left"/>
        </w:tabs>
      </w:pPr>
      <w:r>
        <w:rPr>
          <w:color w:val="BFBFBF"/>
          <w:shd w:val="clear" w:color="auto" w:fill="fafafa"/>
        </w:rPr>
        <w:t>82</w:t>
        <w:tab/>
        <w:t>53</w:t>
        <w:tab/>
        <w:tab/>
      </w:r>
      <w:r/>
    </w:p>
    <w:p>
      <w:pPr>
        <w:pStyle w:val="CodeChangeLine"/>
        <w:tabs>
          <w:tab w:pos="567" w:val="left"/>
          <w:tab w:pos="1134" w:val="left"/>
          <w:tab w:pos="1247" w:val="left"/>
        </w:tabs>
      </w:pPr>
      <w:r>
        <w:rPr>
          <w:color w:val="BFBFBF"/>
          <w:shd w:val="clear" w:color="auto" w:fill="fafafa"/>
        </w:rPr>
        <w:t>83</w:t>
        <w:tab/>
        <w:t>54</w:t>
        <w:tab/>
        <w:tab/>
      </w:r>
      <w:r>
        <w:t># 5 Product service profiles</w:t>
      </w:r>
    </w:p>
    <w:p>
      <w:pPr>
        <w:pStyle w:val="CodeChangeLine"/>
        <w:tabs>
          <w:tab w:pos="567" w:val="left"/>
          <w:tab w:pos="1134" w:val="left"/>
          <w:tab w:pos="1247" w:val="left"/>
        </w:tabs>
      </w:pPr>
      <w:r>
        <w:rPr>
          <w:color w:val="BFBFBF"/>
          <w:shd w:val="clear" w:color="auto" w:fill="fafafa"/>
        </w:rPr>
        <w:t>84</w:t>
        <w:tab/>
        <w:t>55</w:t>
        <w:tab/>
        <w:tab/>
      </w:r>
      <w:r/>
    </w:p>
    <w:p>
      <w:pPr>
        <w:pStyle w:val="CodeChangeLine"/>
        <w:tabs>
          <w:tab w:pos="567" w:val="left"/>
          <w:tab w:pos="1134" w:val="left"/>
          <w:tab w:pos="1247" w:val="left"/>
        </w:tabs>
      </w:pPr>
      <w:r>
        <w:rPr>
          <w:color w:val="BFBFBF"/>
          <w:shd w:val="clear" w:color="auto" w:fill="fafafa"/>
        </w:rPr>
        <w:t>85</w:t>
        <w:tab/>
        <w:t>56</w:t>
        <w:tab/>
        <w:tab/>
      </w:r>
      <w:r>
        <w:t>## 5.1 Introduction</w:t>
      </w:r>
    </w:p>
    <w:p>
      <w:pPr>
        <w:pStyle w:val="CodeChangeLine"/>
        <w:tabs>
          <w:tab w:pos="567" w:val="left"/>
          <w:tab w:pos="1134" w:val="left"/>
          <w:tab w:pos="1247" w:val="left"/>
        </w:tabs>
        <w:shd w:val="clear" w:color="auto" w:fill="fbe9eb"/>
      </w:pPr>
      <w:r>
        <w:rPr>
          <w:color w:val="BFBFBF"/>
          <w:shd w:val="clear" w:color="auto" w:fill="#f9d7dc"/>
        </w:rPr>
        <w:t>86</w:t>
        <w:tab/>
        <w:tab/>
        <w:t>-</w:t>
        <w:tab/>
      </w:r>
      <w:r>
        <w:t>The clause defines Product Profiles. Product may be Implementations of oneM2M specification. The Implementation is claimed to comply with one or multiple Product Profiles. Each profile is defined with fundamental feature set and extendable feature set. Fundamental feature set includes Features that shall be implemented if the Implementation under test needs to be certified against the profile. Extendable feature set includes features that are recommanded to be implemented for optimization purpose. The features in the extendable feature set may be tested based on the requirement. The features in the clause are defined in TR-0032&lt;a href="#_ref_i.2"&gt;[i.2]&lt;/a&gt;. Each profile is also composed of a profile description and a profile example. The profile description is the definition of profile and describes the suitable products that should comply to this profile. The profile example gives some real market product examples as well as the usage and scenarios of the product.</w:t>
      </w:r>
    </w:p>
    <w:p>
      <w:pPr>
        <w:pStyle w:val="CodeChangeLine"/>
        <w:tabs>
          <w:tab w:pos="567" w:val="left"/>
          <w:tab w:pos="1134" w:val="left"/>
          <w:tab w:pos="1247" w:val="left"/>
        </w:tabs>
        <w:shd w:val="clear" w:color="auto" w:fill="ecfdf0"/>
      </w:pPr>
      <w:r>
        <w:rPr>
          <w:color w:val="BFBFBF"/>
          <w:shd w:val="clear" w:color="auto" w:fill="#ddfbe6"/>
        </w:rPr>
        <w:tab/>
        <w:t>57</w:t>
        <w:tab/>
        <w:t>+</w:t>
        <w:tab/>
      </w:r>
      <w:r/>
    </w:p>
    <w:p>
      <w:pPr>
        <w:pStyle w:val="CodeChangeLine"/>
        <w:tabs>
          <w:tab w:pos="567" w:val="left"/>
          <w:tab w:pos="1134" w:val="left"/>
          <w:tab w:pos="1247" w:val="left"/>
        </w:tabs>
        <w:shd w:val="clear" w:color="auto" w:fill="ecfdf0"/>
      </w:pPr>
      <w:r>
        <w:rPr>
          <w:color w:val="BFBFBF"/>
          <w:shd w:val="clear" w:color="auto" w:fill="#ddfbe6"/>
        </w:rPr>
        <w:tab/>
        <w:t>58</w:t>
        <w:tab/>
        <w:t>+</w:t>
        <w:tab/>
      </w:r>
      <w:r>
        <w:t>The clause defines Product Profiles. Product may be Implementations of oneM2M specification. The Implementation is claimed to comply with one or multiple Product Profiles. Each profile is defined with fundamental feature set and extendable feature set. Fundamental feature set includes Features that shall be implemented if the Implementation under test needs to be certified against the profile. Extendable feature set includes features that are recommanded to be implemented for optimization purpose. The features in the extendable feature set may be tested based on the requirement. The features in the clause are defined in TR-0032[\[i.2\]](#_ref_i.2). Each profile is also composed of a profile description and a profile example. The profile description is the definition of profile and describes the suitable products that should comply to this profile. The profile example gives some real market product examples as well as the usage and scenarios of the product.</w:t>
      </w:r>
    </w:p>
    <w:p>
      <w:pPr>
        <w:pStyle w:val="CodeChangeLine"/>
        <w:tabs>
          <w:tab w:pos="567" w:val="left"/>
          <w:tab w:pos="1134" w:val="left"/>
          <w:tab w:pos="1247" w:val="left"/>
        </w:tabs>
      </w:pPr>
      <w:r>
        <w:rPr>
          <w:color w:val="BFBFBF"/>
          <w:shd w:val="clear" w:color="auto" w:fill="fafafa"/>
        </w:rPr>
        <w:t>87</w:t>
        <w:tab/>
        <w:t>59</w:t>
        <w:tab/>
        <w:tab/>
      </w:r>
      <w:r/>
    </w:p>
    <w:p>
      <w:pPr>
        <w:pStyle w:val="CodeChangeLine"/>
        <w:tabs>
          <w:tab w:pos="567" w:val="left"/>
          <w:tab w:pos="1134" w:val="left"/>
          <w:tab w:pos="1247" w:val="left"/>
        </w:tabs>
      </w:pPr>
      <w:r>
        <w:rPr>
          <w:color w:val="BFBFBF"/>
          <w:shd w:val="clear" w:color="auto" w:fill="fafafa"/>
        </w:rPr>
        <w:t>88</w:t>
        <w:tab/>
        <w:t>60</w:t>
        <w:tab/>
        <w:tab/>
      </w:r>
      <w:r>
        <w:t>Each of the Profile contains the following Features as common Features.</w:t>
      </w:r>
    </w:p>
    <w:p>
      <w:pPr>
        <w:pStyle w:val="CodeChangeLine"/>
        <w:tabs>
          <w:tab w:pos="567" w:val="left"/>
          <w:tab w:pos="1134" w:val="left"/>
          <w:tab w:pos="1247" w:val="left"/>
        </w:tabs>
      </w:pPr>
      <w:r>
        <w:rPr>
          <w:color w:val="BFBFBF"/>
          <w:shd w:val="clear" w:color="auto" w:fill="fafafa"/>
        </w:rPr>
        <w:t>89</w:t>
        <w:tab/>
        <w:t>61</w:t>
        <w:tab/>
        <w:tab/>
      </w:r>
      <w:r/>
    </w:p>
    <w:p>
      <w:pPr>
        <w:pStyle w:val="CodeChangeLine"/>
        <w:tabs>
          <w:tab w:pos="567" w:val="left"/>
          <w:tab w:pos="1134" w:val="left"/>
          <w:tab w:pos="1247" w:val="left"/>
        </w:tabs>
      </w:pPr>
      <w:r>
        <w:rPr>
          <w:color w:val="BFBFBF"/>
          <w:shd w:val="clear" w:color="auto" w:fill="fafafa"/>
        </w:rPr>
        <w:t>90</w:t>
        <w:tab/>
        <w:t>62</w:t>
        <w:tab/>
        <w:tab/>
      </w:r>
      <w:r/>
    </w:p>
    <w:p>
      <w:pPr>
        <w:pStyle w:val="CodeChangeLine"/>
        <w:tabs>
          <w:tab w:pos="567" w:val="left"/>
          <w:tab w:pos="1134" w:val="left"/>
          <w:tab w:pos="1247" w:val="left"/>
        </w:tabs>
      </w:pPr>
      <w:r>
        <w:rPr>
          <w:color w:val="BFBFBF"/>
          <w:shd w:val="clear" w:color="auto" w:fill="fafafa"/>
        </w:rPr>
        <w:t>91</w:t>
        <w:tab/>
        <w:t>63</w:t>
        <w:tab/>
        <w:tab/>
      </w:r>
      <w:r>
        <w:t>**Table 5.1-1: Fundamental feature sets for all Profiles**&lt;a name="table_5.1-1"&gt;&lt;/a&gt;</w:t>
      </w:r>
    </w:p>
    <w:p>
      <w:pPr>
        <w:pStyle w:val="CodeChangeLine"/>
        <w:tabs>
          <w:tab w:pos="567" w:val="left"/>
          <w:tab w:pos="1134" w:val="left"/>
          <w:tab w:pos="1247" w:val="left"/>
        </w:tabs>
      </w:pPr>
      <w:r>
        <w:rPr>
          <w:color w:val="BFBFBF"/>
          <w:shd w:val="clear" w:color="auto" w:fill="fafafa"/>
        </w:rPr>
        <w:t>92</w:t>
        <w:tab/>
        <w:t>64</w:t>
        <w:tab/>
        <w:tab/>
      </w:r>
      <w:r/>
    </w:p>
    <w:p>
      <w:pPr>
        <w:pStyle w:val="CodeChangeLine"/>
        <w:tabs>
          <w:tab w:pos="567" w:val="left"/>
          <w:tab w:pos="1134" w:val="left"/>
          <w:tab w:pos="1247" w:val="left"/>
        </w:tabs>
        <w:shd w:val="clear" w:color="auto" w:fill="fbe9eb"/>
      </w:pPr>
      <w:r>
        <w:rPr>
          <w:color w:val="BFBFBF"/>
          <w:shd w:val="clear" w:color="auto" w:fill="#f9d7dc"/>
        </w:rPr>
        <w:t>93</w:t>
        <w:tab/>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65</w:t>
        <w:tab/>
        <w:t>+</w:t>
        <w:tab/>
      </w:r>
      <w:r>
        <w:t>|Function|Feature Set|Feature|Remark|</w:t>
      </w:r>
    </w:p>
    <w:p>
      <w:pPr>
        <w:pStyle w:val="CodeChangeLine"/>
        <w:tabs>
          <w:tab w:pos="567" w:val="left"/>
          <w:tab w:pos="1134" w:val="left"/>
          <w:tab w:pos="1247" w:val="left"/>
        </w:tabs>
      </w:pPr>
      <w:r>
        <w:rPr>
          <w:color w:val="BFBFBF"/>
          <w:shd w:val="clear" w:color="auto" w:fill="fafafa"/>
        </w:rPr>
        <w:t>94</w:t>
        <w:tab/>
        <w:t>66</w:t>
        <w:tab/>
        <w:tab/>
      </w:r>
      <w:r>
        <w:t>|-|-|-|-|</w:t>
      </w:r>
    </w:p>
    <w:p>
      <w:pPr>
        <w:pStyle w:val="CodeChangeLine"/>
        <w:tabs>
          <w:tab w:pos="567" w:val="left"/>
          <w:tab w:pos="1134" w:val="left"/>
          <w:tab w:pos="1247" w:val="left"/>
        </w:tabs>
      </w:pPr>
      <w:r>
        <w:rPr>
          <w:color w:val="BFBFBF"/>
          <w:shd w:val="clear" w:color="auto" w:fill="fafafa"/>
        </w:rPr>
        <w:t>95</w:t>
        <w:tab/>
        <w:t>67</w:t>
        <w:tab/>
        <w:tab/>
      </w:r>
      <w:r>
        <w:t>|_GEN_|_GE/GEN/00001_|At least one|Support one of the bindings.|</w:t>
      </w:r>
    </w:p>
    <w:p>
      <w:pPr>
        <w:pStyle w:val="CodeChangeLine"/>
        <w:tabs>
          <w:tab w:pos="567" w:val="left"/>
          <w:tab w:pos="1134" w:val="left"/>
          <w:tab w:pos="1247" w:val="left"/>
        </w:tabs>
      </w:pPr>
      <w:r>
        <w:rPr>
          <w:color w:val="BFBFBF"/>
          <w:shd w:val="clear" w:color="auto" w:fill="fafafa"/>
        </w:rPr>
        <w:t>96</w:t>
        <w:tab/>
        <w:t>68</w:t>
        <w:tab/>
        <w:tab/>
      </w:r>
      <w:r>
        <w:t>||_GE/GEN/00002_|At least one|Support one of the serializations.|</w:t>
      </w:r>
    </w:p>
    <w:p>
      <w:pPr>
        <w:pStyle w:val="CodeHeader"/>
      </w:pPr>
      <w:r>
        <w:t xml:space="preserve">@@ -101,6 +73,7 @@ </w:t>
      </w:r>
    </w:p>
    <w:p>
      <w:pPr>
        <w:pStyle w:val="CodeChangeLine"/>
        <w:tabs>
          <w:tab w:pos="567" w:val="left"/>
          <w:tab w:pos="1134" w:val="left"/>
          <w:tab w:pos="1247" w:val="left"/>
        </w:tabs>
      </w:pPr>
      <w:r>
        <w:rPr>
          <w:color w:val="BFBFBF"/>
          <w:shd w:val="clear" w:color="auto" w:fill="fafafa"/>
        </w:rPr>
        <w:t>101</w:t>
        <w:tab/>
        <w:t>73</w:t>
        <w:tab/>
        <w:tab/>
      </w:r>
      <w:r>
        <w:t>## 5.2 Constrained sensor as ADN</w:t>
      </w:r>
    </w:p>
    <w:p>
      <w:pPr>
        <w:pStyle w:val="CodeChangeLine"/>
        <w:tabs>
          <w:tab w:pos="567" w:val="left"/>
          <w:tab w:pos="1134" w:val="left"/>
          <w:tab w:pos="1247" w:val="left"/>
        </w:tabs>
      </w:pPr>
      <w:r>
        <w:rPr>
          <w:color w:val="BFBFBF"/>
          <w:shd w:val="clear" w:color="auto" w:fill="fafafa"/>
        </w:rPr>
        <w:t>102</w:t>
        <w:tab/>
        <w:t>74</w:t>
        <w:tab/>
        <w:tab/>
      </w:r>
      <w:r/>
    </w:p>
    <w:p>
      <w:pPr>
        <w:pStyle w:val="CodeChangeLine"/>
        <w:tabs>
          <w:tab w:pos="567" w:val="left"/>
          <w:tab w:pos="1134" w:val="left"/>
          <w:tab w:pos="1247" w:val="left"/>
        </w:tabs>
      </w:pPr>
      <w:r>
        <w:rPr>
          <w:color w:val="BFBFBF"/>
          <w:shd w:val="clear" w:color="auto" w:fill="fafafa"/>
        </w:rPr>
        <w:t>103</w:t>
        <w:tab/>
        <w:t>75</w:t>
        <w:tab/>
        <w:tab/>
      </w:r>
      <w:r>
        <w:t>### 5.2.1 Profile description</w:t>
      </w:r>
    </w:p>
    <w:p>
      <w:pPr>
        <w:pStyle w:val="CodeChangeLine"/>
        <w:tabs>
          <w:tab w:pos="567" w:val="left"/>
          <w:tab w:pos="1134" w:val="left"/>
          <w:tab w:pos="1247" w:val="left"/>
        </w:tabs>
        <w:shd w:val="clear" w:color="auto" w:fill="ecfdf0"/>
      </w:pPr>
      <w:r>
        <w:rPr>
          <w:color w:val="BFBFBF"/>
          <w:shd w:val="clear" w:color="auto" w:fill="#ddfbe6"/>
        </w:rPr>
        <w:tab/>
        <w:t>76</w:t>
        <w:tab/>
        <w:t>+</w:t>
        <w:tab/>
      </w:r>
      <w:r/>
    </w:p>
    <w:p>
      <w:pPr>
        <w:pStyle w:val="CodeChangeLine"/>
        <w:tabs>
          <w:tab w:pos="567" w:val="left"/>
          <w:tab w:pos="1134" w:val="left"/>
          <w:tab w:pos="1247" w:val="left"/>
        </w:tabs>
      </w:pPr>
      <w:r>
        <w:rPr>
          <w:color w:val="BFBFBF"/>
          <w:shd w:val="clear" w:color="auto" w:fill="fafafa"/>
        </w:rPr>
        <w:t>104</w:t>
        <w:tab/>
        <w:t>77</w:t>
        <w:tab/>
        <w:tab/>
      </w:r>
      <w:r>
        <w:t>The profile defines constraint sensor that is powered by battery and intended to be used for years after deployment without any human interference for maintenance. Therefore, the function of  constraint sensor need to be very limited.</w:t>
      </w:r>
    </w:p>
    <w:p>
      <w:pPr>
        <w:pStyle w:val="CodeChangeLine"/>
        <w:tabs>
          <w:tab w:pos="567" w:val="left"/>
          <w:tab w:pos="1134" w:val="left"/>
          <w:tab w:pos="1247" w:val="left"/>
        </w:tabs>
      </w:pPr>
      <w:r>
        <w:rPr>
          <w:color w:val="BFBFBF"/>
          <w:shd w:val="clear" w:color="auto" w:fill="fafafa"/>
        </w:rPr>
        <w:t>105</w:t>
        <w:tab/>
        <w:t>78</w:t>
        <w:tab/>
        <w:tab/>
      </w:r>
      <w:r/>
    </w:p>
    <w:p>
      <w:pPr>
        <w:pStyle w:val="CodeChangeLine"/>
        <w:tabs>
          <w:tab w:pos="567" w:val="left"/>
          <w:tab w:pos="1134" w:val="left"/>
          <w:tab w:pos="1247" w:val="left"/>
        </w:tabs>
      </w:pPr>
      <w:r>
        <w:rPr>
          <w:color w:val="BFBFBF"/>
          <w:shd w:val="clear" w:color="auto" w:fill="fafafa"/>
        </w:rPr>
        <w:t>106</w:t>
        <w:tab/>
        <w:t>79</w:t>
        <w:tab/>
        <w:tab/>
      </w:r>
      <w:r>
        <w:t>A sensor is intended to be reporting sensed data to the CSE periodically or according to some other period. Everytime the sensor reports data, it sends one message to the CSE. In order to save battery, the sensor can be sleeping before and after the reporting of sensed data.</w:t>
      </w:r>
    </w:p>
    <w:p>
      <w:pPr>
        <w:pStyle w:val="CodeHeader"/>
      </w:pPr>
      <w:r>
        <w:t xml:space="preserve">@@ -109,6 +82,7 @@ </w:t>
      </w:r>
    </w:p>
    <w:p>
      <w:pPr>
        <w:pStyle w:val="CodeChangeLine"/>
        <w:tabs>
          <w:tab w:pos="567" w:val="left"/>
          <w:tab w:pos="1134" w:val="left"/>
          <w:tab w:pos="1247" w:val="left"/>
        </w:tabs>
      </w:pPr>
      <w:r>
        <w:rPr>
          <w:color w:val="BFBFBF"/>
          <w:shd w:val="clear" w:color="auto" w:fill="fafafa"/>
        </w:rPr>
        <w:t>109</w:t>
        <w:tab/>
        <w:t>82</w:t>
        <w:tab/>
        <w:tab/>
      </w:r>
      <w:r/>
    </w:p>
    <w:p>
      <w:pPr>
        <w:pStyle w:val="CodeChangeLine"/>
        <w:tabs>
          <w:tab w:pos="567" w:val="left"/>
          <w:tab w:pos="1134" w:val="left"/>
          <w:tab w:pos="1247" w:val="left"/>
        </w:tabs>
      </w:pPr>
      <w:r>
        <w:rPr>
          <w:color w:val="BFBFBF"/>
          <w:shd w:val="clear" w:color="auto" w:fill="fafafa"/>
        </w:rPr>
        <w:t>110</w:t>
        <w:tab/>
        <w:t>83</w:t>
        <w:tab/>
        <w:tab/>
      </w:r>
      <w:r/>
    </w:p>
    <w:p>
      <w:pPr>
        <w:pStyle w:val="CodeChangeLine"/>
        <w:tabs>
          <w:tab w:pos="567" w:val="left"/>
          <w:tab w:pos="1134" w:val="left"/>
          <w:tab w:pos="1247" w:val="left"/>
        </w:tabs>
      </w:pPr>
      <w:r>
        <w:rPr>
          <w:color w:val="BFBFBF"/>
          <w:shd w:val="clear" w:color="auto" w:fill="fafafa"/>
        </w:rPr>
        <w:t>111</w:t>
        <w:tab/>
        <w:t>84</w:t>
        <w:tab/>
        <w:tab/>
      </w:r>
      <w:r>
        <w:t>### 5.2.2 Profile usage examples</w:t>
      </w:r>
    </w:p>
    <w:p>
      <w:pPr>
        <w:pStyle w:val="CodeChangeLine"/>
        <w:tabs>
          <w:tab w:pos="567" w:val="left"/>
          <w:tab w:pos="1134" w:val="left"/>
          <w:tab w:pos="1247" w:val="left"/>
        </w:tabs>
        <w:shd w:val="clear" w:color="auto" w:fill="ecfdf0"/>
      </w:pPr>
      <w:r>
        <w:rPr>
          <w:color w:val="BFBFBF"/>
          <w:shd w:val="clear" w:color="auto" w:fill="#ddfbe6"/>
        </w:rPr>
        <w:tab/>
        <w:t>85</w:t>
        <w:tab/>
        <w:t>+</w:t>
        <w:tab/>
      </w:r>
      <w:r/>
    </w:p>
    <w:p>
      <w:pPr>
        <w:pStyle w:val="CodeChangeLine"/>
        <w:tabs>
          <w:tab w:pos="567" w:val="left"/>
          <w:tab w:pos="1134" w:val="left"/>
          <w:tab w:pos="1247" w:val="left"/>
        </w:tabs>
      </w:pPr>
      <w:r>
        <w:rPr>
          <w:color w:val="BFBFBF"/>
          <w:shd w:val="clear" w:color="auto" w:fill="fafafa"/>
        </w:rPr>
        <w:t>112</w:t>
        <w:tab/>
        <w:t>86</w:t>
        <w:tab/>
        <w:tab/>
      </w:r>
      <w:r>
        <w:t>The profile applies to constraint sensors that report periodically sensed data. Some example of this kind of product include:</w:t>
      </w:r>
    </w:p>
    <w:p>
      <w:pPr>
        <w:pStyle w:val="CodeChangeLine"/>
        <w:tabs>
          <w:tab w:pos="567" w:val="left"/>
          <w:tab w:pos="1134" w:val="left"/>
          <w:tab w:pos="1247" w:val="left"/>
        </w:tabs>
      </w:pPr>
      <w:r>
        <w:rPr>
          <w:color w:val="BFBFBF"/>
          <w:shd w:val="clear" w:color="auto" w:fill="fafafa"/>
        </w:rPr>
        <w:t>113</w:t>
        <w:tab/>
        <w:t>87</w:t>
        <w:tab/>
        <w:tab/>
      </w:r>
      <w:r/>
    </w:p>
    <w:p>
      <w:pPr>
        <w:pStyle w:val="CodeChangeLine"/>
        <w:tabs>
          <w:tab w:pos="567" w:val="left"/>
          <w:tab w:pos="1134" w:val="left"/>
          <w:tab w:pos="1247" w:val="left"/>
        </w:tabs>
      </w:pPr>
      <w:r>
        <w:rPr>
          <w:color w:val="BFBFBF"/>
          <w:shd w:val="clear" w:color="auto" w:fill="fafafa"/>
        </w:rPr>
        <w:t>114</w:t>
        <w:tab/>
        <w:t>88</w:t>
        <w:tab/>
        <w:tab/>
      </w:r>
      <w:r>
        <w:t>Electricity, water, gas meters that report consumed amount of electricity, water or gas to the CSE. The meters are deployed inside houses and are powered by battery.</w:t>
      </w:r>
    </w:p>
    <w:p>
      <w:pPr>
        <w:pStyle w:val="CodeHeader"/>
      </w:pPr>
      <w:r>
        <w:t xml:space="preserve">@@ -117,25 +91,23 @@ </w:t>
      </w:r>
    </w:p>
    <w:p>
      <w:pPr>
        <w:pStyle w:val="CodeChangeLine"/>
        <w:tabs>
          <w:tab w:pos="567" w:val="left"/>
          <w:tab w:pos="1134" w:val="left"/>
          <w:tab w:pos="1247" w:val="left"/>
        </w:tabs>
      </w:pPr>
      <w:r>
        <w:rPr>
          <w:color w:val="BFBFBF"/>
          <w:shd w:val="clear" w:color="auto" w:fill="fafafa"/>
        </w:rPr>
        <w:t>117</w:t>
        <w:tab/>
        <w:t>91</w:t>
        <w:tab/>
        <w:tab/>
      </w:r>
      <w:r/>
    </w:p>
    <w:p>
      <w:pPr>
        <w:pStyle w:val="CodeChangeLine"/>
        <w:tabs>
          <w:tab w:pos="567" w:val="left"/>
          <w:tab w:pos="1134" w:val="left"/>
          <w:tab w:pos="1247" w:val="left"/>
        </w:tabs>
      </w:pPr>
      <w:r>
        <w:rPr>
          <w:color w:val="BFBFBF"/>
          <w:shd w:val="clear" w:color="auto" w:fill="fafafa"/>
        </w:rPr>
        <w:t>118</w:t>
        <w:tab/>
        <w:t>92</w:t>
        <w:tab/>
        <w:tab/>
      </w:r>
      <w:r/>
    </w:p>
    <w:p>
      <w:pPr>
        <w:pStyle w:val="CodeChangeLine"/>
        <w:tabs>
          <w:tab w:pos="567" w:val="left"/>
          <w:tab w:pos="1134" w:val="left"/>
          <w:tab w:pos="1247" w:val="left"/>
        </w:tabs>
      </w:pPr>
      <w:r>
        <w:rPr>
          <w:color w:val="BFBFBF"/>
          <w:shd w:val="clear" w:color="auto" w:fill="fafafa"/>
        </w:rPr>
        <w:t>119</w:t>
        <w:tab/>
        <w:t>93</w:t>
        <w:tab/>
        <w:tab/>
      </w:r>
      <w:r>
        <w:t>### 5.2.3 Fundamental feature sets</w:t>
      </w:r>
    </w:p>
    <w:p>
      <w:pPr>
        <w:pStyle w:val="CodeChangeLine"/>
        <w:tabs>
          <w:tab w:pos="567" w:val="left"/>
          <w:tab w:pos="1134" w:val="left"/>
          <w:tab w:pos="1247" w:val="left"/>
        </w:tabs>
        <w:shd w:val="clear" w:color="auto" w:fill="ecfdf0"/>
      </w:pPr>
      <w:r>
        <w:rPr>
          <w:color w:val="BFBFBF"/>
          <w:shd w:val="clear" w:color="auto" w:fill="#ddfbe6"/>
        </w:rPr>
        <w:tab/>
        <w:t>94</w:t>
        <w:tab/>
        <w:t>+</w:t>
        <w:tab/>
      </w:r>
      <w:r/>
    </w:p>
    <w:p>
      <w:pPr>
        <w:pStyle w:val="CodeChangeLine"/>
        <w:tabs>
          <w:tab w:pos="567" w:val="left"/>
          <w:tab w:pos="1134" w:val="left"/>
          <w:tab w:pos="1247" w:val="left"/>
        </w:tabs>
      </w:pPr>
      <w:r>
        <w:rPr>
          <w:color w:val="BFBFBF"/>
          <w:shd w:val="clear" w:color="auto" w:fill="fafafa"/>
        </w:rPr>
        <w:t>120</w:t>
        <w:tab/>
        <w:t>95</w:t>
        <w:tab/>
        <w:tab/>
      </w:r>
      <w:r>
        <w:t>For constrained sensors, the features in the fundamental feature sets assume that the registration relationship between the ADN and the registrar CSE has been pre-configured before hand. The &amp;lt;container&gt; resource has also been pre-configured and the resource id of the &amp;lt;container&gt; resource was provisioned to the ADN as well. The ADN could utilize the resource id of the &amp;lt;container&gt; resource to create &amp;lt;contentInstance&gt; directly.</w:t>
      </w:r>
    </w:p>
    <w:p>
      <w:pPr>
        <w:pStyle w:val="CodeChangeLine"/>
        <w:tabs>
          <w:tab w:pos="567" w:val="left"/>
          <w:tab w:pos="1134" w:val="left"/>
          <w:tab w:pos="1247" w:val="left"/>
        </w:tabs>
      </w:pPr>
      <w:r>
        <w:rPr>
          <w:color w:val="BFBFBF"/>
          <w:shd w:val="clear" w:color="auto" w:fill="fafafa"/>
        </w:rPr>
        <w:t>121</w:t>
        <w:tab/>
        <w:t>96</w:t>
        <w:tab/>
        <w:tab/>
      </w:r>
      <w:r/>
    </w:p>
    <w:p>
      <w:pPr>
        <w:pStyle w:val="CodeChangeLine"/>
        <w:tabs>
          <w:tab w:pos="567" w:val="left"/>
          <w:tab w:pos="1134" w:val="left"/>
          <w:tab w:pos="1247" w:val="left"/>
        </w:tabs>
      </w:pPr>
      <w:r>
        <w:rPr>
          <w:color w:val="BFBFBF"/>
          <w:shd w:val="clear" w:color="auto" w:fill="fafafa"/>
        </w:rPr>
        <w:t>122</w:t>
        <w:tab/>
        <w:t>97</w:t>
        <w:tab/>
        <w:tab/>
      </w:r>
      <w:r/>
    </w:p>
    <w:p>
      <w:pPr>
        <w:pStyle w:val="CodeChangeLine"/>
        <w:tabs>
          <w:tab w:pos="567" w:val="left"/>
          <w:tab w:pos="1134" w:val="left"/>
          <w:tab w:pos="1247" w:val="left"/>
        </w:tabs>
      </w:pPr>
      <w:r>
        <w:rPr>
          <w:color w:val="BFBFBF"/>
          <w:shd w:val="clear" w:color="auto" w:fill="fafafa"/>
        </w:rPr>
        <w:t>123</w:t>
        <w:tab/>
        <w:t>98</w:t>
        <w:tab/>
        <w:tab/>
      </w:r>
      <w:r>
        <w:t>**Table 5.2.3-1: Fundamental feature sets for constrained sensor as ADN**&lt;a name="table_5.2.3-1"&gt;&lt;/a&gt;</w:t>
      </w:r>
    </w:p>
    <w:p>
      <w:pPr>
        <w:pStyle w:val="CodeChangeLine"/>
        <w:tabs>
          <w:tab w:pos="567" w:val="left"/>
          <w:tab w:pos="1134" w:val="left"/>
          <w:tab w:pos="1247" w:val="left"/>
        </w:tabs>
      </w:pPr>
      <w:r>
        <w:rPr>
          <w:color w:val="BFBFBF"/>
          <w:shd w:val="clear" w:color="auto" w:fill="fafafa"/>
        </w:rPr>
        <w:t>124</w:t>
        <w:tab/>
        <w:t>99</w:t>
        <w:tab/>
        <w:tab/>
      </w:r>
      <w:r/>
    </w:p>
    <w:p>
      <w:pPr>
        <w:pStyle w:val="CodeChangeLine"/>
        <w:tabs>
          <w:tab w:pos="567" w:val="left"/>
          <w:tab w:pos="1134" w:val="left"/>
          <w:tab w:pos="1247" w:val="left"/>
        </w:tabs>
        <w:shd w:val="clear" w:color="auto" w:fill="fbe9eb"/>
      </w:pPr>
      <w:r>
        <w:rPr>
          <w:color w:val="BFBFBF"/>
          <w:shd w:val="clear" w:color="auto" w:fill="#f9d7dc"/>
        </w:rPr>
        <w:t>125</w:t>
        <w:tab/>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100</w:t>
        <w:tab/>
        <w:t>+</w:t>
        <w:tab/>
      </w:r>
      <w:r>
        <w:t>|Function|Feature Set|Feature|Remark|</w:t>
      </w:r>
    </w:p>
    <w:p>
      <w:pPr>
        <w:pStyle w:val="CodeChangeLine"/>
        <w:tabs>
          <w:tab w:pos="567" w:val="left"/>
          <w:tab w:pos="1134" w:val="left"/>
          <w:tab w:pos="1247" w:val="left"/>
        </w:tabs>
      </w:pPr>
      <w:r>
        <w:rPr>
          <w:color w:val="BFBFBF"/>
          <w:shd w:val="clear" w:color="auto" w:fill="fafafa"/>
        </w:rPr>
        <w:t>126</w:t>
        <w:tab/>
        <w:t>101</w:t>
        <w:tab/>
        <w:tab/>
      </w:r>
      <w:r>
        <w:t>|-|-|-|-|</w:t>
      </w:r>
    </w:p>
    <w:p>
      <w:pPr>
        <w:pStyle w:val="CodeChangeLine"/>
        <w:tabs>
          <w:tab w:pos="567" w:val="left"/>
          <w:tab w:pos="1134" w:val="left"/>
          <w:tab w:pos="1247" w:val="left"/>
        </w:tabs>
      </w:pPr>
      <w:r>
        <w:rPr>
          <w:color w:val="BFBFBF"/>
          <w:shd w:val="clear" w:color="auto" w:fill="fafafa"/>
        </w:rPr>
        <w:t>127</w:t>
        <w:tab/>
        <w:t>102</w:t>
        <w:tab/>
        <w:tab/>
      </w:r>
      <w:r>
        <w:t>|_GEN_|_AE/GEN/00001_|At least one|Support one of the format of resource identification|</w:t>
      </w:r>
    </w:p>
    <w:p>
      <w:pPr>
        <w:pStyle w:val="CodeChangeLine"/>
        <w:tabs>
          <w:tab w:pos="567" w:val="left"/>
          <w:tab w:pos="1134" w:val="left"/>
          <w:tab w:pos="1247" w:val="left"/>
        </w:tabs>
      </w:pPr>
      <w:r>
        <w:rPr>
          <w:color w:val="BFBFBF"/>
          <w:shd w:val="clear" w:color="auto" w:fill="fafafa"/>
        </w:rPr>
        <w:t>128</w:t>
        <w:tab/>
        <w:t>103</w:t>
        <w:tab/>
        <w:tab/>
      </w:r>
      <w:r>
        <w:t>||_AE/GEN/00002_|_AE/GEN/00002/00001_|Support create request|</w:t>
      </w:r>
    </w:p>
    <w:p>
      <w:pPr>
        <w:pStyle w:val="CodeChangeLine"/>
        <w:tabs>
          <w:tab w:pos="567" w:val="left"/>
          <w:tab w:pos="1134" w:val="left"/>
          <w:tab w:pos="1247" w:val="left"/>
        </w:tabs>
      </w:pPr>
      <w:r>
        <w:rPr>
          <w:color w:val="BFBFBF"/>
          <w:shd w:val="clear" w:color="auto" w:fill="fafafa"/>
        </w:rPr>
        <w:t>129</w:t>
        <w:tab/>
        <w:t>104</w:t>
        <w:tab/>
        <w:tab/>
      </w:r>
      <w:r>
        <w:t>|_DMR_|_AE/DMR/00002_|_AE/DMR/00002/00001_|Support create contentInstance|</w:t>
      </w:r>
    </w:p>
    <w:p>
      <w:pPr>
        <w:pStyle w:val="CodeChangeLine"/>
        <w:tabs>
          <w:tab w:pos="567" w:val="left"/>
          <w:tab w:pos="1134" w:val="left"/>
          <w:tab w:pos="1247" w:val="left"/>
        </w:tabs>
      </w:pPr>
      <w:r>
        <w:rPr>
          <w:color w:val="BFBFBF"/>
          <w:shd w:val="clear" w:color="auto" w:fill="fafafa"/>
        </w:rPr>
        <w:t>130</w:t>
        <w:tab/>
        <w:t>105</w:t>
        <w:tab/>
        <w:tab/>
      </w:r>
      <w:r/>
    </w:p>
    <w:p>
      <w:pPr>
        <w:pStyle w:val="CodeChangeLine"/>
        <w:tabs>
          <w:tab w:pos="567" w:val="left"/>
          <w:tab w:pos="1134" w:val="left"/>
          <w:tab w:pos="1247" w:val="left"/>
        </w:tabs>
      </w:pPr>
      <w:r>
        <w:rPr>
          <w:color w:val="BFBFBF"/>
          <w:shd w:val="clear" w:color="auto" w:fill="fafafa"/>
        </w:rPr>
        <w:t>131</w:t>
        <w:tab/>
        <w:t>106</w:t>
        <w:tab/>
        <w:tab/>
      </w:r>
      <w:r/>
    </w:p>
    <w:p>
      <w:pPr>
        <w:pStyle w:val="CodeChangeLine"/>
        <w:tabs>
          <w:tab w:pos="567" w:val="left"/>
          <w:tab w:pos="1134" w:val="left"/>
          <w:tab w:pos="1247" w:val="left"/>
        </w:tabs>
        <w:shd w:val="clear" w:color="auto" w:fill="fbe9eb"/>
      </w:pPr>
      <w:r>
        <w:rPr>
          <w:color w:val="BFBFBF"/>
          <w:shd w:val="clear" w:color="auto" w:fill="#f9d7dc"/>
        </w:rPr>
        <w:t>132</w:t>
        <w:tab/>
        <w:tab/>
        <w:t>-</w:t>
        <w:tab/>
      </w:r>
      <w:r/>
    </w:p>
    <w:p>
      <w:pPr>
        <w:pStyle w:val="CodeChangeLine"/>
        <w:tabs>
          <w:tab w:pos="567" w:val="left"/>
          <w:tab w:pos="1134" w:val="left"/>
          <w:tab w:pos="1247" w:val="left"/>
        </w:tabs>
        <w:shd w:val="clear" w:color="auto" w:fill="fbe9eb"/>
      </w:pPr>
      <w:r>
        <w:rPr>
          <w:color w:val="BFBFBF"/>
          <w:shd w:val="clear" w:color="auto" w:fill="#f9d7dc"/>
        </w:rPr>
        <w:t>133</w:t>
        <w:tab/>
        <w:tab/>
        <w:t>-</w:t>
        <w:tab/>
      </w:r>
      <w:r/>
    </w:p>
    <w:p>
      <w:pPr>
        <w:pStyle w:val="CodeChangeLine"/>
        <w:tabs>
          <w:tab w:pos="567" w:val="left"/>
          <w:tab w:pos="1134" w:val="left"/>
          <w:tab w:pos="1247" w:val="left"/>
        </w:tabs>
        <w:shd w:val="clear" w:color="auto" w:fill="fbe9eb"/>
      </w:pPr>
      <w:r>
        <w:rPr>
          <w:color w:val="BFBFBF"/>
          <w:shd w:val="clear" w:color="auto" w:fill="#f9d7dc"/>
        </w:rPr>
        <w:t>134</w:t>
        <w:tab/>
        <w:tab/>
        <w:t>-</w:t>
        <w:tab/>
      </w:r>
      <w:r/>
    </w:p>
    <w:p>
      <w:pPr>
        <w:pStyle w:val="CodeChangeLine"/>
        <w:tabs>
          <w:tab w:pos="567" w:val="left"/>
          <w:tab w:pos="1134" w:val="left"/>
          <w:tab w:pos="1247" w:val="left"/>
        </w:tabs>
        <w:shd w:val="clear" w:color="auto" w:fill="fbe9eb"/>
      </w:pPr>
      <w:r>
        <w:rPr>
          <w:color w:val="BFBFBF"/>
          <w:shd w:val="clear" w:color="auto" w:fill="#f9d7dc"/>
        </w:rPr>
        <w:t>135</w:t>
        <w:tab/>
        <w:tab/>
        <w:t>-</w:t>
        <w:tab/>
      </w:r>
      <w:r/>
    </w:p>
    <w:p>
      <w:pPr>
        <w:pStyle w:val="CodeChangeLine"/>
        <w:tabs>
          <w:tab w:pos="567" w:val="left"/>
          <w:tab w:pos="1134" w:val="left"/>
          <w:tab w:pos="1247" w:val="left"/>
        </w:tabs>
      </w:pPr>
      <w:r>
        <w:rPr>
          <w:color w:val="BFBFBF"/>
          <w:shd w:val="clear" w:color="auto" w:fill="fafafa"/>
        </w:rPr>
        <w:t>136</w:t>
        <w:tab/>
        <w:t>107</w:t>
        <w:tab/>
        <w:tab/>
      </w:r>
      <w:r>
        <w:t>## 5.3 Constrained actuator as ADN</w:t>
      </w:r>
    </w:p>
    <w:p>
      <w:pPr>
        <w:pStyle w:val="CodeChangeLine"/>
        <w:tabs>
          <w:tab w:pos="567" w:val="left"/>
          <w:tab w:pos="1134" w:val="left"/>
          <w:tab w:pos="1247" w:val="left"/>
        </w:tabs>
      </w:pPr>
      <w:r>
        <w:rPr>
          <w:color w:val="BFBFBF"/>
          <w:shd w:val="clear" w:color="auto" w:fill="fafafa"/>
        </w:rPr>
        <w:t>137</w:t>
        <w:tab/>
        <w:t>108</w:t>
        <w:tab/>
        <w:tab/>
      </w:r>
      <w:r/>
    </w:p>
    <w:p>
      <w:pPr>
        <w:pStyle w:val="CodeChangeLine"/>
        <w:tabs>
          <w:tab w:pos="567" w:val="left"/>
          <w:tab w:pos="1134" w:val="left"/>
          <w:tab w:pos="1247" w:val="left"/>
        </w:tabs>
      </w:pPr>
      <w:r>
        <w:rPr>
          <w:color w:val="BFBFBF"/>
          <w:shd w:val="clear" w:color="auto" w:fill="fafafa"/>
        </w:rPr>
        <w:t>138</w:t>
        <w:tab/>
        <w:t>109</w:t>
        <w:tab/>
        <w:tab/>
      </w:r>
      <w:r>
        <w:t>### 5.3.1 Profile description</w:t>
      </w:r>
    </w:p>
    <w:p>
      <w:pPr>
        <w:pStyle w:val="CodeChangeLine"/>
        <w:tabs>
          <w:tab w:pos="567" w:val="left"/>
          <w:tab w:pos="1134" w:val="left"/>
          <w:tab w:pos="1247" w:val="left"/>
        </w:tabs>
        <w:shd w:val="clear" w:color="auto" w:fill="ecfdf0"/>
      </w:pPr>
      <w:r>
        <w:rPr>
          <w:color w:val="BFBFBF"/>
          <w:shd w:val="clear" w:color="auto" w:fill="#ddfbe6"/>
        </w:rPr>
        <w:tab/>
        <w:t>110</w:t>
        <w:tab/>
        <w:t>+</w:t>
        <w:tab/>
      </w:r>
      <w:r/>
    </w:p>
    <w:p>
      <w:pPr>
        <w:pStyle w:val="CodeChangeLine"/>
        <w:tabs>
          <w:tab w:pos="567" w:val="left"/>
          <w:tab w:pos="1134" w:val="left"/>
          <w:tab w:pos="1247" w:val="left"/>
        </w:tabs>
      </w:pPr>
      <w:r>
        <w:rPr>
          <w:color w:val="BFBFBF"/>
          <w:shd w:val="clear" w:color="auto" w:fill="fafafa"/>
        </w:rPr>
        <w:t>139</w:t>
        <w:tab/>
        <w:t>111</w:t>
        <w:tab/>
        <w:tab/>
      </w:r>
      <w:r>
        <w:t>The profile defines constraint actuator that is powered by battery and intended to be used fro years after deployment without any human interference for maintenance. Therefore, the function of constraint actuator need to be very limited.</w:t>
      </w:r>
    </w:p>
    <w:p>
      <w:pPr>
        <w:pStyle w:val="CodeChangeLine"/>
        <w:tabs>
          <w:tab w:pos="567" w:val="left"/>
          <w:tab w:pos="1134" w:val="left"/>
          <w:tab w:pos="1247" w:val="left"/>
        </w:tabs>
      </w:pPr>
      <w:r>
        <w:rPr>
          <w:color w:val="BFBFBF"/>
          <w:shd w:val="clear" w:color="auto" w:fill="fafafa"/>
        </w:rPr>
        <w:t>140</w:t>
        <w:tab/>
        <w:t>112</w:t>
        <w:tab/>
        <w:tab/>
      </w:r>
      <w:r/>
    </w:p>
    <w:p>
      <w:pPr>
        <w:pStyle w:val="CodeChangeLine"/>
        <w:tabs>
          <w:tab w:pos="567" w:val="left"/>
          <w:tab w:pos="1134" w:val="left"/>
          <w:tab w:pos="1247" w:val="left"/>
        </w:tabs>
      </w:pPr>
      <w:r>
        <w:rPr>
          <w:color w:val="BFBFBF"/>
          <w:shd w:val="clear" w:color="auto" w:fill="fafafa"/>
        </w:rPr>
        <w:t>141</w:t>
        <w:tab/>
        <w:t>113</w:t>
        <w:tab/>
        <w:tab/>
      </w:r>
      <w:r>
        <w:t>An actuator is intended to be receiving control command from CSE via notification or other means. The actuator then actuates according to the control command.</w:t>
      </w:r>
    </w:p>
    <w:p>
      <w:pPr>
        <w:pStyle w:val="CodeHeader"/>
      </w:pPr>
      <w:r>
        <w:t xml:space="preserve">@@ -144,6 +116,7 @@ </w:t>
      </w:r>
    </w:p>
    <w:p>
      <w:pPr>
        <w:pStyle w:val="CodeChangeLine"/>
        <w:tabs>
          <w:tab w:pos="567" w:val="left"/>
          <w:tab w:pos="1134" w:val="left"/>
          <w:tab w:pos="1247" w:val="left"/>
        </w:tabs>
      </w:pPr>
      <w:r>
        <w:rPr>
          <w:color w:val="BFBFBF"/>
          <w:shd w:val="clear" w:color="auto" w:fill="fafafa"/>
        </w:rPr>
        <w:t>144</w:t>
        <w:tab/>
        <w:t>116</w:t>
        <w:tab/>
        <w:tab/>
      </w:r>
      <w:r/>
    </w:p>
    <w:p>
      <w:pPr>
        <w:pStyle w:val="CodeChangeLine"/>
        <w:tabs>
          <w:tab w:pos="567" w:val="left"/>
          <w:tab w:pos="1134" w:val="left"/>
          <w:tab w:pos="1247" w:val="left"/>
        </w:tabs>
      </w:pPr>
      <w:r>
        <w:rPr>
          <w:color w:val="BFBFBF"/>
          <w:shd w:val="clear" w:color="auto" w:fill="fafafa"/>
        </w:rPr>
        <w:t>145</w:t>
        <w:tab/>
        <w:t>117</w:t>
        <w:tab/>
        <w:tab/>
      </w:r>
      <w:r/>
    </w:p>
    <w:p>
      <w:pPr>
        <w:pStyle w:val="CodeChangeLine"/>
        <w:tabs>
          <w:tab w:pos="567" w:val="left"/>
          <w:tab w:pos="1134" w:val="left"/>
          <w:tab w:pos="1247" w:val="left"/>
        </w:tabs>
      </w:pPr>
      <w:r>
        <w:rPr>
          <w:color w:val="BFBFBF"/>
          <w:shd w:val="clear" w:color="auto" w:fill="fafafa"/>
        </w:rPr>
        <w:t>146</w:t>
        <w:tab/>
        <w:t>118</w:t>
        <w:tab/>
        <w:tab/>
      </w:r>
      <w:r>
        <w:t>### 5.3.2 Profile usage examples</w:t>
      </w:r>
    </w:p>
    <w:p>
      <w:pPr>
        <w:pStyle w:val="CodeChangeLine"/>
        <w:tabs>
          <w:tab w:pos="567" w:val="left"/>
          <w:tab w:pos="1134" w:val="left"/>
          <w:tab w:pos="1247" w:val="left"/>
        </w:tabs>
        <w:shd w:val="clear" w:color="auto" w:fill="ecfdf0"/>
      </w:pPr>
      <w:r>
        <w:rPr>
          <w:color w:val="BFBFBF"/>
          <w:shd w:val="clear" w:color="auto" w:fill="#ddfbe6"/>
        </w:rPr>
        <w:tab/>
        <w:t>119</w:t>
        <w:tab/>
        <w:t>+</w:t>
        <w:tab/>
      </w:r>
      <w:r/>
    </w:p>
    <w:p>
      <w:pPr>
        <w:pStyle w:val="CodeChangeLine"/>
        <w:tabs>
          <w:tab w:pos="567" w:val="left"/>
          <w:tab w:pos="1134" w:val="left"/>
          <w:tab w:pos="1247" w:val="left"/>
        </w:tabs>
      </w:pPr>
      <w:r>
        <w:rPr>
          <w:color w:val="BFBFBF"/>
          <w:shd w:val="clear" w:color="auto" w:fill="fafafa"/>
        </w:rPr>
        <w:t>147</w:t>
        <w:tab/>
        <w:t>120</w:t>
        <w:tab/>
        <w:tab/>
      </w:r>
      <w:r>
        <w:t>Swithes deployed along the street light to switch on or off the street light remotely.</w:t>
      </w:r>
    </w:p>
    <w:p>
      <w:pPr>
        <w:pStyle w:val="CodeChangeLine"/>
        <w:tabs>
          <w:tab w:pos="567" w:val="left"/>
          <w:tab w:pos="1134" w:val="left"/>
          <w:tab w:pos="1247" w:val="left"/>
        </w:tabs>
      </w:pPr>
      <w:r>
        <w:rPr>
          <w:color w:val="BFBFBF"/>
          <w:shd w:val="clear" w:color="auto" w:fill="fafafa"/>
        </w:rPr>
        <w:t>148</w:t>
        <w:tab/>
        <w:t>121</w:t>
        <w:tab/>
        <w:tab/>
      </w:r>
      <w:r/>
    </w:p>
    <w:p>
      <w:pPr>
        <w:pStyle w:val="CodeChangeLine"/>
        <w:tabs>
          <w:tab w:pos="567" w:val="left"/>
          <w:tab w:pos="1134" w:val="left"/>
          <w:tab w:pos="1247" w:val="left"/>
        </w:tabs>
      </w:pPr>
      <w:r>
        <w:rPr>
          <w:color w:val="BFBFBF"/>
          <w:shd w:val="clear" w:color="auto" w:fill="fafafa"/>
        </w:rPr>
        <w:t>149</w:t>
        <w:tab/>
        <w:t>122</w:t>
        <w:tab/>
        <w:tab/>
      </w:r>
      <w:r/>
    </w:p>
    <w:p>
      <w:pPr>
        <w:pStyle w:val="CodeHeader"/>
      </w:pPr>
      <w:r>
        <w:t xml:space="preserve">@@ -151,7 +124,7 @@ </w:t>
      </w:r>
    </w:p>
    <w:p>
      <w:pPr>
        <w:pStyle w:val="CodeChangeLine"/>
        <w:tabs>
          <w:tab w:pos="567" w:val="left"/>
          <w:tab w:pos="1134" w:val="left"/>
          <w:tab w:pos="1247" w:val="left"/>
        </w:tabs>
      </w:pPr>
      <w:r>
        <w:rPr>
          <w:color w:val="BFBFBF"/>
          <w:shd w:val="clear" w:color="auto" w:fill="fafafa"/>
        </w:rPr>
        <w:t>151</w:t>
        <w:tab/>
        <w:t>124</w:t>
        <w:tab/>
        <w:tab/>
      </w:r>
      <w:r/>
    </w:p>
    <w:p>
      <w:pPr>
        <w:pStyle w:val="CodeChangeLine"/>
        <w:tabs>
          <w:tab w:pos="567" w:val="left"/>
          <w:tab w:pos="1134" w:val="left"/>
          <w:tab w:pos="1247" w:val="left"/>
        </w:tabs>
      </w:pPr>
      <w:r>
        <w:rPr>
          <w:color w:val="BFBFBF"/>
          <w:shd w:val="clear" w:color="auto" w:fill="fafafa"/>
        </w:rPr>
        <w:t>152</w:t>
        <w:tab/>
        <w:t>125</w:t>
        <w:tab/>
        <w:tab/>
      </w:r>
      <w:r>
        <w:t>**Table 5.3.3-1: Fundamental feature sets for constrained sensor as ADN**&lt;a name="table_5.3.3-1"&gt;&lt;/a&gt;</w:t>
      </w:r>
    </w:p>
    <w:p>
      <w:pPr>
        <w:pStyle w:val="CodeChangeLine"/>
        <w:tabs>
          <w:tab w:pos="567" w:val="left"/>
          <w:tab w:pos="1134" w:val="left"/>
          <w:tab w:pos="1247" w:val="left"/>
        </w:tabs>
      </w:pPr>
      <w:r>
        <w:rPr>
          <w:color w:val="BFBFBF"/>
          <w:shd w:val="clear" w:color="auto" w:fill="fafafa"/>
        </w:rPr>
        <w:t>153</w:t>
        <w:tab/>
        <w:t>126</w:t>
        <w:tab/>
        <w:tab/>
      </w:r>
      <w:r/>
    </w:p>
    <w:p>
      <w:pPr>
        <w:pStyle w:val="CodeChangeLine"/>
        <w:tabs>
          <w:tab w:pos="567" w:val="left"/>
          <w:tab w:pos="1134" w:val="left"/>
          <w:tab w:pos="1247" w:val="left"/>
        </w:tabs>
        <w:shd w:val="clear" w:color="auto" w:fill="fbe9eb"/>
      </w:pPr>
      <w:r>
        <w:rPr>
          <w:color w:val="BFBFBF"/>
          <w:shd w:val="clear" w:color="auto" w:fill="#f9d7dc"/>
        </w:rPr>
        <w:t>154</w:t>
        <w:tab/>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127</w:t>
        <w:tab/>
        <w:t>+</w:t>
        <w:tab/>
      </w:r>
      <w:r>
        <w:t>|Function|Feature Set|Feature|Remark|</w:t>
      </w:r>
    </w:p>
    <w:p>
      <w:pPr>
        <w:pStyle w:val="CodeChangeLine"/>
        <w:tabs>
          <w:tab w:pos="567" w:val="left"/>
          <w:tab w:pos="1134" w:val="left"/>
          <w:tab w:pos="1247" w:val="left"/>
        </w:tabs>
      </w:pPr>
      <w:r>
        <w:rPr>
          <w:color w:val="BFBFBF"/>
          <w:shd w:val="clear" w:color="auto" w:fill="fafafa"/>
        </w:rPr>
        <w:t>155</w:t>
        <w:tab/>
        <w:t>128</w:t>
        <w:tab/>
        <w:tab/>
      </w:r>
      <w:r>
        <w:t>|-|-|-|-|</w:t>
      </w:r>
    </w:p>
    <w:p>
      <w:pPr>
        <w:pStyle w:val="CodeChangeLine"/>
        <w:tabs>
          <w:tab w:pos="567" w:val="left"/>
          <w:tab w:pos="1134" w:val="left"/>
          <w:tab w:pos="1247" w:val="left"/>
        </w:tabs>
      </w:pPr>
      <w:r>
        <w:rPr>
          <w:color w:val="BFBFBF"/>
          <w:shd w:val="clear" w:color="auto" w:fill="fafafa"/>
        </w:rPr>
        <w:t>156</w:t>
        <w:tab/>
        <w:t>129</w:t>
        <w:tab/>
        <w:tab/>
      </w:r>
      <w:r>
        <w:t>|_GEN_|_AE/GEN/00001_|At least one|Resource identifiers|</w:t>
      </w:r>
    </w:p>
    <w:p>
      <w:pPr>
        <w:pStyle w:val="CodeChangeLine"/>
        <w:tabs>
          <w:tab w:pos="567" w:val="left"/>
          <w:tab w:pos="1134" w:val="left"/>
          <w:tab w:pos="1247" w:val="left"/>
        </w:tabs>
      </w:pPr>
      <w:r>
        <w:rPr>
          <w:color w:val="BFBFBF"/>
          <w:shd w:val="clear" w:color="auto" w:fill="fafafa"/>
        </w:rPr>
        <w:t>157</w:t>
        <w:tab/>
        <w:t>130</w:t>
        <w:tab/>
        <w:tab/>
      </w:r>
      <w:r>
        <w:t>|_GEN_|_AE/GEN/00002_|_AE/GEN/00002/00001_|Support Create request targeting one resource|</w:t>
      </w:r>
    </w:p>
    <w:p>
      <w:pPr>
        <w:pStyle w:val="CodeHeader"/>
      </w:pPr>
      <w:r>
        <w:t xml:space="preserve">@@ -164,7 +137,7 @@ </w:t>
      </w:r>
    </w:p>
    <w:p>
      <w:pPr>
        <w:pStyle w:val="CodeChangeLine"/>
        <w:tabs>
          <w:tab w:pos="567" w:val="left"/>
          <w:tab w:pos="1134" w:val="left"/>
          <w:tab w:pos="1247" w:val="left"/>
        </w:tabs>
      </w:pPr>
      <w:r>
        <w:rPr>
          <w:color w:val="BFBFBF"/>
          <w:shd w:val="clear" w:color="auto" w:fill="fafafa"/>
        </w:rPr>
        <w:t>164</w:t>
        <w:tab/>
        <w:t>137</w:t>
        <w:tab/>
        <w:tab/>
      </w:r>
      <w:r/>
    </w:p>
    <w:p>
      <w:pPr>
        <w:pStyle w:val="CodeChangeLine"/>
        <w:tabs>
          <w:tab w:pos="567" w:val="left"/>
          <w:tab w:pos="1134" w:val="left"/>
          <w:tab w:pos="1247" w:val="left"/>
        </w:tabs>
      </w:pPr>
      <w:r>
        <w:rPr>
          <w:color w:val="BFBFBF"/>
          <w:shd w:val="clear" w:color="auto" w:fill="fafafa"/>
        </w:rPr>
        <w:t>165</w:t>
        <w:tab/>
        <w:t>138</w:t>
        <w:tab/>
        <w:tab/>
      </w:r>
      <w:r>
        <w:t>**Table 5.3.4-1: Notification feature sets for constrained actuator as ADN**&lt;a name="table_5.3.4-1"&gt;&lt;/a&gt;</w:t>
      </w:r>
    </w:p>
    <w:p>
      <w:pPr>
        <w:pStyle w:val="CodeChangeLine"/>
        <w:tabs>
          <w:tab w:pos="567" w:val="left"/>
          <w:tab w:pos="1134" w:val="left"/>
          <w:tab w:pos="1247" w:val="left"/>
        </w:tabs>
      </w:pPr>
      <w:r>
        <w:rPr>
          <w:color w:val="BFBFBF"/>
          <w:shd w:val="clear" w:color="auto" w:fill="fafafa"/>
        </w:rPr>
        <w:t>166</w:t>
        <w:tab/>
        <w:t>139</w:t>
        <w:tab/>
        <w:tab/>
      </w:r>
      <w:r/>
    </w:p>
    <w:p>
      <w:pPr>
        <w:pStyle w:val="CodeChangeLine"/>
        <w:tabs>
          <w:tab w:pos="567" w:val="left"/>
          <w:tab w:pos="1134" w:val="left"/>
          <w:tab w:pos="1247" w:val="left"/>
        </w:tabs>
        <w:shd w:val="clear" w:color="auto" w:fill="fbe9eb"/>
      </w:pPr>
      <w:r>
        <w:rPr>
          <w:color w:val="BFBFBF"/>
          <w:shd w:val="clear" w:color="auto" w:fill="#f9d7dc"/>
        </w:rPr>
        <w:t>167</w:t>
        <w:tab/>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140</w:t>
        <w:tab/>
        <w:t>+</w:t>
        <w:tab/>
      </w:r>
      <w:r>
        <w:t>|Function|Feature Set|Feature|Remark|</w:t>
      </w:r>
    </w:p>
    <w:p>
      <w:pPr>
        <w:pStyle w:val="CodeChangeLine"/>
        <w:tabs>
          <w:tab w:pos="567" w:val="left"/>
          <w:tab w:pos="1134" w:val="left"/>
          <w:tab w:pos="1247" w:val="left"/>
        </w:tabs>
      </w:pPr>
      <w:r>
        <w:rPr>
          <w:color w:val="BFBFBF"/>
          <w:shd w:val="clear" w:color="auto" w:fill="fafafa"/>
        </w:rPr>
        <w:t>168</w:t>
        <w:tab/>
        <w:t>141</w:t>
        <w:tab/>
        <w:tab/>
      </w:r>
      <w:r>
        <w:t>|-|-|-|-|</w:t>
      </w:r>
    </w:p>
    <w:p>
      <w:pPr>
        <w:pStyle w:val="CodeChangeLine"/>
        <w:tabs>
          <w:tab w:pos="567" w:val="left"/>
          <w:tab w:pos="1134" w:val="left"/>
          <w:tab w:pos="1247" w:val="left"/>
        </w:tabs>
      </w:pPr>
      <w:r>
        <w:rPr>
          <w:color w:val="BFBFBF"/>
          <w:shd w:val="clear" w:color="auto" w:fill="fafafa"/>
        </w:rPr>
        <w:t>169</w:t>
        <w:tab/>
        <w:t>142</w:t>
        <w:tab/>
        <w:tab/>
      </w:r>
      <w:r>
        <w:t>|_SUB_|_AE/SUB/00004_|_AE/SUB/00004/00001_|Receiving a notification|</w:t>
      </w:r>
    </w:p>
    <w:p>
      <w:pPr>
        <w:pStyle w:val="CodeChangeLine"/>
        <w:tabs>
          <w:tab w:pos="567" w:val="left"/>
          <w:tab w:pos="1134" w:val="left"/>
          <w:tab w:pos="1247" w:val="left"/>
        </w:tabs>
      </w:pPr>
      <w:r>
        <w:rPr>
          <w:color w:val="BFBFBF"/>
          <w:shd w:val="clear" w:color="auto" w:fill="fafafa"/>
        </w:rPr>
        <w:t>170</w:t>
        <w:tab/>
        <w:t>143</w:t>
        <w:tab/>
        <w:tab/>
      </w:r>
      <w:r/>
    </w:p>
    <w:p>
      <w:pPr>
        <w:pStyle w:val="CodeHeader"/>
      </w:pPr>
      <w:r>
        <w:t xml:space="preserve">@@ -173,31 +146,30 @@ </w:t>
      </w:r>
    </w:p>
    <w:p>
      <w:pPr>
        <w:pStyle w:val="CodeChangeLine"/>
        <w:tabs>
          <w:tab w:pos="567" w:val="left"/>
          <w:tab w:pos="1134" w:val="left"/>
          <w:tab w:pos="1247" w:val="left"/>
        </w:tabs>
      </w:pPr>
      <w:r>
        <w:rPr>
          <w:color w:val="BFBFBF"/>
          <w:shd w:val="clear" w:color="auto" w:fill="fafafa"/>
        </w:rPr>
        <w:t>173</w:t>
        <w:tab/>
        <w:t>146</w:t>
        <w:tab/>
        <w:tab/>
      </w:r>
      <w:r/>
    </w:p>
    <w:p>
      <w:pPr>
        <w:pStyle w:val="CodeChangeLine"/>
        <w:tabs>
          <w:tab w:pos="567" w:val="left"/>
          <w:tab w:pos="1134" w:val="left"/>
          <w:tab w:pos="1247" w:val="left"/>
        </w:tabs>
      </w:pPr>
      <w:r>
        <w:rPr>
          <w:color w:val="BFBFBF"/>
          <w:shd w:val="clear" w:color="auto" w:fill="fafafa"/>
        </w:rPr>
        <w:t>174</w:t>
        <w:tab/>
        <w:t>147</w:t>
        <w:tab/>
        <w:tab/>
      </w:r>
      <w:r>
        <w:t>**Table 5.3.5-1: Polling Channel feature sets for constrained actuator as ADN**&lt;a name="table_5.3.5-1"&gt;&lt;/a&gt;</w:t>
      </w:r>
    </w:p>
    <w:p>
      <w:pPr>
        <w:pStyle w:val="CodeChangeLine"/>
        <w:tabs>
          <w:tab w:pos="567" w:val="left"/>
          <w:tab w:pos="1134" w:val="left"/>
          <w:tab w:pos="1247" w:val="left"/>
        </w:tabs>
      </w:pPr>
      <w:r>
        <w:rPr>
          <w:color w:val="BFBFBF"/>
          <w:shd w:val="clear" w:color="auto" w:fill="fafafa"/>
        </w:rPr>
        <w:t>175</w:t>
        <w:tab/>
        <w:t>148</w:t>
        <w:tab/>
        <w:tab/>
      </w:r>
      <w:r/>
    </w:p>
    <w:p>
      <w:pPr>
        <w:pStyle w:val="CodeChangeLine"/>
        <w:tabs>
          <w:tab w:pos="567" w:val="left"/>
          <w:tab w:pos="1134" w:val="left"/>
          <w:tab w:pos="1247" w:val="left"/>
        </w:tabs>
        <w:shd w:val="clear" w:color="auto" w:fill="fbe9eb"/>
      </w:pPr>
      <w:r>
        <w:rPr>
          <w:color w:val="BFBFBF"/>
          <w:shd w:val="clear" w:color="auto" w:fill="#f9d7dc"/>
        </w:rPr>
        <w:t>176</w:t>
        <w:tab/>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149</w:t>
        <w:tab/>
        <w:t>+</w:t>
        <w:tab/>
      </w:r>
      <w:r>
        <w:t>|Function|Feature Set|Feature|Remark|</w:t>
      </w:r>
    </w:p>
    <w:p>
      <w:pPr>
        <w:pStyle w:val="CodeChangeLine"/>
        <w:tabs>
          <w:tab w:pos="567" w:val="left"/>
          <w:tab w:pos="1134" w:val="left"/>
          <w:tab w:pos="1247" w:val="left"/>
        </w:tabs>
      </w:pPr>
      <w:r>
        <w:rPr>
          <w:color w:val="BFBFBF"/>
          <w:shd w:val="clear" w:color="auto" w:fill="fafafa"/>
        </w:rPr>
        <w:t>177</w:t>
        <w:tab/>
        <w:t>150</w:t>
        <w:tab/>
        <w:tab/>
      </w:r>
      <w:r>
        <w:t>|-|-|-|-|</w:t>
      </w:r>
    </w:p>
    <w:p>
      <w:pPr>
        <w:pStyle w:val="CodeChangeLine"/>
        <w:tabs>
          <w:tab w:pos="567" w:val="left"/>
          <w:tab w:pos="1134" w:val="left"/>
          <w:tab w:pos="1247" w:val="left"/>
        </w:tabs>
      </w:pPr>
      <w:r>
        <w:rPr>
          <w:color w:val="BFBFBF"/>
          <w:shd w:val="clear" w:color="auto" w:fill="fafafa"/>
        </w:rPr>
        <w:t>178</w:t>
        <w:tab/>
        <w:t>151</w:t>
        <w:tab/>
        <w:tab/>
      </w:r>
      <w:r>
        <w:t>|_PCH_|_GE/PCH/00001_|GE/PCH/00001/00001&lt;br /&gt;GE/PCH/00001/00002&lt;br /&gt;GE/PCH/00001/00003|Polling Channel resource management|</w:t>
      </w:r>
    </w:p>
    <w:p>
      <w:pPr>
        <w:pStyle w:val="CodeChangeLine"/>
        <w:tabs>
          <w:tab w:pos="567" w:val="left"/>
          <w:tab w:pos="1134" w:val="left"/>
          <w:tab w:pos="1247" w:val="left"/>
        </w:tabs>
      </w:pPr>
      <w:r>
        <w:rPr>
          <w:color w:val="BFBFBF"/>
          <w:shd w:val="clear" w:color="auto" w:fill="fafafa"/>
        </w:rPr>
        <w:t>179</w:t>
        <w:tab/>
        <w:t>152</w:t>
        <w:tab/>
        <w:tab/>
      </w:r>
      <w:r>
        <w:t>|_PCH_|_GE/PCH/00002_|_GE/PCH/00002/00001_|Long Polling Procedure|</w:t>
      </w:r>
    </w:p>
    <w:p>
      <w:pPr>
        <w:pStyle w:val="CodeChangeLine"/>
        <w:tabs>
          <w:tab w:pos="567" w:val="left"/>
          <w:tab w:pos="1134" w:val="left"/>
          <w:tab w:pos="1247" w:val="left"/>
        </w:tabs>
      </w:pPr>
      <w:r>
        <w:rPr>
          <w:color w:val="BFBFBF"/>
          <w:shd w:val="clear" w:color="auto" w:fill="fafafa"/>
        </w:rPr>
        <w:t>180</w:t>
        <w:tab/>
        <w:t>153</w:t>
        <w:tab/>
        <w:tab/>
      </w:r>
      <w:r/>
    </w:p>
    <w:p>
      <w:pPr>
        <w:pStyle w:val="CodeChangeLine"/>
        <w:tabs>
          <w:tab w:pos="567" w:val="left"/>
          <w:tab w:pos="1134" w:val="left"/>
          <w:tab w:pos="1247" w:val="left"/>
        </w:tabs>
      </w:pPr>
      <w:r>
        <w:rPr>
          <w:color w:val="BFBFBF"/>
          <w:shd w:val="clear" w:color="auto" w:fill="fafafa"/>
        </w:rPr>
        <w:t>181</w:t>
        <w:tab/>
        <w:t>154</w:t>
        <w:tab/>
        <w:tab/>
      </w:r>
      <w:r/>
    </w:p>
    <w:p>
      <w:pPr>
        <w:pStyle w:val="CodeChangeLine"/>
        <w:tabs>
          <w:tab w:pos="567" w:val="left"/>
          <w:tab w:pos="1134" w:val="left"/>
          <w:tab w:pos="1247" w:val="left"/>
        </w:tabs>
        <w:shd w:val="clear" w:color="auto" w:fill="fbe9eb"/>
      </w:pPr>
      <w:r>
        <w:rPr>
          <w:color w:val="BFBFBF"/>
          <w:shd w:val="clear" w:color="auto" w:fill="#f9d7dc"/>
        </w:rPr>
        <w:t>182</w:t>
        <w:tab/>
        <w:tab/>
        <w:t>-</w:t>
        <w:tab/>
      </w:r>
      <w:r/>
    </w:p>
    <w:p>
      <w:pPr>
        <w:pStyle w:val="CodeChangeLine"/>
        <w:tabs>
          <w:tab w:pos="567" w:val="left"/>
          <w:tab w:pos="1134" w:val="left"/>
          <w:tab w:pos="1247" w:val="left"/>
        </w:tabs>
        <w:shd w:val="clear" w:color="auto" w:fill="fbe9eb"/>
      </w:pPr>
      <w:r>
        <w:rPr>
          <w:color w:val="BFBFBF"/>
          <w:shd w:val="clear" w:color="auto" w:fill="#f9d7dc"/>
        </w:rPr>
        <w:t>183</w:t>
        <w:tab/>
        <w:tab/>
        <w:t>-</w:t>
        <w:tab/>
      </w:r>
      <w:r/>
    </w:p>
    <w:p>
      <w:pPr>
        <w:pStyle w:val="CodeChangeLine"/>
        <w:tabs>
          <w:tab w:pos="567" w:val="left"/>
          <w:tab w:pos="1134" w:val="left"/>
          <w:tab w:pos="1247" w:val="left"/>
        </w:tabs>
        <w:shd w:val="clear" w:color="auto" w:fill="fbe9eb"/>
      </w:pPr>
      <w:r>
        <w:rPr>
          <w:color w:val="BFBFBF"/>
          <w:shd w:val="clear" w:color="auto" w:fill="#f9d7dc"/>
        </w:rPr>
        <w:t>184</w:t>
        <w:tab/>
        <w:tab/>
        <w:t>-</w:t>
        <w:tab/>
      </w:r>
      <w:r/>
    </w:p>
    <w:p>
      <w:pPr>
        <w:pStyle w:val="CodeChangeLine"/>
        <w:tabs>
          <w:tab w:pos="567" w:val="left"/>
          <w:tab w:pos="1134" w:val="left"/>
          <w:tab w:pos="1247" w:val="left"/>
        </w:tabs>
        <w:shd w:val="clear" w:color="auto" w:fill="fbe9eb"/>
      </w:pPr>
      <w:r>
        <w:rPr>
          <w:color w:val="BFBFBF"/>
          <w:shd w:val="clear" w:color="auto" w:fill="#f9d7dc"/>
        </w:rPr>
        <w:t>185</w:t>
        <w:tab/>
        <w:tab/>
        <w:t>-</w:t>
        <w:tab/>
      </w:r>
      <w:r/>
    </w:p>
    <w:p>
      <w:pPr>
        <w:pStyle w:val="CodeChangeLine"/>
        <w:tabs>
          <w:tab w:pos="567" w:val="left"/>
          <w:tab w:pos="1134" w:val="left"/>
          <w:tab w:pos="1247" w:val="left"/>
        </w:tabs>
      </w:pPr>
      <w:r>
        <w:rPr>
          <w:color w:val="BFBFBF"/>
          <w:shd w:val="clear" w:color="auto" w:fill="fafafa"/>
        </w:rPr>
        <w:t>186</w:t>
        <w:tab/>
        <w:t>155</w:t>
        <w:tab/>
        <w:tab/>
      </w:r>
      <w:r>
        <w:t>## 5.4 ADN profile 3</w:t>
      </w:r>
    </w:p>
    <w:p>
      <w:pPr>
        <w:pStyle w:val="CodeChangeLine"/>
        <w:tabs>
          <w:tab w:pos="567" w:val="left"/>
          <w:tab w:pos="1134" w:val="left"/>
          <w:tab w:pos="1247" w:val="left"/>
        </w:tabs>
      </w:pPr>
      <w:r>
        <w:rPr>
          <w:color w:val="BFBFBF"/>
          <w:shd w:val="clear" w:color="auto" w:fill="fafafa"/>
        </w:rPr>
        <w:t>187</w:t>
        <w:tab/>
        <w:t>156</w:t>
        <w:tab/>
        <w:tab/>
      </w:r>
      <w:r/>
    </w:p>
    <w:p>
      <w:pPr>
        <w:pStyle w:val="CodeChangeLine"/>
        <w:tabs>
          <w:tab w:pos="567" w:val="left"/>
          <w:tab w:pos="1134" w:val="left"/>
          <w:tab w:pos="1247" w:val="left"/>
        </w:tabs>
      </w:pPr>
      <w:r>
        <w:rPr>
          <w:color w:val="BFBFBF"/>
          <w:shd w:val="clear" w:color="auto" w:fill="fafafa"/>
        </w:rPr>
        <w:t>188</w:t>
        <w:tab/>
        <w:t>157</w:t>
        <w:tab/>
        <w:tab/>
      </w:r>
      <w:r>
        <w:t>### 5.4.1 Profile description</w:t>
      </w:r>
    </w:p>
    <w:p>
      <w:pPr>
        <w:pStyle w:val="CodeChangeLine"/>
        <w:tabs>
          <w:tab w:pos="567" w:val="left"/>
          <w:tab w:pos="1134" w:val="left"/>
          <w:tab w:pos="1247" w:val="left"/>
        </w:tabs>
        <w:shd w:val="clear" w:color="auto" w:fill="ecfdf0"/>
      </w:pPr>
      <w:r>
        <w:rPr>
          <w:color w:val="BFBFBF"/>
          <w:shd w:val="clear" w:color="auto" w:fill="#ddfbe6"/>
        </w:rPr>
        <w:tab/>
        <w:t>158</w:t>
        <w:tab/>
        <w:t>+</w:t>
        <w:tab/>
      </w:r>
      <w:r/>
    </w:p>
    <w:p>
      <w:pPr>
        <w:pStyle w:val="CodeChangeLine"/>
        <w:tabs>
          <w:tab w:pos="567" w:val="left"/>
          <w:tab w:pos="1134" w:val="left"/>
          <w:tab w:pos="1247" w:val="left"/>
        </w:tabs>
      </w:pPr>
      <w:r>
        <w:rPr>
          <w:color w:val="BFBFBF"/>
          <w:shd w:val="clear" w:color="auto" w:fill="fafafa"/>
        </w:rPr>
        <w:t>189</w:t>
        <w:tab/>
        <w:t>159</w:t>
        <w:tab/>
        <w:tab/>
      </w:r>
      <w:r>
        <w:t>This profile defines features for normal sensor devices or software components that desire to implement oneM2M sensing services. The sensing services such as monitoring temperature, detecting illumination, collection of location information etc are characterized with collecting and uploading measurement data into a destination e.g. a repository. The scope of normal sensor devices cover those that are powered by electricity power or by battery that can be easily changed when the battery is off and have rich resources compared to resource-constraint sensor devices.</w:t>
      </w:r>
    </w:p>
    <w:p>
      <w:pPr>
        <w:pStyle w:val="CodeChangeLine"/>
        <w:tabs>
          <w:tab w:pos="567" w:val="left"/>
          <w:tab w:pos="1134" w:val="left"/>
          <w:tab w:pos="1247" w:val="left"/>
        </w:tabs>
      </w:pPr>
      <w:r>
        <w:rPr>
          <w:color w:val="BFBFBF"/>
          <w:shd w:val="clear" w:color="auto" w:fill="fafafa"/>
        </w:rPr>
        <w:t>190</w:t>
        <w:tab/>
        <w:t>160</w:t>
        <w:tab/>
        <w:tab/>
      </w:r>
      <w:r/>
    </w:p>
    <w:p>
      <w:pPr>
        <w:pStyle w:val="CodeChangeLine"/>
        <w:tabs>
          <w:tab w:pos="567" w:val="left"/>
          <w:tab w:pos="1134" w:val="left"/>
          <w:tab w:pos="1247" w:val="left"/>
        </w:tabs>
      </w:pPr>
      <w:r>
        <w:rPr>
          <w:color w:val="BFBFBF"/>
          <w:shd w:val="clear" w:color="auto" w:fill="fafafa"/>
        </w:rPr>
        <w:t>191</w:t>
        <w:tab/>
        <w:t>161</w:t>
        <w:tab/>
        <w:tab/>
      </w:r>
      <w:r>
        <w:t>The sensing service profile defines a set of features required to implement sensing functionalities including creation and update of &amp;lt;container&gt;, creation of &amp;lt;contentInstance&gt; etc.</w:t>
      </w:r>
    </w:p>
    <w:p>
      <w:pPr>
        <w:pStyle w:val="CodeChangeLine"/>
        <w:tabs>
          <w:tab w:pos="567" w:val="left"/>
          <w:tab w:pos="1134" w:val="left"/>
          <w:tab w:pos="1247" w:val="left"/>
        </w:tabs>
      </w:pPr>
      <w:r>
        <w:rPr>
          <w:color w:val="BFBFBF"/>
          <w:shd w:val="clear" w:color="auto" w:fill="fafafa"/>
        </w:rPr>
        <w:t>192</w:t>
        <w:tab/>
        <w:t>162</w:t>
        <w:tab/>
        <w:tab/>
      </w:r>
      <w:r/>
    </w:p>
    <w:p>
      <w:pPr>
        <w:pStyle w:val="CodeChangeLine"/>
        <w:tabs>
          <w:tab w:pos="567" w:val="left"/>
          <w:tab w:pos="1134" w:val="left"/>
          <w:tab w:pos="1247" w:val="left"/>
        </w:tabs>
      </w:pPr>
      <w:r>
        <w:rPr>
          <w:color w:val="BFBFBF"/>
          <w:shd w:val="clear" w:color="auto" w:fill="fafafa"/>
        </w:rPr>
        <w:t>193</w:t>
        <w:tab/>
        <w:t>163</w:t>
        <w:tab/>
        <w:tab/>
      </w:r>
      <w:r/>
    </w:p>
    <w:p>
      <w:pPr>
        <w:pStyle w:val="CodeChangeLine"/>
        <w:tabs>
          <w:tab w:pos="567" w:val="left"/>
          <w:tab w:pos="1134" w:val="left"/>
          <w:tab w:pos="1247" w:val="left"/>
        </w:tabs>
      </w:pPr>
      <w:r>
        <w:rPr>
          <w:color w:val="BFBFBF"/>
          <w:shd w:val="clear" w:color="auto" w:fill="fafafa"/>
        </w:rPr>
        <w:t>194</w:t>
        <w:tab/>
        <w:t>164</w:t>
        <w:tab/>
        <w:tab/>
      </w:r>
      <w:r>
        <w:t>### 5.4.2 Profile usage examples</w:t>
      </w:r>
    </w:p>
    <w:p>
      <w:pPr>
        <w:pStyle w:val="CodeChangeLine"/>
        <w:tabs>
          <w:tab w:pos="567" w:val="left"/>
          <w:tab w:pos="1134" w:val="left"/>
          <w:tab w:pos="1247" w:val="left"/>
        </w:tabs>
        <w:shd w:val="clear" w:color="auto" w:fill="ecfdf0"/>
      </w:pPr>
      <w:r>
        <w:rPr>
          <w:color w:val="BFBFBF"/>
          <w:shd w:val="clear" w:color="auto" w:fill="#ddfbe6"/>
        </w:rPr>
        <w:tab/>
        <w:t>165</w:t>
        <w:tab/>
        <w:t>+</w:t>
        <w:tab/>
      </w:r>
      <w:r/>
    </w:p>
    <w:p>
      <w:pPr>
        <w:pStyle w:val="CodeChangeLine"/>
        <w:tabs>
          <w:tab w:pos="567" w:val="left"/>
          <w:tab w:pos="1134" w:val="left"/>
          <w:tab w:pos="1247" w:val="left"/>
        </w:tabs>
      </w:pPr>
      <w:r>
        <w:rPr>
          <w:color w:val="BFBFBF"/>
          <w:shd w:val="clear" w:color="auto" w:fill="fafafa"/>
        </w:rPr>
        <w:t>195</w:t>
        <w:tab/>
        <w:t>166</w:t>
        <w:tab/>
        <w:tab/>
      </w:r>
      <w:r>
        <w:t>This profile applies to normal sensors deployed in non critial environments have relative rich resources and are powered by electricity power or by battery that can be easily changed. This profile can also apply to software components that implements sensing services.</w:t>
      </w:r>
    </w:p>
    <w:p>
      <w:pPr>
        <w:pStyle w:val="CodeChangeLine"/>
        <w:tabs>
          <w:tab w:pos="567" w:val="left"/>
          <w:tab w:pos="1134" w:val="left"/>
          <w:tab w:pos="1247" w:val="left"/>
        </w:tabs>
      </w:pPr>
      <w:r>
        <w:rPr>
          <w:color w:val="BFBFBF"/>
          <w:shd w:val="clear" w:color="auto" w:fill="fafafa"/>
        </w:rPr>
        <w:t>196</w:t>
        <w:tab/>
        <w:t>167</w:t>
        <w:tab/>
        <w:tab/>
      </w:r>
      <w:r/>
    </w:p>
    <w:p>
      <w:pPr>
        <w:pStyle w:val="CodeChangeLine"/>
        <w:tabs>
          <w:tab w:pos="567" w:val="left"/>
          <w:tab w:pos="1134" w:val="left"/>
          <w:tab w:pos="1247" w:val="left"/>
        </w:tabs>
      </w:pPr>
      <w:r>
        <w:rPr>
          <w:color w:val="BFBFBF"/>
          <w:shd w:val="clear" w:color="auto" w:fill="fafafa"/>
        </w:rPr>
        <w:t>197</w:t>
        <w:tab/>
        <w:t>168</w:t>
        <w:tab/>
        <w:tab/>
      </w:r>
      <w:r>
        <w:t>Taking smart socket as an example, when a manufacturer-A decides to design a smart socket with oneM2M sensing service, he can refer to the Sensing Service Profile to check the fundamental features that are required to implement. The fundamental features for Sensing Service Profile are defined in Section 7.4.3 Feature Set. When another manufacturer-B also designs a smart socket complying with the Sensing Service Profile, these two smart sockets produced from two different manufacturers are interoperable potentially to work together to implement complex tasks.</w:t>
      </w:r>
    </w:p>
    <w:p>
      <w:pPr>
        <w:pStyle w:val="CodeChangeLine"/>
        <w:tabs>
          <w:tab w:pos="567" w:val="left"/>
          <w:tab w:pos="1134" w:val="left"/>
          <w:tab w:pos="1247" w:val="left"/>
        </w:tabs>
      </w:pPr>
      <w:r>
        <w:rPr>
          <w:color w:val="BFBFBF"/>
          <w:shd w:val="clear" w:color="auto" w:fill="fafafa"/>
        </w:rPr>
        <w:t>198</w:t>
        <w:tab/>
        <w:t>169</w:t>
        <w:tab/>
        <w:tab/>
      </w:r>
      <w:r/>
    </w:p>
    <w:p>
      <w:pPr>
        <w:pStyle w:val="CodeChangeLine"/>
        <w:tabs>
          <w:tab w:pos="567" w:val="left"/>
          <w:tab w:pos="1134" w:val="left"/>
          <w:tab w:pos="1247" w:val="left"/>
        </w:tabs>
      </w:pPr>
      <w:r>
        <w:rPr>
          <w:color w:val="BFBFBF"/>
          <w:shd w:val="clear" w:color="auto" w:fill="fafafa"/>
        </w:rPr>
        <w:t>199</w:t>
        <w:tab/>
        <w:t>170</w:t>
        <w:tab/>
        <w:tab/>
      </w:r>
      <w:r/>
    </w:p>
    <w:p>
      <w:pPr>
        <w:pStyle w:val="CodeChangeLine"/>
        <w:tabs>
          <w:tab w:pos="567" w:val="left"/>
          <w:tab w:pos="1134" w:val="left"/>
          <w:tab w:pos="1247" w:val="left"/>
        </w:tabs>
      </w:pPr>
      <w:r>
        <w:rPr>
          <w:color w:val="BFBFBF"/>
          <w:shd w:val="clear" w:color="auto" w:fill="fafafa"/>
        </w:rPr>
        <w:t>200</w:t>
        <w:tab/>
        <w:t>171</w:t>
        <w:tab/>
        <w:tab/>
      </w:r>
      <w:r>
        <w:t>### 5.4.3 Fundamental feature sets</w:t>
      </w:r>
    </w:p>
    <w:p>
      <w:pPr>
        <w:pStyle w:val="CodeChangeLine"/>
        <w:tabs>
          <w:tab w:pos="567" w:val="left"/>
          <w:tab w:pos="1134" w:val="left"/>
          <w:tab w:pos="1247" w:val="left"/>
        </w:tabs>
        <w:shd w:val="clear" w:color="auto" w:fill="ecfdf0"/>
      </w:pPr>
      <w:r>
        <w:rPr>
          <w:color w:val="BFBFBF"/>
          <w:shd w:val="clear" w:color="auto" w:fill="#ddfbe6"/>
        </w:rPr>
        <w:tab/>
        <w:t>172</w:t>
        <w:tab/>
        <w:t>+</w:t>
        <w:tab/>
      </w:r>
      <w:r/>
    </w:p>
    <w:p>
      <w:pPr>
        <w:pStyle w:val="CodeChangeLine"/>
        <w:tabs>
          <w:tab w:pos="567" w:val="left"/>
          <w:tab w:pos="1134" w:val="left"/>
          <w:tab w:pos="1247" w:val="left"/>
        </w:tabs>
      </w:pPr>
      <w:r>
        <w:rPr>
          <w:color w:val="BFBFBF"/>
          <w:shd w:val="clear" w:color="auto" w:fill="fafafa"/>
        </w:rPr>
        <w:t>201</w:t>
        <w:tab/>
        <w:t>173</w:t>
        <w:tab/>
        <w:tab/>
      </w:r>
      <w:r>
        <w:t>Container is used for storing the measurements of sensing device and whenever there is data measured from the sensing device,  the data will be sent to the CSE for storage by sending a &amp;lt;contentInstance&gt; create request from the originator where the encoded measurement is included within the payload of the &amp;lt;contentInstance&gt; create request.</w:t>
      </w:r>
    </w:p>
    <w:p>
      <w:pPr>
        <w:pStyle w:val="CodeChangeLine"/>
        <w:tabs>
          <w:tab w:pos="567" w:val="left"/>
          <w:tab w:pos="1134" w:val="left"/>
          <w:tab w:pos="1247" w:val="left"/>
        </w:tabs>
      </w:pPr>
      <w:r>
        <w:rPr>
          <w:color w:val="BFBFBF"/>
          <w:shd w:val="clear" w:color="auto" w:fill="fafafa"/>
        </w:rPr>
        <w:t>202</w:t>
        <w:tab/>
        <w:t>174</w:t>
        <w:tab/>
        <w:tab/>
      </w:r>
      <w:r/>
    </w:p>
    <w:p>
      <w:pPr>
        <w:pStyle w:val="CodeChangeLine"/>
        <w:tabs>
          <w:tab w:pos="567" w:val="left"/>
          <w:tab w:pos="1134" w:val="left"/>
          <w:tab w:pos="1247" w:val="left"/>
        </w:tabs>
      </w:pPr>
      <w:r>
        <w:rPr>
          <w:color w:val="BFBFBF"/>
          <w:shd w:val="clear" w:color="auto" w:fill="fafafa"/>
        </w:rPr>
        <w:t>203</w:t>
        <w:tab/>
        <w:t>175</w:t>
        <w:tab/>
        <w:tab/>
      </w:r>
      <w:r>
        <w:t>oneM2M sensing service profile consists of minimum features to implement Data Management for Container and ContentInstance functionality shown in Table 7.4.3-1.</w:t>
      </w:r>
    </w:p>
    <w:p>
      <w:pPr>
        <w:pStyle w:val="CodeHeader"/>
      </w:pPr>
      <w:r>
        <w:t xml:space="preserve">@@ -205,7 +177,7 @@ </w:t>
      </w:r>
    </w:p>
    <w:p>
      <w:pPr>
        <w:pStyle w:val="CodeChangeLine"/>
        <w:tabs>
          <w:tab w:pos="567" w:val="left"/>
          <w:tab w:pos="1134" w:val="left"/>
          <w:tab w:pos="1247" w:val="left"/>
        </w:tabs>
      </w:pPr>
      <w:r>
        <w:rPr>
          <w:color w:val="BFBFBF"/>
          <w:shd w:val="clear" w:color="auto" w:fill="fafafa"/>
        </w:rPr>
        <w:t>205</w:t>
        <w:tab/>
        <w:t>177</w:t>
        <w:tab/>
        <w:tab/>
      </w:r>
      <w:r/>
    </w:p>
    <w:p>
      <w:pPr>
        <w:pStyle w:val="CodeChangeLine"/>
        <w:tabs>
          <w:tab w:pos="567" w:val="left"/>
          <w:tab w:pos="1134" w:val="left"/>
          <w:tab w:pos="1247" w:val="left"/>
        </w:tabs>
      </w:pPr>
      <w:r>
        <w:rPr>
          <w:color w:val="BFBFBF"/>
          <w:shd w:val="clear" w:color="auto" w:fill="fafafa"/>
        </w:rPr>
        <w:t>206</w:t>
        <w:tab/>
        <w:t>178</w:t>
        <w:tab/>
        <w:tab/>
      </w:r>
      <w:r>
        <w:t>**Table 5.4.3-1: Fundamental feature set for ADN profile 3**&lt;a name="table_5.4.3-1"&gt;&lt;/a&gt;</w:t>
      </w:r>
    </w:p>
    <w:p>
      <w:pPr>
        <w:pStyle w:val="CodeChangeLine"/>
        <w:tabs>
          <w:tab w:pos="567" w:val="left"/>
          <w:tab w:pos="1134" w:val="left"/>
          <w:tab w:pos="1247" w:val="left"/>
        </w:tabs>
      </w:pPr>
      <w:r>
        <w:rPr>
          <w:color w:val="BFBFBF"/>
          <w:shd w:val="clear" w:color="auto" w:fill="fafafa"/>
        </w:rPr>
        <w:t>207</w:t>
        <w:tab/>
        <w:t>179</w:t>
        <w:tab/>
        <w:tab/>
      </w:r>
      <w:r/>
    </w:p>
    <w:p>
      <w:pPr>
        <w:pStyle w:val="CodeChangeLine"/>
        <w:tabs>
          <w:tab w:pos="567" w:val="left"/>
          <w:tab w:pos="1134" w:val="left"/>
          <w:tab w:pos="1247" w:val="left"/>
        </w:tabs>
        <w:shd w:val="clear" w:color="auto" w:fill="fbe9eb"/>
      </w:pPr>
      <w:r>
        <w:rPr>
          <w:color w:val="BFBFBF"/>
          <w:shd w:val="clear" w:color="auto" w:fill="#f9d7dc"/>
        </w:rPr>
        <w:t>208</w:t>
        <w:tab/>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180</w:t>
        <w:tab/>
        <w:t>+</w:t>
        <w:tab/>
      </w:r>
      <w:r>
        <w:t>|Function|Feature Set|Feature|Remark|</w:t>
      </w:r>
    </w:p>
    <w:p>
      <w:pPr>
        <w:pStyle w:val="CodeChangeLine"/>
        <w:tabs>
          <w:tab w:pos="567" w:val="left"/>
          <w:tab w:pos="1134" w:val="left"/>
          <w:tab w:pos="1247" w:val="left"/>
        </w:tabs>
      </w:pPr>
      <w:r>
        <w:rPr>
          <w:color w:val="BFBFBF"/>
          <w:shd w:val="clear" w:color="auto" w:fill="fafafa"/>
        </w:rPr>
        <w:t>209</w:t>
        <w:tab/>
        <w:t>181</w:t>
        <w:tab/>
        <w:tab/>
      </w:r>
      <w:r>
        <w:t>|-|-|-|-|</w:t>
      </w:r>
    </w:p>
    <w:p>
      <w:pPr>
        <w:pStyle w:val="CodeChangeLine"/>
        <w:tabs>
          <w:tab w:pos="567" w:val="left"/>
          <w:tab w:pos="1134" w:val="left"/>
          <w:tab w:pos="1247" w:val="left"/>
        </w:tabs>
      </w:pPr>
      <w:r>
        <w:rPr>
          <w:color w:val="BFBFBF"/>
          <w:shd w:val="clear" w:color="auto" w:fill="fafafa"/>
        </w:rPr>
        <w:t>210</w:t>
        <w:tab/>
        <w:t>182</w:t>
        <w:tab/>
        <w:tab/>
      </w:r>
      <w:r>
        <w:t>|_GEN_|_AE/GEN/00001_|At least one|Support one of the format of resource identification|</w:t>
      </w:r>
    </w:p>
    <w:p>
      <w:pPr>
        <w:pStyle w:val="CodeChangeLine"/>
        <w:tabs>
          <w:tab w:pos="567" w:val="left"/>
          <w:tab w:pos="1134" w:val="left"/>
          <w:tab w:pos="1247" w:val="left"/>
        </w:tabs>
      </w:pPr>
      <w:r>
        <w:rPr>
          <w:color w:val="BFBFBF"/>
          <w:shd w:val="clear" w:color="auto" w:fill="fafafa"/>
        </w:rPr>
        <w:t>211</w:t>
        <w:tab/>
        <w:t>183</w:t>
        <w:tab/>
        <w:tab/>
      </w:r>
      <w:r>
        <w:t>||_AE/GEN/00002_|_AE/GEN/00002/00001_|Support Create request targeting one resource|</w:t>
      </w:r>
    </w:p>
    <w:p>
      <w:pPr>
        <w:pStyle w:val="CodeHeader"/>
      </w:pPr>
      <w:r>
        <w:t xml:space="preserve">@@ -222,18 +194,20 @@ </w:t>
      </w:r>
    </w:p>
    <w:p>
      <w:pPr>
        <w:pStyle w:val="CodeChangeLine"/>
        <w:tabs>
          <w:tab w:pos="567" w:val="left"/>
          <w:tab w:pos="1134" w:val="left"/>
          <w:tab w:pos="1247" w:val="left"/>
        </w:tabs>
      </w:pPr>
      <w:r>
        <w:rPr>
          <w:color w:val="BFBFBF"/>
          <w:shd w:val="clear" w:color="auto" w:fill="fafafa"/>
        </w:rPr>
        <w:t>222</w:t>
        <w:tab/>
        <w:t>194</w:t>
        <w:tab/>
        <w:tab/>
      </w:r>
      <w:r>
        <w:t>## 5.5 ADN Profile 4</w:t>
      </w:r>
    </w:p>
    <w:p>
      <w:pPr>
        <w:pStyle w:val="CodeChangeLine"/>
        <w:tabs>
          <w:tab w:pos="567" w:val="left"/>
          <w:tab w:pos="1134" w:val="left"/>
          <w:tab w:pos="1247" w:val="left"/>
        </w:tabs>
      </w:pPr>
      <w:r>
        <w:rPr>
          <w:color w:val="BFBFBF"/>
          <w:shd w:val="clear" w:color="auto" w:fill="fafafa"/>
        </w:rPr>
        <w:t>223</w:t>
        <w:tab/>
        <w:t>195</w:t>
        <w:tab/>
        <w:tab/>
      </w:r>
      <w:r/>
    </w:p>
    <w:p>
      <w:pPr>
        <w:pStyle w:val="CodeChangeLine"/>
        <w:tabs>
          <w:tab w:pos="567" w:val="left"/>
          <w:tab w:pos="1134" w:val="left"/>
          <w:tab w:pos="1247" w:val="left"/>
        </w:tabs>
      </w:pPr>
      <w:r>
        <w:rPr>
          <w:color w:val="BFBFBF"/>
          <w:shd w:val="clear" w:color="auto" w:fill="fafafa"/>
        </w:rPr>
        <w:t>224</w:t>
        <w:tab/>
        <w:t>196</w:t>
        <w:tab/>
        <w:tab/>
      </w:r>
      <w:r>
        <w:t>### 5.5.1 Profile description</w:t>
      </w:r>
    </w:p>
    <w:p>
      <w:pPr>
        <w:pStyle w:val="CodeChangeLine"/>
        <w:tabs>
          <w:tab w:pos="567" w:val="left"/>
          <w:tab w:pos="1134" w:val="left"/>
          <w:tab w:pos="1247" w:val="left"/>
        </w:tabs>
        <w:shd w:val="clear" w:color="auto" w:fill="ecfdf0"/>
      </w:pPr>
      <w:r>
        <w:rPr>
          <w:color w:val="BFBFBF"/>
          <w:shd w:val="clear" w:color="auto" w:fill="#ddfbe6"/>
        </w:rPr>
        <w:tab/>
        <w:t>197</w:t>
        <w:tab/>
        <w:t>+</w:t>
        <w:tab/>
      </w:r>
      <w:r/>
    </w:p>
    <w:p>
      <w:pPr>
        <w:pStyle w:val="CodeChangeLine"/>
        <w:tabs>
          <w:tab w:pos="567" w:val="left"/>
          <w:tab w:pos="1134" w:val="left"/>
          <w:tab w:pos="1247" w:val="left"/>
        </w:tabs>
      </w:pPr>
      <w:r>
        <w:rPr>
          <w:color w:val="BFBFBF"/>
          <w:shd w:val="clear" w:color="auto" w:fill="fafafa"/>
        </w:rPr>
        <w:t>225</w:t>
        <w:tab/>
        <w:t>198</w:t>
        <w:tab/>
        <w:tab/>
      </w:r>
      <w:r>
        <w:t>oneM2M provides serveral logical entity concepts called 'Node' to explain oneM2M Architecture in TS-0001. And from the descriptions about the node types indicates some examples that particular node could match with pyshical oneM2M devices (e.g. ADN -&gt; constrainted oneM2M Device). But for the oneM2M device developers, may require more detail information to design and implement physical devices.</w:t>
      </w:r>
    </w:p>
    <w:p>
      <w:pPr>
        <w:pStyle w:val="CodeChangeLine"/>
        <w:tabs>
          <w:tab w:pos="567" w:val="left"/>
          <w:tab w:pos="1134" w:val="left"/>
          <w:tab w:pos="1247" w:val="left"/>
        </w:tabs>
      </w:pPr>
      <w:r>
        <w:rPr>
          <w:color w:val="BFBFBF"/>
          <w:shd w:val="clear" w:color="auto" w:fill="fafafa"/>
        </w:rPr>
        <w:t>226</w:t>
        <w:tab/>
        <w:t>199</w:t>
        <w:tab/>
        <w:tab/>
      </w:r>
      <w:r/>
    </w:p>
    <w:p>
      <w:pPr>
        <w:pStyle w:val="CodeChangeLine"/>
        <w:tabs>
          <w:tab w:pos="567" w:val="left"/>
          <w:tab w:pos="1134" w:val="left"/>
          <w:tab w:pos="1247" w:val="left"/>
        </w:tabs>
      </w:pPr>
      <w:r>
        <w:rPr>
          <w:color w:val="BFBFBF"/>
          <w:shd w:val="clear" w:color="auto" w:fill="fafafa"/>
        </w:rPr>
        <w:t>227</w:t>
        <w:tab/>
        <w:t>200</w:t>
        <w:tab/>
        <w:tab/>
      </w:r>
      <w:r>
        <w:t>This ADN Profile 1 defines set of common features which could be used for small originator device types of oneM2M services.</w:t>
      </w:r>
    </w:p>
    <w:p>
      <w:pPr>
        <w:pStyle w:val="CodeChangeLine"/>
        <w:tabs>
          <w:tab w:pos="567" w:val="left"/>
          <w:tab w:pos="1134" w:val="left"/>
          <w:tab w:pos="1247" w:val="left"/>
        </w:tabs>
      </w:pPr>
      <w:r>
        <w:rPr>
          <w:color w:val="BFBFBF"/>
          <w:shd w:val="clear" w:color="auto" w:fill="fafafa"/>
        </w:rPr>
        <w:t>228</w:t>
        <w:tab/>
        <w:t>201</w:t>
        <w:tab/>
        <w:tab/>
      </w:r>
      <w:r/>
    </w:p>
    <w:p>
      <w:pPr>
        <w:pStyle w:val="CodeChangeLine"/>
        <w:tabs>
          <w:tab w:pos="567" w:val="left"/>
          <w:tab w:pos="1134" w:val="left"/>
          <w:tab w:pos="1247" w:val="left"/>
        </w:tabs>
      </w:pPr>
      <w:r>
        <w:rPr>
          <w:color w:val="BFBFBF"/>
          <w:shd w:val="clear" w:color="auto" w:fill="fafafa"/>
        </w:rPr>
        <w:t>229</w:t>
        <w:tab/>
        <w:t>202</w:t>
        <w:tab/>
        <w:tab/>
      </w:r>
      <w:r/>
    </w:p>
    <w:p>
      <w:pPr>
        <w:pStyle w:val="CodeChangeLine"/>
        <w:tabs>
          <w:tab w:pos="567" w:val="left"/>
          <w:tab w:pos="1134" w:val="left"/>
          <w:tab w:pos="1247" w:val="left"/>
        </w:tabs>
      </w:pPr>
      <w:r>
        <w:rPr>
          <w:color w:val="BFBFBF"/>
          <w:shd w:val="clear" w:color="auto" w:fill="fafafa"/>
        </w:rPr>
        <w:t>230</w:t>
        <w:tab/>
        <w:t>203</w:t>
        <w:tab/>
        <w:tab/>
      </w:r>
      <w:r>
        <w:t>### 5.5.2 Profile usage examples</w:t>
      </w:r>
    </w:p>
    <w:p>
      <w:pPr>
        <w:pStyle w:val="CodeChangeLine"/>
        <w:tabs>
          <w:tab w:pos="567" w:val="left"/>
          <w:tab w:pos="1134" w:val="left"/>
          <w:tab w:pos="1247" w:val="left"/>
        </w:tabs>
        <w:shd w:val="clear" w:color="auto" w:fill="ecfdf0"/>
      </w:pPr>
      <w:r>
        <w:rPr>
          <w:color w:val="BFBFBF"/>
          <w:shd w:val="clear" w:color="auto" w:fill="#ddfbe6"/>
        </w:rPr>
        <w:tab/>
        <w:t>204</w:t>
        <w:tab/>
        <w:t>+</w:t>
        <w:tab/>
      </w:r>
      <w:r/>
    </w:p>
    <w:p>
      <w:pPr>
        <w:pStyle w:val="CodeChangeLine"/>
        <w:tabs>
          <w:tab w:pos="567" w:val="left"/>
          <w:tab w:pos="1134" w:val="left"/>
          <w:tab w:pos="1247" w:val="left"/>
        </w:tabs>
      </w:pPr>
      <w:r>
        <w:rPr>
          <w:color w:val="BFBFBF"/>
          <w:shd w:val="clear" w:color="auto" w:fill="fafafa"/>
        </w:rPr>
        <w:t>231</w:t>
        <w:tab/>
        <w:t>205</w:t>
        <w:tab/>
        <w:tab/>
      </w:r>
      <w:r>
        <w:t>ADN Profile 1 could be the basic profile of oneM2M devices like sensor, actuator etc. And also this profile could be used independently when developers want to implement oneM2M device with special functions.</w:t>
      </w:r>
    </w:p>
    <w:p>
      <w:pPr>
        <w:pStyle w:val="CodeChangeLine"/>
        <w:tabs>
          <w:tab w:pos="567" w:val="left"/>
          <w:tab w:pos="1134" w:val="left"/>
          <w:tab w:pos="1247" w:val="left"/>
        </w:tabs>
      </w:pPr>
      <w:r>
        <w:rPr>
          <w:color w:val="BFBFBF"/>
          <w:shd w:val="clear" w:color="auto" w:fill="fafafa"/>
        </w:rPr>
        <w:t>232</w:t>
        <w:tab/>
        <w:t>206</w:t>
        <w:tab/>
        <w:tab/>
      </w:r>
      <w:r/>
    </w:p>
    <w:p>
      <w:pPr>
        <w:pStyle w:val="CodeChangeLine"/>
        <w:tabs>
          <w:tab w:pos="567" w:val="left"/>
          <w:tab w:pos="1134" w:val="left"/>
          <w:tab w:pos="1247" w:val="left"/>
        </w:tabs>
      </w:pPr>
      <w:r>
        <w:rPr>
          <w:color w:val="BFBFBF"/>
          <w:shd w:val="clear" w:color="auto" w:fill="fafafa"/>
        </w:rPr>
        <w:t>233</w:t>
        <w:tab/>
        <w:t>207</w:t>
        <w:tab/>
        <w:tab/>
      </w:r>
      <w:r/>
    </w:p>
    <w:p>
      <w:pPr>
        <w:pStyle w:val="CodeChangeLine"/>
        <w:tabs>
          <w:tab w:pos="567" w:val="left"/>
          <w:tab w:pos="1134" w:val="left"/>
          <w:tab w:pos="1247" w:val="left"/>
        </w:tabs>
      </w:pPr>
      <w:r>
        <w:rPr>
          <w:color w:val="BFBFBF"/>
          <w:shd w:val="clear" w:color="auto" w:fill="fafafa"/>
        </w:rPr>
        <w:t>234</w:t>
        <w:tab/>
        <w:t>208</w:t>
        <w:tab/>
        <w:tab/>
      </w:r>
      <w:r>
        <w:t>### 5.5.3 Fundamental feature sets</w:t>
      </w:r>
    </w:p>
    <w:p>
      <w:pPr>
        <w:pStyle w:val="CodeChangeLine"/>
        <w:tabs>
          <w:tab w:pos="567" w:val="left"/>
          <w:tab w:pos="1134" w:val="left"/>
          <w:tab w:pos="1247" w:val="left"/>
        </w:tabs>
      </w:pPr>
      <w:r>
        <w:rPr>
          <w:color w:val="BFBFBF"/>
          <w:shd w:val="clear" w:color="auto" w:fill="fafafa"/>
        </w:rPr>
        <w:t>235</w:t>
        <w:tab/>
        <w:t>209</w:t>
        <w:tab/>
        <w:tab/>
      </w:r>
      <w:r/>
    </w:p>
    <w:p>
      <w:pPr>
        <w:pStyle w:val="CodeChangeLine"/>
        <w:tabs>
          <w:tab w:pos="567" w:val="left"/>
          <w:tab w:pos="1134" w:val="left"/>
          <w:tab w:pos="1247" w:val="left"/>
        </w:tabs>
        <w:shd w:val="clear" w:color="auto" w:fill="fbe9eb"/>
      </w:pPr>
      <w:r>
        <w:rPr>
          <w:color w:val="BFBFBF"/>
          <w:shd w:val="clear" w:color="auto" w:fill="#f9d7dc"/>
        </w:rPr>
        <w:t>236</w:t>
        <w:tab/>
        <w:tab/>
        <w:t>-</w:t>
        <w:tab/>
      </w:r>
      <w:r>
        <w:t>Table 5.5.3-1: Feature set for ADN Profile 4 GEN</w:t>
      </w:r>
    </w:p>
    <w:p>
      <w:pPr>
        <w:pStyle w:val="CodeChangeLine"/>
        <w:tabs>
          <w:tab w:pos="567" w:val="left"/>
          <w:tab w:pos="1134" w:val="left"/>
          <w:tab w:pos="1247" w:val="left"/>
        </w:tabs>
        <w:shd w:val="clear" w:color="auto" w:fill="ecfdf0"/>
      </w:pPr>
      <w:r>
        <w:rPr>
          <w:color w:val="BFBFBF"/>
          <w:shd w:val="clear" w:color="auto" w:fill="#ddfbe6"/>
        </w:rPr>
        <w:tab/>
        <w:t>210</w:t>
        <w:tab/>
        <w:t>+</w:t>
        <w:tab/>
      </w:r>
      <w:r>
        <w:t>**Table 5.5.3-1: Feature set for ADN Profile 4 GEN**</w:t>
      </w:r>
    </w:p>
    <w:p>
      <w:pPr>
        <w:pStyle w:val="CodeChangeLine"/>
        <w:tabs>
          <w:tab w:pos="567" w:val="left"/>
          <w:tab w:pos="1134" w:val="left"/>
          <w:tab w:pos="1247" w:val="left"/>
        </w:tabs>
      </w:pPr>
      <w:r>
        <w:rPr>
          <w:color w:val="BFBFBF"/>
          <w:shd w:val="clear" w:color="auto" w:fill="fafafa"/>
        </w:rPr>
        <w:t>237</w:t>
        <w:tab/>
        <w:t>211</w:t>
        <w:tab/>
        <w:tab/>
      </w:r>
      <w:r/>
    </w:p>
    <w:p>
      <w:pPr>
        <w:pStyle w:val="CodeChangeLine"/>
        <w:tabs>
          <w:tab w:pos="567" w:val="left"/>
          <w:tab w:pos="1134" w:val="left"/>
          <w:tab w:pos="1247" w:val="left"/>
        </w:tabs>
      </w:pPr>
      <w:r>
        <w:rPr>
          <w:color w:val="BFBFBF"/>
          <w:shd w:val="clear" w:color="auto" w:fill="fafafa"/>
        </w:rPr>
        <w:t>238</w:t>
        <w:tab/>
        <w:t>212</w:t>
        <w:tab/>
        <w:tab/>
      </w:r>
      <w:r>
        <w:t>|Feature Set|Feature|Remark|</w:t>
      </w:r>
    </w:p>
    <w:p>
      <w:pPr>
        <w:pStyle w:val="CodeChangeLine"/>
        <w:tabs>
          <w:tab w:pos="567" w:val="left"/>
          <w:tab w:pos="1134" w:val="left"/>
          <w:tab w:pos="1247" w:val="left"/>
        </w:tabs>
      </w:pPr>
      <w:r>
        <w:rPr>
          <w:color w:val="BFBFBF"/>
          <w:shd w:val="clear" w:color="auto" w:fill="fafafa"/>
        </w:rPr>
        <w:t>239</w:t>
        <w:tab/>
        <w:t>213</w:t>
        <w:tab/>
        <w:tab/>
      </w:r>
      <w:r>
        <w:t>|-|-|-|</w:t>
      </w:r>
    </w:p>
    <w:p>
      <w:pPr>
        <w:pStyle w:val="CodeHeader"/>
      </w:pPr>
      <w:r>
        <w:t xml:space="preserve">@@ -243,7 +217,7 @@ </w:t>
      </w:r>
    </w:p>
    <w:p>
      <w:pPr>
        <w:pStyle w:val="CodeChangeLine"/>
        <w:tabs>
          <w:tab w:pos="567" w:val="left"/>
          <w:tab w:pos="1134" w:val="left"/>
          <w:tab w:pos="1247" w:val="left"/>
        </w:tabs>
      </w:pPr>
      <w:r>
        <w:rPr>
          <w:color w:val="BFBFBF"/>
          <w:shd w:val="clear" w:color="auto" w:fill="fafafa"/>
        </w:rPr>
        <w:t>243</w:t>
        <w:tab/>
        <w:t>217</w:t>
        <w:tab/>
        <w:tab/>
      </w:r>
      <w:r>
        <w:t>||_AE/GEN/00002/00003_|Support Update request targeting one resource|</w:t>
      </w:r>
    </w:p>
    <w:p>
      <w:pPr>
        <w:pStyle w:val="CodeChangeLine"/>
        <w:tabs>
          <w:tab w:pos="567" w:val="left"/>
          <w:tab w:pos="1134" w:val="left"/>
          <w:tab w:pos="1247" w:val="left"/>
        </w:tabs>
      </w:pPr>
      <w:r>
        <w:rPr>
          <w:color w:val="BFBFBF"/>
          <w:shd w:val="clear" w:color="auto" w:fill="fafafa"/>
        </w:rPr>
        <w:t>244</w:t>
        <w:tab/>
        <w:t>218</w:t>
        <w:tab/>
        <w:tab/>
      </w:r>
      <w:r/>
    </w:p>
    <w:p>
      <w:pPr>
        <w:pStyle w:val="CodeChangeLine"/>
        <w:tabs>
          <w:tab w:pos="567" w:val="left"/>
          <w:tab w:pos="1134" w:val="left"/>
          <w:tab w:pos="1247" w:val="left"/>
        </w:tabs>
      </w:pPr>
      <w:r>
        <w:rPr>
          <w:color w:val="BFBFBF"/>
          <w:shd w:val="clear" w:color="auto" w:fill="fafafa"/>
        </w:rPr>
        <w:t>245</w:t>
        <w:tab/>
        <w:t>219</w:t>
        <w:tab/>
        <w:tab/>
      </w:r>
      <w:r/>
    </w:p>
    <w:p>
      <w:pPr>
        <w:pStyle w:val="CodeChangeLine"/>
        <w:tabs>
          <w:tab w:pos="567" w:val="left"/>
          <w:tab w:pos="1134" w:val="left"/>
          <w:tab w:pos="1247" w:val="left"/>
        </w:tabs>
        <w:shd w:val="clear" w:color="auto" w:fill="fbe9eb"/>
      </w:pPr>
      <w:r>
        <w:rPr>
          <w:color w:val="BFBFBF"/>
          <w:shd w:val="clear" w:color="auto" w:fill="#f9d7dc"/>
        </w:rPr>
        <w:t>246</w:t>
        <w:tab/>
        <w:tab/>
        <w:t>-</w:t>
        <w:tab/>
      </w:r>
      <w:r>
        <w:t>Table 5.5.3-2: Feature set for ADN Profile 4 REG</w:t>
      </w:r>
    </w:p>
    <w:p>
      <w:pPr>
        <w:pStyle w:val="CodeChangeLine"/>
        <w:tabs>
          <w:tab w:pos="567" w:val="left"/>
          <w:tab w:pos="1134" w:val="left"/>
          <w:tab w:pos="1247" w:val="left"/>
        </w:tabs>
        <w:shd w:val="clear" w:color="auto" w:fill="ecfdf0"/>
      </w:pPr>
      <w:r>
        <w:rPr>
          <w:color w:val="BFBFBF"/>
          <w:shd w:val="clear" w:color="auto" w:fill="#ddfbe6"/>
        </w:rPr>
        <w:tab/>
        <w:t>220</w:t>
        <w:tab/>
        <w:t>+</w:t>
        <w:tab/>
      </w:r>
      <w:r>
        <w:t>**Table 5.5.3-2: Feature set for ADN Profile 4 REG**</w:t>
      </w:r>
    </w:p>
    <w:p>
      <w:pPr>
        <w:pStyle w:val="CodeChangeLine"/>
        <w:tabs>
          <w:tab w:pos="567" w:val="left"/>
          <w:tab w:pos="1134" w:val="left"/>
          <w:tab w:pos="1247" w:val="left"/>
        </w:tabs>
      </w:pPr>
      <w:r>
        <w:rPr>
          <w:color w:val="BFBFBF"/>
          <w:shd w:val="clear" w:color="auto" w:fill="fafafa"/>
        </w:rPr>
        <w:t>247</w:t>
        <w:tab/>
        <w:t>221</w:t>
        <w:tab/>
        <w:tab/>
      </w:r>
      <w:r/>
    </w:p>
    <w:p>
      <w:pPr>
        <w:pStyle w:val="CodeChangeLine"/>
        <w:tabs>
          <w:tab w:pos="567" w:val="left"/>
          <w:tab w:pos="1134" w:val="left"/>
          <w:tab w:pos="1247" w:val="left"/>
        </w:tabs>
      </w:pPr>
      <w:r>
        <w:rPr>
          <w:color w:val="BFBFBF"/>
          <w:shd w:val="clear" w:color="auto" w:fill="fafafa"/>
        </w:rPr>
        <w:t>248</w:t>
        <w:tab/>
        <w:t>222</w:t>
        <w:tab/>
        <w:tab/>
      </w:r>
      <w:r>
        <w:t>|Feature Set|Feature|Remark|</w:t>
      </w:r>
    </w:p>
    <w:p>
      <w:pPr>
        <w:pStyle w:val="CodeChangeLine"/>
        <w:tabs>
          <w:tab w:pos="567" w:val="left"/>
          <w:tab w:pos="1134" w:val="left"/>
          <w:tab w:pos="1247" w:val="left"/>
        </w:tabs>
      </w:pPr>
      <w:r>
        <w:rPr>
          <w:color w:val="BFBFBF"/>
          <w:shd w:val="clear" w:color="auto" w:fill="fafafa"/>
        </w:rPr>
        <w:t>249</w:t>
        <w:tab/>
        <w:t>223</w:t>
        <w:tab/>
        <w:tab/>
      </w:r>
      <w:r>
        <w:t>|-|-|-|</w:t>
      </w:r>
    </w:p>
    <w:p>
      <w:pPr>
        <w:pStyle w:val="CodeHeader"/>
      </w:pPr>
      <w:r>
        <w:t xml:space="preserve">@@ -267,7 +241,7 @@ </w:t>
      </w:r>
    </w:p>
    <w:p>
      <w:pPr>
        <w:pStyle w:val="CodeChangeLine"/>
        <w:tabs>
          <w:tab w:pos="567" w:val="left"/>
          <w:tab w:pos="1134" w:val="left"/>
          <w:tab w:pos="1247" w:val="left"/>
        </w:tabs>
      </w:pPr>
      <w:r>
        <w:rPr>
          <w:color w:val="BFBFBF"/>
          <w:shd w:val="clear" w:color="auto" w:fill="fafafa"/>
        </w:rPr>
        <w:t>267</w:t>
        <w:tab/>
        <w:t>241</w:t>
        <w:tab/>
        <w:tab/>
      </w:r>
      <w:r>
        <w:t>||_AE/REG/00002/00012_|Retrieve &amp;lt;AE&gt;|</w:t>
      </w:r>
    </w:p>
    <w:p>
      <w:pPr>
        <w:pStyle w:val="CodeChangeLine"/>
        <w:tabs>
          <w:tab w:pos="567" w:val="left"/>
          <w:tab w:pos="1134" w:val="left"/>
          <w:tab w:pos="1247" w:val="left"/>
        </w:tabs>
      </w:pPr>
      <w:r>
        <w:rPr>
          <w:color w:val="BFBFBF"/>
          <w:shd w:val="clear" w:color="auto" w:fill="fafafa"/>
        </w:rPr>
        <w:t>268</w:t>
        <w:tab/>
        <w:t>242</w:t>
        <w:tab/>
        <w:tab/>
      </w:r>
      <w:r/>
    </w:p>
    <w:p>
      <w:pPr>
        <w:pStyle w:val="CodeChangeLine"/>
        <w:tabs>
          <w:tab w:pos="567" w:val="left"/>
          <w:tab w:pos="1134" w:val="left"/>
          <w:tab w:pos="1247" w:val="left"/>
        </w:tabs>
      </w:pPr>
      <w:r>
        <w:rPr>
          <w:color w:val="BFBFBF"/>
          <w:shd w:val="clear" w:color="auto" w:fill="fafafa"/>
        </w:rPr>
        <w:t>269</w:t>
        <w:tab/>
        <w:t>243</w:t>
        <w:tab/>
        <w:tab/>
      </w:r>
      <w:r/>
    </w:p>
    <w:p>
      <w:pPr>
        <w:pStyle w:val="CodeChangeLine"/>
        <w:tabs>
          <w:tab w:pos="567" w:val="left"/>
          <w:tab w:pos="1134" w:val="left"/>
          <w:tab w:pos="1247" w:val="left"/>
        </w:tabs>
        <w:shd w:val="clear" w:color="auto" w:fill="fbe9eb"/>
      </w:pPr>
      <w:r>
        <w:rPr>
          <w:color w:val="BFBFBF"/>
          <w:shd w:val="clear" w:color="auto" w:fill="#f9d7dc"/>
        </w:rPr>
        <w:t>270</w:t>
        <w:tab/>
        <w:tab/>
        <w:t>-</w:t>
        <w:tab/>
      </w:r>
      <w:r>
        <w:t>Table 5.5.3-3: Feature set for ADN Profile 4 DMR</w:t>
      </w:r>
    </w:p>
    <w:p>
      <w:pPr>
        <w:pStyle w:val="CodeChangeLine"/>
        <w:tabs>
          <w:tab w:pos="567" w:val="left"/>
          <w:tab w:pos="1134" w:val="left"/>
          <w:tab w:pos="1247" w:val="left"/>
        </w:tabs>
        <w:shd w:val="clear" w:color="auto" w:fill="ecfdf0"/>
      </w:pPr>
      <w:r>
        <w:rPr>
          <w:color w:val="BFBFBF"/>
          <w:shd w:val="clear" w:color="auto" w:fill="#ddfbe6"/>
        </w:rPr>
        <w:tab/>
        <w:t>244</w:t>
        <w:tab/>
        <w:t>+</w:t>
        <w:tab/>
      </w:r>
      <w:r>
        <w:t>**Table 5.5.3-3: Feature set for ADN Profile 4 DMR**</w:t>
      </w:r>
    </w:p>
    <w:p>
      <w:pPr>
        <w:pStyle w:val="CodeChangeLine"/>
        <w:tabs>
          <w:tab w:pos="567" w:val="left"/>
          <w:tab w:pos="1134" w:val="left"/>
          <w:tab w:pos="1247" w:val="left"/>
        </w:tabs>
      </w:pPr>
      <w:r>
        <w:rPr>
          <w:color w:val="BFBFBF"/>
          <w:shd w:val="clear" w:color="auto" w:fill="fafafa"/>
        </w:rPr>
        <w:t>271</w:t>
        <w:tab/>
        <w:t>245</w:t>
        <w:tab/>
        <w:tab/>
      </w:r>
      <w:r/>
    </w:p>
    <w:p>
      <w:pPr>
        <w:pStyle w:val="CodeChangeLine"/>
        <w:tabs>
          <w:tab w:pos="567" w:val="left"/>
          <w:tab w:pos="1134" w:val="left"/>
          <w:tab w:pos="1247" w:val="left"/>
        </w:tabs>
      </w:pPr>
      <w:r>
        <w:rPr>
          <w:color w:val="BFBFBF"/>
          <w:shd w:val="clear" w:color="auto" w:fill="fafafa"/>
        </w:rPr>
        <w:t>272</w:t>
        <w:tab/>
        <w:t>246</w:t>
        <w:tab/>
        <w:tab/>
      </w:r>
      <w:r>
        <w:t>|Feature Set|Feature|Remark|</w:t>
      </w:r>
    </w:p>
    <w:p>
      <w:pPr>
        <w:pStyle w:val="CodeChangeLine"/>
        <w:tabs>
          <w:tab w:pos="567" w:val="left"/>
          <w:tab w:pos="1134" w:val="left"/>
          <w:tab w:pos="1247" w:val="left"/>
        </w:tabs>
      </w:pPr>
      <w:r>
        <w:rPr>
          <w:color w:val="BFBFBF"/>
          <w:shd w:val="clear" w:color="auto" w:fill="fafafa"/>
        </w:rPr>
        <w:t>273</w:t>
        <w:tab/>
        <w:t>247</w:t>
        <w:tab/>
        <w:tab/>
      </w:r>
      <w:r>
        <w:t>|-|-|-|</w:t>
      </w:r>
    </w:p>
    <w:p>
      <w:pPr>
        <w:pStyle w:val="CodeHeader"/>
      </w:pPr>
      <w:r>
        <w:t xml:space="preserve">@@ -304,12 +278,14 @@ </w:t>
      </w:r>
    </w:p>
    <w:p>
      <w:pPr>
        <w:pStyle w:val="CodeChangeLine"/>
        <w:tabs>
          <w:tab w:pos="567" w:val="left"/>
          <w:tab w:pos="1134" w:val="left"/>
          <w:tab w:pos="1247" w:val="left"/>
        </w:tabs>
      </w:pPr>
      <w:r>
        <w:rPr>
          <w:color w:val="BFBFBF"/>
          <w:shd w:val="clear" w:color="auto" w:fill="fafafa"/>
        </w:rPr>
        <w:t>304</w:t>
        <w:tab/>
        <w:t>278</w:t>
        <w:tab/>
        <w:tab/>
      </w:r>
      <w:r>
        <w:t>## 5.6 IN Profile</w:t>
      </w:r>
    </w:p>
    <w:p>
      <w:pPr>
        <w:pStyle w:val="CodeChangeLine"/>
        <w:tabs>
          <w:tab w:pos="567" w:val="left"/>
          <w:tab w:pos="1134" w:val="left"/>
          <w:tab w:pos="1247" w:val="left"/>
        </w:tabs>
      </w:pPr>
      <w:r>
        <w:rPr>
          <w:color w:val="BFBFBF"/>
          <w:shd w:val="clear" w:color="auto" w:fill="fafafa"/>
        </w:rPr>
        <w:t>305</w:t>
        <w:tab/>
        <w:t>279</w:t>
        <w:tab/>
        <w:tab/>
      </w:r>
      <w:r/>
    </w:p>
    <w:p>
      <w:pPr>
        <w:pStyle w:val="CodeChangeLine"/>
        <w:tabs>
          <w:tab w:pos="567" w:val="left"/>
          <w:tab w:pos="1134" w:val="left"/>
          <w:tab w:pos="1247" w:val="left"/>
        </w:tabs>
      </w:pPr>
      <w:r>
        <w:rPr>
          <w:color w:val="BFBFBF"/>
          <w:shd w:val="clear" w:color="auto" w:fill="fafafa"/>
        </w:rPr>
        <w:t>306</w:t>
        <w:tab/>
        <w:t>280</w:t>
        <w:tab/>
        <w:tab/>
      </w:r>
      <w:r>
        <w:t>### 5.6.1 Profile description</w:t>
      </w:r>
    </w:p>
    <w:p>
      <w:pPr>
        <w:pStyle w:val="CodeChangeLine"/>
        <w:tabs>
          <w:tab w:pos="567" w:val="left"/>
          <w:tab w:pos="1134" w:val="left"/>
          <w:tab w:pos="1247" w:val="left"/>
        </w:tabs>
        <w:shd w:val="clear" w:color="auto" w:fill="ecfdf0"/>
      </w:pPr>
      <w:r>
        <w:rPr>
          <w:color w:val="BFBFBF"/>
          <w:shd w:val="clear" w:color="auto" w:fill="#ddfbe6"/>
        </w:rPr>
        <w:tab/>
        <w:t>281</w:t>
        <w:tab/>
        <w:t>+</w:t>
        <w:tab/>
      </w:r>
      <w:r/>
    </w:p>
    <w:p>
      <w:pPr>
        <w:pStyle w:val="CodeChangeLine"/>
        <w:tabs>
          <w:tab w:pos="567" w:val="left"/>
          <w:tab w:pos="1134" w:val="left"/>
          <w:tab w:pos="1247" w:val="left"/>
        </w:tabs>
      </w:pPr>
      <w:r>
        <w:rPr>
          <w:color w:val="BFBFBF"/>
          <w:shd w:val="clear" w:color="auto" w:fill="fafafa"/>
        </w:rPr>
        <w:t>307</w:t>
        <w:tab/>
        <w:t>282</w:t>
        <w:tab/>
        <w:tab/>
      </w:r>
      <w:r>
        <w:t>oneM2M provides serveral logical entity concepts called 'Node' to explain oneM2M Architecture in TS-0001. And from the descriptions about the node types indicates some examples that particular node could match with pyshical oneM2M devices (e.g. ADN -&gt; constrainted oneM2M Device). But for the oneM2M device developers, may require more detail information to design and implement physical devices.</w:t>
      </w:r>
    </w:p>
    <w:p>
      <w:pPr>
        <w:pStyle w:val="CodeChangeLine"/>
        <w:tabs>
          <w:tab w:pos="567" w:val="left"/>
          <w:tab w:pos="1134" w:val="left"/>
          <w:tab w:pos="1247" w:val="left"/>
        </w:tabs>
      </w:pPr>
      <w:r>
        <w:rPr>
          <w:color w:val="BFBFBF"/>
          <w:shd w:val="clear" w:color="auto" w:fill="fafafa"/>
        </w:rPr>
        <w:t>308</w:t>
        <w:tab/>
        <w:t>283</w:t>
        <w:tab/>
        <w:tab/>
      </w:r>
      <w:r/>
    </w:p>
    <w:p>
      <w:pPr>
        <w:pStyle w:val="CodeChangeLine"/>
        <w:tabs>
          <w:tab w:pos="567" w:val="left"/>
          <w:tab w:pos="1134" w:val="left"/>
          <w:tab w:pos="1247" w:val="left"/>
        </w:tabs>
      </w:pPr>
      <w:r>
        <w:rPr>
          <w:color w:val="BFBFBF"/>
          <w:shd w:val="clear" w:color="auto" w:fill="fafafa"/>
        </w:rPr>
        <w:t>309</w:t>
        <w:tab/>
        <w:t>284</w:t>
        <w:tab/>
        <w:tab/>
      </w:r>
      <w:r>
        <w:t>This IN Profile 1 defines set of common features which could be used for server device type of oneM2M services.</w:t>
      </w:r>
    </w:p>
    <w:p>
      <w:pPr>
        <w:pStyle w:val="CodeChangeLine"/>
        <w:tabs>
          <w:tab w:pos="567" w:val="left"/>
          <w:tab w:pos="1134" w:val="left"/>
          <w:tab w:pos="1247" w:val="left"/>
        </w:tabs>
      </w:pPr>
      <w:r>
        <w:rPr>
          <w:color w:val="BFBFBF"/>
          <w:shd w:val="clear" w:color="auto" w:fill="fafafa"/>
        </w:rPr>
        <w:t>310</w:t>
        <w:tab/>
        <w:t>285</w:t>
        <w:tab/>
        <w:tab/>
      </w:r>
      <w:r/>
    </w:p>
    <w:p>
      <w:pPr>
        <w:pStyle w:val="CodeChangeLine"/>
        <w:tabs>
          <w:tab w:pos="567" w:val="left"/>
          <w:tab w:pos="1134" w:val="left"/>
          <w:tab w:pos="1247" w:val="left"/>
        </w:tabs>
      </w:pPr>
      <w:r>
        <w:rPr>
          <w:color w:val="BFBFBF"/>
          <w:shd w:val="clear" w:color="auto" w:fill="fafafa"/>
        </w:rPr>
        <w:t>311</w:t>
        <w:tab/>
        <w:t>286</w:t>
        <w:tab/>
        <w:tab/>
      </w:r>
      <w:r/>
    </w:p>
    <w:p>
      <w:pPr>
        <w:pStyle w:val="CodeChangeLine"/>
        <w:tabs>
          <w:tab w:pos="567" w:val="left"/>
          <w:tab w:pos="1134" w:val="left"/>
          <w:tab w:pos="1247" w:val="left"/>
        </w:tabs>
      </w:pPr>
      <w:r>
        <w:rPr>
          <w:color w:val="BFBFBF"/>
          <w:shd w:val="clear" w:color="auto" w:fill="fafafa"/>
        </w:rPr>
        <w:t>312</w:t>
        <w:tab/>
        <w:t>287</w:t>
        <w:tab/>
        <w:tab/>
      </w:r>
      <w:r>
        <w:t>### 5.6.2 Profile usage examples</w:t>
      </w:r>
    </w:p>
    <w:p>
      <w:pPr>
        <w:pStyle w:val="CodeChangeLine"/>
        <w:tabs>
          <w:tab w:pos="567" w:val="left"/>
          <w:tab w:pos="1134" w:val="left"/>
          <w:tab w:pos="1247" w:val="left"/>
        </w:tabs>
        <w:shd w:val="clear" w:color="auto" w:fill="ecfdf0"/>
      </w:pPr>
      <w:r>
        <w:rPr>
          <w:color w:val="BFBFBF"/>
          <w:shd w:val="clear" w:color="auto" w:fill="#ddfbe6"/>
        </w:rPr>
        <w:tab/>
        <w:t>288</w:t>
        <w:tab/>
        <w:t>+</w:t>
        <w:tab/>
      </w:r>
      <w:r/>
    </w:p>
    <w:p>
      <w:pPr>
        <w:pStyle w:val="CodeChangeLine"/>
        <w:tabs>
          <w:tab w:pos="567" w:val="left"/>
          <w:tab w:pos="1134" w:val="left"/>
          <w:tab w:pos="1247" w:val="left"/>
        </w:tabs>
      </w:pPr>
      <w:r>
        <w:rPr>
          <w:color w:val="BFBFBF"/>
          <w:shd w:val="clear" w:color="auto" w:fill="fafafa"/>
        </w:rPr>
        <w:t>313</w:t>
        <w:tab/>
        <w:t>289</w:t>
        <w:tab/>
        <w:tab/>
      </w:r>
      <w:r>
        <w:t>IN Profile 1 could be the common profile of oneM2M devices like service server etc. And also this profile could be used independently when developers want to implement oneM2M device with special functions.</w:t>
      </w:r>
    </w:p>
    <w:p>
      <w:pPr>
        <w:pStyle w:val="CodeChangeLine"/>
        <w:tabs>
          <w:tab w:pos="567" w:val="left"/>
          <w:tab w:pos="1134" w:val="left"/>
          <w:tab w:pos="1247" w:val="left"/>
        </w:tabs>
      </w:pPr>
      <w:r>
        <w:rPr>
          <w:color w:val="BFBFBF"/>
          <w:shd w:val="clear" w:color="auto" w:fill="fafafa"/>
        </w:rPr>
        <w:t>314</w:t>
        <w:tab/>
        <w:t>290</w:t>
        <w:tab/>
        <w:tab/>
      </w:r>
      <w:r/>
    </w:p>
    <w:p>
      <w:pPr>
        <w:pStyle w:val="CodeChangeLine"/>
        <w:tabs>
          <w:tab w:pos="567" w:val="left"/>
          <w:tab w:pos="1134" w:val="left"/>
          <w:tab w:pos="1247" w:val="left"/>
        </w:tabs>
      </w:pPr>
      <w:r>
        <w:rPr>
          <w:color w:val="BFBFBF"/>
          <w:shd w:val="clear" w:color="auto" w:fill="fafafa"/>
        </w:rPr>
        <w:t>315</w:t>
        <w:tab/>
        <w:t>291</w:t>
        <w:tab/>
        <w:tab/>
      </w:r>
      <w:r/>
    </w:p>
    <w:p>
      <w:pPr>
        <w:pStyle w:val="CodeHeader"/>
      </w:pPr>
      <w:r>
        <w:t xml:space="preserve">@@ -317,7 +293,7 @@ </w:t>
      </w:r>
    </w:p>
    <w:p>
      <w:pPr>
        <w:pStyle w:val="CodeChangeLine"/>
        <w:tabs>
          <w:tab w:pos="567" w:val="left"/>
          <w:tab w:pos="1134" w:val="left"/>
          <w:tab w:pos="1247" w:val="left"/>
        </w:tabs>
      </w:pPr>
      <w:r>
        <w:rPr>
          <w:color w:val="BFBFBF"/>
          <w:shd w:val="clear" w:color="auto" w:fill="fafafa"/>
        </w:rPr>
        <w:t>317</w:t>
        <w:tab/>
        <w:t>293</w:t>
        <w:tab/>
        <w:tab/>
      </w:r>
      <w:r/>
    </w:p>
    <w:p>
      <w:pPr>
        <w:pStyle w:val="CodeChangeLine"/>
        <w:tabs>
          <w:tab w:pos="567" w:val="left"/>
          <w:tab w:pos="1134" w:val="left"/>
          <w:tab w:pos="1247" w:val="left"/>
        </w:tabs>
      </w:pPr>
      <w:r>
        <w:rPr>
          <w:color w:val="BFBFBF"/>
          <w:shd w:val="clear" w:color="auto" w:fill="fafafa"/>
        </w:rPr>
        <w:t>318</w:t>
        <w:tab/>
        <w:t>294</w:t>
        <w:tab/>
        <w:tab/>
      </w:r>
      <w:r>
        <w:t>**Table 5.6.3-1: Fundamental feature set for IN Profile GEN**&lt;a name="table_5.6.3-1"&gt;&lt;/a&gt;</w:t>
      </w:r>
    </w:p>
    <w:p>
      <w:pPr>
        <w:pStyle w:val="CodeChangeLine"/>
        <w:tabs>
          <w:tab w:pos="567" w:val="left"/>
          <w:tab w:pos="1134" w:val="left"/>
          <w:tab w:pos="1247" w:val="left"/>
        </w:tabs>
      </w:pPr>
      <w:r>
        <w:rPr>
          <w:color w:val="BFBFBF"/>
          <w:shd w:val="clear" w:color="auto" w:fill="fafafa"/>
        </w:rPr>
        <w:t>319</w:t>
        <w:tab/>
        <w:t>295</w:t>
        <w:tab/>
        <w:tab/>
      </w:r>
      <w:r/>
    </w:p>
    <w:p>
      <w:pPr>
        <w:pStyle w:val="CodeChangeLine"/>
        <w:tabs>
          <w:tab w:pos="567" w:val="left"/>
          <w:tab w:pos="1134" w:val="left"/>
          <w:tab w:pos="1247" w:val="left"/>
        </w:tabs>
        <w:shd w:val="clear" w:color="auto" w:fill="fbe9eb"/>
      </w:pPr>
      <w:r>
        <w:rPr>
          <w:color w:val="BFBFBF"/>
          <w:shd w:val="clear" w:color="auto" w:fill="#f9d7dc"/>
        </w:rPr>
        <w:t>320</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296</w:t>
        <w:tab/>
        <w:t>+</w:t>
        <w:tab/>
      </w:r>
      <w:r>
        <w:t>|Feature Set|Feature|Remark|</w:t>
      </w:r>
    </w:p>
    <w:p>
      <w:pPr>
        <w:pStyle w:val="CodeChangeLine"/>
        <w:tabs>
          <w:tab w:pos="567" w:val="left"/>
          <w:tab w:pos="1134" w:val="left"/>
          <w:tab w:pos="1247" w:val="left"/>
        </w:tabs>
      </w:pPr>
      <w:r>
        <w:rPr>
          <w:color w:val="BFBFBF"/>
          <w:shd w:val="clear" w:color="auto" w:fill="fafafa"/>
        </w:rPr>
        <w:t>321</w:t>
        <w:tab/>
        <w:t>297</w:t>
        <w:tab/>
        <w:tab/>
      </w:r>
      <w:r>
        <w:t>|-|-|-|</w:t>
      </w:r>
    </w:p>
    <w:p>
      <w:pPr>
        <w:pStyle w:val="CodeChangeLine"/>
        <w:tabs>
          <w:tab w:pos="567" w:val="left"/>
          <w:tab w:pos="1134" w:val="left"/>
          <w:tab w:pos="1247" w:val="left"/>
        </w:tabs>
      </w:pPr>
      <w:r>
        <w:rPr>
          <w:color w:val="BFBFBF"/>
          <w:shd w:val="clear" w:color="auto" w:fill="fafafa"/>
        </w:rPr>
        <w:t>322</w:t>
        <w:tab/>
        <w:t>298</w:t>
        <w:tab/>
        <w:tab/>
      </w:r>
      <w:r>
        <w:t>|_CE/GEN/00001_|_CE/GEN/00001/00001_|Support Unstructured resource identifier|</w:t>
      </w:r>
    </w:p>
    <w:p>
      <w:pPr>
        <w:pStyle w:val="CodeChangeLine"/>
        <w:tabs>
          <w:tab w:pos="567" w:val="left"/>
          <w:tab w:pos="1134" w:val="left"/>
          <w:tab w:pos="1247" w:val="left"/>
        </w:tabs>
      </w:pPr>
      <w:r>
        <w:rPr>
          <w:color w:val="BFBFBF"/>
          <w:shd w:val="clear" w:color="auto" w:fill="fafafa"/>
        </w:rPr>
        <w:t>323</w:t>
        <w:tab/>
        <w:t>299</w:t>
        <w:tab/>
        <w:tab/>
      </w:r>
      <w:r>
        <w:t>||_CE/GEN/00001/00002_|Support Structured resource identifier|</w:t>
      </w:r>
    </w:p>
    <w:p>
      <w:pPr>
        <w:pStyle w:val="CodeHeader"/>
      </w:pPr>
      <w:r>
        <w:t xml:space="preserve">@@ -329,9 +305,9 @@ </w:t>
      </w:r>
    </w:p>
    <w:p>
      <w:pPr>
        <w:pStyle w:val="CodeChangeLine"/>
        <w:tabs>
          <w:tab w:pos="567" w:val="left"/>
          <w:tab w:pos="1134" w:val="left"/>
          <w:tab w:pos="1247" w:val="left"/>
        </w:tabs>
      </w:pPr>
      <w:r>
        <w:rPr>
          <w:color w:val="BFBFBF"/>
          <w:shd w:val="clear" w:color="auto" w:fill="fafafa"/>
        </w:rPr>
        <w:t>329</w:t>
        <w:tab/>
        <w:t>305</w:t>
        <w:tab/>
        <w:tab/>
      </w:r>
      <w:r>
        <w:t>||_CE/GEN/00002/00006_|Support for transit CSE forwarding of requests and responses|</w:t>
      </w:r>
    </w:p>
    <w:p>
      <w:pPr>
        <w:pStyle w:val="CodeChangeLine"/>
        <w:tabs>
          <w:tab w:pos="567" w:val="left"/>
          <w:tab w:pos="1134" w:val="left"/>
          <w:tab w:pos="1247" w:val="left"/>
        </w:tabs>
      </w:pPr>
      <w:r>
        <w:rPr>
          <w:color w:val="BFBFBF"/>
          <w:shd w:val="clear" w:color="auto" w:fill="fafafa"/>
        </w:rPr>
        <w:t>330</w:t>
        <w:tab/>
        <w:t>306</w:t>
        <w:tab/>
        <w:tab/>
      </w:r>
      <w:r/>
    </w:p>
    <w:p>
      <w:pPr>
        <w:pStyle w:val="CodeChangeLine"/>
        <w:tabs>
          <w:tab w:pos="567" w:val="left"/>
          <w:tab w:pos="1134" w:val="left"/>
          <w:tab w:pos="1247" w:val="left"/>
        </w:tabs>
      </w:pPr>
      <w:r>
        <w:rPr>
          <w:color w:val="BFBFBF"/>
          <w:shd w:val="clear" w:color="auto" w:fill="fafafa"/>
        </w:rPr>
        <w:t>331</w:t>
        <w:tab/>
        <w:t>307</w:t>
        <w:tab/>
        <w:tab/>
      </w:r>
      <w:r/>
    </w:p>
    <w:p>
      <w:pPr>
        <w:pStyle w:val="CodeChangeLine"/>
        <w:tabs>
          <w:tab w:pos="567" w:val="left"/>
          <w:tab w:pos="1134" w:val="left"/>
          <w:tab w:pos="1247" w:val="left"/>
        </w:tabs>
        <w:shd w:val="clear" w:color="auto" w:fill="fbe9eb"/>
      </w:pPr>
      <w:r>
        <w:rPr>
          <w:color w:val="BFBFBF"/>
          <w:shd w:val="clear" w:color="auto" w:fill="#f9d7dc"/>
        </w:rPr>
        <w:t>332</w:t>
        <w:tab/>
        <w:tab/>
        <w:t>-</w:t>
        <w:tab/>
      </w:r>
      <w:r>
        <w:t>Table 5.6.3-2: Fundamental feature set for IN Profile REG</w:t>
      </w:r>
    </w:p>
    <w:p>
      <w:pPr>
        <w:pStyle w:val="CodeChangeLine"/>
        <w:tabs>
          <w:tab w:pos="567" w:val="left"/>
          <w:tab w:pos="1134" w:val="left"/>
          <w:tab w:pos="1247" w:val="left"/>
        </w:tabs>
        <w:shd w:val="clear" w:color="auto" w:fill="fbe9eb"/>
      </w:pPr>
      <w:r>
        <w:rPr>
          <w:color w:val="BFBFBF"/>
          <w:shd w:val="clear" w:color="auto" w:fill="#f9d7dc"/>
        </w:rPr>
        <w:t>333</w:t>
        <w:tab/>
        <w:tab/>
        <w:t>-</w:t>
        <w:tab/>
      </w:r>
      <w:r/>
    </w:p>
    <w:p>
      <w:pPr>
        <w:pStyle w:val="CodeChangeLine"/>
        <w:tabs>
          <w:tab w:pos="567" w:val="left"/>
          <w:tab w:pos="1134" w:val="left"/>
          <w:tab w:pos="1247" w:val="left"/>
        </w:tabs>
        <w:shd w:val="clear" w:color="auto" w:fill="fbe9eb"/>
      </w:pPr>
      <w:r>
        <w:rPr>
          <w:color w:val="BFBFBF"/>
          <w:shd w:val="clear" w:color="auto" w:fill="#f9d7dc"/>
        </w:rPr>
        <w:t>334</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308</w:t>
        <w:tab/>
        <w:t>+</w:t>
        <w:tab/>
      </w:r>
      <w:r>
        <w:t>**Table 5.6.3-2: Fundamental feature set for IN Profile REG**</w:t>
      </w:r>
    </w:p>
    <w:p>
      <w:pPr>
        <w:pStyle w:val="CodeChangeLine"/>
        <w:tabs>
          <w:tab w:pos="567" w:val="left"/>
          <w:tab w:pos="1134" w:val="left"/>
          <w:tab w:pos="1247" w:val="left"/>
        </w:tabs>
        <w:shd w:val="clear" w:color="auto" w:fill="ecfdf0"/>
      </w:pPr>
      <w:r>
        <w:rPr>
          <w:color w:val="BFBFBF"/>
          <w:shd w:val="clear" w:color="auto" w:fill="#ddfbe6"/>
        </w:rPr>
        <w:tab/>
        <w:t>309</w:t>
        <w:tab/>
        <w:t>+</w:t>
        <w:tab/>
      </w:r>
      <w:r/>
    </w:p>
    <w:p>
      <w:pPr>
        <w:pStyle w:val="CodeChangeLine"/>
        <w:tabs>
          <w:tab w:pos="567" w:val="left"/>
          <w:tab w:pos="1134" w:val="left"/>
          <w:tab w:pos="1247" w:val="left"/>
        </w:tabs>
        <w:shd w:val="clear" w:color="auto" w:fill="ecfdf0"/>
      </w:pPr>
      <w:r>
        <w:rPr>
          <w:color w:val="BFBFBF"/>
          <w:shd w:val="clear" w:color="auto" w:fill="#ddfbe6"/>
        </w:rPr>
        <w:tab/>
        <w:t>310</w:t>
        <w:tab/>
        <w:t>+</w:t>
        <w:tab/>
      </w:r>
      <w:r>
        <w:t>|Feature Set|Feature|Remark|</w:t>
      </w:r>
    </w:p>
    <w:p>
      <w:pPr>
        <w:pStyle w:val="CodeChangeLine"/>
        <w:tabs>
          <w:tab w:pos="567" w:val="left"/>
          <w:tab w:pos="1134" w:val="left"/>
          <w:tab w:pos="1247" w:val="left"/>
        </w:tabs>
      </w:pPr>
      <w:r>
        <w:rPr>
          <w:color w:val="BFBFBF"/>
          <w:shd w:val="clear" w:color="auto" w:fill="fafafa"/>
        </w:rPr>
        <w:t>335</w:t>
        <w:tab/>
        <w:t>311</w:t>
        <w:tab/>
        <w:tab/>
      </w:r>
      <w:r>
        <w:t>|-|-|-|</w:t>
      </w:r>
    </w:p>
    <w:p>
      <w:pPr>
        <w:pStyle w:val="CodeChangeLine"/>
        <w:tabs>
          <w:tab w:pos="567" w:val="left"/>
          <w:tab w:pos="1134" w:val="left"/>
          <w:tab w:pos="1247" w:val="left"/>
        </w:tabs>
      </w:pPr>
      <w:r>
        <w:rPr>
          <w:color w:val="BFBFBF"/>
          <w:shd w:val="clear" w:color="auto" w:fill="fafafa"/>
        </w:rPr>
        <w:t>336</w:t>
        <w:tab/>
        <w:t>312</w:t>
        <w:tab/>
        <w:tab/>
      </w:r>
      <w:r>
        <w:t>|_CE/REG/00001_|_CE/REG/00001/00001_|Support &amp;lt;CSEBase&gt; resource.|</w:t>
      </w:r>
    </w:p>
    <w:p>
      <w:pPr>
        <w:pStyle w:val="CodeChangeLine"/>
        <w:tabs>
          <w:tab w:pos="567" w:val="left"/>
          <w:tab w:pos="1134" w:val="left"/>
          <w:tab w:pos="1247" w:val="left"/>
        </w:tabs>
      </w:pPr>
      <w:r>
        <w:rPr>
          <w:color w:val="BFBFBF"/>
          <w:shd w:val="clear" w:color="auto" w:fill="fafafa"/>
        </w:rPr>
        <w:t>337</w:t>
        <w:tab/>
        <w:t>313</w:t>
        <w:tab/>
        <w:tab/>
      </w:r>
      <w:r>
        <w:t>||_CE/REG/00001/00002_|Support the _cseType_ attribute of &amp;lt;CSEBase&gt;|</w:t>
      </w:r>
    </w:p>
    <w:p>
      <w:pPr>
        <w:pStyle w:val="CodeHeader"/>
      </w:pPr>
      <w:r>
        <w:t xml:space="preserve">@@ -349,9 +325,9 @@ </w:t>
      </w:r>
    </w:p>
    <w:p>
      <w:pPr>
        <w:pStyle w:val="CodeChangeLine"/>
        <w:tabs>
          <w:tab w:pos="567" w:val="left"/>
          <w:tab w:pos="1134" w:val="left"/>
          <w:tab w:pos="1247" w:val="left"/>
        </w:tabs>
      </w:pPr>
      <w:r>
        <w:rPr>
          <w:color w:val="BFBFBF"/>
          <w:shd w:val="clear" w:color="auto" w:fill="fafafa"/>
        </w:rPr>
        <w:t>349</w:t>
        <w:tab/>
        <w:t>325</w:t>
        <w:tab/>
        <w:tab/>
      </w:r>
      <w:r>
        <w:t>||_CE/REG/00004/00004_|Support the _nodeLink_ attribute of &amp;lt;remoteCSE&gt; resource|</w:t>
      </w:r>
    </w:p>
    <w:p>
      <w:pPr>
        <w:pStyle w:val="CodeChangeLine"/>
        <w:tabs>
          <w:tab w:pos="567" w:val="left"/>
          <w:tab w:pos="1134" w:val="left"/>
          <w:tab w:pos="1247" w:val="left"/>
        </w:tabs>
      </w:pPr>
      <w:r>
        <w:rPr>
          <w:color w:val="BFBFBF"/>
          <w:shd w:val="clear" w:color="auto" w:fill="fafafa"/>
        </w:rPr>
        <w:t>350</w:t>
        <w:tab/>
        <w:t>326</w:t>
        <w:tab/>
        <w:tab/>
      </w:r>
      <w:r/>
    </w:p>
    <w:p>
      <w:pPr>
        <w:pStyle w:val="CodeChangeLine"/>
        <w:tabs>
          <w:tab w:pos="567" w:val="left"/>
          <w:tab w:pos="1134" w:val="left"/>
          <w:tab w:pos="1247" w:val="left"/>
        </w:tabs>
      </w:pPr>
      <w:r>
        <w:rPr>
          <w:color w:val="BFBFBF"/>
          <w:shd w:val="clear" w:color="auto" w:fill="fafafa"/>
        </w:rPr>
        <w:t>351</w:t>
        <w:tab/>
        <w:t>327</w:t>
        <w:tab/>
        <w:tab/>
      </w:r>
      <w:r/>
    </w:p>
    <w:p>
      <w:pPr>
        <w:pStyle w:val="CodeChangeLine"/>
        <w:tabs>
          <w:tab w:pos="567" w:val="left"/>
          <w:tab w:pos="1134" w:val="left"/>
          <w:tab w:pos="1247" w:val="left"/>
        </w:tabs>
        <w:shd w:val="clear" w:color="auto" w:fill="fbe9eb"/>
      </w:pPr>
      <w:r>
        <w:rPr>
          <w:color w:val="BFBFBF"/>
          <w:shd w:val="clear" w:color="auto" w:fill="#f9d7dc"/>
        </w:rPr>
        <w:t>352</w:t>
        <w:tab/>
        <w:tab/>
        <w:t>-</w:t>
        <w:tab/>
      </w:r>
      <w:r>
        <w:t>Table 5.6.3-3: Fundamental feature set for IN Profile DMR</w:t>
      </w:r>
    </w:p>
    <w:p>
      <w:pPr>
        <w:pStyle w:val="CodeChangeLine"/>
        <w:tabs>
          <w:tab w:pos="567" w:val="left"/>
          <w:tab w:pos="1134" w:val="left"/>
          <w:tab w:pos="1247" w:val="left"/>
        </w:tabs>
        <w:shd w:val="clear" w:color="auto" w:fill="fbe9eb"/>
      </w:pPr>
      <w:r>
        <w:rPr>
          <w:color w:val="BFBFBF"/>
          <w:shd w:val="clear" w:color="auto" w:fill="#f9d7dc"/>
        </w:rPr>
        <w:t>353</w:t>
        <w:tab/>
        <w:tab/>
        <w:t>-</w:t>
        <w:tab/>
      </w:r>
      <w:r/>
    </w:p>
    <w:p>
      <w:pPr>
        <w:pStyle w:val="CodeChangeLine"/>
        <w:tabs>
          <w:tab w:pos="567" w:val="left"/>
          <w:tab w:pos="1134" w:val="left"/>
          <w:tab w:pos="1247" w:val="left"/>
        </w:tabs>
        <w:shd w:val="clear" w:color="auto" w:fill="fbe9eb"/>
      </w:pPr>
      <w:r>
        <w:rPr>
          <w:color w:val="BFBFBF"/>
          <w:shd w:val="clear" w:color="auto" w:fill="#f9d7dc"/>
        </w:rPr>
        <w:t>354</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328</w:t>
        <w:tab/>
        <w:t>+</w:t>
        <w:tab/>
      </w:r>
      <w:r>
        <w:t>**Table 5.6.3-3: Fundamental feature set for IN Profile DMR**</w:t>
      </w:r>
    </w:p>
    <w:p>
      <w:pPr>
        <w:pStyle w:val="CodeChangeLine"/>
        <w:tabs>
          <w:tab w:pos="567" w:val="left"/>
          <w:tab w:pos="1134" w:val="left"/>
          <w:tab w:pos="1247" w:val="left"/>
        </w:tabs>
        <w:shd w:val="clear" w:color="auto" w:fill="ecfdf0"/>
      </w:pPr>
      <w:r>
        <w:rPr>
          <w:color w:val="BFBFBF"/>
          <w:shd w:val="clear" w:color="auto" w:fill="#ddfbe6"/>
        </w:rPr>
        <w:tab/>
        <w:t>329</w:t>
        <w:tab/>
        <w:t>+</w:t>
        <w:tab/>
      </w:r>
      <w:r/>
    </w:p>
    <w:p>
      <w:pPr>
        <w:pStyle w:val="CodeChangeLine"/>
        <w:tabs>
          <w:tab w:pos="567" w:val="left"/>
          <w:tab w:pos="1134" w:val="left"/>
          <w:tab w:pos="1247" w:val="left"/>
        </w:tabs>
        <w:shd w:val="clear" w:color="auto" w:fill="ecfdf0"/>
      </w:pPr>
      <w:r>
        <w:rPr>
          <w:color w:val="BFBFBF"/>
          <w:shd w:val="clear" w:color="auto" w:fill="#ddfbe6"/>
        </w:rPr>
        <w:tab/>
        <w:t>330</w:t>
        <w:tab/>
        <w:t>+</w:t>
        <w:tab/>
      </w:r>
      <w:r>
        <w:t>|Feature Set|Feature|Remark|</w:t>
      </w:r>
    </w:p>
    <w:p>
      <w:pPr>
        <w:pStyle w:val="CodeChangeLine"/>
        <w:tabs>
          <w:tab w:pos="567" w:val="left"/>
          <w:tab w:pos="1134" w:val="left"/>
          <w:tab w:pos="1247" w:val="left"/>
        </w:tabs>
      </w:pPr>
      <w:r>
        <w:rPr>
          <w:color w:val="BFBFBF"/>
          <w:shd w:val="clear" w:color="auto" w:fill="fafafa"/>
        </w:rPr>
        <w:t>355</w:t>
        <w:tab/>
        <w:t>331</w:t>
        <w:tab/>
        <w:tab/>
      </w:r>
      <w:r>
        <w:t>|-|-|-|</w:t>
      </w:r>
    </w:p>
    <w:p>
      <w:pPr>
        <w:pStyle w:val="CodeChangeLine"/>
        <w:tabs>
          <w:tab w:pos="567" w:val="left"/>
          <w:tab w:pos="1134" w:val="left"/>
          <w:tab w:pos="1247" w:val="left"/>
        </w:tabs>
      </w:pPr>
      <w:r>
        <w:rPr>
          <w:color w:val="BFBFBF"/>
          <w:shd w:val="clear" w:color="auto" w:fill="fafafa"/>
        </w:rPr>
        <w:t>356</w:t>
        <w:tab/>
        <w:t>332</w:t>
        <w:tab/>
        <w:tab/>
      </w:r>
      <w:r>
        <w:t>|_CE/DMR/00001_|_CE/DMR/00001/00001_|Support &amp;lt;container&gt; resource with attributes multiplicity equals 1&lt;a href="#_ref_1"&gt;[1]&lt;/a&gt;|</w:t>
      </w:r>
    </w:p>
    <w:p>
      <w:pPr>
        <w:pStyle w:val="CodeChangeLine"/>
        <w:tabs>
          <w:tab w:pos="567" w:val="left"/>
          <w:tab w:pos="1134" w:val="left"/>
          <w:tab w:pos="1247" w:val="left"/>
        </w:tabs>
      </w:pPr>
      <w:r>
        <w:rPr>
          <w:color w:val="BFBFBF"/>
          <w:shd w:val="clear" w:color="auto" w:fill="fafafa"/>
        </w:rPr>
        <w:t>357</w:t>
        <w:tab/>
        <w:t>333</w:t>
        <w:tab/>
        <w:tab/>
      </w:r>
      <w:r>
        <w:t>||_CE/DMR/00002/00001_|Support the _creator_ attribute of &amp;lt;container&gt; resource|</w:t>
      </w:r>
    </w:p>
    <w:p>
      <w:pPr>
        <w:pStyle w:val="CodeHeader"/>
      </w:pPr>
      <w:r>
        <w:t xml:space="preserve">@@ -366,9 +342,9 @@ </w:t>
      </w:r>
    </w:p>
    <w:p>
      <w:pPr>
        <w:pStyle w:val="CodeChangeLine"/>
        <w:tabs>
          <w:tab w:pos="567" w:val="left"/>
          <w:tab w:pos="1134" w:val="left"/>
          <w:tab w:pos="1247" w:val="left"/>
        </w:tabs>
      </w:pPr>
      <w:r>
        <w:rPr>
          <w:color w:val="BFBFBF"/>
          <w:shd w:val="clear" w:color="auto" w:fill="fafafa"/>
        </w:rPr>
        <w:t>366</w:t>
        <w:tab/>
        <w:t>342</w:t>
        <w:tab/>
        <w:tab/>
      </w:r>
      <w:r>
        <w:t>|_CE/DMR/00003_|_CE/DMR/00003/00001_|Support CRUD of &amp;lt;flexcontainer&gt; resource|</w:t>
      </w:r>
    </w:p>
    <w:p>
      <w:pPr>
        <w:pStyle w:val="CodeChangeLine"/>
        <w:tabs>
          <w:tab w:pos="567" w:val="left"/>
          <w:tab w:pos="1134" w:val="left"/>
          <w:tab w:pos="1247" w:val="left"/>
        </w:tabs>
      </w:pPr>
      <w:r>
        <w:rPr>
          <w:color w:val="BFBFBF"/>
          <w:shd w:val="clear" w:color="auto" w:fill="fafafa"/>
        </w:rPr>
        <w:t>367</w:t>
        <w:tab/>
        <w:t>343</w:t>
        <w:tab/>
        <w:tab/>
      </w:r>
      <w:r/>
    </w:p>
    <w:p>
      <w:pPr>
        <w:pStyle w:val="CodeChangeLine"/>
        <w:tabs>
          <w:tab w:pos="567" w:val="left"/>
          <w:tab w:pos="1134" w:val="left"/>
          <w:tab w:pos="1247" w:val="left"/>
        </w:tabs>
      </w:pPr>
      <w:r>
        <w:rPr>
          <w:color w:val="BFBFBF"/>
          <w:shd w:val="clear" w:color="auto" w:fill="fafafa"/>
        </w:rPr>
        <w:t>368</w:t>
        <w:tab/>
        <w:t>344</w:t>
        <w:tab/>
        <w:tab/>
      </w:r>
      <w:r/>
    </w:p>
    <w:p>
      <w:pPr>
        <w:pStyle w:val="CodeChangeLine"/>
        <w:tabs>
          <w:tab w:pos="567" w:val="left"/>
          <w:tab w:pos="1134" w:val="left"/>
          <w:tab w:pos="1247" w:val="left"/>
        </w:tabs>
        <w:shd w:val="clear" w:color="auto" w:fill="fbe9eb"/>
      </w:pPr>
      <w:r>
        <w:rPr>
          <w:color w:val="BFBFBF"/>
          <w:shd w:val="clear" w:color="auto" w:fill="#f9d7dc"/>
        </w:rPr>
        <w:t>369</w:t>
        <w:tab/>
        <w:tab/>
        <w:t>-</w:t>
        <w:tab/>
      </w:r>
      <w:r>
        <w:t>Table 5.6.3-4: Fundamental feature set for IN Profile SUB</w:t>
      </w:r>
    </w:p>
    <w:p>
      <w:pPr>
        <w:pStyle w:val="CodeChangeLine"/>
        <w:tabs>
          <w:tab w:pos="567" w:val="left"/>
          <w:tab w:pos="1134" w:val="left"/>
          <w:tab w:pos="1247" w:val="left"/>
        </w:tabs>
        <w:shd w:val="clear" w:color="auto" w:fill="fbe9eb"/>
      </w:pPr>
      <w:r>
        <w:rPr>
          <w:color w:val="BFBFBF"/>
          <w:shd w:val="clear" w:color="auto" w:fill="#f9d7dc"/>
        </w:rPr>
        <w:t>370</w:t>
        <w:tab/>
        <w:tab/>
        <w:t>-</w:t>
        <w:tab/>
      </w:r>
      <w:r/>
    </w:p>
    <w:p>
      <w:pPr>
        <w:pStyle w:val="CodeChangeLine"/>
        <w:tabs>
          <w:tab w:pos="567" w:val="left"/>
          <w:tab w:pos="1134" w:val="left"/>
          <w:tab w:pos="1247" w:val="left"/>
        </w:tabs>
        <w:shd w:val="clear" w:color="auto" w:fill="fbe9eb"/>
      </w:pPr>
      <w:r>
        <w:rPr>
          <w:color w:val="BFBFBF"/>
          <w:shd w:val="clear" w:color="auto" w:fill="#f9d7dc"/>
        </w:rPr>
        <w:t>371</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345</w:t>
        <w:tab/>
        <w:t>+</w:t>
        <w:tab/>
      </w:r>
      <w:r>
        <w:t>**Table 5.6.3-4: Fundamental feature set for IN Profile SUB**</w:t>
      </w:r>
    </w:p>
    <w:p>
      <w:pPr>
        <w:pStyle w:val="CodeChangeLine"/>
        <w:tabs>
          <w:tab w:pos="567" w:val="left"/>
          <w:tab w:pos="1134" w:val="left"/>
          <w:tab w:pos="1247" w:val="left"/>
        </w:tabs>
        <w:shd w:val="clear" w:color="auto" w:fill="ecfdf0"/>
      </w:pPr>
      <w:r>
        <w:rPr>
          <w:color w:val="BFBFBF"/>
          <w:shd w:val="clear" w:color="auto" w:fill="#ddfbe6"/>
        </w:rPr>
        <w:tab/>
        <w:t>346</w:t>
        <w:tab/>
        <w:t>+</w:t>
        <w:tab/>
      </w:r>
      <w:r/>
    </w:p>
    <w:p>
      <w:pPr>
        <w:pStyle w:val="CodeChangeLine"/>
        <w:tabs>
          <w:tab w:pos="567" w:val="left"/>
          <w:tab w:pos="1134" w:val="left"/>
          <w:tab w:pos="1247" w:val="left"/>
        </w:tabs>
        <w:shd w:val="clear" w:color="auto" w:fill="ecfdf0"/>
      </w:pPr>
      <w:r>
        <w:rPr>
          <w:color w:val="BFBFBF"/>
          <w:shd w:val="clear" w:color="auto" w:fill="#ddfbe6"/>
        </w:rPr>
        <w:tab/>
        <w:t>347</w:t>
        <w:tab/>
        <w:t>+</w:t>
        <w:tab/>
      </w:r>
      <w:r>
        <w:t>|Feature Set|Feature|Remark|</w:t>
      </w:r>
    </w:p>
    <w:p>
      <w:pPr>
        <w:pStyle w:val="CodeChangeLine"/>
        <w:tabs>
          <w:tab w:pos="567" w:val="left"/>
          <w:tab w:pos="1134" w:val="left"/>
          <w:tab w:pos="1247" w:val="left"/>
        </w:tabs>
      </w:pPr>
      <w:r>
        <w:rPr>
          <w:color w:val="BFBFBF"/>
          <w:shd w:val="clear" w:color="auto" w:fill="fafafa"/>
        </w:rPr>
        <w:t>372</w:t>
        <w:tab/>
        <w:t>348</w:t>
        <w:tab/>
        <w:tab/>
      </w:r>
      <w:r>
        <w:t>|-|-|-|</w:t>
      </w:r>
    </w:p>
    <w:p>
      <w:pPr>
        <w:pStyle w:val="CodeChangeLine"/>
        <w:tabs>
          <w:tab w:pos="567" w:val="left"/>
          <w:tab w:pos="1134" w:val="left"/>
          <w:tab w:pos="1247" w:val="left"/>
        </w:tabs>
      </w:pPr>
      <w:r>
        <w:rPr>
          <w:color w:val="BFBFBF"/>
          <w:shd w:val="clear" w:color="auto" w:fill="fafafa"/>
        </w:rPr>
        <w:t>373</w:t>
        <w:tab/>
        <w:t>349</w:t>
        <w:tab/>
        <w:tab/>
      </w:r>
      <w:r>
        <w:t>|_CE/SUB/00001_|_CE/SUB/00001/00001_|The Support of &amp;lt;subscription&gt; resource with attributes multiplicity equals 1&lt;a href="#_ref_1"&gt;[1]&lt;/a&gt;|</w:t>
      </w:r>
    </w:p>
    <w:p>
      <w:pPr>
        <w:pStyle w:val="CodeChangeLine"/>
        <w:tabs>
          <w:tab w:pos="567" w:val="left"/>
          <w:tab w:pos="1134" w:val="left"/>
          <w:tab w:pos="1247" w:val="left"/>
        </w:tabs>
      </w:pPr>
      <w:r>
        <w:rPr>
          <w:color w:val="BFBFBF"/>
          <w:shd w:val="clear" w:color="auto" w:fill="fafafa"/>
        </w:rPr>
        <w:t>374</w:t>
        <w:tab/>
        <w:t>350</w:t>
        <w:tab/>
        <w:tab/>
      </w:r>
      <w:r>
        <w:t>||_CE/SUB/00001/00001_|Support the _creator_ attribute of &amp;lt;subscription&gt; resource|</w:t>
      </w:r>
    </w:p>
    <w:p>
      <w:pPr>
        <w:pStyle w:val="CodeHeader"/>
      </w:pPr>
      <w:r>
        <w:t xml:space="preserve">@@ -378,34 +354,34 @@ </w:t>
      </w:r>
    </w:p>
    <w:p>
      <w:pPr>
        <w:pStyle w:val="CodeChangeLine"/>
        <w:tabs>
          <w:tab w:pos="567" w:val="left"/>
          <w:tab w:pos="1134" w:val="left"/>
          <w:tab w:pos="1247" w:val="left"/>
        </w:tabs>
      </w:pPr>
      <w:r>
        <w:rPr>
          <w:color w:val="BFBFBF"/>
          <w:shd w:val="clear" w:color="auto" w:fill="fafafa"/>
        </w:rPr>
        <w:t>378</w:t>
        <w:tab/>
        <w:t>354</w:t>
        <w:tab/>
        <w:tab/>
      </w:r>
      <w:r>
        <w:t>||_CE/SUB/00004/00003_|Notify with creator set in the notification|</w:t>
      </w:r>
    </w:p>
    <w:p>
      <w:pPr>
        <w:pStyle w:val="CodeChangeLine"/>
        <w:tabs>
          <w:tab w:pos="567" w:val="left"/>
          <w:tab w:pos="1134" w:val="left"/>
          <w:tab w:pos="1247" w:val="left"/>
        </w:tabs>
      </w:pPr>
      <w:r>
        <w:rPr>
          <w:color w:val="BFBFBF"/>
          <w:shd w:val="clear" w:color="auto" w:fill="fafafa"/>
        </w:rPr>
        <w:t>379</w:t>
        <w:tab/>
        <w:t>355</w:t>
        <w:tab/>
        <w:tab/>
      </w:r>
      <w:r/>
    </w:p>
    <w:p>
      <w:pPr>
        <w:pStyle w:val="CodeChangeLine"/>
        <w:tabs>
          <w:tab w:pos="567" w:val="left"/>
          <w:tab w:pos="1134" w:val="left"/>
          <w:tab w:pos="1247" w:val="left"/>
        </w:tabs>
      </w:pPr>
      <w:r>
        <w:rPr>
          <w:color w:val="BFBFBF"/>
          <w:shd w:val="clear" w:color="auto" w:fill="fafafa"/>
        </w:rPr>
        <w:t>380</w:t>
        <w:tab/>
        <w:t>356</w:t>
        <w:tab/>
        <w:tab/>
      </w:r>
      <w:r/>
    </w:p>
    <w:p>
      <w:pPr>
        <w:pStyle w:val="CodeChangeLine"/>
        <w:tabs>
          <w:tab w:pos="567" w:val="left"/>
          <w:tab w:pos="1134" w:val="left"/>
          <w:tab w:pos="1247" w:val="left"/>
        </w:tabs>
        <w:shd w:val="clear" w:color="auto" w:fill="fbe9eb"/>
      </w:pPr>
      <w:r>
        <w:rPr>
          <w:color w:val="BFBFBF"/>
          <w:shd w:val="clear" w:color="auto" w:fill="#f9d7dc"/>
        </w:rPr>
        <w:t>381</w:t>
        <w:tab/>
        <w:tab/>
        <w:t>-</w:t>
        <w:tab/>
      </w:r>
      <w:r>
        <w:t>Table 5.6.3-5: Fundamental feature set for IN Profile SEC</w:t>
      </w:r>
    </w:p>
    <w:p>
      <w:pPr>
        <w:pStyle w:val="CodeChangeLine"/>
        <w:tabs>
          <w:tab w:pos="567" w:val="left"/>
          <w:tab w:pos="1134" w:val="left"/>
          <w:tab w:pos="1247" w:val="left"/>
        </w:tabs>
        <w:shd w:val="clear" w:color="auto" w:fill="fbe9eb"/>
      </w:pPr>
      <w:r>
        <w:rPr>
          <w:color w:val="BFBFBF"/>
          <w:shd w:val="clear" w:color="auto" w:fill="#f9d7dc"/>
        </w:rPr>
        <w:t>382</w:t>
        <w:tab/>
        <w:tab/>
        <w:t>-</w:t>
        <w:tab/>
      </w:r>
      <w:r/>
    </w:p>
    <w:p>
      <w:pPr>
        <w:pStyle w:val="CodeChangeLine"/>
        <w:tabs>
          <w:tab w:pos="567" w:val="left"/>
          <w:tab w:pos="1134" w:val="left"/>
          <w:tab w:pos="1247" w:val="left"/>
        </w:tabs>
        <w:shd w:val="clear" w:color="auto" w:fill="fbe9eb"/>
      </w:pPr>
      <w:r>
        <w:rPr>
          <w:color w:val="BFBFBF"/>
          <w:shd w:val="clear" w:color="auto" w:fill="#f9d7dc"/>
        </w:rPr>
        <w:t>383</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357</w:t>
        <w:tab/>
        <w:t>+</w:t>
        <w:tab/>
      </w:r>
      <w:r>
        <w:t>**Table 5.6.3-5: Fundamental feature set for IN Profile SEC**</w:t>
      </w:r>
    </w:p>
    <w:p>
      <w:pPr>
        <w:pStyle w:val="CodeChangeLine"/>
        <w:tabs>
          <w:tab w:pos="567" w:val="left"/>
          <w:tab w:pos="1134" w:val="left"/>
          <w:tab w:pos="1247" w:val="left"/>
        </w:tabs>
        <w:shd w:val="clear" w:color="auto" w:fill="ecfdf0"/>
      </w:pPr>
      <w:r>
        <w:rPr>
          <w:color w:val="BFBFBF"/>
          <w:shd w:val="clear" w:color="auto" w:fill="#ddfbe6"/>
        </w:rPr>
        <w:tab/>
        <w:t>358</w:t>
        <w:tab/>
        <w:t>+</w:t>
        <w:tab/>
      </w:r>
      <w:r/>
    </w:p>
    <w:p>
      <w:pPr>
        <w:pStyle w:val="CodeChangeLine"/>
        <w:tabs>
          <w:tab w:pos="567" w:val="left"/>
          <w:tab w:pos="1134" w:val="left"/>
          <w:tab w:pos="1247" w:val="left"/>
        </w:tabs>
        <w:shd w:val="clear" w:color="auto" w:fill="ecfdf0"/>
      </w:pPr>
      <w:r>
        <w:rPr>
          <w:color w:val="BFBFBF"/>
          <w:shd w:val="clear" w:color="auto" w:fill="#ddfbe6"/>
        </w:rPr>
        <w:tab/>
        <w:t>359</w:t>
        <w:tab/>
        <w:t>+</w:t>
        <w:tab/>
      </w:r>
      <w:r>
        <w:t>|Feature Set|Feature|Remark|</w:t>
      </w:r>
    </w:p>
    <w:p>
      <w:pPr>
        <w:pStyle w:val="CodeChangeLine"/>
        <w:tabs>
          <w:tab w:pos="567" w:val="left"/>
          <w:tab w:pos="1134" w:val="left"/>
          <w:tab w:pos="1247" w:val="left"/>
        </w:tabs>
      </w:pPr>
      <w:r>
        <w:rPr>
          <w:color w:val="BFBFBF"/>
          <w:shd w:val="clear" w:color="auto" w:fill="fafafa"/>
        </w:rPr>
        <w:t>384</w:t>
        <w:tab/>
        <w:t>360</w:t>
        <w:tab/>
        <w:tab/>
      </w:r>
      <w:r>
        <w:t>|-|-|-|</w:t>
      </w:r>
    </w:p>
    <w:p>
      <w:pPr>
        <w:pStyle w:val="CodeChangeLine"/>
        <w:tabs>
          <w:tab w:pos="567" w:val="left"/>
          <w:tab w:pos="1134" w:val="left"/>
          <w:tab w:pos="1247" w:val="left"/>
        </w:tabs>
      </w:pPr>
      <w:r>
        <w:rPr>
          <w:color w:val="BFBFBF"/>
          <w:shd w:val="clear" w:color="auto" w:fill="fafafa"/>
        </w:rPr>
        <w:t>385</w:t>
        <w:tab/>
        <w:t>361</w:t>
        <w:tab/>
        <w:tab/>
      </w:r>
      <w:r>
        <w:t>|_CE/SEC/00001_|_CE/SEC/00001/00001_|Support &amp;lt;accessControlPolicy&gt; resource with attributes multiplicity equals 1&lt;a href="#_ref_1"&gt;[1]&lt;/a&gt;|</w:t>
      </w:r>
    </w:p>
    <w:p>
      <w:pPr>
        <w:pStyle w:val="CodeChangeLine"/>
        <w:tabs>
          <w:tab w:pos="567" w:val="left"/>
          <w:tab w:pos="1134" w:val="left"/>
          <w:tab w:pos="1247" w:val="left"/>
        </w:tabs>
      </w:pPr>
      <w:r>
        <w:rPr>
          <w:color w:val="BFBFBF"/>
          <w:shd w:val="clear" w:color="auto" w:fill="fafafa"/>
        </w:rPr>
        <w:t>386</w:t>
        <w:tab/>
        <w:t>362</w:t>
        <w:tab/>
        <w:tab/>
      </w:r>
      <w:r>
        <w:t>|_CE/SEC/00002_|_CE/SEC/00002/00001_|Support _accessControlPolicyIDs_ attribute for &amp;lt;resource&gt; that the Implementation supports.|</w:t>
      </w:r>
    </w:p>
    <w:p>
      <w:pPr>
        <w:pStyle w:val="CodeChangeLine"/>
        <w:tabs>
          <w:tab w:pos="567" w:val="left"/>
          <w:tab w:pos="1134" w:val="left"/>
          <w:tab w:pos="1247" w:val="left"/>
        </w:tabs>
      </w:pPr>
      <w:r>
        <w:rPr>
          <w:color w:val="BFBFBF"/>
          <w:shd w:val="clear" w:color="auto" w:fill="fafafa"/>
        </w:rPr>
        <w:t>387</w:t>
        <w:tab/>
        <w:t>363</w:t>
        <w:tab/>
        <w:tab/>
      </w:r>
      <w:r>
        <w:t>||_CE/SEC/00002/00002_|Support  access control decision and enforcement making on the Hosting CSE|</w:t>
      </w:r>
    </w:p>
    <w:p>
      <w:pPr>
        <w:pStyle w:val="CodeChangeLine"/>
        <w:tabs>
          <w:tab w:pos="567" w:val="left"/>
          <w:tab w:pos="1134" w:val="left"/>
          <w:tab w:pos="1247" w:val="left"/>
        </w:tabs>
      </w:pPr>
      <w:r>
        <w:rPr>
          <w:color w:val="BFBFBF"/>
          <w:shd w:val="clear" w:color="auto" w:fill="fafafa"/>
        </w:rPr>
        <w:t>388</w:t>
        <w:tab/>
        <w:t>364</w:t>
        <w:tab/>
        <w:tab/>
      </w:r>
      <w:r/>
    </w:p>
    <w:p>
      <w:pPr>
        <w:pStyle w:val="CodeChangeLine"/>
        <w:tabs>
          <w:tab w:pos="567" w:val="left"/>
          <w:tab w:pos="1134" w:val="left"/>
          <w:tab w:pos="1247" w:val="left"/>
        </w:tabs>
      </w:pPr>
      <w:r>
        <w:rPr>
          <w:color w:val="BFBFBF"/>
          <w:shd w:val="clear" w:color="auto" w:fill="fafafa"/>
        </w:rPr>
        <w:t>389</w:t>
        <w:tab/>
        <w:t>365</w:t>
        <w:tab/>
        <w:tab/>
      </w:r>
      <w:r/>
    </w:p>
    <w:p>
      <w:pPr>
        <w:pStyle w:val="CodeChangeLine"/>
        <w:tabs>
          <w:tab w:pos="567" w:val="left"/>
          <w:tab w:pos="1134" w:val="left"/>
          <w:tab w:pos="1247" w:val="left"/>
        </w:tabs>
        <w:shd w:val="clear" w:color="auto" w:fill="fbe9eb"/>
      </w:pPr>
      <w:r>
        <w:rPr>
          <w:color w:val="BFBFBF"/>
          <w:shd w:val="clear" w:color="auto" w:fill="#f9d7dc"/>
        </w:rPr>
        <w:t>390</w:t>
        <w:tab/>
        <w:tab/>
        <w:t>-</w:t>
        <w:tab/>
      </w:r>
      <w:r>
        <w:t>Table 5.6.3-6: Fundamental feature set for IN Profile GMG</w:t>
      </w:r>
    </w:p>
    <w:p>
      <w:pPr>
        <w:pStyle w:val="CodeChangeLine"/>
        <w:tabs>
          <w:tab w:pos="567" w:val="left"/>
          <w:tab w:pos="1134" w:val="left"/>
          <w:tab w:pos="1247" w:val="left"/>
        </w:tabs>
        <w:shd w:val="clear" w:color="auto" w:fill="fbe9eb"/>
      </w:pPr>
      <w:r>
        <w:rPr>
          <w:color w:val="BFBFBF"/>
          <w:shd w:val="clear" w:color="auto" w:fill="#f9d7dc"/>
        </w:rPr>
        <w:t>391</w:t>
        <w:tab/>
        <w:tab/>
        <w:t>-</w:t>
        <w:tab/>
      </w:r>
      <w:r/>
    </w:p>
    <w:p>
      <w:pPr>
        <w:pStyle w:val="CodeChangeLine"/>
        <w:tabs>
          <w:tab w:pos="567" w:val="left"/>
          <w:tab w:pos="1134" w:val="left"/>
          <w:tab w:pos="1247" w:val="left"/>
        </w:tabs>
        <w:shd w:val="clear" w:color="auto" w:fill="fbe9eb"/>
      </w:pPr>
      <w:r>
        <w:rPr>
          <w:color w:val="BFBFBF"/>
          <w:shd w:val="clear" w:color="auto" w:fill="#f9d7dc"/>
        </w:rPr>
        <w:t>392</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366</w:t>
        <w:tab/>
        <w:t>+</w:t>
        <w:tab/>
      </w:r>
      <w:r>
        <w:t>**Table 5.6.3-6: Fundamental feature set for IN Profile GMG**</w:t>
      </w:r>
    </w:p>
    <w:p>
      <w:pPr>
        <w:pStyle w:val="CodeChangeLine"/>
        <w:tabs>
          <w:tab w:pos="567" w:val="left"/>
          <w:tab w:pos="1134" w:val="left"/>
          <w:tab w:pos="1247" w:val="left"/>
        </w:tabs>
        <w:shd w:val="clear" w:color="auto" w:fill="ecfdf0"/>
      </w:pPr>
      <w:r>
        <w:rPr>
          <w:color w:val="BFBFBF"/>
          <w:shd w:val="clear" w:color="auto" w:fill="#ddfbe6"/>
        </w:rPr>
        <w:tab/>
        <w:t>367</w:t>
        <w:tab/>
        <w:t>+</w:t>
        <w:tab/>
      </w:r>
      <w:r/>
    </w:p>
    <w:p>
      <w:pPr>
        <w:pStyle w:val="CodeChangeLine"/>
        <w:tabs>
          <w:tab w:pos="567" w:val="left"/>
          <w:tab w:pos="1134" w:val="left"/>
          <w:tab w:pos="1247" w:val="left"/>
        </w:tabs>
        <w:shd w:val="clear" w:color="auto" w:fill="ecfdf0"/>
      </w:pPr>
      <w:r>
        <w:rPr>
          <w:color w:val="BFBFBF"/>
          <w:shd w:val="clear" w:color="auto" w:fill="#ddfbe6"/>
        </w:rPr>
        <w:tab/>
        <w:t>368</w:t>
        <w:tab/>
        <w:t>+</w:t>
        <w:tab/>
      </w:r>
      <w:r>
        <w:t>|Feature Set|Feature|Remark|</w:t>
      </w:r>
    </w:p>
    <w:p>
      <w:pPr>
        <w:pStyle w:val="CodeChangeLine"/>
        <w:tabs>
          <w:tab w:pos="567" w:val="left"/>
          <w:tab w:pos="1134" w:val="left"/>
          <w:tab w:pos="1247" w:val="left"/>
        </w:tabs>
      </w:pPr>
      <w:r>
        <w:rPr>
          <w:color w:val="BFBFBF"/>
          <w:shd w:val="clear" w:color="auto" w:fill="fafafa"/>
        </w:rPr>
        <w:t>393</w:t>
        <w:tab/>
        <w:t>369</w:t>
        <w:tab/>
        <w:tab/>
      </w:r>
      <w:r>
        <w:t>|-|-|-|</w:t>
      </w:r>
    </w:p>
    <w:p>
      <w:pPr>
        <w:pStyle w:val="CodeChangeLine"/>
        <w:tabs>
          <w:tab w:pos="567" w:val="left"/>
          <w:tab w:pos="1134" w:val="left"/>
          <w:tab w:pos="1247" w:val="left"/>
        </w:tabs>
      </w:pPr>
      <w:r>
        <w:rPr>
          <w:color w:val="BFBFBF"/>
          <w:shd w:val="clear" w:color="auto" w:fill="fafafa"/>
        </w:rPr>
        <w:t>394</w:t>
        <w:tab/>
        <w:t>370</w:t>
        <w:tab/>
        <w:tab/>
      </w:r>
      <w:r>
        <w:t>|_CE/GMG/00001_|_CE/GMG/00001/00001_|Support the &amp;lt;group&gt; resource with attributes multiplicity equals 1&lt;a href="#_ref_1"&gt;[1]&lt;/a&gt; Support &amp;lt;group&gt; resource with MIXED memberType|</w:t>
      </w:r>
    </w:p>
    <w:p>
      <w:pPr>
        <w:pStyle w:val="CodeChangeLine"/>
        <w:tabs>
          <w:tab w:pos="567" w:val="left"/>
          <w:tab w:pos="1134" w:val="left"/>
          <w:tab w:pos="1247" w:val="left"/>
        </w:tabs>
      </w:pPr>
      <w:r>
        <w:rPr>
          <w:color w:val="BFBFBF"/>
          <w:shd w:val="clear" w:color="auto" w:fill="fafafa"/>
        </w:rPr>
        <w:t>395</w:t>
        <w:tab/>
        <w:t>371</w:t>
        <w:tab/>
        <w:tab/>
      </w:r>
      <w:r>
        <w:t>|_CE/GMG/00002_|_CE/GMG/00002/00001_|Support &amp;lt;group&gt; resource with single specific resource typesSupport _consistencyStrategy_|</w:t>
      </w:r>
    </w:p>
    <w:p>
      <w:pPr>
        <w:pStyle w:val="CodeChangeLine"/>
        <w:tabs>
          <w:tab w:pos="567" w:val="left"/>
          <w:tab w:pos="1134" w:val="left"/>
          <w:tab w:pos="1247" w:val="left"/>
        </w:tabs>
      </w:pPr>
      <w:r>
        <w:rPr>
          <w:color w:val="BFBFBF"/>
          <w:shd w:val="clear" w:color="auto" w:fill="fafafa"/>
        </w:rPr>
        <w:t>396</w:t>
        <w:tab/>
        <w:t>372</w:t>
        <w:tab/>
        <w:tab/>
      </w:r>
      <w:r>
        <w:t>|_CE/GMG/00003_|_CE/GMG/00003/00001_|Fan out of request to all members|</w:t>
      </w:r>
    </w:p>
    <w:p>
      <w:pPr>
        <w:pStyle w:val="CodeChangeLine"/>
        <w:tabs>
          <w:tab w:pos="567" w:val="left"/>
          <w:tab w:pos="1134" w:val="left"/>
          <w:tab w:pos="1247" w:val="left"/>
        </w:tabs>
      </w:pPr>
      <w:r>
        <w:rPr>
          <w:color w:val="BFBFBF"/>
          <w:shd w:val="clear" w:color="auto" w:fill="fafafa"/>
        </w:rPr>
        <w:t>397</w:t>
        <w:tab/>
        <w:t>373</w:t>
        <w:tab/>
        <w:tab/>
      </w:r>
      <w:r/>
    </w:p>
    <w:p>
      <w:pPr>
        <w:pStyle w:val="CodeChangeLine"/>
        <w:tabs>
          <w:tab w:pos="567" w:val="left"/>
          <w:tab w:pos="1134" w:val="left"/>
          <w:tab w:pos="1247" w:val="left"/>
        </w:tabs>
      </w:pPr>
      <w:r>
        <w:rPr>
          <w:color w:val="BFBFBF"/>
          <w:shd w:val="clear" w:color="auto" w:fill="fafafa"/>
        </w:rPr>
        <w:t>398</w:t>
        <w:tab/>
        <w:t>374</w:t>
        <w:tab/>
        <w:tab/>
      </w:r>
      <w:r/>
    </w:p>
    <w:p>
      <w:pPr>
        <w:pStyle w:val="CodeChangeLine"/>
        <w:tabs>
          <w:tab w:pos="567" w:val="left"/>
          <w:tab w:pos="1134" w:val="left"/>
          <w:tab w:pos="1247" w:val="left"/>
        </w:tabs>
        <w:shd w:val="clear" w:color="auto" w:fill="fbe9eb"/>
      </w:pPr>
      <w:r>
        <w:rPr>
          <w:color w:val="BFBFBF"/>
          <w:shd w:val="clear" w:color="auto" w:fill="#f9d7dc"/>
        </w:rPr>
        <w:t>399</w:t>
        <w:tab/>
        <w:tab/>
        <w:t>-</w:t>
        <w:tab/>
      </w:r>
      <w:r>
        <w:t>Table 5.6.3-7: Fundamental feature set for IN Profile DIS</w:t>
      </w:r>
    </w:p>
    <w:p>
      <w:pPr>
        <w:pStyle w:val="CodeChangeLine"/>
        <w:tabs>
          <w:tab w:pos="567" w:val="left"/>
          <w:tab w:pos="1134" w:val="left"/>
          <w:tab w:pos="1247" w:val="left"/>
        </w:tabs>
        <w:shd w:val="clear" w:color="auto" w:fill="fbe9eb"/>
      </w:pPr>
      <w:r>
        <w:rPr>
          <w:color w:val="BFBFBF"/>
          <w:shd w:val="clear" w:color="auto" w:fill="#f9d7dc"/>
        </w:rPr>
        <w:t>400</w:t>
        <w:tab/>
        <w:tab/>
        <w:t>-</w:t>
        <w:tab/>
      </w:r>
      <w:r/>
    </w:p>
    <w:p>
      <w:pPr>
        <w:pStyle w:val="CodeChangeLine"/>
        <w:tabs>
          <w:tab w:pos="567" w:val="left"/>
          <w:tab w:pos="1134" w:val="left"/>
          <w:tab w:pos="1247" w:val="left"/>
        </w:tabs>
        <w:shd w:val="clear" w:color="auto" w:fill="fbe9eb"/>
      </w:pPr>
      <w:r>
        <w:rPr>
          <w:color w:val="BFBFBF"/>
          <w:shd w:val="clear" w:color="auto" w:fill="#f9d7dc"/>
        </w:rPr>
        <w:t>401</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375</w:t>
        <w:tab/>
        <w:t>+</w:t>
        <w:tab/>
      </w:r>
      <w:r>
        <w:t>**Table 5.6.3-7: Fundamental feature set for IN Profile DIS**</w:t>
      </w:r>
    </w:p>
    <w:p>
      <w:pPr>
        <w:pStyle w:val="CodeChangeLine"/>
        <w:tabs>
          <w:tab w:pos="567" w:val="left"/>
          <w:tab w:pos="1134" w:val="left"/>
          <w:tab w:pos="1247" w:val="left"/>
        </w:tabs>
        <w:shd w:val="clear" w:color="auto" w:fill="ecfdf0"/>
      </w:pPr>
      <w:r>
        <w:rPr>
          <w:color w:val="BFBFBF"/>
          <w:shd w:val="clear" w:color="auto" w:fill="#ddfbe6"/>
        </w:rPr>
        <w:tab/>
        <w:t>376</w:t>
        <w:tab/>
        <w:t>+</w:t>
        <w:tab/>
      </w:r>
      <w:r/>
    </w:p>
    <w:p>
      <w:pPr>
        <w:pStyle w:val="CodeChangeLine"/>
        <w:tabs>
          <w:tab w:pos="567" w:val="left"/>
          <w:tab w:pos="1134" w:val="left"/>
          <w:tab w:pos="1247" w:val="left"/>
        </w:tabs>
        <w:shd w:val="clear" w:color="auto" w:fill="ecfdf0"/>
      </w:pPr>
      <w:r>
        <w:rPr>
          <w:color w:val="BFBFBF"/>
          <w:shd w:val="clear" w:color="auto" w:fill="#ddfbe6"/>
        </w:rPr>
        <w:tab/>
        <w:t>377</w:t>
        <w:tab/>
        <w:t>+</w:t>
        <w:tab/>
      </w:r>
      <w:r>
        <w:t>|Feature Set|Feature|Remark|</w:t>
      </w:r>
    </w:p>
    <w:p>
      <w:pPr>
        <w:pStyle w:val="CodeChangeLine"/>
        <w:tabs>
          <w:tab w:pos="567" w:val="left"/>
          <w:tab w:pos="1134" w:val="left"/>
          <w:tab w:pos="1247" w:val="left"/>
        </w:tabs>
      </w:pPr>
      <w:r>
        <w:rPr>
          <w:color w:val="BFBFBF"/>
          <w:shd w:val="clear" w:color="auto" w:fill="fafafa"/>
        </w:rPr>
        <w:t>402</w:t>
        <w:tab/>
        <w:t>378</w:t>
        <w:tab/>
        <w:tab/>
      </w:r>
      <w:r>
        <w:t>|-|-|-|</w:t>
      </w:r>
    </w:p>
    <w:p>
      <w:pPr>
        <w:pStyle w:val="CodeChangeLine"/>
        <w:tabs>
          <w:tab w:pos="567" w:val="left"/>
          <w:tab w:pos="1134" w:val="left"/>
          <w:tab w:pos="1247" w:val="left"/>
        </w:tabs>
      </w:pPr>
      <w:r>
        <w:rPr>
          <w:color w:val="BFBFBF"/>
          <w:shd w:val="clear" w:color="auto" w:fill="fafafa"/>
        </w:rPr>
        <w:t>403</w:t>
        <w:tab/>
        <w:t>379</w:t>
        <w:tab/>
        <w:tab/>
      </w:r>
      <w:r>
        <w:t>|_CE/DIS/00001_|_CE/DIS/00001/00001_|Support the Discovery request with filterUsage equals to "Discovery"|</w:t>
      </w:r>
    </w:p>
    <w:p>
      <w:pPr>
        <w:pStyle w:val="CodeChangeLine"/>
        <w:tabs>
          <w:tab w:pos="567" w:val="left"/>
          <w:tab w:pos="1134" w:val="left"/>
          <w:tab w:pos="1247" w:val="left"/>
        </w:tabs>
      </w:pPr>
      <w:r>
        <w:rPr>
          <w:color w:val="BFBFBF"/>
          <w:shd w:val="clear" w:color="auto" w:fill="fafafa"/>
        </w:rPr>
        <w:t>404</w:t>
        <w:tab/>
        <w:t>380</w:t>
        <w:tab/>
        <w:tab/>
      </w:r>
      <w:r>
        <w:t>||_CE/DIS/00001/00002_|Support discovery with filterCriteria (_createdBefore,createdAfter,modifiedSince,unmodifiedSince,stateTagSmaller,stateTagBigger,expireBefore,expireAfter, labels,resourceType,sizeAbove,sizeBelow,contentType, limit, attribute_ )|</w:t>
      </w:r>
    </w:p>
    <w:p>
      <w:pPr>
        <w:pStyle w:val="CodeChangeLine"/>
        <w:tabs>
          <w:tab w:pos="567" w:val="left"/>
          <w:tab w:pos="1134" w:val="left"/>
          <w:tab w:pos="1247" w:val="left"/>
        </w:tabs>
      </w:pPr>
      <w:r>
        <w:rPr>
          <w:color w:val="BFBFBF"/>
          <w:shd w:val="clear" w:color="auto" w:fill="fafafa"/>
        </w:rPr>
        <w:t>405</w:t>
        <w:tab/>
        <w:t>381</w:t>
        <w:tab/>
        <w:tab/>
      </w:r>
      <w:r>
        <w:t>||_CE/DIS/00001/00006_|Support discovery with filterCriteria (_labels_ )|</w:t>
      </w:r>
    </w:p>
    <w:p>
      <w:pPr>
        <w:pStyle w:val="CodeChangeLine"/>
        <w:tabs>
          <w:tab w:pos="567" w:val="left"/>
          <w:tab w:pos="1134" w:val="left"/>
          <w:tab w:pos="1247" w:val="left"/>
        </w:tabs>
      </w:pPr>
      <w:r>
        <w:rPr>
          <w:color w:val="BFBFBF"/>
          <w:shd w:val="clear" w:color="auto" w:fill="fafafa"/>
        </w:rPr>
        <w:t>406</w:t>
        <w:tab/>
        <w:t>382</w:t>
        <w:tab/>
        <w:tab/>
      </w:r>
      <w:r/>
    </w:p>
    <w:p>
      <w:pPr>
        <w:pStyle w:val="CodeChangeLine"/>
        <w:tabs>
          <w:tab w:pos="567" w:val="left"/>
          <w:tab w:pos="1134" w:val="left"/>
          <w:tab w:pos="1247" w:val="left"/>
        </w:tabs>
      </w:pPr>
      <w:r>
        <w:rPr>
          <w:color w:val="BFBFBF"/>
          <w:shd w:val="clear" w:color="auto" w:fill="fafafa"/>
        </w:rPr>
        <w:t>407</w:t>
        <w:tab/>
        <w:t>383</w:t>
        <w:tab/>
        <w:tab/>
      </w:r>
      <w:r/>
    </w:p>
    <w:p>
      <w:pPr>
        <w:pStyle w:val="CodeChangeLine"/>
        <w:tabs>
          <w:tab w:pos="567" w:val="left"/>
          <w:tab w:pos="1134" w:val="left"/>
          <w:tab w:pos="1247" w:val="left"/>
        </w:tabs>
        <w:shd w:val="clear" w:color="auto" w:fill="fbe9eb"/>
      </w:pPr>
      <w:r>
        <w:rPr>
          <w:color w:val="BFBFBF"/>
          <w:shd w:val="clear" w:color="auto" w:fill="#f9d7dc"/>
        </w:rPr>
        <w:t>408</w:t>
        <w:tab/>
        <w:tab/>
        <w:t>-</w:t>
        <w:tab/>
      </w:r>
      <w:r>
        <w:t>Table 5.6.3-8: Fundamental feature set for IN Profile PCH</w:t>
      </w:r>
    </w:p>
    <w:p>
      <w:pPr>
        <w:pStyle w:val="CodeChangeLine"/>
        <w:tabs>
          <w:tab w:pos="567" w:val="left"/>
          <w:tab w:pos="1134" w:val="left"/>
          <w:tab w:pos="1247" w:val="left"/>
        </w:tabs>
        <w:shd w:val="clear" w:color="auto" w:fill="ecfdf0"/>
      </w:pPr>
      <w:r>
        <w:rPr>
          <w:color w:val="BFBFBF"/>
          <w:shd w:val="clear" w:color="auto" w:fill="#ddfbe6"/>
        </w:rPr>
        <w:tab/>
        <w:t>384</w:t>
        <w:tab/>
        <w:t>+</w:t>
        <w:tab/>
      </w:r>
      <w:r>
        <w:t>**Table 5.6.3-8: Fundamental feature set for IN Profile PCH**</w:t>
      </w:r>
    </w:p>
    <w:p>
      <w:pPr>
        <w:pStyle w:val="CodeChangeLine"/>
        <w:tabs>
          <w:tab w:pos="567" w:val="left"/>
          <w:tab w:pos="1134" w:val="left"/>
          <w:tab w:pos="1247" w:val="left"/>
        </w:tabs>
      </w:pPr>
      <w:r>
        <w:rPr>
          <w:color w:val="BFBFBF"/>
          <w:shd w:val="clear" w:color="auto" w:fill="fafafa"/>
        </w:rPr>
        <w:t>409</w:t>
        <w:tab/>
        <w:t>385</w:t>
        <w:tab/>
        <w:tab/>
      </w:r>
      <w:r/>
    </w:p>
    <w:p>
      <w:pPr>
        <w:pStyle w:val="CodeChangeLine"/>
        <w:tabs>
          <w:tab w:pos="567" w:val="left"/>
          <w:tab w:pos="1134" w:val="left"/>
          <w:tab w:pos="1247" w:val="left"/>
        </w:tabs>
      </w:pPr>
      <w:r>
        <w:rPr>
          <w:color w:val="BFBFBF"/>
          <w:shd w:val="clear" w:color="auto" w:fill="fafafa"/>
        </w:rPr>
        <w:t>410</w:t>
        <w:tab/>
        <w:t>386</w:t>
        <w:tab/>
        <w:tab/>
      </w:r>
      <w:r>
        <w:t>|_CE/PCH/00001_|_CE/PCH/00001/00001_|Polling Channel resource management|</w:t>
      </w:r>
    </w:p>
    <w:p>
      <w:pPr>
        <w:pStyle w:val="CodeChangeLine"/>
        <w:tabs>
          <w:tab w:pos="567" w:val="left"/>
          <w:tab w:pos="1134" w:val="left"/>
          <w:tab w:pos="1247" w:val="left"/>
        </w:tabs>
      </w:pPr>
      <w:r>
        <w:rPr>
          <w:color w:val="BFBFBF"/>
          <w:shd w:val="clear" w:color="auto" w:fill="fafafa"/>
        </w:rPr>
        <w:t>411</w:t>
        <w:tab/>
        <w:t>387</w:t>
        <w:tab/>
        <w:tab/>
      </w:r>
      <w:r>
        <w:t>|-|-|-|</w:t>
      </w:r>
    </w:p>
    <w:p>
      <w:pPr>
        <w:pStyle w:val="CodeHeader"/>
      </w:pPr>
      <w:r>
        <w:t xml:space="preserve">@@ -417,6 +393,7 @@ </w:t>
      </w:r>
    </w:p>
    <w:p>
      <w:pPr>
        <w:pStyle w:val="CodeChangeLine"/>
        <w:tabs>
          <w:tab w:pos="567" w:val="left"/>
          <w:tab w:pos="1134" w:val="left"/>
          <w:tab w:pos="1247" w:val="left"/>
        </w:tabs>
      </w:pPr>
      <w:r>
        <w:rPr>
          <w:color w:val="BFBFBF"/>
          <w:shd w:val="clear" w:color="auto" w:fill="fafafa"/>
        </w:rPr>
        <w:t>417</w:t>
        <w:tab/>
        <w:t>393</w:t>
        <w:tab/>
        <w:tab/>
      </w:r>
      <w:r>
        <w:t>## 5.7 Constrained actuator as ASN</w:t>
      </w:r>
    </w:p>
    <w:p>
      <w:pPr>
        <w:pStyle w:val="CodeChangeLine"/>
        <w:tabs>
          <w:tab w:pos="567" w:val="left"/>
          <w:tab w:pos="1134" w:val="left"/>
          <w:tab w:pos="1247" w:val="left"/>
        </w:tabs>
      </w:pPr>
      <w:r>
        <w:rPr>
          <w:color w:val="BFBFBF"/>
          <w:shd w:val="clear" w:color="auto" w:fill="fafafa"/>
        </w:rPr>
        <w:t>418</w:t>
        <w:tab/>
        <w:t>394</w:t>
        <w:tab/>
        <w:tab/>
      </w:r>
      <w:r/>
    </w:p>
    <w:p>
      <w:pPr>
        <w:pStyle w:val="CodeChangeLine"/>
        <w:tabs>
          <w:tab w:pos="567" w:val="left"/>
          <w:tab w:pos="1134" w:val="left"/>
          <w:tab w:pos="1247" w:val="left"/>
        </w:tabs>
      </w:pPr>
      <w:r>
        <w:rPr>
          <w:color w:val="BFBFBF"/>
          <w:shd w:val="clear" w:color="auto" w:fill="fafafa"/>
        </w:rPr>
        <w:t>419</w:t>
        <w:tab/>
        <w:t>395</w:t>
        <w:tab/>
        <w:tab/>
      </w:r>
      <w:r>
        <w:t>### 5.7.1 Profile description</w:t>
      </w:r>
    </w:p>
    <w:p>
      <w:pPr>
        <w:pStyle w:val="CodeChangeLine"/>
        <w:tabs>
          <w:tab w:pos="567" w:val="left"/>
          <w:tab w:pos="1134" w:val="left"/>
          <w:tab w:pos="1247" w:val="left"/>
        </w:tabs>
        <w:shd w:val="clear" w:color="auto" w:fill="ecfdf0"/>
      </w:pPr>
      <w:r>
        <w:rPr>
          <w:color w:val="BFBFBF"/>
          <w:shd w:val="clear" w:color="auto" w:fill="#ddfbe6"/>
        </w:rPr>
        <w:tab/>
        <w:t>396</w:t>
        <w:tab/>
        <w:t>+</w:t>
        <w:tab/>
      </w:r>
      <w:r/>
    </w:p>
    <w:p>
      <w:pPr>
        <w:pStyle w:val="CodeChangeLine"/>
        <w:tabs>
          <w:tab w:pos="567" w:val="left"/>
          <w:tab w:pos="1134" w:val="left"/>
          <w:tab w:pos="1247" w:val="left"/>
        </w:tabs>
      </w:pPr>
      <w:r>
        <w:rPr>
          <w:color w:val="BFBFBF"/>
          <w:shd w:val="clear" w:color="auto" w:fill="fafafa"/>
        </w:rPr>
        <w:t>420</w:t>
        <w:tab/>
        <w:t>397</w:t>
        <w:tab/>
        <w:tab/>
      </w:r>
      <w:r>
        <w:t>The profile defines constraint actuator that is powered by battery and intended to be used for years after deployment without any human interference for maintenance. Therefore, the function of constraint actuator need to be very limited.</w:t>
      </w:r>
    </w:p>
    <w:p>
      <w:pPr>
        <w:pStyle w:val="CodeChangeLine"/>
        <w:tabs>
          <w:tab w:pos="567" w:val="left"/>
          <w:tab w:pos="1134" w:val="left"/>
          <w:tab w:pos="1247" w:val="left"/>
        </w:tabs>
      </w:pPr>
      <w:r>
        <w:rPr>
          <w:color w:val="BFBFBF"/>
          <w:shd w:val="clear" w:color="auto" w:fill="fafafa"/>
        </w:rPr>
        <w:t>421</w:t>
        <w:tab/>
        <w:t>398</w:t>
        <w:tab/>
        <w:tab/>
      </w:r>
      <w:r/>
    </w:p>
    <w:p>
      <w:pPr>
        <w:pStyle w:val="CodeChangeLine"/>
        <w:tabs>
          <w:tab w:pos="567" w:val="left"/>
          <w:tab w:pos="1134" w:val="left"/>
          <w:tab w:pos="1247" w:val="left"/>
        </w:tabs>
      </w:pPr>
      <w:r>
        <w:rPr>
          <w:color w:val="BFBFBF"/>
          <w:shd w:val="clear" w:color="auto" w:fill="fafafa"/>
        </w:rPr>
        <w:t>422</w:t>
        <w:tab/>
        <w:t>399</w:t>
        <w:tab/>
        <w:tab/>
      </w:r>
      <w:r>
        <w:t>An actuator is intended to be receiving control command from CSE via notification or other means. The actuator then actuates according to the control command.</w:t>
      </w:r>
    </w:p>
    <w:p>
      <w:pPr>
        <w:pStyle w:val="CodeHeader"/>
      </w:pPr>
      <w:r>
        <w:t xml:space="preserve">@@ -427,16 +404,18 @@ </w:t>
      </w:r>
    </w:p>
    <w:p>
      <w:pPr>
        <w:pStyle w:val="CodeChangeLine"/>
        <w:tabs>
          <w:tab w:pos="567" w:val="left"/>
          <w:tab w:pos="1134" w:val="left"/>
          <w:tab w:pos="1247" w:val="left"/>
        </w:tabs>
      </w:pPr>
      <w:r>
        <w:rPr>
          <w:color w:val="BFBFBF"/>
          <w:shd w:val="clear" w:color="auto" w:fill="fafafa"/>
        </w:rPr>
        <w:t>427</w:t>
        <w:tab/>
        <w:t>404</w:t>
        <w:tab/>
        <w:tab/>
      </w:r>
      <w:r/>
    </w:p>
    <w:p>
      <w:pPr>
        <w:pStyle w:val="CodeChangeLine"/>
        <w:tabs>
          <w:tab w:pos="567" w:val="left"/>
          <w:tab w:pos="1134" w:val="left"/>
          <w:tab w:pos="1247" w:val="left"/>
        </w:tabs>
      </w:pPr>
      <w:r>
        <w:rPr>
          <w:color w:val="BFBFBF"/>
          <w:shd w:val="clear" w:color="auto" w:fill="fafafa"/>
        </w:rPr>
        <w:t>428</w:t>
        <w:tab/>
        <w:t>405</w:t>
        <w:tab/>
        <w:tab/>
      </w:r>
      <w:r/>
    </w:p>
    <w:p>
      <w:pPr>
        <w:pStyle w:val="CodeChangeLine"/>
        <w:tabs>
          <w:tab w:pos="567" w:val="left"/>
          <w:tab w:pos="1134" w:val="left"/>
          <w:tab w:pos="1247" w:val="left"/>
        </w:tabs>
      </w:pPr>
      <w:r>
        <w:rPr>
          <w:color w:val="BFBFBF"/>
          <w:shd w:val="clear" w:color="auto" w:fill="fafafa"/>
        </w:rPr>
        <w:t>429</w:t>
        <w:tab/>
        <w:t>406</w:t>
        <w:tab/>
        <w:tab/>
      </w:r>
      <w:r>
        <w:t>### 5.7.2 Profile usage examples</w:t>
      </w:r>
    </w:p>
    <w:p>
      <w:pPr>
        <w:pStyle w:val="CodeChangeLine"/>
        <w:tabs>
          <w:tab w:pos="567" w:val="left"/>
          <w:tab w:pos="1134" w:val="left"/>
          <w:tab w:pos="1247" w:val="left"/>
        </w:tabs>
        <w:shd w:val="clear" w:color="auto" w:fill="ecfdf0"/>
      </w:pPr>
      <w:r>
        <w:rPr>
          <w:color w:val="BFBFBF"/>
          <w:shd w:val="clear" w:color="auto" w:fill="#ddfbe6"/>
        </w:rPr>
        <w:tab/>
        <w:t>407</w:t>
        <w:tab/>
        <w:t>+</w:t>
        <w:tab/>
      </w:r>
      <w:r/>
    </w:p>
    <w:p>
      <w:pPr>
        <w:pStyle w:val="CodeChangeLine"/>
        <w:tabs>
          <w:tab w:pos="567" w:val="left"/>
          <w:tab w:pos="1134" w:val="left"/>
          <w:tab w:pos="1247" w:val="left"/>
        </w:tabs>
      </w:pPr>
      <w:r>
        <w:rPr>
          <w:color w:val="BFBFBF"/>
          <w:shd w:val="clear" w:color="auto" w:fill="fafafa"/>
        </w:rPr>
        <w:t>430</w:t>
        <w:tab/>
        <w:t>408</w:t>
        <w:tab/>
        <w:tab/>
      </w:r>
      <w:r>
        <w:t>Swithes deployed along the street light to switch on or off the street light remotely.</w:t>
      </w:r>
    </w:p>
    <w:p>
      <w:pPr>
        <w:pStyle w:val="CodeChangeLine"/>
        <w:tabs>
          <w:tab w:pos="567" w:val="left"/>
          <w:tab w:pos="1134" w:val="left"/>
          <w:tab w:pos="1247" w:val="left"/>
        </w:tabs>
      </w:pPr>
      <w:r>
        <w:rPr>
          <w:color w:val="BFBFBF"/>
          <w:shd w:val="clear" w:color="auto" w:fill="fafafa"/>
        </w:rPr>
        <w:t>431</w:t>
        <w:tab/>
        <w:t>409</w:t>
        <w:tab/>
        <w:tab/>
      </w:r>
      <w:r/>
    </w:p>
    <w:p>
      <w:pPr>
        <w:pStyle w:val="CodeChangeLine"/>
        <w:tabs>
          <w:tab w:pos="567" w:val="left"/>
          <w:tab w:pos="1134" w:val="left"/>
          <w:tab w:pos="1247" w:val="left"/>
        </w:tabs>
      </w:pPr>
      <w:r>
        <w:rPr>
          <w:color w:val="BFBFBF"/>
          <w:shd w:val="clear" w:color="auto" w:fill="fafafa"/>
        </w:rPr>
        <w:t>432</w:t>
        <w:tab/>
        <w:t>410</w:t>
        <w:tab/>
        <w:tab/>
      </w:r>
      <w:r/>
    </w:p>
    <w:p>
      <w:pPr>
        <w:pStyle w:val="CodeChangeLine"/>
        <w:tabs>
          <w:tab w:pos="567" w:val="left"/>
          <w:tab w:pos="1134" w:val="left"/>
          <w:tab w:pos="1247" w:val="left"/>
        </w:tabs>
      </w:pPr>
      <w:r>
        <w:rPr>
          <w:color w:val="BFBFBF"/>
          <w:shd w:val="clear" w:color="auto" w:fill="fafafa"/>
        </w:rPr>
        <w:t>433</w:t>
        <w:tab/>
        <w:t>411</w:t>
        <w:tab/>
        <w:tab/>
      </w:r>
      <w:r>
        <w:t>### 5.7.3 Fundamental feature sets</w:t>
      </w:r>
    </w:p>
    <w:p>
      <w:pPr>
        <w:pStyle w:val="CodeChangeLine"/>
        <w:tabs>
          <w:tab w:pos="567" w:val="left"/>
          <w:tab w:pos="1134" w:val="left"/>
          <w:tab w:pos="1247" w:val="left"/>
        </w:tabs>
        <w:shd w:val="clear" w:color="auto" w:fill="ecfdf0"/>
      </w:pPr>
      <w:r>
        <w:rPr>
          <w:color w:val="BFBFBF"/>
          <w:shd w:val="clear" w:color="auto" w:fill="#ddfbe6"/>
        </w:rPr>
        <w:tab/>
        <w:t>412</w:t>
        <w:tab/>
        <w:t>+</w:t>
        <w:tab/>
      </w:r>
      <w:r/>
    </w:p>
    <w:p>
      <w:pPr>
        <w:pStyle w:val="CodeChangeLine"/>
        <w:tabs>
          <w:tab w:pos="567" w:val="left"/>
          <w:tab w:pos="1134" w:val="left"/>
          <w:tab w:pos="1247" w:val="left"/>
        </w:tabs>
      </w:pPr>
      <w:r>
        <w:rPr>
          <w:color w:val="BFBFBF"/>
          <w:shd w:val="clear" w:color="auto" w:fill="fafafa"/>
        </w:rPr>
        <w:t>434</w:t>
        <w:tab/>
        <w:t>413</w:t>
        <w:tab/>
        <w:tab/>
      </w:r>
      <w:r>
        <w:t>The fundamental feature set assumes that the resource id of the &amp;lt;container&gt; resource needed for create &amp;lt;contentInstance&gt; is pre-configured at the ASN-CSE and provisioned to the AEs that tends to send request to the ASN-CSE.</w:t>
      </w:r>
    </w:p>
    <w:p>
      <w:pPr>
        <w:pStyle w:val="CodeChangeLine"/>
        <w:tabs>
          <w:tab w:pos="567" w:val="left"/>
          <w:tab w:pos="1134" w:val="left"/>
          <w:tab w:pos="1247" w:val="left"/>
        </w:tabs>
      </w:pPr>
      <w:r>
        <w:rPr>
          <w:color w:val="BFBFBF"/>
          <w:shd w:val="clear" w:color="auto" w:fill="fafafa"/>
        </w:rPr>
        <w:t>435</w:t>
        <w:tab/>
        <w:t>414</w:t>
        <w:tab/>
        <w:tab/>
      </w:r>
      <w:r/>
    </w:p>
    <w:p>
      <w:pPr>
        <w:pStyle w:val="CodeChangeLine"/>
        <w:tabs>
          <w:tab w:pos="567" w:val="left"/>
          <w:tab w:pos="1134" w:val="left"/>
          <w:tab w:pos="1247" w:val="left"/>
        </w:tabs>
      </w:pPr>
      <w:r>
        <w:rPr>
          <w:color w:val="BFBFBF"/>
          <w:shd w:val="clear" w:color="auto" w:fill="fafafa"/>
        </w:rPr>
        <w:t>436</w:t>
        <w:tab/>
        <w:t>415</w:t>
        <w:tab/>
        <w:tab/>
      </w:r>
      <w:r/>
    </w:p>
    <w:p>
      <w:pPr>
        <w:pStyle w:val="CodeChangeLine"/>
        <w:tabs>
          <w:tab w:pos="567" w:val="left"/>
          <w:tab w:pos="1134" w:val="left"/>
          <w:tab w:pos="1247" w:val="left"/>
        </w:tabs>
      </w:pPr>
      <w:r>
        <w:rPr>
          <w:color w:val="BFBFBF"/>
          <w:shd w:val="clear" w:color="auto" w:fill="fafafa"/>
        </w:rPr>
        <w:t>437</w:t>
        <w:tab/>
        <w:t>416</w:t>
        <w:tab/>
        <w:tab/>
      </w:r>
      <w:r>
        <w:t>**Table 5.7.3-1: Fundamental feature sets for constrained sensor as ASN GEN**&lt;a name="table_5.7.3-1"&gt;&lt;/a&gt;</w:t>
      </w:r>
    </w:p>
    <w:p>
      <w:pPr>
        <w:pStyle w:val="CodeChangeLine"/>
        <w:tabs>
          <w:tab w:pos="567" w:val="left"/>
          <w:tab w:pos="1134" w:val="left"/>
          <w:tab w:pos="1247" w:val="left"/>
        </w:tabs>
      </w:pPr>
      <w:r>
        <w:rPr>
          <w:color w:val="BFBFBF"/>
          <w:shd w:val="clear" w:color="auto" w:fill="fafafa"/>
        </w:rPr>
        <w:t>438</w:t>
        <w:tab/>
        <w:t>417</w:t>
        <w:tab/>
        <w:tab/>
      </w:r>
      <w:r/>
    </w:p>
    <w:p>
      <w:pPr>
        <w:pStyle w:val="CodeChangeLine"/>
        <w:tabs>
          <w:tab w:pos="567" w:val="left"/>
          <w:tab w:pos="1134" w:val="left"/>
          <w:tab w:pos="1247" w:val="left"/>
        </w:tabs>
        <w:shd w:val="clear" w:color="auto" w:fill="fbe9eb"/>
      </w:pPr>
      <w:r>
        <w:rPr>
          <w:color w:val="BFBFBF"/>
          <w:shd w:val="clear" w:color="auto" w:fill="#f9d7dc"/>
        </w:rPr>
        <w:t>439</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418</w:t>
        <w:tab/>
        <w:t>+</w:t>
        <w:tab/>
      </w:r>
      <w:r>
        <w:t>|Feature Set|Feature|Remark|</w:t>
      </w:r>
    </w:p>
    <w:p>
      <w:pPr>
        <w:pStyle w:val="CodeChangeLine"/>
        <w:tabs>
          <w:tab w:pos="567" w:val="left"/>
          <w:tab w:pos="1134" w:val="left"/>
          <w:tab w:pos="1247" w:val="left"/>
        </w:tabs>
      </w:pPr>
      <w:r>
        <w:rPr>
          <w:color w:val="BFBFBF"/>
          <w:shd w:val="clear" w:color="auto" w:fill="fafafa"/>
        </w:rPr>
        <w:t>440</w:t>
        <w:tab/>
        <w:t>419</w:t>
        <w:tab/>
        <w:tab/>
      </w:r>
      <w:r>
        <w:t>|-|-|-|</w:t>
      </w:r>
    </w:p>
    <w:p>
      <w:pPr>
        <w:pStyle w:val="CodeChangeLine"/>
        <w:tabs>
          <w:tab w:pos="567" w:val="left"/>
          <w:tab w:pos="1134" w:val="left"/>
          <w:tab w:pos="1247" w:val="left"/>
        </w:tabs>
      </w:pPr>
      <w:r>
        <w:rPr>
          <w:color w:val="BFBFBF"/>
          <w:shd w:val="clear" w:color="auto" w:fill="fafafa"/>
        </w:rPr>
        <w:t>441</w:t>
        <w:tab/>
        <w:t>420</w:t>
        <w:tab/>
        <w:tab/>
      </w:r>
      <w:r>
        <w:t>|_CE/GEN/00001_|_CE/GEN/00001/00001_|Unstructured resource id|</w:t>
      </w:r>
    </w:p>
    <w:p>
      <w:pPr>
        <w:pStyle w:val="CodeChangeLine"/>
        <w:tabs>
          <w:tab w:pos="567" w:val="left"/>
          <w:tab w:pos="1134" w:val="left"/>
          <w:tab w:pos="1247" w:val="left"/>
        </w:tabs>
      </w:pPr>
      <w:r>
        <w:rPr>
          <w:color w:val="BFBFBF"/>
          <w:shd w:val="clear" w:color="auto" w:fill="fafafa"/>
        </w:rPr>
        <w:t>442</w:t>
        <w:tab/>
        <w:t>421</w:t>
        <w:tab/>
        <w:tab/>
      </w:r>
      <w:r>
        <w:t>||_CE/GEN/00001/00002_|Structured resource id|</w:t>
      </w:r>
    </w:p>
    <w:p>
      <w:pPr>
        <w:pStyle w:val="CodeHeader"/>
      </w:pPr>
      <w:r>
        <w:t xml:space="preserve">@@ -447,7 +426,7 @@ </w:t>
      </w:r>
    </w:p>
    <w:p>
      <w:pPr>
        <w:pStyle w:val="CodeChangeLine"/>
        <w:tabs>
          <w:tab w:pos="567" w:val="left"/>
          <w:tab w:pos="1134" w:val="left"/>
          <w:tab w:pos="1247" w:val="left"/>
        </w:tabs>
      </w:pPr>
      <w:r>
        <w:rPr>
          <w:color w:val="BFBFBF"/>
          <w:shd w:val="clear" w:color="auto" w:fill="fafafa"/>
        </w:rPr>
        <w:t>447</w:t>
        <w:tab/>
        <w:t>426</w:t>
        <w:tab/>
        <w:tab/>
      </w:r>
      <w:r/>
    </w:p>
    <w:p>
      <w:pPr>
        <w:pStyle w:val="CodeChangeLine"/>
        <w:tabs>
          <w:tab w:pos="567" w:val="left"/>
          <w:tab w:pos="1134" w:val="left"/>
          <w:tab w:pos="1247" w:val="left"/>
        </w:tabs>
      </w:pPr>
      <w:r>
        <w:rPr>
          <w:color w:val="BFBFBF"/>
          <w:shd w:val="clear" w:color="auto" w:fill="fafafa"/>
        </w:rPr>
        <w:t>448</w:t>
        <w:tab/>
        <w:t>427</w:t>
        <w:tab/>
        <w:tab/>
      </w:r>
      <w:r>
        <w:t>**Table 5.7.3-2: Fundamental feature sets for constrained sensor as ASN REG**&lt;a name="table_5.7.3-2"&gt;&lt;/a&gt;</w:t>
      </w:r>
    </w:p>
    <w:p>
      <w:pPr>
        <w:pStyle w:val="CodeChangeLine"/>
        <w:tabs>
          <w:tab w:pos="567" w:val="left"/>
          <w:tab w:pos="1134" w:val="left"/>
          <w:tab w:pos="1247" w:val="left"/>
        </w:tabs>
      </w:pPr>
      <w:r>
        <w:rPr>
          <w:color w:val="BFBFBF"/>
          <w:shd w:val="clear" w:color="auto" w:fill="fafafa"/>
        </w:rPr>
        <w:t>449</w:t>
        <w:tab/>
        <w:t>428</w:t>
        <w:tab/>
        <w:tab/>
      </w:r>
      <w:r/>
    </w:p>
    <w:p>
      <w:pPr>
        <w:pStyle w:val="CodeChangeLine"/>
        <w:tabs>
          <w:tab w:pos="567" w:val="left"/>
          <w:tab w:pos="1134" w:val="left"/>
          <w:tab w:pos="1247" w:val="left"/>
        </w:tabs>
        <w:shd w:val="clear" w:color="auto" w:fill="fbe9eb"/>
      </w:pPr>
      <w:r>
        <w:rPr>
          <w:color w:val="BFBFBF"/>
          <w:shd w:val="clear" w:color="auto" w:fill="#f9d7dc"/>
        </w:rPr>
        <w:t>450</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429</w:t>
        <w:tab/>
        <w:t>+</w:t>
        <w:tab/>
      </w:r>
      <w:r>
        <w:t>|Feature Set|Feature|Remark|</w:t>
      </w:r>
    </w:p>
    <w:p>
      <w:pPr>
        <w:pStyle w:val="CodeChangeLine"/>
        <w:tabs>
          <w:tab w:pos="567" w:val="left"/>
          <w:tab w:pos="1134" w:val="left"/>
          <w:tab w:pos="1247" w:val="left"/>
        </w:tabs>
      </w:pPr>
      <w:r>
        <w:rPr>
          <w:color w:val="BFBFBF"/>
          <w:shd w:val="clear" w:color="auto" w:fill="fafafa"/>
        </w:rPr>
        <w:t>451</w:t>
        <w:tab/>
        <w:t>430</w:t>
        <w:tab/>
        <w:tab/>
      </w:r>
      <w:r>
        <w:t>|-|-|-|</w:t>
      </w:r>
    </w:p>
    <w:p>
      <w:pPr>
        <w:pStyle w:val="CodeChangeLine"/>
        <w:tabs>
          <w:tab w:pos="567" w:val="left"/>
          <w:tab w:pos="1134" w:val="left"/>
          <w:tab w:pos="1247" w:val="left"/>
        </w:tabs>
      </w:pPr>
      <w:r>
        <w:rPr>
          <w:color w:val="BFBFBF"/>
          <w:shd w:val="clear" w:color="auto" w:fill="fafafa"/>
        </w:rPr>
        <w:t>452</w:t>
        <w:tab/>
        <w:t>431</w:t>
        <w:tab/>
        <w:tab/>
      </w:r>
      <w:r>
        <w:t>|_CE/REG/00005_|_CE/REG/00005/00001_|The Creation with &amp;lt;remoteCSE&gt; resource for CSE registration with mandatory attributes&lt;a href="#_ref_2"&gt;[2]&lt;/a&gt;|</w:t>
      </w:r>
    </w:p>
    <w:p>
      <w:pPr>
        <w:pStyle w:val="CodeChangeLine"/>
        <w:tabs>
          <w:tab w:pos="567" w:val="left"/>
          <w:tab w:pos="1134" w:val="left"/>
          <w:tab w:pos="1247" w:val="left"/>
        </w:tabs>
      </w:pPr>
      <w:r>
        <w:rPr>
          <w:color w:val="BFBFBF"/>
          <w:shd w:val="clear" w:color="auto" w:fill="fafafa"/>
        </w:rPr>
        <w:t>453</w:t>
        <w:tab/>
        <w:t>432</w:t>
        <w:tab/>
        <w:tab/>
      </w:r>
      <w:r>
        <w:t>||_CE/REG/00005/00006_|Create the &amp;lt;remoteCSE&gt; with _pointOfAccess_|</w:t>
      </w:r>
    </w:p>
    <w:p>
      <w:pPr>
        <w:pStyle w:val="CodeHeader"/>
      </w:pPr>
      <w:r>
        <w:t xml:space="preserve">@@ -457,7 +436,7 @@ </w:t>
      </w:r>
    </w:p>
    <w:p>
      <w:pPr>
        <w:pStyle w:val="CodeChangeLine"/>
        <w:tabs>
          <w:tab w:pos="567" w:val="left"/>
          <w:tab w:pos="1134" w:val="left"/>
          <w:tab w:pos="1247" w:val="left"/>
        </w:tabs>
      </w:pPr>
      <w:r>
        <w:rPr>
          <w:color w:val="BFBFBF"/>
          <w:shd w:val="clear" w:color="auto" w:fill="fafafa"/>
        </w:rPr>
        <w:t>457</w:t>
        <w:tab/>
        <w:t>436</w:t>
        <w:tab/>
        <w:tab/>
      </w:r>
      <w:r/>
    </w:p>
    <w:p>
      <w:pPr>
        <w:pStyle w:val="CodeChangeLine"/>
        <w:tabs>
          <w:tab w:pos="567" w:val="left"/>
          <w:tab w:pos="1134" w:val="left"/>
          <w:tab w:pos="1247" w:val="left"/>
        </w:tabs>
      </w:pPr>
      <w:r>
        <w:rPr>
          <w:color w:val="BFBFBF"/>
          <w:shd w:val="clear" w:color="auto" w:fill="fafafa"/>
        </w:rPr>
        <w:t>458</w:t>
        <w:tab/>
        <w:t>437</w:t>
        <w:tab/>
        <w:tab/>
      </w:r>
      <w:r>
        <w:t>**Table 5.7.3-3: Fundamental feature sets for constrained sensor as ASN DMR**&lt;a name="table_5.7.3-3"&gt;&lt;/a&gt;</w:t>
      </w:r>
    </w:p>
    <w:p>
      <w:pPr>
        <w:pStyle w:val="CodeChangeLine"/>
        <w:tabs>
          <w:tab w:pos="567" w:val="left"/>
          <w:tab w:pos="1134" w:val="left"/>
          <w:tab w:pos="1247" w:val="left"/>
        </w:tabs>
      </w:pPr>
      <w:r>
        <w:rPr>
          <w:color w:val="BFBFBF"/>
          <w:shd w:val="clear" w:color="auto" w:fill="fafafa"/>
        </w:rPr>
        <w:t>459</w:t>
        <w:tab/>
        <w:t>438</w:t>
        <w:tab/>
        <w:tab/>
      </w:r>
      <w:r/>
    </w:p>
    <w:p>
      <w:pPr>
        <w:pStyle w:val="CodeChangeLine"/>
        <w:tabs>
          <w:tab w:pos="567" w:val="left"/>
          <w:tab w:pos="1134" w:val="left"/>
          <w:tab w:pos="1247" w:val="left"/>
        </w:tabs>
        <w:shd w:val="clear" w:color="auto" w:fill="fbe9eb"/>
      </w:pPr>
      <w:r>
        <w:rPr>
          <w:color w:val="BFBFBF"/>
          <w:shd w:val="clear" w:color="auto" w:fill="#f9d7dc"/>
        </w:rPr>
        <w:t>460</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439</w:t>
        <w:tab/>
        <w:t>+</w:t>
        <w:tab/>
      </w:r>
      <w:r>
        <w:t>|Feature Set|Feature|Remark|</w:t>
      </w:r>
    </w:p>
    <w:p>
      <w:pPr>
        <w:pStyle w:val="CodeChangeLine"/>
        <w:tabs>
          <w:tab w:pos="567" w:val="left"/>
          <w:tab w:pos="1134" w:val="left"/>
          <w:tab w:pos="1247" w:val="left"/>
        </w:tabs>
      </w:pPr>
      <w:r>
        <w:rPr>
          <w:color w:val="BFBFBF"/>
          <w:shd w:val="clear" w:color="auto" w:fill="fafafa"/>
        </w:rPr>
        <w:t>461</w:t>
        <w:tab/>
        <w:t>440</w:t>
        <w:tab/>
        <w:tab/>
      </w:r>
      <w:r>
        <w:t>|-|-|-|</w:t>
      </w:r>
    </w:p>
    <w:p>
      <w:pPr>
        <w:pStyle w:val="CodeChangeLine"/>
        <w:tabs>
          <w:tab w:pos="567" w:val="left"/>
          <w:tab w:pos="1134" w:val="left"/>
          <w:tab w:pos="1247" w:val="left"/>
        </w:tabs>
      </w:pPr>
      <w:r>
        <w:rPr>
          <w:color w:val="BFBFBF"/>
          <w:shd w:val="clear" w:color="auto" w:fill="fafafa"/>
        </w:rPr>
        <w:t>462</w:t>
        <w:tab/>
        <w:t>441</w:t>
        <w:tab/>
        <w:tab/>
      </w:r>
      <w:r>
        <w:t>|_CE/DMR/00002_|_CE/DMR/00002/00001_|Support &amp;lt;contentInstance&gt; resource with attributes multiplicity equals 1&lt;a href="#_ref_1"&gt;[1]&lt;/a&gt;|</w:t>
      </w:r>
    </w:p>
    <w:p>
      <w:pPr>
        <w:pStyle w:val="CodeChangeLine"/>
        <w:tabs>
          <w:tab w:pos="567" w:val="left"/>
          <w:tab w:pos="1134" w:val="left"/>
          <w:tab w:pos="1247" w:val="left"/>
        </w:tabs>
      </w:pPr>
      <w:r>
        <w:rPr>
          <w:color w:val="BFBFBF"/>
          <w:shd w:val="clear" w:color="auto" w:fill="fafafa"/>
        </w:rPr>
        <w:t>463</w:t>
        <w:tab/>
        <w:t>442</w:t>
        <w:tab/>
        <w:tab/>
      </w:r>
      <w:r/>
    </w:p>
    <w:p>
      <w:pPr>
        <w:pStyle w:val="CodeHeader"/>
      </w:pPr>
      <w:r>
        <w:t xml:space="preserve">@@ -468,7 +447,7 @@ </w:t>
      </w:r>
    </w:p>
    <w:p>
      <w:pPr>
        <w:pStyle w:val="CodeChangeLine"/>
        <w:tabs>
          <w:tab w:pos="567" w:val="left"/>
          <w:tab w:pos="1134" w:val="left"/>
          <w:tab w:pos="1247" w:val="left"/>
        </w:tabs>
      </w:pPr>
      <w:r>
        <w:rPr>
          <w:color w:val="BFBFBF"/>
          <w:shd w:val="clear" w:color="auto" w:fill="fafafa"/>
        </w:rPr>
        <w:t>468</w:t>
        <w:tab/>
        <w:t>447</w:t>
        <w:tab/>
        <w:tab/>
      </w:r>
      <w:r/>
    </w:p>
    <w:p>
      <w:pPr>
        <w:pStyle w:val="CodeChangeLine"/>
        <w:tabs>
          <w:tab w:pos="567" w:val="left"/>
          <w:tab w:pos="1134" w:val="left"/>
          <w:tab w:pos="1247" w:val="left"/>
        </w:tabs>
      </w:pPr>
      <w:r>
        <w:rPr>
          <w:color w:val="BFBFBF"/>
          <w:shd w:val="clear" w:color="auto" w:fill="fafafa"/>
        </w:rPr>
        <w:t>469</w:t>
        <w:tab/>
        <w:t>448</w:t>
        <w:tab/>
        <w:tab/>
      </w:r>
      <w:r>
        <w:t>**Table 5.7.4-1: Notification feature sets for constrained actuator as ASN**&lt;a name="table_5.7.4-1"&gt;&lt;/a&gt;</w:t>
      </w:r>
    </w:p>
    <w:p>
      <w:pPr>
        <w:pStyle w:val="CodeChangeLine"/>
        <w:tabs>
          <w:tab w:pos="567" w:val="left"/>
          <w:tab w:pos="1134" w:val="left"/>
          <w:tab w:pos="1247" w:val="left"/>
        </w:tabs>
      </w:pPr>
      <w:r>
        <w:rPr>
          <w:color w:val="BFBFBF"/>
          <w:shd w:val="clear" w:color="auto" w:fill="fafafa"/>
        </w:rPr>
        <w:t>470</w:t>
        <w:tab/>
        <w:t>449</w:t>
        <w:tab/>
        <w:tab/>
      </w:r>
      <w:r/>
    </w:p>
    <w:p>
      <w:pPr>
        <w:pStyle w:val="CodeChangeLine"/>
        <w:tabs>
          <w:tab w:pos="567" w:val="left"/>
          <w:tab w:pos="1134" w:val="left"/>
          <w:tab w:pos="1247" w:val="left"/>
        </w:tabs>
        <w:shd w:val="clear" w:color="auto" w:fill="fbe9eb"/>
      </w:pPr>
      <w:r>
        <w:rPr>
          <w:color w:val="BFBFBF"/>
          <w:shd w:val="clear" w:color="auto" w:fill="#f9d7dc"/>
        </w:rPr>
        <w:t>471</w:t>
        <w:tab/>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450</w:t>
        <w:tab/>
        <w:t>+</w:t>
        <w:tab/>
      </w:r>
      <w:r>
        <w:t>|Function|Feature Set|Feature|Remark|</w:t>
      </w:r>
    </w:p>
    <w:p>
      <w:pPr>
        <w:pStyle w:val="CodeChangeLine"/>
        <w:tabs>
          <w:tab w:pos="567" w:val="left"/>
          <w:tab w:pos="1134" w:val="left"/>
          <w:tab w:pos="1247" w:val="left"/>
        </w:tabs>
      </w:pPr>
      <w:r>
        <w:rPr>
          <w:color w:val="BFBFBF"/>
          <w:shd w:val="clear" w:color="auto" w:fill="fafafa"/>
        </w:rPr>
        <w:t>472</w:t>
        <w:tab/>
        <w:t>451</w:t>
        <w:tab/>
        <w:tab/>
      </w:r>
      <w:r>
        <w:t>|-|-|-|-|</w:t>
      </w:r>
    </w:p>
    <w:p>
      <w:pPr>
        <w:pStyle w:val="CodeChangeLine"/>
        <w:tabs>
          <w:tab w:pos="567" w:val="left"/>
          <w:tab w:pos="1134" w:val="left"/>
          <w:tab w:pos="1247" w:val="left"/>
        </w:tabs>
      </w:pPr>
      <w:r>
        <w:rPr>
          <w:color w:val="BFBFBF"/>
          <w:shd w:val="clear" w:color="auto" w:fill="fafafa"/>
        </w:rPr>
        <w:t>473</w:t>
        <w:tab/>
        <w:t>452</w:t>
        <w:tab/>
        <w:tab/>
      </w:r>
      <w:r>
        <w:t>|_SUB_|_AE/SUB/00004_|_AE/SUB/00004/00001_|Receiving a notification|</w:t>
      </w:r>
    </w:p>
    <w:p>
      <w:pPr>
        <w:pStyle w:val="CodeChangeLine"/>
        <w:tabs>
          <w:tab w:pos="567" w:val="left"/>
          <w:tab w:pos="1134" w:val="left"/>
          <w:tab w:pos="1247" w:val="left"/>
        </w:tabs>
      </w:pPr>
      <w:r>
        <w:rPr>
          <w:color w:val="BFBFBF"/>
          <w:shd w:val="clear" w:color="auto" w:fill="fafafa"/>
        </w:rPr>
        <w:t>474</w:t>
        <w:tab/>
        <w:t>453</w:t>
        <w:tab/>
        <w:tab/>
      </w:r>
      <w:r/>
    </w:p>
    <w:p>
      <w:pPr>
        <w:pStyle w:val="CodeHeader"/>
      </w:pPr>
      <w:r>
        <w:t xml:space="preserve">@@ -477,23 +456,21 @@ </w:t>
      </w:r>
    </w:p>
    <w:p>
      <w:pPr>
        <w:pStyle w:val="CodeChangeLine"/>
        <w:tabs>
          <w:tab w:pos="567" w:val="left"/>
          <w:tab w:pos="1134" w:val="left"/>
          <w:tab w:pos="1247" w:val="left"/>
        </w:tabs>
      </w:pPr>
      <w:r>
        <w:rPr>
          <w:color w:val="BFBFBF"/>
          <w:shd w:val="clear" w:color="auto" w:fill="fafafa"/>
        </w:rPr>
        <w:t>477</w:t>
        <w:tab/>
        <w:t>456</w:t>
        <w:tab/>
        <w:tab/>
      </w:r>
      <w:r/>
    </w:p>
    <w:p>
      <w:pPr>
        <w:pStyle w:val="CodeChangeLine"/>
        <w:tabs>
          <w:tab w:pos="567" w:val="left"/>
          <w:tab w:pos="1134" w:val="left"/>
          <w:tab w:pos="1247" w:val="left"/>
        </w:tabs>
      </w:pPr>
      <w:r>
        <w:rPr>
          <w:color w:val="BFBFBF"/>
          <w:shd w:val="clear" w:color="auto" w:fill="fafafa"/>
        </w:rPr>
        <w:t>478</w:t>
        <w:tab/>
        <w:t>457</w:t>
        <w:tab/>
        <w:tab/>
      </w:r>
      <w:r>
        <w:t>**Table 5.7.5-1: Polling Channel feature sets for constrained actuator as ASN**&lt;a name="table_5.7.5-1"&gt;&lt;/a&gt;</w:t>
      </w:r>
    </w:p>
    <w:p>
      <w:pPr>
        <w:pStyle w:val="CodeChangeLine"/>
        <w:tabs>
          <w:tab w:pos="567" w:val="left"/>
          <w:tab w:pos="1134" w:val="left"/>
          <w:tab w:pos="1247" w:val="left"/>
        </w:tabs>
      </w:pPr>
      <w:r>
        <w:rPr>
          <w:color w:val="BFBFBF"/>
          <w:shd w:val="clear" w:color="auto" w:fill="fafafa"/>
        </w:rPr>
        <w:t>479</w:t>
        <w:tab/>
        <w:t>458</w:t>
        <w:tab/>
        <w:tab/>
      </w:r>
      <w:r/>
    </w:p>
    <w:p>
      <w:pPr>
        <w:pStyle w:val="CodeChangeLine"/>
        <w:tabs>
          <w:tab w:pos="567" w:val="left"/>
          <w:tab w:pos="1134" w:val="left"/>
          <w:tab w:pos="1247" w:val="left"/>
        </w:tabs>
        <w:shd w:val="clear" w:color="auto" w:fill="fbe9eb"/>
      </w:pPr>
      <w:r>
        <w:rPr>
          <w:color w:val="BFBFBF"/>
          <w:shd w:val="clear" w:color="auto" w:fill="#f9d7dc"/>
        </w:rPr>
        <w:t>480</w:t>
        <w:tab/>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459</w:t>
        <w:tab/>
        <w:t>+</w:t>
        <w:tab/>
      </w:r>
      <w:r>
        <w:t>|Function|Feature Set|Feature|Remark|</w:t>
      </w:r>
    </w:p>
    <w:p>
      <w:pPr>
        <w:pStyle w:val="CodeChangeLine"/>
        <w:tabs>
          <w:tab w:pos="567" w:val="left"/>
          <w:tab w:pos="1134" w:val="left"/>
          <w:tab w:pos="1247" w:val="left"/>
        </w:tabs>
      </w:pPr>
      <w:r>
        <w:rPr>
          <w:color w:val="BFBFBF"/>
          <w:shd w:val="clear" w:color="auto" w:fill="fafafa"/>
        </w:rPr>
        <w:t>481</w:t>
        <w:tab/>
        <w:t>460</w:t>
        <w:tab/>
        <w:tab/>
      </w:r>
      <w:r>
        <w:t>|-|-|-|-|</w:t>
      </w:r>
    </w:p>
    <w:p>
      <w:pPr>
        <w:pStyle w:val="CodeChangeLine"/>
        <w:tabs>
          <w:tab w:pos="567" w:val="left"/>
          <w:tab w:pos="1134" w:val="left"/>
          <w:tab w:pos="1247" w:val="left"/>
        </w:tabs>
      </w:pPr>
      <w:r>
        <w:rPr>
          <w:color w:val="BFBFBF"/>
          <w:shd w:val="clear" w:color="auto" w:fill="fafafa"/>
        </w:rPr>
        <w:t>482</w:t>
        <w:tab/>
        <w:t>461</w:t>
        <w:tab/>
        <w:tab/>
      </w:r>
      <w:r>
        <w:t>|_PCH_|_GE/PCH/00001_|GE/PCH/00001/00001&lt;br /&gt;GE/PCH/00001/00002&lt;br /&gt;GE/PCH/00001/00003|Polling Channel resource management|</w:t>
      </w:r>
    </w:p>
    <w:p>
      <w:pPr>
        <w:pStyle w:val="CodeChangeLine"/>
        <w:tabs>
          <w:tab w:pos="567" w:val="left"/>
          <w:tab w:pos="1134" w:val="left"/>
          <w:tab w:pos="1247" w:val="left"/>
        </w:tabs>
      </w:pPr>
      <w:r>
        <w:rPr>
          <w:color w:val="BFBFBF"/>
          <w:shd w:val="clear" w:color="auto" w:fill="fafafa"/>
        </w:rPr>
        <w:t>483</w:t>
        <w:tab/>
        <w:t>462</w:t>
        <w:tab/>
        <w:tab/>
      </w:r>
      <w:r>
        <w:t>|_PCH_|_GE/PCH/00002_|_GE/PCH/00002/00001_|Long Polling Procedure|</w:t>
      </w:r>
    </w:p>
    <w:p>
      <w:pPr>
        <w:pStyle w:val="CodeChangeLine"/>
        <w:tabs>
          <w:tab w:pos="567" w:val="left"/>
          <w:tab w:pos="1134" w:val="left"/>
          <w:tab w:pos="1247" w:val="left"/>
        </w:tabs>
      </w:pPr>
      <w:r>
        <w:rPr>
          <w:color w:val="BFBFBF"/>
          <w:shd w:val="clear" w:color="auto" w:fill="fafafa"/>
        </w:rPr>
        <w:t>484</w:t>
        <w:tab/>
        <w:t>463</w:t>
        <w:tab/>
        <w:tab/>
      </w:r>
      <w:r/>
    </w:p>
    <w:p>
      <w:pPr>
        <w:pStyle w:val="CodeChangeLine"/>
        <w:tabs>
          <w:tab w:pos="567" w:val="left"/>
          <w:tab w:pos="1134" w:val="left"/>
          <w:tab w:pos="1247" w:val="left"/>
        </w:tabs>
      </w:pPr>
      <w:r>
        <w:rPr>
          <w:color w:val="BFBFBF"/>
          <w:shd w:val="clear" w:color="auto" w:fill="fafafa"/>
        </w:rPr>
        <w:t>485</w:t>
        <w:tab/>
        <w:t>464</w:t>
        <w:tab/>
        <w:tab/>
      </w:r>
      <w:r/>
    </w:p>
    <w:p>
      <w:pPr>
        <w:pStyle w:val="CodeChangeLine"/>
        <w:tabs>
          <w:tab w:pos="567" w:val="left"/>
          <w:tab w:pos="1134" w:val="left"/>
          <w:tab w:pos="1247" w:val="left"/>
        </w:tabs>
        <w:shd w:val="clear" w:color="auto" w:fill="fbe9eb"/>
      </w:pPr>
      <w:r>
        <w:rPr>
          <w:color w:val="BFBFBF"/>
          <w:shd w:val="clear" w:color="auto" w:fill="#f9d7dc"/>
        </w:rPr>
        <w:t>486</w:t>
        <w:tab/>
        <w:tab/>
        <w:t>-</w:t>
        <w:tab/>
      </w:r>
      <w:r/>
    </w:p>
    <w:p>
      <w:pPr>
        <w:pStyle w:val="CodeChangeLine"/>
        <w:tabs>
          <w:tab w:pos="567" w:val="left"/>
          <w:tab w:pos="1134" w:val="left"/>
          <w:tab w:pos="1247" w:val="left"/>
        </w:tabs>
        <w:shd w:val="clear" w:color="auto" w:fill="fbe9eb"/>
      </w:pPr>
      <w:r>
        <w:rPr>
          <w:color w:val="BFBFBF"/>
          <w:shd w:val="clear" w:color="auto" w:fill="#f9d7dc"/>
        </w:rPr>
        <w:t>487</w:t>
        <w:tab/>
        <w:tab/>
        <w:t>-</w:t>
        <w:tab/>
      </w:r>
      <w:r/>
    </w:p>
    <w:p>
      <w:pPr>
        <w:pStyle w:val="CodeChangeLine"/>
        <w:tabs>
          <w:tab w:pos="567" w:val="left"/>
          <w:tab w:pos="1134" w:val="left"/>
          <w:tab w:pos="1247" w:val="left"/>
        </w:tabs>
        <w:shd w:val="clear" w:color="auto" w:fill="fbe9eb"/>
      </w:pPr>
      <w:r>
        <w:rPr>
          <w:color w:val="BFBFBF"/>
          <w:shd w:val="clear" w:color="auto" w:fill="#f9d7dc"/>
        </w:rPr>
        <w:t>488</w:t>
        <w:tab/>
        <w:tab/>
        <w:t>-</w:t>
        <w:tab/>
      </w:r>
      <w:r/>
    </w:p>
    <w:p>
      <w:pPr>
        <w:pStyle w:val="CodeChangeLine"/>
        <w:tabs>
          <w:tab w:pos="567" w:val="left"/>
          <w:tab w:pos="1134" w:val="left"/>
          <w:tab w:pos="1247" w:val="left"/>
        </w:tabs>
        <w:shd w:val="clear" w:color="auto" w:fill="fbe9eb"/>
      </w:pPr>
      <w:r>
        <w:rPr>
          <w:color w:val="BFBFBF"/>
          <w:shd w:val="clear" w:color="auto" w:fill="#f9d7dc"/>
        </w:rPr>
        <w:t>489</w:t>
        <w:tab/>
        <w:tab/>
        <w:t>-</w:t>
        <w:tab/>
      </w:r>
      <w:r/>
    </w:p>
    <w:p>
      <w:pPr>
        <w:pStyle w:val="CodeChangeLine"/>
        <w:tabs>
          <w:tab w:pos="567" w:val="left"/>
          <w:tab w:pos="1134" w:val="left"/>
          <w:tab w:pos="1247" w:val="left"/>
        </w:tabs>
      </w:pPr>
      <w:r>
        <w:rPr>
          <w:color w:val="BFBFBF"/>
          <w:shd w:val="clear" w:color="auto" w:fill="fafafa"/>
        </w:rPr>
        <w:t>490</w:t>
        <w:tab/>
        <w:t>465</w:t>
        <w:tab/>
        <w:tab/>
      </w:r>
      <w:r>
        <w:t>## 5.8 Gateway as MN</w:t>
      </w:r>
    </w:p>
    <w:p>
      <w:pPr>
        <w:pStyle w:val="CodeChangeLine"/>
        <w:tabs>
          <w:tab w:pos="567" w:val="left"/>
          <w:tab w:pos="1134" w:val="left"/>
          <w:tab w:pos="1247" w:val="left"/>
        </w:tabs>
      </w:pPr>
      <w:r>
        <w:rPr>
          <w:color w:val="BFBFBF"/>
          <w:shd w:val="clear" w:color="auto" w:fill="fafafa"/>
        </w:rPr>
        <w:t>491</w:t>
        <w:tab/>
        <w:t>466</w:t>
        <w:tab/>
        <w:tab/>
      </w:r>
      <w:r/>
    </w:p>
    <w:p>
      <w:pPr>
        <w:pStyle w:val="CodeChangeLine"/>
        <w:tabs>
          <w:tab w:pos="567" w:val="left"/>
          <w:tab w:pos="1134" w:val="left"/>
          <w:tab w:pos="1247" w:val="left"/>
        </w:tabs>
      </w:pPr>
      <w:r>
        <w:rPr>
          <w:color w:val="BFBFBF"/>
          <w:shd w:val="clear" w:color="auto" w:fill="fafafa"/>
        </w:rPr>
        <w:t>492</w:t>
        <w:tab/>
        <w:t>467</w:t>
        <w:tab/>
        <w:tab/>
      </w:r>
      <w:r>
        <w:t>### 5.8.1 Profile description</w:t>
      </w:r>
    </w:p>
    <w:p>
      <w:pPr>
        <w:pStyle w:val="CodeChangeLine"/>
        <w:tabs>
          <w:tab w:pos="567" w:val="left"/>
          <w:tab w:pos="1134" w:val="left"/>
          <w:tab w:pos="1247" w:val="left"/>
        </w:tabs>
        <w:shd w:val="clear" w:color="auto" w:fill="ecfdf0"/>
      </w:pPr>
      <w:r>
        <w:rPr>
          <w:color w:val="BFBFBF"/>
          <w:shd w:val="clear" w:color="auto" w:fill="#ddfbe6"/>
        </w:rPr>
        <w:tab/>
        <w:t>468</w:t>
        <w:tab/>
        <w:t>+</w:t>
        <w:tab/>
      </w:r>
      <w:r/>
    </w:p>
    <w:p>
      <w:pPr>
        <w:pStyle w:val="CodeChangeLine"/>
        <w:tabs>
          <w:tab w:pos="567" w:val="left"/>
          <w:tab w:pos="1134" w:val="left"/>
          <w:tab w:pos="1247" w:val="left"/>
        </w:tabs>
      </w:pPr>
      <w:r>
        <w:rPr>
          <w:color w:val="BFBFBF"/>
          <w:shd w:val="clear" w:color="auto" w:fill="fafafa"/>
        </w:rPr>
        <w:t>493</w:t>
        <w:tab/>
        <w:t>469</w:t>
        <w:tab/>
        <w:tab/>
      </w:r>
      <w:r>
        <w:t>The profile defines gateways that may support multiple different area network technologies and connect devices from the corresponding area networks. The devices may be oneM2M defined ADNs,  ASNs or NoDNs which are not defined by oneM2M. The gateway hosts resources to enforce common services that devices in the area network may utilize the enable local services without the dependency of the platform and the wide area network.</w:t>
      </w:r>
    </w:p>
    <w:p>
      <w:pPr>
        <w:pStyle w:val="CodeChangeLine"/>
        <w:tabs>
          <w:tab w:pos="567" w:val="left"/>
          <w:tab w:pos="1134" w:val="left"/>
          <w:tab w:pos="1247" w:val="left"/>
        </w:tabs>
      </w:pPr>
      <w:r>
        <w:rPr>
          <w:color w:val="BFBFBF"/>
          <w:shd w:val="clear" w:color="auto" w:fill="fafafa"/>
        </w:rPr>
        <w:t>494</w:t>
        <w:tab/>
        <w:t>470</w:t>
        <w:tab/>
        <w:tab/>
      </w:r>
      <w:r/>
    </w:p>
    <w:p>
      <w:pPr>
        <w:pStyle w:val="CodeChangeLine"/>
        <w:tabs>
          <w:tab w:pos="567" w:val="left"/>
          <w:tab w:pos="1134" w:val="left"/>
          <w:tab w:pos="1247" w:val="left"/>
        </w:tabs>
      </w:pPr>
      <w:r>
        <w:rPr>
          <w:color w:val="BFBFBF"/>
          <w:shd w:val="clear" w:color="auto" w:fill="fafafa"/>
        </w:rPr>
        <w:t>495</w:t>
        <w:tab/>
        <w:t>471</w:t>
        <w:tab/>
        <w:tab/>
      </w:r>
      <w:r/>
    </w:p>
    <w:p>
      <w:pPr>
        <w:pStyle w:val="CodeChangeLine"/>
        <w:tabs>
          <w:tab w:pos="567" w:val="left"/>
          <w:tab w:pos="1134" w:val="left"/>
          <w:tab w:pos="1247" w:val="left"/>
        </w:tabs>
      </w:pPr>
      <w:r>
        <w:rPr>
          <w:color w:val="BFBFBF"/>
          <w:shd w:val="clear" w:color="auto" w:fill="fafafa"/>
        </w:rPr>
        <w:t>496</w:t>
        <w:tab/>
        <w:t>472</w:t>
        <w:tab/>
        <w:tab/>
      </w:r>
      <w:r>
        <w:t>### 5.8.2 Profile usage examples</w:t>
      </w:r>
    </w:p>
    <w:p>
      <w:pPr>
        <w:pStyle w:val="CodeChangeLine"/>
        <w:tabs>
          <w:tab w:pos="567" w:val="left"/>
          <w:tab w:pos="1134" w:val="left"/>
          <w:tab w:pos="1247" w:val="left"/>
        </w:tabs>
        <w:shd w:val="clear" w:color="auto" w:fill="ecfdf0"/>
      </w:pPr>
      <w:r>
        <w:rPr>
          <w:color w:val="BFBFBF"/>
          <w:shd w:val="clear" w:color="auto" w:fill="#ddfbe6"/>
        </w:rPr>
        <w:tab/>
        <w:t>473</w:t>
        <w:tab/>
        <w:t>+</w:t>
        <w:tab/>
      </w:r>
      <w:r/>
    </w:p>
    <w:p>
      <w:pPr>
        <w:pStyle w:val="CodeChangeLine"/>
        <w:tabs>
          <w:tab w:pos="567" w:val="left"/>
          <w:tab w:pos="1134" w:val="left"/>
          <w:tab w:pos="1247" w:val="left"/>
        </w:tabs>
      </w:pPr>
      <w:r>
        <w:rPr>
          <w:color w:val="BFBFBF"/>
          <w:shd w:val="clear" w:color="auto" w:fill="fafafa"/>
        </w:rPr>
        <w:t>497</w:t>
        <w:tab/>
        <w:t>474</w:t>
        <w:tab/>
        <w:tab/>
      </w:r>
      <w:r>
        <w:t>Home gateways deployed in the home for smart home:</w:t>
      </w:r>
    </w:p>
    <w:p>
      <w:pPr>
        <w:pStyle w:val="CodeChangeLine"/>
        <w:tabs>
          <w:tab w:pos="567" w:val="left"/>
          <w:tab w:pos="1134" w:val="left"/>
          <w:tab w:pos="1247" w:val="left"/>
        </w:tabs>
      </w:pPr>
      <w:r>
        <w:rPr>
          <w:color w:val="BFBFBF"/>
          <w:shd w:val="clear" w:color="auto" w:fill="fafafa"/>
        </w:rPr>
        <w:t>498</w:t>
        <w:tab/>
        <w:t>475</w:t>
        <w:tab/>
        <w:tab/>
      </w:r>
      <w:r/>
    </w:p>
    <w:p>
      <w:pPr>
        <w:pStyle w:val="CodeChangeLine"/>
        <w:tabs>
          <w:tab w:pos="567" w:val="left"/>
          <w:tab w:pos="1134" w:val="left"/>
          <w:tab w:pos="1247" w:val="left"/>
        </w:tabs>
      </w:pPr>
      <w:r>
        <w:rPr>
          <w:color w:val="BFBFBF"/>
          <w:shd w:val="clear" w:color="auto" w:fill="fafafa"/>
        </w:rPr>
        <w:t>499</w:t>
        <w:tab/>
        <w:t>476</w:t>
        <w:tab/>
        <w:tab/>
      </w:r>
      <w:r>
        <w:t>Sensors, actuators and home appliances are connected with the home gateway. Applications can be connected through the platfrom to access the smart home service as well as applications can be directly connected with the gateway to do the same thing.</w:t>
      </w:r>
    </w:p>
    <w:p>
      <w:pPr>
        <w:pStyle w:val="CodeHeader"/>
      </w:pPr>
      <w:r>
        <w:t xml:space="preserve">@@ -503,13 +480,11 @@ </w:t>
      </w:r>
    </w:p>
    <w:p>
      <w:pPr>
        <w:pStyle w:val="CodeChangeLine"/>
        <w:tabs>
          <w:tab w:pos="567" w:val="left"/>
          <w:tab w:pos="1134" w:val="left"/>
          <w:tab w:pos="1247" w:val="left"/>
        </w:tabs>
      </w:pPr>
      <w:r>
        <w:rPr>
          <w:color w:val="BFBFBF"/>
          <w:shd w:val="clear" w:color="auto" w:fill="fafafa"/>
        </w:rPr>
        <w:t>503</w:t>
        <w:tab/>
        <w:t>480</w:t>
        <w:tab/>
        <w:tab/>
      </w:r>
      <w:r>
        <w:t>Sensors and actuators in the car are connected with the head unit. The sensed data and control command are reported to delivered through the head unit. Applications may access the head unit and monitor the car state via the platform. Applications may also access the head unit once connected directly with the head unit via area network such as Wifi or Bluetooth.</w:t>
      </w:r>
    </w:p>
    <w:p>
      <w:pPr>
        <w:pStyle w:val="CodeChangeLine"/>
        <w:tabs>
          <w:tab w:pos="567" w:val="left"/>
          <w:tab w:pos="1134" w:val="left"/>
          <w:tab w:pos="1247" w:val="left"/>
        </w:tabs>
      </w:pPr>
      <w:r>
        <w:rPr>
          <w:color w:val="BFBFBF"/>
          <w:shd w:val="clear" w:color="auto" w:fill="fafafa"/>
        </w:rPr>
        <w:t>504</w:t>
        <w:tab/>
        <w:t>481</w:t>
        <w:tab/>
        <w:tab/>
      </w:r>
      <w:r/>
    </w:p>
    <w:p>
      <w:pPr>
        <w:pStyle w:val="CodeChangeLine"/>
        <w:tabs>
          <w:tab w:pos="567" w:val="left"/>
          <w:tab w:pos="1134" w:val="left"/>
          <w:tab w:pos="1247" w:val="left"/>
        </w:tabs>
      </w:pPr>
      <w:r>
        <w:rPr>
          <w:color w:val="BFBFBF"/>
          <w:shd w:val="clear" w:color="auto" w:fill="fafafa"/>
        </w:rPr>
        <w:t>505</w:t>
        <w:tab/>
        <w:t>482</w:t>
        <w:tab/>
        <w:tab/>
      </w:r>
      <w:r/>
    </w:p>
    <w:p>
      <w:pPr>
        <w:pStyle w:val="CodeChangeLine"/>
        <w:tabs>
          <w:tab w:pos="567" w:val="left"/>
          <w:tab w:pos="1134" w:val="left"/>
          <w:tab w:pos="1247" w:val="left"/>
        </w:tabs>
        <w:shd w:val="clear" w:color="auto" w:fill="fbe9eb"/>
      </w:pPr>
      <w:r>
        <w:rPr>
          <w:color w:val="BFBFBF"/>
          <w:shd w:val="clear" w:color="auto" w:fill="#f9d7dc"/>
        </w:rPr>
        <w:t>506</w:t>
        <w:tab/>
        <w:tab/>
        <w:t>-</w:t>
        <w:tab/>
      </w:r>
      <w:r/>
    </w:p>
    <w:p>
      <w:pPr>
        <w:pStyle w:val="CodeChangeLine"/>
        <w:tabs>
          <w:tab w:pos="567" w:val="left"/>
          <w:tab w:pos="1134" w:val="left"/>
          <w:tab w:pos="1247" w:val="left"/>
        </w:tabs>
        <w:shd w:val="clear" w:color="auto" w:fill="fbe9eb"/>
      </w:pPr>
      <w:r>
        <w:rPr>
          <w:color w:val="BFBFBF"/>
          <w:shd w:val="clear" w:color="auto" w:fill="#f9d7dc"/>
        </w:rPr>
        <w:t>507</w:t>
        <w:tab/>
        <w:tab/>
        <w:t>-</w:t>
        <w:tab/>
      </w:r>
      <w:r/>
    </w:p>
    <w:p>
      <w:pPr>
        <w:pStyle w:val="CodeChangeLine"/>
        <w:tabs>
          <w:tab w:pos="567" w:val="left"/>
          <w:tab w:pos="1134" w:val="left"/>
          <w:tab w:pos="1247" w:val="left"/>
        </w:tabs>
      </w:pPr>
      <w:r>
        <w:rPr>
          <w:color w:val="BFBFBF"/>
          <w:shd w:val="clear" w:color="auto" w:fill="fafafa"/>
        </w:rPr>
        <w:t>508</w:t>
        <w:tab/>
        <w:t>483</w:t>
        <w:tab/>
        <w:tab/>
      </w:r>
      <w:r>
        <w:t>### 5.8.3 Fundamental feature sets</w:t>
      </w:r>
    </w:p>
    <w:p>
      <w:pPr>
        <w:pStyle w:val="CodeChangeLine"/>
        <w:tabs>
          <w:tab w:pos="567" w:val="left"/>
          <w:tab w:pos="1134" w:val="left"/>
          <w:tab w:pos="1247" w:val="left"/>
        </w:tabs>
      </w:pPr>
      <w:r>
        <w:rPr>
          <w:color w:val="BFBFBF"/>
          <w:shd w:val="clear" w:color="auto" w:fill="fafafa"/>
        </w:rPr>
        <w:t>509</w:t>
        <w:tab/>
        <w:t>484</w:t>
        <w:tab/>
        <w:tab/>
      </w:r>
      <w:r/>
    </w:p>
    <w:p>
      <w:pPr>
        <w:pStyle w:val="CodeChangeLine"/>
        <w:tabs>
          <w:tab w:pos="567" w:val="left"/>
          <w:tab w:pos="1134" w:val="left"/>
          <w:tab w:pos="1247" w:val="left"/>
        </w:tabs>
      </w:pPr>
      <w:r>
        <w:rPr>
          <w:color w:val="BFBFBF"/>
          <w:shd w:val="clear" w:color="auto" w:fill="fafafa"/>
        </w:rPr>
        <w:t>510</w:t>
        <w:tab/>
        <w:t>485</w:t>
        <w:tab/>
        <w:tab/>
      </w:r>
      <w:r>
        <w:t>**Table 5.8.3-1: Fundamental feature sets for gateway as MN GEN**&lt;a name="table_5.8.3-1"&gt;&lt;/a&gt;</w:t>
      </w:r>
    </w:p>
    <w:p>
      <w:pPr>
        <w:pStyle w:val="CodeChangeLine"/>
        <w:tabs>
          <w:tab w:pos="567" w:val="left"/>
          <w:tab w:pos="1134" w:val="left"/>
          <w:tab w:pos="1247" w:val="left"/>
        </w:tabs>
      </w:pPr>
      <w:r>
        <w:rPr>
          <w:color w:val="BFBFBF"/>
          <w:shd w:val="clear" w:color="auto" w:fill="fafafa"/>
        </w:rPr>
        <w:t>511</w:t>
        <w:tab/>
        <w:t>486</w:t>
        <w:tab/>
        <w:tab/>
      </w:r>
      <w:r/>
    </w:p>
    <w:p>
      <w:pPr>
        <w:pStyle w:val="CodeChangeLine"/>
        <w:tabs>
          <w:tab w:pos="567" w:val="left"/>
          <w:tab w:pos="1134" w:val="left"/>
          <w:tab w:pos="1247" w:val="left"/>
        </w:tabs>
        <w:shd w:val="clear" w:color="auto" w:fill="fbe9eb"/>
      </w:pPr>
      <w:r>
        <w:rPr>
          <w:color w:val="BFBFBF"/>
          <w:shd w:val="clear" w:color="auto" w:fill="#f9d7dc"/>
        </w:rPr>
        <w:t>512</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487</w:t>
        <w:tab/>
        <w:t>+</w:t>
        <w:tab/>
      </w:r>
      <w:r>
        <w:t>|Feature Set|Feature|Remark|</w:t>
      </w:r>
    </w:p>
    <w:p>
      <w:pPr>
        <w:pStyle w:val="CodeChangeLine"/>
        <w:tabs>
          <w:tab w:pos="567" w:val="left"/>
          <w:tab w:pos="1134" w:val="left"/>
          <w:tab w:pos="1247" w:val="left"/>
        </w:tabs>
      </w:pPr>
      <w:r>
        <w:rPr>
          <w:color w:val="BFBFBF"/>
          <w:shd w:val="clear" w:color="auto" w:fill="fafafa"/>
        </w:rPr>
        <w:t>513</w:t>
        <w:tab/>
        <w:t>488</w:t>
        <w:tab/>
        <w:tab/>
      </w:r>
      <w:r>
        <w:t>|-|-|-|</w:t>
      </w:r>
    </w:p>
    <w:p>
      <w:pPr>
        <w:pStyle w:val="CodeChangeLine"/>
        <w:tabs>
          <w:tab w:pos="567" w:val="left"/>
          <w:tab w:pos="1134" w:val="left"/>
          <w:tab w:pos="1247" w:val="left"/>
        </w:tabs>
      </w:pPr>
      <w:r>
        <w:rPr>
          <w:color w:val="BFBFBF"/>
          <w:shd w:val="clear" w:color="auto" w:fill="fafafa"/>
        </w:rPr>
        <w:t>514</w:t>
        <w:tab/>
        <w:t>489</w:t>
        <w:tab/>
        <w:tab/>
      </w:r>
      <w:r>
        <w:t>|_CE/GEN/00001_|_CE/GEN/00001/00001_|Unstructured resource id|</w:t>
      </w:r>
    </w:p>
    <w:p>
      <w:pPr>
        <w:pStyle w:val="CodeChangeLine"/>
        <w:tabs>
          <w:tab w:pos="567" w:val="left"/>
          <w:tab w:pos="1134" w:val="left"/>
          <w:tab w:pos="1247" w:val="left"/>
        </w:tabs>
      </w:pPr>
      <w:r>
        <w:rPr>
          <w:color w:val="BFBFBF"/>
          <w:shd w:val="clear" w:color="auto" w:fill="fafafa"/>
        </w:rPr>
        <w:t>515</w:t>
        <w:tab/>
        <w:t>490</w:t>
        <w:tab/>
        <w:tab/>
      </w:r>
      <w:r>
        <w:t>||_CE/GEN/00001/00002_|Structured resource id|</w:t>
      </w:r>
    </w:p>
    <w:p>
      <w:pPr>
        <w:pStyle w:val="CodeHeader"/>
      </w:pPr>
      <w:r>
        <w:t xml:space="preserve">@@ -517,10 +492,9 @@ </w:t>
      </w:r>
    </w:p>
    <w:p>
      <w:pPr>
        <w:pStyle w:val="CodeChangeLine"/>
        <w:tabs>
          <w:tab w:pos="567" w:val="left"/>
          <w:tab w:pos="1134" w:val="left"/>
          <w:tab w:pos="1247" w:val="left"/>
        </w:tabs>
      </w:pPr>
      <w:r>
        <w:rPr>
          <w:color w:val="BFBFBF"/>
          <w:shd w:val="clear" w:color="auto" w:fill="fafafa"/>
        </w:rPr>
        <w:t>517</w:t>
        <w:tab/>
        <w:t>492</w:t>
        <w:tab/>
        <w:tab/>
      </w:r>
      <w:r/>
    </w:p>
    <w:p>
      <w:pPr>
        <w:pStyle w:val="CodeChangeLine"/>
        <w:tabs>
          <w:tab w:pos="567" w:val="left"/>
          <w:tab w:pos="1134" w:val="left"/>
          <w:tab w:pos="1247" w:val="left"/>
        </w:tabs>
      </w:pPr>
      <w:r>
        <w:rPr>
          <w:color w:val="BFBFBF"/>
          <w:shd w:val="clear" w:color="auto" w:fill="fafafa"/>
        </w:rPr>
        <w:t>518</w:t>
        <w:tab/>
        <w:t>493</w:t>
        <w:tab/>
        <w:tab/>
      </w:r>
      <w:r/>
    </w:p>
    <w:p>
      <w:pPr>
        <w:pStyle w:val="CodeChangeLine"/>
        <w:tabs>
          <w:tab w:pos="567" w:val="left"/>
          <w:tab w:pos="1134" w:val="left"/>
          <w:tab w:pos="1247" w:val="left"/>
        </w:tabs>
      </w:pPr>
      <w:r>
        <w:rPr>
          <w:color w:val="BFBFBF"/>
          <w:shd w:val="clear" w:color="auto" w:fill="fafafa"/>
        </w:rPr>
        <w:t>519</w:t>
        <w:tab/>
        <w:t>494</w:t>
        <w:tab/>
        <w:tab/>
      </w:r>
      <w:r/>
    </w:p>
    <w:p>
      <w:pPr>
        <w:pStyle w:val="CodeChangeLine"/>
        <w:tabs>
          <w:tab w:pos="567" w:val="left"/>
          <w:tab w:pos="1134" w:val="left"/>
          <w:tab w:pos="1247" w:val="left"/>
        </w:tabs>
        <w:shd w:val="clear" w:color="auto" w:fill="fbe9eb"/>
      </w:pPr>
      <w:r>
        <w:rPr>
          <w:color w:val="BFBFBF"/>
          <w:shd w:val="clear" w:color="auto" w:fill="#f9d7dc"/>
        </w:rPr>
        <w:t>520</w:t>
        <w:tab/>
        <w:tab/>
        <w:t>-</w:t>
        <w:tab/>
      </w:r>
      <w:r/>
    </w:p>
    <w:p>
      <w:pPr>
        <w:pStyle w:val="CodeChangeLine"/>
        <w:tabs>
          <w:tab w:pos="567" w:val="left"/>
          <w:tab w:pos="1134" w:val="left"/>
          <w:tab w:pos="1247" w:val="left"/>
        </w:tabs>
      </w:pPr>
      <w:r>
        <w:rPr>
          <w:color w:val="BFBFBF"/>
          <w:shd w:val="clear" w:color="auto" w:fill="fafafa"/>
        </w:rPr>
        <w:t>521</w:t>
        <w:tab/>
        <w:t>495</w:t>
        <w:tab/>
        <w:tab/>
      </w:r>
      <w:r>
        <w:t>**Table 5.8.3-2: Fundamental feature sets for gateway as MN REG**&lt;a name="table_5.8.3-2"&gt;&lt;/a&gt;</w:t>
      </w:r>
    </w:p>
    <w:p>
      <w:pPr>
        <w:pStyle w:val="CodeChangeLine"/>
        <w:tabs>
          <w:tab w:pos="567" w:val="left"/>
          <w:tab w:pos="1134" w:val="left"/>
          <w:tab w:pos="1247" w:val="left"/>
        </w:tabs>
      </w:pPr>
      <w:r>
        <w:rPr>
          <w:color w:val="BFBFBF"/>
          <w:shd w:val="clear" w:color="auto" w:fill="fafafa"/>
        </w:rPr>
        <w:t>522</w:t>
        <w:tab/>
        <w:t>496</w:t>
        <w:tab/>
        <w:tab/>
      </w:r>
      <w:r/>
    </w:p>
    <w:p>
      <w:pPr>
        <w:pStyle w:val="CodeChangeLine"/>
        <w:tabs>
          <w:tab w:pos="567" w:val="left"/>
          <w:tab w:pos="1134" w:val="left"/>
          <w:tab w:pos="1247" w:val="left"/>
        </w:tabs>
        <w:shd w:val="clear" w:color="auto" w:fill="fbe9eb"/>
      </w:pPr>
      <w:r>
        <w:rPr>
          <w:color w:val="BFBFBF"/>
          <w:shd w:val="clear" w:color="auto" w:fill="#f9d7dc"/>
        </w:rPr>
        <w:t>523</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497</w:t>
        <w:tab/>
        <w:t>+</w:t>
        <w:tab/>
      </w:r>
      <w:r>
        <w:t>|Feature Set|Feature|Remark|</w:t>
      </w:r>
    </w:p>
    <w:p>
      <w:pPr>
        <w:pStyle w:val="CodeChangeLine"/>
        <w:tabs>
          <w:tab w:pos="567" w:val="left"/>
          <w:tab w:pos="1134" w:val="left"/>
          <w:tab w:pos="1247" w:val="left"/>
        </w:tabs>
      </w:pPr>
      <w:r>
        <w:rPr>
          <w:color w:val="BFBFBF"/>
          <w:shd w:val="clear" w:color="auto" w:fill="fafafa"/>
        </w:rPr>
        <w:t>524</w:t>
        <w:tab/>
        <w:t>498</w:t>
        <w:tab/>
        <w:tab/>
      </w:r>
      <w:r>
        <w:t>|-|-|-|</w:t>
      </w:r>
    </w:p>
    <w:p>
      <w:pPr>
        <w:pStyle w:val="CodeChangeLine"/>
        <w:tabs>
          <w:tab w:pos="567" w:val="left"/>
          <w:tab w:pos="1134" w:val="left"/>
          <w:tab w:pos="1247" w:val="left"/>
        </w:tabs>
      </w:pPr>
      <w:r>
        <w:rPr>
          <w:color w:val="BFBFBF"/>
          <w:shd w:val="clear" w:color="auto" w:fill="fafafa"/>
        </w:rPr>
        <w:t>525</w:t>
        <w:tab/>
        <w:t>499</w:t>
        <w:tab/>
        <w:tab/>
      </w:r>
      <w:r>
        <w:t>|_CE/REG/00001_|_CE/REG/00001/00001_|Support &amp;lt;CSEBase&gt; resource with attributes multiplicity equals 1&lt;a href="#_ref_1"&gt;[1]&lt;/a&gt;.|</w:t>
      </w:r>
    </w:p>
    <w:p>
      <w:pPr>
        <w:pStyle w:val="CodeChangeLine"/>
        <w:tabs>
          <w:tab w:pos="567" w:val="left"/>
          <w:tab w:pos="1134" w:val="left"/>
          <w:tab w:pos="1247" w:val="left"/>
        </w:tabs>
      </w:pPr>
      <w:r>
        <w:rPr>
          <w:color w:val="BFBFBF"/>
          <w:shd w:val="clear" w:color="auto" w:fill="fafafa"/>
        </w:rPr>
        <w:t>526</w:t>
        <w:tab/>
        <w:t>500</w:t>
        <w:tab/>
        <w:tab/>
      </w:r>
      <w:r>
        <w:t>||_CE/REG/00001/00002_|Support the _cseType_ attribute of &amp;lt;CSEBase&gt; resource|</w:t>
      </w:r>
    </w:p>
    <w:p>
      <w:pPr>
        <w:pStyle w:val="CodeHeader"/>
      </w:pPr>
      <w:r>
        <w:t xml:space="preserve">@@ -558,8 +532,7 @@ </w:t>
      </w:r>
    </w:p>
    <w:p>
      <w:pPr>
        <w:pStyle w:val="CodeChangeLine"/>
        <w:tabs>
          <w:tab w:pos="567" w:val="left"/>
          <w:tab w:pos="1134" w:val="left"/>
          <w:tab w:pos="1247" w:val="left"/>
        </w:tabs>
      </w:pPr>
      <w:r>
        <w:rPr>
          <w:color w:val="BFBFBF"/>
          <w:shd w:val="clear" w:color="auto" w:fill="fafafa"/>
        </w:rPr>
        <w:t>558</w:t>
        <w:tab/>
        <w:t>532</w:t>
        <w:tab/>
        <w:tab/>
      </w:r>
      <w:r/>
    </w:p>
    <w:p>
      <w:pPr>
        <w:pStyle w:val="CodeChangeLine"/>
        <w:tabs>
          <w:tab w:pos="567" w:val="left"/>
          <w:tab w:pos="1134" w:val="left"/>
          <w:tab w:pos="1247" w:val="left"/>
        </w:tabs>
      </w:pPr>
      <w:r>
        <w:rPr>
          <w:color w:val="BFBFBF"/>
          <w:shd w:val="clear" w:color="auto" w:fill="fafafa"/>
        </w:rPr>
        <w:t>559</w:t>
        <w:tab/>
        <w:t>533</w:t>
        <w:tab/>
        <w:tab/>
      </w:r>
      <w:r>
        <w:t>**Table 5. 8 .3- 3 : Fundamental feature sets for gateway as M N DMR**</w:t>
      </w:r>
    </w:p>
    <w:p>
      <w:pPr>
        <w:pStyle w:val="CodeChangeLine"/>
        <w:tabs>
          <w:tab w:pos="567" w:val="left"/>
          <w:tab w:pos="1134" w:val="left"/>
          <w:tab w:pos="1247" w:val="left"/>
        </w:tabs>
      </w:pPr>
      <w:r>
        <w:rPr>
          <w:color w:val="BFBFBF"/>
          <w:shd w:val="clear" w:color="auto" w:fill="fafafa"/>
        </w:rPr>
        <w:t>560</w:t>
        <w:tab/>
        <w:t>534</w:t>
        <w:tab/>
        <w:tab/>
      </w:r>
      <w:r/>
    </w:p>
    <w:p>
      <w:pPr>
        <w:pStyle w:val="CodeChangeLine"/>
        <w:tabs>
          <w:tab w:pos="567" w:val="left"/>
          <w:tab w:pos="1134" w:val="left"/>
          <w:tab w:pos="1247" w:val="left"/>
        </w:tabs>
        <w:shd w:val="clear" w:color="auto" w:fill="fbe9eb"/>
      </w:pPr>
      <w:r>
        <w:rPr>
          <w:color w:val="BFBFBF"/>
          <w:shd w:val="clear" w:color="auto" w:fill="#f9d7dc"/>
        </w:rPr>
        <w:t>561</w:t>
        <w:tab/>
        <w:tab/>
        <w:t>-</w:t>
        <w:tab/>
      </w:r>
      <w:r/>
    </w:p>
    <w:p>
      <w:pPr>
        <w:pStyle w:val="CodeChangeLine"/>
        <w:tabs>
          <w:tab w:pos="567" w:val="left"/>
          <w:tab w:pos="1134" w:val="left"/>
          <w:tab w:pos="1247" w:val="left"/>
        </w:tabs>
        <w:shd w:val="clear" w:color="auto" w:fill="fbe9eb"/>
      </w:pPr>
      <w:r>
        <w:rPr>
          <w:color w:val="BFBFBF"/>
          <w:shd w:val="clear" w:color="auto" w:fill="#f9d7dc"/>
        </w:rPr>
        <w:t>562</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535</w:t>
        <w:tab/>
        <w:t>+</w:t>
        <w:tab/>
      </w:r>
      <w:r>
        <w:t>|Feature Set|Feature|Remark|</w:t>
      </w:r>
    </w:p>
    <w:p>
      <w:pPr>
        <w:pStyle w:val="CodeChangeLine"/>
        <w:tabs>
          <w:tab w:pos="567" w:val="left"/>
          <w:tab w:pos="1134" w:val="left"/>
          <w:tab w:pos="1247" w:val="left"/>
        </w:tabs>
      </w:pPr>
      <w:r>
        <w:rPr>
          <w:color w:val="BFBFBF"/>
          <w:shd w:val="clear" w:color="auto" w:fill="fafafa"/>
        </w:rPr>
        <w:t>563</w:t>
        <w:tab/>
        <w:t>536</w:t>
        <w:tab/>
        <w:tab/>
      </w:r>
      <w:r>
        <w:t>|-|-|-|</w:t>
      </w:r>
    </w:p>
    <w:p>
      <w:pPr>
        <w:pStyle w:val="CodeChangeLine"/>
        <w:tabs>
          <w:tab w:pos="567" w:val="left"/>
          <w:tab w:pos="1134" w:val="left"/>
          <w:tab w:pos="1247" w:val="left"/>
        </w:tabs>
      </w:pPr>
      <w:r>
        <w:rPr>
          <w:color w:val="BFBFBF"/>
          <w:shd w:val="clear" w:color="auto" w:fill="fafafa"/>
        </w:rPr>
        <w:t>564</w:t>
        <w:tab/>
        <w:t>537</w:t>
        <w:tab/>
        <w:tab/>
      </w:r>
      <w:r>
        <w:t>|_CE/DMR/00001_|_CE/DMR/00001/00001_|Support &amp;lt;container&gt; resource with attributes multiplicity equals 1&lt;a href="#_ref_1"&gt;[1]&lt;/a&gt;|</w:t>
      </w:r>
    </w:p>
    <w:p>
      <w:pPr>
        <w:pStyle w:val="CodeChangeLine"/>
        <w:tabs>
          <w:tab w:pos="567" w:val="left"/>
          <w:tab w:pos="1134" w:val="left"/>
          <w:tab w:pos="1247" w:val="left"/>
        </w:tabs>
      </w:pPr>
      <w:r>
        <w:rPr>
          <w:color w:val="BFBFBF"/>
          <w:shd w:val="clear" w:color="auto" w:fill="fafafa"/>
        </w:rPr>
        <w:t>565</w:t>
        <w:tab/>
        <w:t>538</w:t>
        <w:tab/>
        <w:tab/>
      </w:r>
      <w:r>
        <w:t>||_CE/DIS/00001/00006_|Support the _labels_ attribute of &amp;lt;container&gt; resource|</w:t>
      </w:r>
    </w:p>
    <w:p>
      <w:pPr>
        <w:pStyle w:val="CodeHeader"/>
      </w:pPr>
      <w:r>
        <w:t xml:space="preserve">@@ -578,8 +551,7 @@ </w:t>
      </w:r>
    </w:p>
    <w:p>
      <w:pPr>
        <w:pStyle w:val="CodeChangeLine"/>
        <w:tabs>
          <w:tab w:pos="567" w:val="left"/>
          <w:tab w:pos="1134" w:val="left"/>
          <w:tab w:pos="1247" w:val="left"/>
        </w:tabs>
      </w:pPr>
      <w:r>
        <w:rPr>
          <w:color w:val="BFBFBF"/>
          <w:shd w:val="clear" w:color="auto" w:fill="fafafa"/>
        </w:rPr>
        <w:t>578</w:t>
        <w:tab/>
        <w:t>551</w:t>
        <w:tab/>
        <w:tab/>
      </w:r>
      <w:r/>
    </w:p>
    <w:p>
      <w:pPr>
        <w:pStyle w:val="CodeChangeLine"/>
        <w:tabs>
          <w:tab w:pos="567" w:val="left"/>
          <w:tab w:pos="1134" w:val="left"/>
          <w:tab w:pos="1247" w:val="left"/>
        </w:tabs>
      </w:pPr>
      <w:r>
        <w:rPr>
          <w:color w:val="BFBFBF"/>
          <w:shd w:val="clear" w:color="auto" w:fill="fafafa"/>
        </w:rPr>
        <w:t>579</w:t>
        <w:tab/>
        <w:t>552</w:t>
        <w:tab/>
        <w:tab/>
      </w:r>
      <w:r>
        <w:t>**Table 5. 8 .3- 4 : Fundamental feature sets for gateway as M N SUB**</w:t>
      </w:r>
    </w:p>
    <w:p>
      <w:pPr>
        <w:pStyle w:val="CodeChangeLine"/>
        <w:tabs>
          <w:tab w:pos="567" w:val="left"/>
          <w:tab w:pos="1134" w:val="left"/>
          <w:tab w:pos="1247" w:val="left"/>
        </w:tabs>
      </w:pPr>
      <w:r>
        <w:rPr>
          <w:color w:val="BFBFBF"/>
          <w:shd w:val="clear" w:color="auto" w:fill="fafafa"/>
        </w:rPr>
        <w:t>580</w:t>
        <w:tab/>
        <w:t>553</w:t>
        <w:tab/>
        <w:tab/>
      </w:r>
      <w:r/>
    </w:p>
    <w:p>
      <w:pPr>
        <w:pStyle w:val="CodeChangeLine"/>
        <w:tabs>
          <w:tab w:pos="567" w:val="left"/>
          <w:tab w:pos="1134" w:val="left"/>
          <w:tab w:pos="1247" w:val="left"/>
        </w:tabs>
        <w:shd w:val="clear" w:color="auto" w:fill="fbe9eb"/>
      </w:pPr>
      <w:r>
        <w:rPr>
          <w:color w:val="BFBFBF"/>
          <w:shd w:val="clear" w:color="auto" w:fill="#f9d7dc"/>
        </w:rPr>
        <w:t>581</w:t>
        <w:tab/>
        <w:tab/>
        <w:t>-</w:t>
        <w:tab/>
      </w:r>
      <w:r/>
    </w:p>
    <w:p>
      <w:pPr>
        <w:pStyle w:val="CodeChangeLine"/>
        <w:tabs>
          <w:tab w:pos="567" w:val="left"/>
          <w:tab w:pos="1134" w:val="left"/>
          <w:tab w:pos="1247" w:val="left"/>
        </w:tabs>
        <w:shd w:val="clear" w:color="auto" w:fill="fbe9eb"/>
      </w:pPr>
      <w:r>
        <w:rPr>
          <w:color w:val="BFBFBF"/>
          <w:shd w:val="clear" w:color="auto" w:fill="#f9d7dc"/>
        </w:rPr>
        <w:t>582</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554</w:t>
        <w:tab/>
        <w:t>+</w:t>
        <w:tab/>
      </w:r>
      <w:r>
        <w:t>|Feature Set|Feature|Remark|</w:t>
      </w:r>
    </w:p>
    <w:p>
      <w:pPr>
        <w:pStyle w:val="CodeChangeLine"/>
        <w:tabs>
          <w:tab w:pos="567" w:val="left"/>
          <w:tab w:pos="1134" w:val="left"/>
          <w:tab w:pos="1247" w:val="left"/>
        </w:tabs>
      </w:pPr>
      <w:r>
        <w:rPr>
          <w:color w:val="BFBFBF"/>
          <w:shd w:val="clear" w:color="auto" w:fill="fafafa"/>
        </w:rPr>
        <w:t>583</w:t>
        <w:tab/>
        <w:t>555</w:t>
        <w:tab/>
        <w:tab/>
      </w:r>
      <w:r>
        <w:t>|-|-|-|</w:t>
      </w:r>
    </w:p>
    <w:p>
      <w:pPr>
        <w:pStyle w:val="CodeChangeLine"/>
        <w:tabs>
          <w:tab w:pos="567" w:val="left"/>
          <w:tab w:pos="1134" w:val="left"/>
          <w:tab w:pos="1247" w:val="left"/>
        </w:tabs>
      </w:pPr>
      <w:r>
        <w:rPr>
          <w:color w:val="BFBFBF"/>
          <w:shd w:val="clear" w:color="auto" w:fill="fafafa"/>
        </w:rPr>
        <w:t>584</w:t>
        <w:tab/>
        <w:t>556</w:t>
        <w:tab/>
        <w:tab/>
      </w:r>
      <w:r>
        <w:t>|_CE/SUB/00001_|_CE/SUB/00001/00001_|The Support of &amp;lt;subscription&gt; resource with attributes multiplicity equals 1&lt;a href="#_ref_1"&gt;[1]&lt;/a&gt;|</w:t>
      </w:r>
    </w:p>
    <w:p>
      <w:pPr>
        <w:pStyle w:val="CodeChangeLine"/>
        <w:tabs>
          <w:tab w:pos="567" w:val="left"/>
          <w:tab w:pos="1134" w:val="left"/>
          <w:tab w:pos="1247" w:val="left"/>
        </w:tabs>
      </w:pPr>
      <w:r>
        <w:rPr>
          <w:color w:val="BFBFBF"/>
          <w:shd w:val="clear" w:color="auto" w:fill="fafafa"/>
        </w:rPr>
        <w:t>585</w:t>
        <w:tab/>
        <w:t>557</w:t>
        <w:tab/>
        <w:tab/>
      </w:r>
      <w:r>
        <w:t>||_CE/DIS/00001/00006_|Support the _labels_ attribute of &amp;lt;subscription&gt; resource.|</w:t>
      </w:r>
    </w:p>
    <w:p>
      <w:pPr>
        <w:pStyle w:val="CodeHeader"/>
      </w:pPr>
      <w:r>
        <w:t xml:space="preserve">@@ -593,8 +565,7 @@ </w:t>
      </w:r>
    </w:p>
    <w:p>
      <w:pPr>
        <w:pStyle w:val="CodeChangeLine"/>
        <w:tabs>
          <w:tab w:pos="567" w:val="left"/>
          <w:tab w:pos="1134" w:val="left"/>
          <w:tab w:pos="1247" w:val="left"/>
        </w:tabs>
      </w:pPr>
      <w:r>
        <w:rPr>
          <w:color w:val="BFBFBF"/>
          <w:shd w:val="clear" w:color="auto" w:fill="fafafa"/>
        </w:rPr>
        <w:t>593</w:t>
        <w:tab/>
        <w:t>565</w:t>
        <w:tab/>
        <w:tab/>
      </w:r>
      <w:r/>
    </w:p>
    <w:p>
      <w:pPr>
        <w:pStyle w:val="CodeChangeLine"/>
        <w:tabs>
          <w:tab w:pos="567" w:val="left"/>
          <w:tab w:pos="1134" w:val="left"/>
          <w:tab w:pos="1247" w:val="left"/>
        </w:tabs>
      </w:pPr>
      <w:r>
        <w:rPr>
          <w:color w:val="BFBFBF"/>
          <w:shd w:val="clear" w:color="auto" w:fill="fafafa"/>
        </w:rPr>
        <w:t>594</w:t>
        <w:tab/>
        <w:t>566</w:t>
        <w:tab/>
        <w:tab/>
      </w:r>
      <w:r>
        <w:t>**Table 5. 8 .3- 5 : Fundamental feature sets for gateway as M N SEC**</w:t>
      </w:r>
    </w:p>
    <w:p>
      <w:pPr>
        <w:pStyle w:val="CodeChangeLine"/>
        <w:tabs>
          <w:tab w:pos="567" w:val="left"/>
          <w:tab w:pos="1134" w:val="left"/>
          <w:tab w:pos="1247" w:val="left"/>
        </w:tabs>
      </w:pPr>
      <w:r>
        <w:rPr>
          <w:color w:val="BFBFBF"/>
          <w:shd w:val="clear" w:color="auto" w:fill="fafafa"/>
        </w:rPr>
        <w:t>595</w:t>
        <w:tab/>
        <w:t>567</w:t>
        <w:tab/>
        <w:tab/>
      </w:r>
      <w:r/>
    </w:p>
    <w:p>
      <w:pPr>
        <w:pStyle w:val="CodeChangeLine"/>
        <w:tabs>
          <w:tab w:pos="567" w:val="left"/>
          <w:tab w:pos="1134" w:val="left"/>
          <w:tab w:pos="1247" w:val="left"/>
        </w:tabs>
        <w:shd w:val="clear" w:color="auto" w:fill="fbe9eb"/>
      </w:pPr>
      <w:r>
        <w:rPr>
          <w:color w:val="BFBFBF"/>
          <w:shd w:val="clear" w:color="auto" w:fill="#f9d7dc"/>
        </w:rPr>
        <w:t>596</w:t>
        <w:tab/>
        <w:tab/>
        <w:t>-</w:t>
        <w:tab/>
      </w:r>
      <w:r/>
    </w:p>
    <w:p>
      <w:pPr>
        <w:pStyle w:val="CodeChangeLine"/>
        <w:tabs>
          <w:tab w:pos="567" w:val="left"/>
          <w:tab w:pos="1134" w:val="left"/>
          <w:tab w:pos="1247" w:val="left"/>
        </w:tabs>
        <w:shd w:val="clear" w:color="auto" w:fill="fbe9eb"/>
      </w:pPr>
      <w:r>
        <w:rPr>
          <w:color w:val="BFBFBF"/>
          <w:shd w:val="clear" w:color="auto" w:fill="#f9d7dc"/>
        </w:rPr>
        <w:t>597</w:t>
        <w:tab/>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568</w:t>
        <w:tab/>
        <w:t>+</w:t>
        <w:tab/>
      </w:r>
      <w:r>
        <w:t>|Feature Set|Feature|Remark|</w:t>
      </w:r>
    </w:p>
    <w:p>
      <w:pPr>
        <w:pStyle w:val="CodeChangeLine"/>
        <w:tabs>
          <w:tab w:pos="567" w:val="left"/>
          <w:tab w:pos="1134" w:val="left"/>
          <w:tab w:pos="1247" w:val="left"/>
        </w:tabs>
      </w:pPr>
      <w:r>
        <w:rPr>
          <w:color w:val="BFBFBF"/>
          <w:shd w:val="clear" w:color="auto" w:fill="fafafa"/>
        </w:rPr>
        <w:t>598</w:t>
        <w:tab/>
        <w:t>569</w:t>
        <w:tab/>
        <w:tab/>
      </w:r>
      <w:r>
        <w:t>|-|-|-|</w:t>
      </w:r>
    </w:p>
    <w:p>
      <w:pPr>
        <w:pStyle w:val="CodeChangeLine"/>
        <w:tabs>
          <w:tab w:pos="567" w:val="left"/>
          <w:tab w:pos="1134" w:val="left"/>
          <w:tab w:pos="1247" w:val="left"/>
        </w:tabs>
      </w:pPr>
      <w:r>
        <w:rPr>
          <w:color w:val="BFBFBF"/>
          <w:shd w:val="clear" w:color="auto" w:fill="fafafa"/>
        </w:rPr>
        <w:t>599</w:t>
        <w:tab/>
        <w:t>570</w:t>
        <w:tab/>
        <w:tab/>
      </w:r>
      <w:r>
        <w:t>|_CE/SEC/00001_|_CE/SEC/00001/00001_|Support &amp;lt;accessControlPolicy&gt; resource with attributes multiplicity equals 1&lt;a href="#_ref_1"&gt;[1]&lt;/a&gt;|</w:t>
      </w:r>
    </w:p>
    <w:p>
      <w:pPr>
        <w:pStyle w:val="CodeChangeLine"/>
        <w:tabs>
          <w:tab w:pos="567" w:val="left"/>
          <w:tab w:pos="1134" w:val="left"/>
          <w:tab w:pos="1247" w:val="left"/>
        </w:tabs>
      </w:pPr>
      <w:r>
        <w:rPr>
          <w:color w:val="BFBFBF"/>
          <w:shd w:val="clear" w:color="auto" w:fill="fafafa"/>
        </w:rPr>
        <w:t>600</w:t>
        <w:tab/>
        <w:t>571</w:t>
        <w:tab/>
        <w:tab/>
      </w:r>
      <w:r>
        <w:t>||_CE/DIS/00001/00006_|Support the _labels_ attribute of &amp;lt;accessControlPolicy&gt; resource|</w:t>
      </w:r>
    </w:p>
    <w:p>
      <w:pPr>
        <w:pStyle w:val="CodeHeader"/>
      </w:pPr>
      <w:r>
        <w:t xml:space="preserve">@@ -607,10 +578,12 @@ </w:t>
      </w:r>
    </w:p>
    <w:p>
      <w:pPr>
        <w:pStyle w:val="CodeChangeLine"/>
        <w:tabs>
          <w:tab w:pos="567" w:val="left"/>
          <w:tab w:pos="1134" w:val="left"/>
          <w:tab w:pos="1247" w:val="left"/>
        </w:tabs>
      </w:pPr>
      <w:r>
        <w:rPr>
          <w:color w:val="BFBFBF"/>
          <w:shd w:val="clear" w:color="auto" w:fill="fafafa"/>
        </w:rPr>
        <w:t>607</w:t>
        <w:tab/>
        <w:t>578</w:t>
        <w:tab/>
        <w:tab/>
      </w:r>
      <w:r>
        <w:t>## 5.9 Field configurable oneM2M Entity Hosted on a 3GPP Device</w:t>
      </w:r>
    </w:p>
    <w:p>
      <w:pPr>
        <w:pStyle w:val="CodeChangeLine"/>
        <w:tabs>
          <w:tab w:pos="567" w:val="left"/>
          <w:tab w:pos="1134" w:val="left"/>
          <w:tab w:pos="1247" w:val="left"/>
        </w:tabs>
      </w:pPr>
      <w:r>
        <w:rPr>
          <w:color w:val="BFBFBF"/>
          <w:shd w:val="clear" w:color="auto" w:fill="fafafa"/>
        </w:rPr>
        <w:t>608</w:t>
        <w:tab/>
        <w:t>579</w:t>
        <w:tab/>
        <w:tab/>
      </w:r>
      <w:r/>
    </w:p>
    <w:p>
      <w:pPr>
        <w:pStyle w:val="CodeChangeLine"/>
        <w:tabs>
          <w:tab w:pos="567" w:val="left"/>
          <w:tab w:pos="1134" w:val="left"/>
          <w:tab w:pos="1247" w:val="left"/>
        </w:tabs>
      </w:pPr>
      <w:r>
        <w:rPr>
          <w:color w:val="BFBFBF"/>
          <w:shd w:val="clear" w:color="auto" w:fill="fafafa"/>
        </w:rPr>
        <w:t>609</w:t>
        <w:tab/>
        <w:t>580</w:t>
        <w:tab/>
        <w:tab/>
      </w:r>
      <w:r>
        <w:t>### 5.9.1 Profile description</w:t>
      </w:r>
    </w:p>
    <w:p>
      <w:pPr>
        <w:pStyle w:val="CodeChangeLine"/>
        <w:tabs>
          <w:tab w:pos="567" w:val="left"/>
          <w:tab w:pos="1134" w:val="left"/>
          <w:tab w:pos="1247" w:val="left"/>
        </w:tabs>
        <w:shd w:val="clear" w:color="auto" w:fill="ecfdf0"/>
      </w:pPr>
      <w:r>
        <w:rPr>
          <w:color w:val="BFBFBF"/>
          <w:shd w:val="clear" w:color="auto" w:fill="#ddfbe6"/>
        </w:rPr>
        <w:tab/>
        <w:t>581</w:t>
        <w:tab/>
        <w:t>+</w:t>
        <w:tab/>
      </w:r>
      <w:r/>
    </w:p>
    <w:p>
      <w:pPr>
        <w:pStyle w:val="CodeChangeLine"/>
        <w:tabs>
          <w:tab w:pos="567" w:val="left"/>
          <w:tab w:pos="1134" w:val="left"/>
          <w:tab w:pos="1247" w:val="left"/>
        </w:tabs>
      </w:pPr>
      <w:r>
        <w:rPr>
          <w:color w:val="BFBFBF"/>
          <w:shd w:val="clear" w:color="auto" w:fill="fafafa"/>
        </w:rPr>
        <w:t>610</w:t>
        <w:tab/>
        <w:t>582</w:t>
        <w:tab/>
        <w:tab/>
      </w:r>
      <w:r>
        <w:t>The profile defines the features required for a oneM2M entity hosted on a 3GPP device. This profile is intended to add required features to those specified in other profiles. For example, a temperature sensor hosted on an CIoT device would required the features described in this section plus the features described for a Constrained Sensor device.</w:t>
      </w:r>
    </w:p>
    <w:p>
      <w:pPr>
        <w:pStyle w:val="CodeChangeLine"/>
        <w:tabs>
          <w:tab w:pos="567" w:val="left"/>
          <w:tab w:pos="1134" w:val="left"/>
          <w:tab w:pos="1247" w:val="left"/>
        </w:tabs>
      </w:pPr>
      <w:r>
        <w:rPr>
          <w:color w:val="BFBFBF"/>
          <w:shd w:val="clear" w:color="auto" w:fill="fafafa"/>
        </w:rPr>
        <w:t>611</w:t>
        <w:tab/>
        <w:t>583</w:t>
        <w:tab/>
        <w:tab/>
      </w:r>
      <w:r/>
    </w:p>
    <w:p>
      <w:pPr>
        <w:pStyle w:val="CodeChangeLine"/>
        <w:tabs>
          <w:tab w:pos="567" w:val="left"/>
          <w:tab w:pos="1134" w:val="left"/>
          <w:tab w:pos="1247" w:val="left"/>
        </w:tabs>
      </w:pPr>
      <w:r>
        <w:rPr>
          <w:color w:val="BFBFBF"/>
          <w:shd w:val="clear" w:color="auto" w:fill="fafafa"/>
        </w:rPr>
        <w:t>612</w:t>
        <w:tab/>
        <w:t>584</w:t>
        <w:tab/>
        <w:tab/>
      </w:r>
      <w:r/>
    </w:p>
    <w:p>
      <w:pPr>
        <w:pStyle w:val="CodeChangeLine"/>
        <w:tabs>
          <w:tab w:pos="567" w:val="left"/>
          <w:tab w:pos="1134" w:val="left"/>
          <w:tab w:pos="1247" w:val="left"/>
        </w:tabs>
      </w:pPr>
      <w:r>
        <w:rPr>
          <w:color w:val="BFBFBF"/>
          <w:shd w:val="clear" w:color="auto" w:fill="fafafa"/>
        </w:rPr>
        <w:t>613</w:t>
        <w:tab/>
        <w:t>585</w:t>
        <w:tab/>
        <w:tab/>
      </w:r>
      <w:r>
        <w:t>### 5.9.2 Profile usage examples</w:t>
      </w:r>
    </w:p>
    <w:p>
      <w:pPr>
        <w:pStyle w:val="CodeChangeLine"/>
        <w:tabs>
          <w:tab w:pos="567" w:val="left"/>
          <w:tab w:pos="1134" w:val="left"/>
          <w:tab w:pos="1247" w:val="left"/>
        </w:tabs>
        <w:shd w:val="clear" w:color="auto" w:fill="ecfdf0"/>
      </w:pPr>
      <w:r>
        <w:rPr>
          <w:color w:val="BFBFBF"/>
          <w:shd w:val="clear" w:color="auto" w:fill="#ddfbe6"/>
        </w:rPr>
        <w:tab/>
        <w:t>586</w:t>
        <w:tab/>
        <w:t>+</w:t>
        <w:tab/>
      </w:r>
      <w:r/>
    </w:p>
    <w:p>
      <w:pPr>
        <w:pStyle w:val="CodeChangeLine"/>
        <w:tabs>
          <w:tab w:pos="567" w:val="left"/>
          <w:tab w:pos="1134" w:val="left"/>
          <w:tab w:pos="1247" w:val="left"/>
        </w:tabs>
      </w:pPr>
      <w:r>
        <w:rPr>
          <w:color w:val="BFBFBF"/>
          <w:shd w:val="clear" w:color="auto" w:fill="fafafa"/>
        </w:rPr>
        <w:t>614</w:t>
        <w:tab/>
        <w:t>587</w:t>
        <w:tab/>
        <w:tab/>
      </w:r>
      <w:r>
        <w:t>The profile applies to CIoT devices that can receive trigger messages via a 3GPP core network. The trigger messages are used provision the device with enrolment credentials, register the device to a oneM2M CSE and re-establish a connection to the Registrar CSE.</w:t>
      </w:r>
    </w:p>
    <w:p>
      <w:pPr>
        <w:pStyle w:val="CodeChangeLine"/>
        <w:tabs>
          <w:tab w:pos="567" w:val="left"/>
          <w:tab w:pos="1134" w:val="left"/>
          <w:tab w:pos="1247" w:val="left"/>
        </w:tabs>
      </w:pPr>
      <w:r>
        <w:rPr>
          <w:color w:val="BFBFBF"/>
          <w:shd w:val="clear" w:color="auto" w:fill="fafafa"/>
        </w:rPr>
        <w:t>615</w:t>
        <w:tab/>
        <w:t>588</w:t>
        <w:tab/>
        <w:tab/>
      </w:r>
      <w:r/>
    </w:p>
    <w:p>
      <w:pPr>
        <w:pStyle w:val="CodeChangeLine"/>
        <w:tabs>
          <w:tab w:pos="567" w:val="left"/>
          <w:tab w:pos="1134" w:val="left"/>
          <w:tab w:pos="1247" w:val="left"/>
        </w:tabs>
      </w:pPr>
      <w:r>
        <w:rPr>
          <w:color w:val="BFBFBF"/>
          <w:shd w:val="clear" w:color="auto" w:fill="fafafa"/>
        </w:rPr>
        <w:t>616</w:t>
        <w:tab/>
        <w:t>589</w:t>
        <w:tab/>
        <w:tab/>
      </w:r>
      <w:r/>
    </w:p>
    <w:p>
      <w:pPr>
        <w:pStyle w:val="CodeHeader"/>
      </w:pPr>
      <w:r>
        <w:t xml:space="preserve">@@ -618,32 +591,243 @@ </w:t>
      </w:r>
    </w:p>
    <w:p>
      <w:pPr>
        <w:pStyle w:val="CodeChangeLine"/>
        <w:tabs>
          <w:tab w:pos="567" w:val="left"/>
          <w:tab w:pos="1134" w:val="left"/>
          <w:tab w:pos="1247" w:val="left"/>
        </w:tabs>
      </w:pPr>
      <w:r>
        <w:rPr>
          <w:color w:val="BFBFBF"/>
          <w:shd w:val="clear" w:color="auto" w:fill="fafafa"/>
        </w:rPr>
        <w:t>618</w:t>
        <w:tab/>
        <w:t>591</w:t>
        <w:tab/>
        <w:tab/>
      </w:r>
      <w:r/>
    </w:p>
    <w:p>
      <w:pPr>
        <w:pStyle w:val="CodeChangeLine"/>
        <w:tabs>
          <w:tab w:pos="567" w:val="left"/>
          <w:tab w:pos="1134" w:val="left"/>
          <w:tab w:pos="1247" w:val="left"/>
        </w:tabs>
      </w:pPr>
      <w:r>
        <w:rPr>
          <w:color w:val="BFBFBF"/>
          <w:shd w:val="clear" w:color="auto" w:fill="fafafa"/>
        </w:rPr>
        <w:t>619</w:t>
        <w:tab/>
        <w:t>592</w:t>
        <w:tab/>
        <w:tab/>
      </w:r>
      <w:r>
        <w:t>**Table 5.2.3-1: Fundamental feature sets for oneM2M entity hosted on a 3GPP Device**&lt;a name="table_5.2.3-1"&gt;&lt;/a&gt;</w:t>
      </w:r>
    </w:p>
    <w:p>
      <w:pPr>
        <w:pStyle w:val="CodeChangeLine"/>
        <w:tabs>
          <w:tab w:pos="567" w:val="left"/>
          <w:tab w:pos="1134" w:val="left"/>
          <w:tab w:pos="1247" w:val="left"/>
        </w:tabs>
      </w:pPr>
      <w:r>
        <w:rPr>
          <w:color w:val="BFBFBF"/>
          <w:shd w:val="clear" w:color="auto" w:fill="fafafa"/>
        </w:rPr>
        <w:t>620</w:t>
        <w:tab/>
        <w:t>593</w:t>
        <w:tab/>
        <w:tab/>
      </w:r>
      <w:r/>
    </w:p>
    <w:p>
      <w:pPr>
        <w:pStyle w:val="CodeChangeLine"/>
        <w:tabs>
          <w:tab w:pos="567" w:val="left"/>
          <w:tab w:pos="1134" w:val="left"/>
          <w:tab w:pos="1247" w:val="left"/>
        </w:tabs>
        <w:shd w:val="clear" w:color="auto" w:fill="fbe9eb"/>
      </w:pPr>
      <w:r>
        <w:rPr>
          <w:color w:val="BFBFBF"/>
          <w:shd w:val="clear" w:color="auto" w:fill="#f9d7dc"/>
        </w:rPr>
        <w:t>621</w:t>
        <w:tab/>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594</w:t>
        <w:tab/>
        <w:t>+</w:t>
        <w:tab/>
      </w:r>
      <w:r>
        <w:t>|Function|Feature Set|Feature|Remark|</w:t>
      </w:r>
    </w:p>
    <w:p>
      <w:pPr>
        <w:pStyle w:val="CodeChangeLine"/>
        <w:tabs>
          <w:tab w:pos="567" w:val="left"/>
          <w:tab w:pos="1134" w:val="left"/>
          <w:tab w:pos="1247" w:val="left"/>
        </w:tabs>
      </w:pPr>
      <w:r>
        <w:rPr>
          <w:color w:val="BFBFBF"/>
          <w:shd w:val="clear" w:color="auto" w:fill="fafafa"/>
        </w:rPr>
        <w:t>622</w:t>
        <w:tab/>
        <w:t>595</w:t>
        <w:tab/>
        <w:tab/>
      </w:r>
      <w:r>
        <w:t>|-|-|-|-|</w:t>
      </w:r>
    </w:p>
    <w:p>
      <w:pPr>
        <w:pStyle w:val="CodeChangeLine"/>
        <w:tabs>
          <w:tab w:pos="567" w:val="left"/>
          <w:tab w:pos="1134" w:val="left"/>
          <w:tab w:pos="1247" w:val="left"/>
        </w:tabs>
      </w:pPr>
      <w:r>
        <w:rPr>
          <w:color w:val="BFBFBF"/>
          <w:shd w:val="clear" w:color="auto" w:fill="fafafa"/>
        </w:rPr>
        <w:t>623</w:t>
        <w:tab/>
        <w:t>596</w:t>
        <w:tab/>
        <w:tab/>
      </w:r>
      <w:r>
        <w:t>|_NSSE_|_GE/NSSE/00001_|_GE/NSSE/00001/00001_|Support processing a trigger request for enrolment|</w:t>
      </w:r>
    </w:p>
    <w:p>
      <w:pPr>
        <w:pStyle w:val="CodeChangeLine"/>
        <w:tabs>
          <w:tab w:pos="567" w:val="left"/>
          <w:tab w:pos="1134" w:val="left"/>
          <w:tab w:pos="1247" w:val="left"/>
        </w:tabs>
      </w:pPr>
      <w:r>
        <w:rPr>
          <w:color w:val="BFBFBF"/>
          <w:shd w:val="clear" w:color="auto" w:fill="fafafa"/>
        </w:rPr>
        <w:t>624</w:t>
        <w:tab/>
        <w:t>597</w:t>
        <w:tab/>
        <w:tab/>
      </w:r>
      <w:r>
        <w:t>|||_GE/NSSE/00001/00002_|Support processing a trigger request for establishConnection|</w:t>
      </w:r>
    </w:p>
    <w:p>
      <w:pPr>
        <w:pStyle w:val="CodeChangeLine"/>
        <w:tabs>
          <w:tab w:pos="567" w:val="left"/>
          <w:tab w:pos="1134" w:val="left"/>
          <w:tab w:pos="1247" w:val="left"/>
        </w:tabs>
      </w:pPr>
      <w:r>
        <w:rPr>
          <w:color w:val="BFBFBF"/>
          <w:shd w:val="clear" w:color="auto" w:fill="fafafa"/>
        </w:rPr>
        <w:t>625</w:t>
        <w:tab/>
        <w:t>598</w:t>
        <w:tab/>
        <w:tab/>
      </w:r>
      <w:r>
        <w:t>|||_GE/NSSE/00001/00003_|Support processing a trigger request for registrationRequest|</w:t>
      </w:r>
    </w:p>
    <w:p>
      <w:pPr>
        <w:pStyle w:val="CodeChangeLine"/>
        <w:tabs>
          <w:tab w:pos="567" w:val="left"/>
          <w:tab w:pos="1134" w:val="left"/>
          <w:tab w:pos="1247" w:val="left"/>
        </w:tabs>
      </w:pPr>
      <w:r>
        <w:rPr>
          <w:color w:val="BFBFBF"/>
          <w:shd w:val="clear" w:color="auto" w:fill="fafafa"/>
        </w:rPr>
        <w:t>626</w:t>
        <w:tab/>
        <w:t>599</w:t>
        <w:tab/>
        <w:tab/>
      </w:r>
      <w:r/>
    </w:p>
    <w:p>
      <w:pPr>
        <w:pStyle w:val="CodeChangeLine"/>
        <w:tabs>
          <w:tab w:pos="567" w:val="left"/>
          <w:tab w:pos="1134" w:val="left"/>
          <w:tab w:pos="1247" w:val="left"/>
        </w:tabs>
      </w:pPr>
      <w:r>
        <w:rPr>
          <w:color w:val="BFBFBF"/>
          <w:shd w:val="clear" w:color="auto" w:fill="fafafa"/>
        </w:rPr>
        <w:t>627</w:t>
        <w:tab/>
        <w:t>600</w:t>
        <w:tab/>
        <w:tab/>
      </w:r>
      <w:r/>
    </w:p>
    <w:p>
      <w:pPr>
        <w:pStyle w:val="CodeChangeLine"/>
        <w:tabs>
          <w:tab w:pos="567" w:val="left"/>
          <w:tab w:pos="1134" w:val="left"/>
          <w:tab w:pos="1247" w:val="left"/>
        </w:tabs>
        <w:shd w:val="clear" w:color="auto" w:fill="fbe9eb"/>
      </w:pPr>
      <w:r>
        <w:rPr>
          <w:color w:val="BFBFBF"/>
          <w:shd w:val="clear" w:color="auto" w:fill="#f9d7dc"/>
        </w:rPr>
        <w:t>628</w:t>
        <w:tab/>
        <w:tab/>
        <w:t>-</w:t>
        <w:tab/>
      </w:r>
      <w:r/>
    </w:p>
    <w:p>
      <w:pPr>
        <w:pStyle w:val="CodeChangeLine"/>
        <w:tabs>
          <w:tab w:pos="567" w:val="left"/>
          <w:tab w:pos="1134" w:val="left"/>
          <w:tab w:pos="1247" w:val="left"/>
        </w:tabs>
        <w:shd w:val="clear" w:color="auto" w:fill="fbe9eb"/>
      </w:pPr>
      <w:r>
        <w:rPr>
          <w:color w:val="BFBFBF"/>
          <w:shd w:val="clear" w:color="auto" w:fill="#f9d7dc"/>
        </w:rPr>
        <w:t>629</w:t>
        <w:tab/>
        <w:tab/>
        <w:t>-</w:t>
        <w:tab/>
      </w:r>
      <w:r/>
    </w:p>
    <w:p>
      <w:pPr>
        <w:pStyle w:val="CodeChangeLine"/>
        <w:tabs>
          <w:tab w:pos="567" w:val="left"/>
          <w:tab w:pos="1134" w:val="left"/>
          <w:tab w:pos="1247" w:val="left"/>
        </w:tabs>
        <w:shd w:val="clear" w:color="auto" w:fill="fbe9eb"/>
      </w:pPr>
      <w:r>
        <w:rPr>
          <w:color w:val="BFBFBF"/>
          <w:shd w:val="clear" w:color="auto" w:fill="#f9d7dc"/>
        </w:rPr>
        <w:t>630</w:t>
        <w:tab/>
        <w:tab/>
        <w:t>-</w:t>
        <w:tab/>
      </w:r>
      <w:r/>
    </w:p>
    <w:p>
      <w:pPr>
        <w:pStyle w:val="CodeChangeLine"/>
        <w:tabs>
          <w:tab w:pos="567" w:val="left"/>
          <w:tab w:pos="1134" w:val="left"/>
          <w:tab w:pos="1247" w:val="left"/>
        </w:tabs>
        <w:shd w:val="clear" w:color="auto" w:fill="fbe9eb"/>
      </w:pPr>
      <w:r>
        <w:rPr>
          <w:color w:val="BFBFBF"/>
          <w:shd w:val="clear" w:color="auto" w:fill="#f9d7dc"/>
        </w:rPr>
        <w:t>631</w:t>
        <w:tab/>
        <w:tab/>
        <w:t>-</w:t>
        <w:tab/>
      </w:r>
      <w:r/>
    </w:p>
    <w:p>
      <w:pPr>
        <w:pStyle w:val="CodeChangeLine"/>
        <w:tabs>
          <w:tab w:pos="567" w:val="left"/>
          <w:tab w:pos="1134" w:val="left"/>
          <w:tab w:pos="1247" w:val="left"/>
        </w:tabs>
        <w:shd w:val="clear" w:color="auto" w:fill="fbe9eb"/>
      </w:pPr>
      <w:r>
        <w:rPr>
          <w:color w:val="BFBFBF"/>
          <w:shd w:val="clear" w:color="auto" w:fill="#f9d7dc"/>
        </w:rPr>
        <w:t>632</w:t>
        <w:tab/>
        <w:tab/>
        <w:t>-</w:t>
        <w:tab/>
      </w:r>
      <w:r/>
    </w:p>
    <w:p>
      <w:pPr>
        <w:pStyle w:val="CodeChangeLine"/>
        <w:tabs>
          <w:tab w:pos="567" w:val="left"/>
          <w:tab w:pos="1134" w:val="left"/>
          <w:tab w:pos="1247" w:val="left"/>
        </w:tabs>
        <w:shd w:val="clear" w:color="auto" w:fill="fbe9eb"/>
      </w:pPr>
      <w:r>
        <w:rPr>
          <w:color w:val="BFBFBF"/>
          <w:shd w:val="clear" w:color="auto" w:fill="#f9d7dc"/>
        </w:rPr>
        <w:t>633</w:t>
        <w:tab/>
        <w:tab/>
        <w:t>-</w:t>
        <w:tab/>
      </w:r>
      <w:r>
        <w:t>Annex &amp;lt;A&gt; (Normative): Mapping of feature to test purposes</w:t>
      </w:r>
    </w:p>
    <w:p>
      <w:pPr>
        <w:pStyle w:val="CodeChangeLine"/>
        <w:tabs>
          <w:tab w:pos="567" w:val="left"/>
          <w:tab w:pos="1134" w:val="left"/>
          <w:tab w:pos="1247" w:val="left"/>
        </w:tabs>
        <w:shd w:val="clear" w:color="auto" w:fill="ecfdf0"/>
      </w:pPr>
      <w:r>
        <w:rPr>
          <w:color w:val="BFBFBF"/>
          <w:shd w:val="clear" w:color="auto" w:fill="#ddfbe6"/>
        </w:rPr>
        <w:tab/>
        <w:t>601</w:t>
        <w:tab/>
        <w:t>+</w:t>
        <w:tab/>
      </w:r>
      <w:r>
        <w:t>## 5.10 Constrained sensor as ADN with security</w:t>
      </w:r>
    </w:p>
    <w:p>
      <w:pPr>
        <w:pStyle w:val="CodeChangeLine"/>
        <w:tabs>
          <w:tab w:pos="567" w:val="left"/>
          <w:tab w:pos="1134" w:val="left"/>
          <w:tab w:pos="1247" w:val="left"/>
        </w:tabs>
        <w:shd w:val="clear" w:color="auto" w:fill="ecfdf0"/>
      </w:pPr>
      <w:r>
        <w:rPr>
          <w:color w:val="BFBFBF"/>
          <w:shd w:val="clear" w:color="auto" w:fill="#ddfbe6"/>
        </w:rPr>
        <w:tab/>
        <w:t>602</w:t>
        <w:tab/>
        <w:t>+</w:t>
        <w:tab/>
      </w:r>
      <w:r/>
    </w:p>
    <w:p>
      <w:pPr>
        <w:pStyle w:val="CodeChangeLine"/>
        <w:tabs>
          <w:tab w:pos="567" w:val="left"/>
          <w:tab w:pos="1134" w:val="left"/>
          <w:tab w:pos="1247" w:val="left"/>
        </w:tabs>
        <w:shd w:val="clear" w:color="auto" w:fill="ecfdf0"/>
      </w:pPr>
      <w:r>
        <w:rPr>
          <w:color w:val="BFBFBF"/>
          <w:shd w:val="clear" w:color="auto" w:fill="#ddfbe6"/>
        </w:rPr>
        <w:tab/>
        <w:t>603</w:t>
        <w:tab/>
        <w:t>+</w:t>
        <w:tab/>
      </w:r>
      <w:r>
        <w:t>### 5.10.1 Profile description</w:t>
      </w:r>
    </w:p>
    <w:p>
      <w:pPr>
        <w:pStyle w:val="CodeChangeLine"/>
        <w:tabs>
          <w:tab w:pos="567" w:val="left"/>
          <w:tab w:pos="1134" w:val="left"/>
          <w:tab w:pos="1247" w:val="left"/>
        </w:tabs>
        <w:shd w:val="clear" w:color="auto" w:fill="ecfdf0"/>
      </w:pPr>
      <w:r>
        <w:rPr>
          <w:color w:val="BFBFBF"/>
          <w:shd w:val="clear" w:color="auto" w:fill="#ddfbe6"/>
        </w:rPr>
        <w:tab/>
        <w:t>604</w:t>
        <w:tab/>
        <w:t>+</w:t>
        <w:tab/>
      </w:r>
      <w:r/>
    </w:p>
    <w:p>
      <w:pPr>
        <w:pStyle w:val="CodeChangeLine"/>
        <w:tabs>
          <w:tab w:pos="567" w:val="left"/>
          <w:tab w:pos="1134" w:val="left"/>
          <w:tab w:pos="1247" w:val="left"/>
        </w:tabs>
        <w:shd w:val="clear" w:color="auto" w:fill="ecfdf0"/>
      </w:pPr>
      <w:r>
        <w:rPr>
          <w:color w:val="BFBFBF"/>
          <w:shd w:val="clear" w:color="auto" w:fill="#ddfbe6"/>
        </w:rPr>
        <w:tab/>
        <w:t>605</w:t>
        <w:tab/>
        <w:t>+</w:t>
        <w:tab/>
      </w:r>
      <w:r>
        <w:t>The profile defines constraint sensor that is powered by battery and intended to be used for years after deployment without any human interference for maintenance. Therefore, the function of constraint sensor needs to be very limited.</w:t>
      </w:r>
    </w:p>
    <w:p>
      <w:pPr>
        <w:pStyle w:val="CodeChangeLine"/>
        <w:tabs>
          <w:tab w:pos="567" w:val="left"/>
          <w:tab w:pos="1134" w:val="left"/>
          <w:tab w:pos="1247" w:val="left"/>
        </w:tabs>
        <w:shd w:val="clear" w:color="auto" w:fill="ecfdf0"/>
      </w:pPr>
      <w:r>
        <w:rPr>
          <w:color w:val="BFBFBF"/>
          <w:shd w:val="clear" w:color="auto" w:fill="#ddfbe6"/>
        </w:rPr>
        <w:tab/>
        <w:t>606</w:t>
        <w:tab/>
        <w:t>+</w:t>
        <w:tab/>
      </w:r>
      <w:r/>
    </w:p>
    <w:p>
      <w:pPr>
        <w:pStyle w:val="CodeChangeLine"/>
        <w:tabs>
          <w:tab w:pos="567" w:val="left"/>
          <w:tab w:pos="1134" w:val="left"/>
          <w:tab w:pos="1247" w:val="left"/>
        </w:tabs>
        <w:shd w:val="clear" w:color="auto" w:fill="ecfdf0"/>
      </w:pPr>
      <w:r>
        <w:rPr>
          <w:color w:val="BFBFBF"/>
          <w:shd w:val="clear" w:color="auto" w:fill="#ddfbe6"/>
        </w:rPr>
        <w:tab/>
        <w:t>607</w:t>
        <w:tab/>
        <w:t>+</w:t>
        <w:tab/>
      </w:r>
      <w:r>
        <w:t>A sensor is intended to be reporting sensed data to the CSE periodically or according to some other period. Every time the sensor reports data, it sends one message to the CSE. In order to save battery, the sensor can be sleeping before and after the reporting of sensed data.</w:t>
      </w:r>
    </w:p>
    <w:p>
      <w:pPr>
        <w:pStyle w:val="CodeChangeLine"/>
        <w:tabs>
          <w:tab w:pos="567" w:val="left"/>
          <w:tab w:pos="1134" w:val="left"/>
          <w:tab w:pos="1247" w:val="left"/>
        </w:tabs>
        <w:shd w:val="clear" w:color="auto" w:fill="ecfdf0"/>
      </w:pPr>
      <w:r>
        <w:rPr>
          <w:color w:val="BFBFBF"/>
          <w:shd w:val="clear" w:color="auto" w:fill="#ddfbe6"/>
        </w:rPr>
        <w:tab/>
        <w:t>608</w:t>
        <w:tab/>
        <w:t>+</w:t>
        <w:tab/>
      </w:r>
      <w:r/>
    </w:p>
    <w:p>
      <w:pPr>
        <w:pStyle w:val="CodeChangeLine"/>
        <w:tabs>
          <w:tab w:pos="567" w:val="left"/>
          <w:tab w:pos="1134" w:val="left"/>
          <w:tab w:pos="1247" w:val="left"/>
        </w:tabs>
        <w:shd w:val="clear" w:color="auto" w:fill="ecfdf0"/>
      </w:pPr>
      <w:r>
        <w:rPr>
          <w:color w:val="BFBFBF"/>
          <w:shd w:val="clear" w:color="auto" w:fill="#ddfbe6"/>
        </w:rPr>
        <w:tab/>
        <w:t>609</w:t>
        <w:tab/>
        <w:t>+</w:t>
        <w:tab/>
      </w:r>
      <w:r>
        <w:t>For the successful report of data, there is needed some context resource architecture like the AE resource, the container resource etc. The resource architecture can be pre-configured in order to minimize the complexity of the constraint sensor.</w:t>
      </w:r>
    </w:p>
    <w:p>
      <w:pPr>
        <w:pStyle w:val="CodeChangeLine"/>
        <w:tabs>
          <w:tab w:pos="567" w:val="left"/>
          <w:tab w:pos="1134" w:val="left"/>
          <w:tab w:pos="1247" w:val="left"/>
        </w:tabs>
        <w:shd w:val="clear" w:color="auto" w:fill="ecfdf0"/>
      </w:pPr>
      <w:r>
        <w:rPr>
          <w:color w:val="BFBFBF"/>
          <w:shd w:val="clear" w:color="auto" w:fill="#ddfbe6"/>
        </w:rPr>
        <w:tab/>
        <w:t>610</w:t>
        <w:tab/>
        <w:t>+</w:t>
        <w:tab/>
      </w:r>
      <w:r/>
    </w:p>
    <w:p>
      <w:pPr>
        <w:pStyle w:val="CodeChangeLine"/>
        <w:tabs>
          <w:tab w:pos="567" w:val="left"/>
          <w:tab w:pos="1134" w:val="left"/>
          <w:tab w:pos="1247" w:val="left"/>
        </w:tabs>
        <w:shd w:val="clear" w:color="auto" w:fill="ecfdf0"/>
      </w:pPr>
      <w:r>
        <w:rPr>
          <w:color w:val="BFBFBF"/>
          <w:shd w:val="clear" w:color="auto" w:fill="#ddfbe6"/>
        </w:rPr>
        <w:tab/>
        <w:t>611</w:t>
        <w:tab/>
        <w:t>+</w:t>
        <w:tab/>
      </w:r>
      <w:r>
        <w:t>### 5.10.2 Profile usage examples</w:t>
      </w:r>
    </w:p>
    <w:p>
      <w:pPr>
        <w:pStyle w:val="CodeChangeLine"/>
        <w:tabs>
          <w:tab w:pos="567" w:val="left"/>
          <w:tab w:pos="1134" w:val="left"/>
          <w:tab w:pos="1247" w:val="left"/>
        </w:tabs>
        <w:shd w:val="clear" w:color="auto" w:fill="ecfdf0"/>
      </w:pPr>
      <w:r>
        <w:rPr>
          <w:color w:val="BFBFBF"/>
          <w:shd w:val="clear" w:color="auto" w:fill="#ddfbe6"/>
        </w:rPr>
        <w:tab/>
        <w:t>612</w:t>
        <w:tab/>
        <w:t>+</w:t>
        <w:tab/>
      </w:r>
      <w:r/>
    </w:p>
    <w:p>
      <w:pPr>
        <w:pStyle w:val="CodeChangeLine"/>
        <w:tabs>
          <w:tab w:pos="567" w:val="left"/>
          <w:tab w:pos="1134" w:val="left"/>
          <w:tab w:pos="1247" w:val="left"/>
        </w:tabs>
        <w:shd w:val="clear" w:color="auto" w:fill="ecfdf0"/>
      </w:pPr>
      <w:r>
        <w:rPr>
          <w:color w:val="BFBFBF"/>
          <w:shd w:val="clear" w:color="auto" w:fill="#ddfbe6"/>
        </w:rPr>
        <w:tab/>
        <w:t>613</w:t>
        <w:tab/>
        <w:t>+</w:t>
        <w:tab/>
      </w:r>
      <w:r>
        <w:t>The profile applies to constraint sensors that report periodically sensed data. Some examples of this kind of product include:</w:t>
      </w:r>
    </w:p>
    <w:p>
      <w:pPr>
        <w:pStyle w:val="CodeChangeLine"/>
        <w:tabs>
          <w:tab w:pos="567" w:val="left"/>
          <w:tab w:pos="1134" w:val="left"/>
          <w:tab w:pos="1247" w:val="left"/>
        </w:tabs>
        <w:shd w:val="clear" w:color="auto" w:fill="ecfdf0"/>
      </w:pPr>
      <w:r>
        <w:rPr>
          <w:color w:val="BFBFBF"/>
          <w:shd w:val="clear" w:color="auto" w:fill="#ddfbe6"/>
        </w:rPr>
        <w:tab/>
        <w:t>614</w:t>
        <w:tab/>
        <w:t>+</w:t>
        <w:tab/>
      </w:r>
      <w:r/>
    </w:p>
    <w:p>
      <w:pPr>
        <w:pStyle w:val="CodeChangeLine"/>
        <w:tabs>
          <w:tab w:pos="567" w:val="left"/>
          <w:tab w:pos="1134" w:val="left"/>
          <w:tab w:pos="1247" w:val="left"/>
        </w:tabs>
        <w:shd w:val="clear" w:color="auto" w:fill="ecfdf0"/>
      </w:pPr>
      <w:r>
        <w:rPr>
          <w:color w:val="BFBFBF"/>
          <w:shd w:val="clear" w:color="auto" w:fill="#ddfbe6"/>
        </w:rPr>
        <w:tab/>
        <w:t>615</w:t>
        <w:tab/>
        <w:t>+</w:t>
        <w:tab/>
      </w:r>
      <w:r>
        <w:t>Electricity, water, gas meters that report consumed amount of electricity, water or gas to the CSE. The meters are deployed inside houses and are powered by battery.</w:t>
      </w:r>
    </w:p>
    <w:p>
      <w:pPr>
        <w:pStyle w:val="CodeChangeLine"/>
        <w:tabs>
          <w:tab w:pos="567" w:val="left"/>
          <w:tab w:pos="1134" w:val="left"/>
          <w:tab w:pos="1247" w:val="left"/>
        </w:tabs>
        <w:shd w:val="clear" w:color="auto" w:fill="ecfdf0"/>
      </w:pPr>
      <w:r>
        <w:rPr>
          <w:color w:val="BFBFBF"/>
          <w:shd w:val="clear" w:color="auto" w:fill="#ddfbe6"/>
        </w:rPr>
        <w:tab/>
        <w:t>616</w:t>
        <w:tab/>
        <w:t>+</w:t>
        <w:tab/>
      </w:r>
      <w:r/>
    </w:p>
    <w:p>
      <w:pPr>
        <w:pStyle w:val="CodeChangeLine"/>
        <w:tabs>
          <w:tab w:pos="567" w:val="left"/>
          <w:tab w:pos="1134" w:val="left"/>
          <w:tab w:pos="1247" w:val="left"/>
        </w:tabs>
        <w:shd w:val="clear" w:color="auto" w:fill="ecfdf0"/>
      </w:pPr>
      <w:r>
        <w:rPr>
          <w:color w:val="BFBFBF"/>
          <w:shd w:val="clear" w:color="auto" w:fill="#ddfbe6"/>
        </w:rPr>
        <w:tab/>
        <w:t>617</w:t>
        <w:tab/>
        <w:t>+</w:t>
        <w:tab/>
      </w:r>
      <w:r>
        <w:t>Temperature, humidity sensors that are deployed in the open air for environment monitoring. The sensors can be deployed in places that are hardly reachable for people that the sensor’s need to be working without human inference for years powered with battery.</w:t>
      </w:r>
    </w:p>
    <w:p>
      <w:pPr>
        <w:pStyle w:val="CodeChangeLine"/>
        <w:tabs>
          <w:tab w:pos="567" w:val="left"/>
          <w:tab w:pos="1134" w:val="left"/>
          <w:tab w:pos="1247" w:val="left"/>
        </w:tabs>
        <w:shd w:val="clear" w:color="auto" w:fill="ecfdf0"/>
      </w:pPr>
      <w:r>
        <w:rPr>
          <w:color w:val="BFBFBF"/>
          <w:shd w:val="clear" w:color="auto" w:fill="#ddfbe6"/>
        </w:rPr>
        <w:tab/>
        <w:t>618</w:t>
        <w:tab/>
        <w:t>+</w:t>
        <w:tab/>
      </w:r>
      <w:r/>
    </w:p>
    <w:p>
      <w:pPr>
        <w:pStyle w:val="CodeChangeLine"/>
        <w:tabs>
          <w:tab w:pos="567" w:val="left"/>
          <w:tab w:pos="1134" w:val="left"/>
          <w:tab w:pos="1247" w:val="left"/>
        </w:tabs>
        <w:shd w:val="clear" w:color="auto" w:fill="ecfdf0"/>
      </w:pPr>
      <w:r>
        <w:rPr>
          <w:color w:val="BFBFBF"/>
          <w:shd w:val="clear" w:color="auto" w:fill="#ddfbe6"/>
        </w:rPr>
        <w:tab/>
        <w:t>619</w:t>
        <w:tab/>
        <w:t>+</w:t>
        <w:tab/>
      </w:r>
      <w:r>
        <w:t>### 5.10.3 Fundamental feature sets</w:t>
      </w:r>
    </w:p>
    <w:p>
      <w:pPr>
        <w:pStyle w:val="CodeChangeLine"/>
        <w:tabs>
          <w:tab w:pos="567" w:val="left"/>
          <w:tab w:pos="1134" w:val="left"/>
          <w:tab w:pos="1247" w:val="left"/>
        </w:tabs>
        <w:shd w:val="clear" w:color="auto" w:fill="ecfdf0"/>
      </w:pPr>
      <w:r>
        <w:rPr>
          <w:color w:val="BFBFBF"/>
          <w:shd w:val="clear" w:color="auto" w:fill="#ddfbe6"/>
        </w:rPr>
        <w:tab/>
        <w:t>620</w:t>
        <w:tab/>
        <w:t>+</w:t>
        <w:tab/>
      </w:r>
      <w:r/>
    </w:p>
    <w:p>
      <w:pPr>
        <w:pStyle w:val="CodeChangeLine"/>
        <w:tabs>
          <w:tab w:pos="567" w:val="left"/>
          <w:tab w:pos="1134" w:val="left"/>
          <w:tab w:pos="1247" w:val="left"/>
        </w:tabs>
        <w:shd w:val="clear" w:color="auto" w:fill="ecfdf0"/>
      </w:pPr>
      <w:r>
        <w:rPr>
          <w:color w:val="BFBFBF"/>
          <w:shd w:val="clear" w:color="auto" w:fill="#ddfbe6"/>
        </w:rPr>
        <w:tab/>
        <w:t>621</w:t>
        <w:tab/>
        <w:t>+</w:t>
        <w:tab/>
      </w:r>
      <w:r>
        <w:t>For constrained sensors, the features in the fundamental feature sets assume that the registration relationship between the ADN and the registrar CSE has been pre-configured beforehand. Also, the constrained sensor is configured with security credentials such as trust anchors and certificate for securely communicating to the CSE. The &amp;lt;container&gt; resource has also been pre-configured and the resource id of the &amp;lt;container&gt; resource was provisioned to the ADN as well. The ADN could utilize the resource id of the &amp;lt;container&gt; resource to create &amp;lt;contentInstance&gt; directly.</w:t>
      </w:r>
    </w:p>
    <w:p>
      <w:pPr>
        <w:pStyle w:val="CodeChangeLine"/>
        <w:tabs>
          <w:tab w:pos="567" w:val="left"/>
          <w:tab w:pos="1134" w:val="left"/>
          <w:tab w:pos="1247" w:val="left"/>
        </w:tabs>
        <w:shd w:val="clear" w:color="auto" w:fill="ecfdf0"/>
      </w:pPr>
      <w:r>
        <w:rPr>
          <w:color w:val="BFBFBF"/>
          <w:shd w:val="clear" w:color="auto" w:fill="#ddfbe6"/>
        </w:rPr>
        <w:tab/>
        <w:t>622</w:t>
        <w:tab/>
        <w:t>+</w:t>
        <w:tab/>
      </w:r>
      <w:r/>
    </w:p>
    <w:p>
      <w:pPr>
        <w:pStyle w:val="CodeChangeLine"/>
        <w:tabs>
          <w:tab w:pos="567" w:val="left"/>
          <w:tab w:pos="1134" w:val="left"/>
          <w:tab w:pos="1247" w:val="left"/>
        </w:tabs>
        <w:shd w:val="clear" w:color="auto" w:fill="ecfdf0"/>
      </w:pPr>
      <w:r>
        <w:rPr>
          <w:color w:val="BFBFBF"/>
          <w:shd w:val="clear" w:color="auto" w:fill="#ddfbe6"/>
        </w:rPr>
        <w:tab/>
        <w:t>623</w:t>
        <w:tab/>
        <w:t>+</w:t>
        <w:tab/>
      </w:r>
      <w:r>
        <w:t>**Table 5.10.3-1: Fundamental feature sets for constrained sensor as ADN**&lt;a name="table_5.10.3-1"&gt;&lt;/a&gt;</w:t>
      </w:r>
    </w:p>
    <w:p>
      <w:pPr>
        <w:pStyle w:val="CodeChangeLine"/>
        <w:tabs>
          <w:tab w:pos="567" w:val="left"/>
          <w:tab w:pos="1134" w:val="left"/>
          <w:tab w:pos="1247" w:val="left"/>
        </w:tabs>
        <w:shd w:val="clear" w:color="auto" w:fill="ecfdf0"/>
      </w:pPr>
      <w:r>
        <w:rPr>
          <w:color w:val="BFBFBF"/>
          <w:shd w:val="clear" w:color="auto" w:fill="#ddfbe6"/>
        </w:rPr>
        <w:tab/>
        <w:t>624</w:t>
        <w:tab/>
        <w:t>+</w:t>
        <w:tab/>
      </w:r>
      <w:r/>
    </w:p>
    <w:p>
      <w:pPr>
        <w:pStyle w:val="CodeChangeLine"/>
        <w:tabs>
          <w:tab w:pos="567" w:val="left"/>
          <w:tab w:pos="1134" w:val="left"/>
          <w:tab w:pos="1247" w:val="left"/>
        </w:tabs>
        <w:shd w:val="clear" w:color="auto" w:fill="ecfdf0"/>
      </w:pPr>
      <w:r>
        <w:rPr>
          <w:color w:val="BFBFBF"/>
          <w:shd w:val="clear" w:color="auto" w:fill="#ddfbe6"/>
        </w:rPr>
        <w:tab/>
        <w:t>625</w:t>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626</w:t>
        <w:tab/>
        <w:t>+</w:t>
        <w:tab/>
      </w:r>
      <w:r>
        <w:t>|--------|-----------|-------|------|</w:t>
      </w:r>
    </w:p>
    <w:p>
      <w:pPr>
        <w:pStyle w:val="CodeChangeLine"/>
        <w:tabs>
          <w:tab w:pos="567" w:val="left"/>
          <w:tab w:pos="1134" w:val="left"/>
          <w:tab w:pos="1247" w:val="left"/>
        </w:tabs>
        <w:shd w:val="clear" w:color="auto" w:fill="ecfdf0"/>
      </w:pPr>
      <w:r>
        <w:rPr>
          <w:color w:val="BFBFBF"/>
          <w:shd w:val="clear" w:color="auto" w:fill="#ddfbe6"/>
        </w:rPr>
        <w:tab/>
        <w:t>627</w:t>
        <w:tab/>
        <w:t>+</w:t>
        <w:tab/>
      </w:r>
      <w:r>
        <w:t>|SEC|AE/SEC/00001|AE/SEC/00001/00001|Support secure association|</w:t>
      </w:r>
    </w:p>
    <w:p>
      <w:pPr>
        <w:pStyle w:val="CodeChangeLine"/>
        <w:tabs>
          <w:tab w:pos="567" w:val="left"/>
          <w:tab w:pos="1134" w:val="left"/>
          <w:tab w:pos="1247" w:val="left"/>
        </w:tabs>
        <w:shd w:val="clear" w:color="auto" w:fill="ecfdf0"/>
      </w:pPr>
      <w:r>
        <w:rPr>
          <w:color w:val="BFBFBF"/>
          <w:shd w:val="clear" w:color="auto" w:fill="#ddfbe6"/>
        </w:rPr>
        <w:tab/>
        <w:t>628</w:t>
        <w:tab/>
        <w:t>+</w:t>
        <w:tab/>
      </w:r>
      <w:r>
        <w:t>|GEN|AE/GEN/00001|At least one|Support one of the formats of resource identification|</w:t>
      </w:r>
    </w:p>
    <w:p>
      <w:pPr>
        <w:pStyle w:val="CodeChangeLine"/>
        <w:tabs>
          <w:tab w:pos="567" w:val="left"/>
          <w:tab w:pos="1134" w:val="left"/>
          <w:tab w:pos="1247" w:val="left"/>
        </w:tabs>
        <w:shd w:val="clear" w:color="auto" w:fill="ecfdf0"/>
      </w:pPr>
      <w:r>
        <w:rPr>
          <w:color w:val="BFBFBF"/>
          <w:shd w:val="clear" w:color="auto" w:fill="#ddfbe6"/>
        </w:rPr>
        <w:tab/>
        <w:t>629</w:t>
        <w:tab/>
        <w:t>+</w:t>
        <w:tab/>
      </w:r>
      <w:r>
        <w:t>| |AE/GEN/00002|AE/GEN/00002/00001|Support create request|</w:t>
      </w:r>
    </w:p>
    <w:p>
      <w:pPr>
        <w:pStyle w:val="CodeChangeLine"/>
        <w:tabs>
          <w:tab w:pos="567" w:val="left"/>
          <w:tab w:pos="1134" w:val="left"/>
          <w:tab w:pos="1247" w:val="left"/>
        </w:tabs>
        <w:shd w:val="clear" w:color="auto" w:fill="ecfdf0"/>
      </w:pPr>
      <w:r>
        <w:rPr>
          <w:color w:val="BFBFBF"/>
          <w:shd w:val="clear" w:color="auto" w:fill="#ddfbe6"/>
        </w:rPr>
        <w:tab/>
        <w:t>630</w:t>
        <w:tab/>
        <w:t>+</w:t>
        <w:tab/>
      </w:r>
      <w:r>
        <w:t>|DMR|AE/DMR/00002|AE/DMR/00002/00001|Support create contentInstance|</w:t>
      </w:r>
    </w:p>
    <w:p>
      <w:pPr>
        <w:pStyle w:val="CodeChangeLine"/>
        <w:tabs>
          <w:tab w:pos="567" w:val="left"/>
          <w:tab w:pos="1134" w:val="left"/>
          <w:tab w:pos="1247" w:val="left"/>
        </w:tabs>
        <w:shd w:val="clear" w:color="auto" w:fill="ecfdf0"/>
      </w:pPr>
      <w:r>
        <w:rPr>
          <w:color w:val="BFBFBF"/>
          <w:shd w:val="clear" w:color="auto" w:fill="#ddfbe6"/>
        </w:rPr>
        <w:tab/>
        <w:t>631</w:t>
        <w:tab/>
        <w:t>+</w:t>
        <w:tab/>
      </w:r>
      <w:r/>
    </w:p>
    <w:p>
      <w:pPr>
        <w:pStyle w:val="CodeChangeLine"/>
        <w:tabs>
          <w:tab w:pos="567" w:val="left"/>
          <w:tab w:pos="1134" w:val="left"/>
          <w:tab w:pos="1247" w:val="left"/>
        </w:tabs>
        <w:shd w:val="clear" w:color="auto" w:fill="ecfdf0"/>
      </w:pPr>
      <w:r>
        <w:rPr>
          <w:color w:val="BFBFBF"/>
          <w:shd w:val="clear" w:color="auto" w:fill="#ddfbe6"/>
        </w:rPr>
        <w:tab/>
        <w:t>632</w:t>
        <w:tab/>
        <w:t>+</w:t>
        <w:tab/>
      </w:r>
      <w:r>
        <w:t>## 5.11 Constrained actuator as ADN with security</w:t>
      </w:r>
    </w:p>
    <w:p>
      <w:pPr>
        <w:pStyle w:val="CodeChangeLine"/>
        <w:tabs>
          <w:tab w:pos="567" w:val="left"/>
          <w:tab w:pos="1134" w:val="left"/>
          <w:tab w:pos="1247" w:val="left"/>
        </w:tabs>
        <w:shd w:val="clear" w:color="auto" w:fill="ecfdf0"/>
      </w:pPr>
      <w:r>
        <w:rPr>
          <w:color w:val="BFBFBF"/>
          <w:shd w:val="clear" w:color="auto" w:fill="#ddfbe6"/>
        </w:rPr>
        <w:tab/>
        <w:t>633</w:t>
        <w:tab/>
        <w:t>+</w:t>
        <w:tab/>
      </w:r>
      <w:r/>
    </w:p>
    <w:p>
      <w:pPr>
        <w:pStyle w:val="CodeChangeLine"/>
        <w:tabs>
          <w:tab w:pos="567" w:val="left"/>
          <w:tab w:pos="1134" w:val="left"/>
          <w:tab w:pos="1247" w:val="left"/>
        </w:tabs>
        <w:shd w:val="clear" w:color="auto" w:fill="ecfdf0"/>
      </w:pPr>
      <w:r>
        <w:rPr>
          <w:color w:val="BFBFBF"/>
          <w:shd w:val="clear" w:color="auto" w:fill="#ddfbe6"/>
        </w:rPr>
        <w:tab/>
        <w:t>634</w:t>
        <w:tab/>
        <w:t>+</w:t>
        <w:tab/>
      </w:r>
      <w:r>
        <w:t>### 5.11.1 Profile description</w:t>
      </w:r>
    </w:p>
    <w:p>
      <w:pPr>
        <w:pStyle w:val="CodeChangeLine"/>
        <w:tabs>
          <w:tab w:pos="567" w:val="left"/>
          <w:tab w:pos="1134" w:val="left"/>
          <w:tab w:pos="1247" w:val="left"/>
        </w:tabs>
        <w:shd w:val="clear" w:color="auto" w:fill="ecfdf0"/>
      </w:pPr>
      <w:r>
        <w:rPr>
          <w:color w:val="BFBFBF"/>
          <w:shd w:val="clear" w:color="auto" w:fill="#ddfbe6"/>
        </w:rPr>
        <w:tab/>
        <w:t>635</w:t>
        <w:tab/>
        <w:t>+</w:t>
        <w:tab/>
      </w:r>
      <w:r/>
    </w:p>
    <w:p>
      <w:pPr>
        <w:pStyle w:val="CodeChangeLine"/>
        <w:tabs>
          <w:tab w:pos="567" w:val="left"/>
          <w:tab w:pos="1134" w:val="left"/>
          <w:tab w:pos="1247" w:val="left"/>
        </w:tabs>
        <w:shd w:val="clear" w:color="auto" w:fill="ecfdf0"/>
      </w:pPr>
      <w:r>
        <w:rPr>
          <w:color w:val="BFBFBF"/>
          <w:shd w:val="clear" w:color="auto" w:fill="#ddfbe6"/>
        </w:rPr>
        <w:tab/>
        <w:t>636</w:t>
        <w:tab/>
        <w:t>+</w:t>
        <w:tab/>
      </w:r>
      <w:r>
        <w:t>The profile defines constraint actuator that is powered by battery and intended to be used for years after deployment without any human interference for maintenance. Therefore, the function of constraint actuator needs to be very limited.</w:t>
      </w:r>
    </w:p>
    <w:p>
      <w:pPr>
        <w:pStyle w:val="CodeChangeLine"/>
        <w:tabs>
          <w:tab w:pos="567" w:val="left"/>
          <w:tab w:pos="1134" w:val="left"/>
          <w:tab w:pos="1247" w:val="left"/>
        </w:tabs>
        <w:shd w:val="clear" w:color="auto" w:fill="ecfdf0"/>
      </w:pPr>
      <w:r>
        <w:rPr>
          <w:color w:val="BFBFBF"/>
          <w:shd w:val="clear" w:color="auto" w:fill="#ddfbe6"/>
        </w:rPr>
        <w:tab/>
        <w:t>637</w:t>
        <w:tab/>
        <w:t>+</w:t>
        <w:tab/>
      </w:r>
      <w:r/>
    </w:p>
    <w:p>
      <w:pPr>
        <w:pStyle w:val="CodeChangeLine"/>
        <w:tabs>
          <w:tab w:pos="567" w:val="left"/>
          <w:tab w:pos="1134" w:val="left"/>
          <w:tab w:pos="1247" w:val="left"/>
        </w:tabs>
        <w:shd w:val="clear" w:color="auto" w:fill="ecfdf0"/>
      </w:pPr>
      <w:r>
        <w:rPr>
          <w:color w:val="BFBFBF"/>
          <w:shd w:val="clear" w:color="auto" w:fill="#ddfbe6"/>
        </w:rPr>
        <w:tab/>
        <w:t>638</w:t>
        <w:tab/>
        <w:t>+</w:t>
        <w:tab/>
      </w:r>
      <w:r>
        <w:t>An actuator is intended to be receiving control command from CSE via notification or other means. The actuator then actuates according to the control command.</w:t>
      </w:r>
    </w:p>
    <w:p>
      <w:pPr>
        <w:pStyle w:val="CodeChangeLine"/>
        <w:tabs>
          <w:tab w:pos="567" w:val="left"/>
          <w:tab w:pos="1134" w:val="left"/>
          <w:tab w:pos="1247" w:val="left"/>
        </w:tabs>
        <w:shd w:val="clear" w:color="auto" w:fill="ecfdf0"/>
      </w:pPr>
      <w:r>
        <w:rPr>
          <w:color w:val="BFBFBF"/>
          <w:shd w:val="clear" w:color="auto" w:fill="#ddfbe6"/>
        </w:rPr>
        <w:tab/>
        <w:t>639</w:t>
        <w:tab/>
        <w:t>+</w:t>
        <w:tab/>
      </w:r>
      <w:r/>
    </w:p>
    <w:p>
      <w:pPr>
        <w:pStyle w:val="CodeChangeLine"/>
        <w:tabs>
          <w:tab w:pos="567" w:val="left"/>
          <w:tab w:pos="1134" w:val="left"/>
          <w:tab w:pos="1247" w:val="left"/>
        </w:tabs>
        <w:shd w:val="clear" w:color="auto" w:fill="ecfdf0"/>
      </w:pPr>
      <w:r>
        <w:rPr>
          <w:color w:val="BFBFBF"/>
          <w:shd w:val="clear" w:color="auto" w:fill="#ddfbe6"/>
        </w:rPr>
        <w:tab/>
        <w:t>640</w:t>
        <w:tab/>
        <w:t>+</w:t>
        <w:tab/>
      </w:r>
      <w:r>
        <w:t>The actuator needs to receive control command. As a result, the actuator needs to be request reachable to receive notification or be able to start a polling channel. There is needed some context resource architecture like the AE resource, the container resource etc. The resource architecture can be pre-configured in order to minimize the complexity of the constraint actuator. Also, the constrained actuator is configured with security credentials such as trust anchor and certificate for allowing securing communication with the CSE.</w:t>
      </w:r>
    </w:p>
    <w:p>
      <w:pPr>
        <w:pStyle w:val="CodeChangeLine"/>
        <w:tabs>
          <w:tab w:pos="567" w:val="left"/>
          <w:tab w:pos="1134" w:val="left"/>
          <w:tab w:pos="1247" w:val="left"/>
        </w:tabs>
        <w:shd w:val="clear" w:color="auto" w:fill="ecfdf0"/>
      </w:pPr>
      <w:r>
        <w:rPr>
          <w:color w:val="BFBFBF"/>
          <w:shd w:val="clear" w:color="auto" w:fill="#ddfbe6"/>
        </w:rPr>
        <w:tab/>
        <w:t>641</w:t>
        <w:tab/>
        <w:t>+</w:t>
        <w:tab/>
      </w:r>
      <w:r/>
    </w:p>
    <w:p>
      <w:pPr>
        <w:pStyle w:val="CodeChangeLine"/>
        <w:tabs>
          <w:tab w:pos="567" w:val="left"/>
          <w:tab w:pos="1134" w:val="left"/>
          <w:tab w:pos="1247" w:val="left"/>
        </w:tabs>
        <w:shd w:val="clear" w:color="auto" w:fill="ecfdf0"/>
      </w:pPr>
      <w:r>
        <w:rPr>
          <w:color w:val="BFBFBF"/>
          <w:shd w:val="clear" w:color="auto" w:fill="#ddfbe6"/>
        </w:rPr>
        <w:tab/>
        <w:t>642</w:t>
        <w:tab/>
        <w:t>+</w:t>
        <w:tab/>
      </w:r>
      <w:r>
        <w:t>### 5.11.2 Profile usage examples</w:t>
      </w:r>
    </w:p>
    <w:p>
      <w:pPr>
        <w:pStyle w:val="CodeChangeLine"/>
        <w:tabs>
          <w:tab w:pos="567" w:val="left"/>
          <w:tab w:pos="1134" w:val="left"/>
          <w:tab w:pos="1247" w:val="left"/>
        </w:tabs>
        <w:shd w:val="clear" w:color="auto" w:fill="ecfdf0"/>
      </w:pPr>
      <w:r>
        <w:rPr>
          <w:color w:val="BFBFBF"/>
          <w:shd w:val="clear" w:color="auto" w:fill="#ddfbe6"/>
        </w:rPr>
        <w:tab/>
        <w:t>643</w:t>
        <w:tab/>
        <w:t>+</w:t>
        <w:tab/>
      </w:r>
      <w:r/>
    </w:p>
    <w:p>
      <w:pPr>
        <w:pStyle w:val="CodeChangeLine"/>
        <w:tabs>
          <w:tab w:pos="567" w:val="left"/>
          <w:tab w:pos="1134" w:val="left"/>
          <w:tab w:pos="1247" w:val="left"/>
        </w:tabs>
        <w:shd w:val="clear" w:color="auto" w:fill="ecfdf0"/>
      </w:pPr>
      <w:r>
        <w:rPr>
          <w:color w:val="BFBFBF"/>
          <w:shd w:val="clear" w:color="auto" w:fill="#ddfbe6"/>
        </w:rPr>
        <w:tab/>
        <w:t>644</w:t>
        <w:tab/>
        <w:t>+</w:t>
        <w:tab/>
      </w:r>
      <w:r>
        <w:t>Switches deployed along the street light to switch on or off the street light remotely.</w:t>
      </w:r>
    </w:p>
    <w:p>
      <w:pPr>
        <w:pStyle w:val="CodeChangeLine"/>
        <w:tabs>
          <w:tab w:pos="567" w:val="left"/>
          <w:tab w:pos="1134" w:val="left"/>
          <w:tab w:pos="1247" w:val="left"/>
        </w:tabs>
        <w:shd w:val="clear" w:color="auto" w:fill="ecfdf0"/>
      </w:pPr>
      <w:r>
        <w:rPr>
          <w:color w:val="BFBFBF"/>
          <w:shd w:val="clear" w:color="auto" w:fill="#ddfbe6"/>
        </w:rPr>
        <w:tab/>
        <w:t>645</w:t>
        <w:tab/>
        <w:t>+</w:t>
        <w:tab/>
      </w:r>
      <w:r/>
    </w:p>
    <w:p>
      <w:pPr>
        <w:pStyle w:val="CodeChangeLine"/>
        <w:tabs>
          <w:tab w:pos="567" w:val="left"/>
          <w:tab w:pos="1134" w:val="left"/>
          <w:tab w:pos="1247" w:val="left"/>
        </w:tabs>
        <w:shd w:val="clear" w:color="auto" w:fill="ecfdf0"/>
      </w:pPr>
      <w:r>
        <w:rPr>
          <w:color w:val="BFBFBF"/>
          <w:shd w:val="clear" w:color="auto" w:fill="#ddfbe6"/>
        </w:rPr>
        <w:tab/>
        <w:t>646</w:t>
        <w:tab/>
        <w:t>+</w:t>
        <w:tab/>
      </w:r>
      <w:r>
        <w:t>### 5.11.3 Fundamental feature sets</w:t>
      </w:r>
    </w:p>
    <w:p>
      <w:pPr>
        <w:pStyle w:val="CodeChangeLine"/>
        <w:tabs>
          <w:tab w:pos="567" w:val="left"/>
          <w:tab w:pos="1134" w:val="left"/>
          <w:tab w:pos="1247" w:val="left"/>
        </w:tabs>
        <w:shd w:val="clear" w:color="auto" w:fill="ecfdf0"/>
      </w:pPr>
      <w:r>
        <w:rPr>
          <w:color w:val="BFBFBF"/>
          <w:shd w:val="clear" w:color="auto" w:fill="#ddfbe6"/>
        </w:rPr>
        <w:tab/>
        <w:t>647</w:t>
        <w:tab/>
        <w:t>+</w:t>
        <w:tab/>
      </w:r>
      <w:r/>
    </w:p>
    <w:p>
      <w:pPr>
        <w:pStyle w:val="CodeChangeLine"/>
        <w:tabs>
          <w:tab w:pos="567" w:val="left"/>
          <w:tab w:pos="1134" w:val="left"/>
          <w:tab w:pos="1247" w:val="left"/>
        </w:tabs>
        <w:shd w:val="clear" w:color="auto" w:fill="ecfdf0"/>
      </w:pPr>
      <w:r>
        <w:rPr>
          <w:color w:val="BFBFBF"/>
          <w:shd w:val="clear" w:color="auto" w:fill="#ddfbe6"/>
        </w:rPr>
        <w:tab/>
        <w:t>648</w:t>
        <w:tab/>
        <w:t>+</w:t>
        <w:tab/>
      </w:r>
      <w:r>
        <w:t>**Table 5.11.3-1: Fundamental feature sets for constrained sensor as ADN**&lt;a name="table_5.11.3-1"&gt;&lt;/a&gt;</w:t>
      </w:r>
    </w:p>
    <w:p>
      <w:pPr>
        <w:pStyle w:val="CodeChangeLine"/>
        <w:tabs>
          <w:tab w:pos="567" w:val="left"/>
          <w:tab w:pos="1134" w:val="left"/>
          <w:tab w:pos="1247" w:val="left"/>
        </w:tabs>
        <w:shd w:val="clear" w:color="auto" w:fill="ecfdf0"/>
      </w:pPr>
      <w:r>
        <w:rPr>
          <w:color w:val="BFBFBF"/>
          <w:shd w:val="clear" w:color="auto" w:fill="#ddfbe6"/>
        </w:rPr>
        <w:tab/>
        <w:t>649</w:t>
        <w:tab/>
        <w:t>+</w:t>
        <w:tab/>
      </w:r>
      <w:r/>
    </w:p>
    <w:p>
      <w:pPr>
        <w:pStyle w:val="CodeChangeLine"/>
        <w:tabs>
          <w:tab w:pos="567" w:val="left"/>
          <w:tab w:pos="1134" w:val="left"/>
          <w:tab w:pos="1247" w:val="left"/>
        </w:tabs>
        <w:shd w:val="clear" w:color="auto" w:fill="ecfdf0"/>
      </w:pPr>
      <w:r>
        <w:rPr>
          <w:color w:val="BFBFBF"/>
          <w:shd w:val="clear" w:color="auto" w:fill="#ddfbe6"/>
        </w:rPr>
        <w:tab/>
        <w:t>650</w:t>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651</w:t>
        <w:tab/>
        <w:t>+</w:t>
        <w:tab/>
      </w:r>
      <w:r>
        <w:t>|--------|-----------|-------|------|</w:t>
      </w:r>
    </w:p>
    <w:p>
      <w:pPr>
        <w:pStyle w:val="CodeChangeLine"/>
        <w:tabs>
          <w:tab w:pos="567" w:val="left"/>
          <w:tab w:pos="1134" w:val="left"/>
          <w:tab w:pos="1247" w:val="left"/>
        </w:tabs>
        <w:shd w:val="clear" w:color="auto" w:fill="ecfdf0"/>
      </w:pPr>
      <w:r>
        <w:rPr>
          <w:color w:val="BFBFBF"/>
          <w:shd w:val="clear" w:color="auto" w:fill="#ddfbe6"/>
        </w:rPr>
        <w:tab/>
        <w:t>652</w:t>
        <w:tab/>
        <w:t>+</w:t>
        <w:tab/>
      </w:r>
      <w:r>
        <w:t>|SEC|AE/SEC/00001|AE/SEC/00001/00001|Support secure association|</w:t>
      </w:r>
    </w:p>
    <w:p>
      <w:pPr>
        <w:pStyle w:val="CodeChangeLine"/>
        <w:tabs>
          <w:tab w:pos="567" w:val="left"/>
          <w:tab w:pos="1134" w:val="left"/>
          <w:tab w:pos="1247" w:val="left"/>
        </w:tabs>
        <w:shd w:val="clear" w:color="auto" w:fill="ecfdf0"/>
      </w:pPr>
      <w:r>
        <w:rPr>
          <w:color w:val="BFBFBF"/>
          <w:shd w:val="clear" w:color="auto" w:fill="#ddfbe6"/>
        </w:rPr>
        <w:tab/>
        <w:t>653</w:t>
        <w:tab/>
        <w:t>+</w:t>
        <w:tab/>
      </w:r>
      <w:r>
        <w:t>|GEN|AE/REG/00002|AE/REG/00002/00004|Update &amp;lt;AE&gt; with pointOfAccess|</w:t>
      </w:r>
    </w:p>
    <w:p>
      <w:pPr>
        <w:pStyle w:val="CodeChangeLine"/>
        <w:tabs>
          <w:tab w:pos="567" w:val="left"/>
          <w:tab w:pos="1134" w:val="left"/>
          <w:tab w:pos="1247" w:val="left"/>
        </w:tabs>
        <w:shd w:val="clear" w:color="auto" w:fill="ecfdf0"/>
      </w:pPr>
      <w:r>
        <w:rPr>
          <w:color w:val="BFBFBF"/>
          <w:shd w:val="clear" w:color="auto" w:fill="#ddfbe6"/>
        </w:rPr>
        <w:tab/>
        <w:t>654</w:t>
        <w:tab/>
        <w:t>+</w:t>
        <w:tab/>
      </w:r>
      <w:r>
        <w:t>|GEN|AE/GEN/00001|At least one|Resource identifiers|</w:t>
      </w:r>
    </w:p>
    <w:p>
      <w:pPr>
        <w:pStyle w:val="CodeChangeLine"/>
        <w:tabs>
          <w:tab w:pos="567" w:val="left"/>
          <w:tab w:pos="1134" w:val="left"/>
          <w:tab w:pos="1247" w:val="left"/>
        </w:tabs>
        <w:shd w:val="clear" w:color="auto" w:fill="ecfdf0"/>
      </w:pPr>
      <w:r>
        <w:rPr>
          <w:color w:val="BFBFBF"/>
          <w:shd w:val="clear" w:color="auto" w:fill="#ddfbe6"/>
        </w:rPr>
        <w:tab/>
        <w:t>655</w:t>
        <w:tab/>
        <w:t>+</w:t>
        <w:tab/>
      </w:r>
      <w:r/>
    </w:p>
    <w:p>
      <w:pPr>
        <w:pStyle w:val="CodeChangeLine"/>
        <w:tabs>
          <w:tab w:pos="567" w:val="left"/>
          <w:tab w:pos="1134" w:val="left"/>
          <w:tab w:pos="1247" w:val="left"/>
        </w:tabs>
        <w:shd w:val="clear" w:color="auto" w:fill="ecfdf0"/>
      </w:pPr>
      <w:r>
        <w:rPr>
          <w:color w:val="BFBFBF"/>
          <w:shd w:val="clear" w:color="auto" w:fill="#ddfbe6"/>
        </w:rPr>
        <w:tab/>
        <w:t>656</w:t>
        <w:tab/>
        <w:t>+</w:t>
        <w:tab/>
      </w:r>
      <w:r/>
    </w:p>
    <w:p>
      <w:pPr>
        <w:pStyle w:val="CodeChangeLine"/>
        <w:tabs>
          <w:tab w:pos="567" w:val="left"/>
          <w:tab w:pos="1134" w:val="left"/>
          <w:tab w:pos="1247" w:val="left"/>
        </w:tabs>
        <w:shd w:val="clear" w:color="auto" w:fill="ecfdf0"/>
      </w:pPr>
      <w:r>
        <w:rPr>
          <w:color w:val="BFBFBF"/>
          <w:shd w:val="clear" w:color="auto" w:fill="#ddfbe6"/>
        </w:rPr>
        <w:tab/>
        <w:t>657</w:t>
        <w:tab/>
        <w:t>+</w:t>
        <w:tab/>
      </w:r>
      <w:r>
        <w:t>## 5.12 ADN profile 5</w:t>
      </w:r>
    </w:p>
    <w:p>
      <w:pPr>
        <w:pStyle w:val="CodeChangeLine"/>
        <w:tabs>
          <w:tab w:pos="567" w:val="left"/>
          <w:tab w:pos="1134" w:val="left"/>
          <w:tab w:pos="1247" w:val="left"/>
        </w:tabs>
        <w:shd w:val="clear" w:color="auto" w:fill="ecfdf0"/>
      </w:pPr>
      <w:r>
        <w:rPr>
          <w:color w:val="BFBFBF"/>
          <w:shd w:val="clear" w:color="auto" w:fill="#ddfbe6"/>
        </w:rPr>
        <w:tab/>
        <w:t>658</w:t>
        <w:tab/>
        <w:t>+</w:t>
        <w:tab/>
      </w:r>
      <w:r/>
    </w:p>
    <w:p>
      <w:pPr>
        <w:pStyle w:val="CodeChangeLine"/>
        <w:tabs>
          <w:tab w:pos="567" w:val="left"/>
          <w:tab w:pos="1134" w:val="left"/>
          <w:tab w:pos="1247" w:val="left"/>
        </w:tabs>
        <w:shd w:val="clear" w:color="auto" w:fill="ecfdf0"/>
      </w:pPr>
      <w:r>
        <w:rPr>
          <w:color w:val="BFBFBF"/>
          <w:shd w:val="clear" w:color="auto" w:fill="#ddfbe6"/>
        </w:rPr>
        <w:tab/>
        <w:t>659</w:t>
        <w:tab/>
        <w:t>+</w:t>
        <w:tab/>
      </w:r>
      <w:r>
        <w:t>### 5.12.1 Profile description</w:t>
      </w:r>
    </w:p>
    <w:p>
      <w:pPr>
        <w:pStyle w:val="CodeChangeLine"/>
        <w:tabs>
          <w:tab w:pos="567" w:val="left"/>
          <w:tab w:pos="1134" w:val="left"/>
          <w:tab w:pos="1247" w:val="left"/>
        </w:tabs>
        <w:shd w:val="clear" w:color="auto" w:fill="ecfdf0"/>
      </w:pPr>
      <w:r>
        <w:rPr>
          <w:color w:val="BFBFBF"/>
          <w:shd w:val="clear" w:color="auto" w:fill="#ddfbe6"/>
        </w:rPr>
        <w:tab/>
        <w:t>660</w:t>
        <w:tab/>
        <w:t>+</w:t>
        <w:tab/>
      </w:r>
      <w:r/>
    </w:p>
    <w:p>
      <w:pPr>
        <w:pStyle w:val="CodeChangeLine"/>
        <w:tabs>
          <w:tab w:pos="567" w:val="left"/>
          <w:tab w:pos="1134" w:val="left"/>
          <w:tab w:pos="1247" w:val="left"/>
        </w:tabs>
        <w:shd w:val="clear" w:color="auto" w:fill="ecfdf0"/>
      </w:pPr>
      <w:r>
        <w:rPr>
          <w:color w:val="BFBFBF"/>
          <w:shd w:val="clear" w:color="auto" w:fill="#ddfbe6"/>
        </w:rPr>
        <w:tab/>
        <w:t>661</w:t>
        <w:tab/>
        <w:t>+</w:t>
        <w:tab/>
      </w:r>
      <w:r>
        <w:t xml:space="preserve">This profile defines features for normal sensor devices or software components that desire to implement oneM2M sensing services and may have additional capability for actuation. The sensing services such as monitoring temperature, detecting illumination, collection of location information etc are characterized with collecting and uploading measurement data into a destination e.g. a repository. The actuation services such as turning on a pump or switching a light on or off allows for receiving a control command from CSE via notification. </w:t>
      </w:r>
    </w:p>
    <w:p>
      <w:pPr>
        <w:pStyle w:val="CodeChangeLine"/>
        <w:tabs>
          <w:tab w:pos="567" w:val="left"/>
          <w:tab w:pos="1134" w:val="left"/>
          <w:tab w:pos="1247" w:val="left"/>
        </w:tabs>
        <w:shd w:val="clear" w:color="auto" w:fill="ecfdf0"/>
      </w:pPr>
      <w:r>
        <w:rPr>
          <w:color w:val="BFBFBF"/>
          <w:shd w:val="clear" w:color="auto" w:fill="#ddfbe6"/>
        </w:rPr>
        <w:tab/>
        <w:t>662</w:t>
        <w:tab/>
        <w:t>+</w:t>
        <w:tab/>
      </w:r>
      <w:r/>
    </w:p>
    <w:p>
      <w:pPr>
        <w:pStyle w:val="CodeChangeLine"/>
        <w:tabs>
          <w:tab w:pos="567" w:val="left"/>
          <w:tab w:pos="1134" w:val="left"/>
          <w:tab w:pos="1247" w:val="left"/>
        </w:tabs>
        <w:shd w:val="clear" w:color="auto" w:fill="ecfdf0"/>
      </w:pPr>
      <w:r>
        <w:rPr>
          <w:color w:val="BFBFBF"/>
          <w:shd w:val="clear" w:color="auto" w:fill="#ddfbe6"/>
        </w:rPr>
        <w:tab/>
        <w:t>663</w:t>
        <w:tab/>
        <w:t>+</w:t>
        <w:tab/>
      </w:r>
      <w:r>
        <w:t>The sensing service profile defines a set of features required to implement sensing functionalities including creation and update of &amp;lt;container&gt;, creation of &amp;lt;contentInstance&gt; etc.</w:t>
      </w:r>
    </w:p>
    <w:p>
      <w:pPr>
        <w:pStyle w:val="CodeChangeLine"/>
        <w:tabs>
          <w:tab w:pos="567" w:val="left"/>
          <w:tab w:pos="1134" w:val="left"/>
          <w:tab w:pos="1247" w:val="left"/>
        </w:tabs>
        <w:shd w:val="clear" w:color="auto" w:fill="ecfdf0"/>
      </w:pPr>
      <w:r>
        <w:rPr>
          <w:color w:val="BFBFBF"/>
          <w:shd w:val="clear" w:color="auto" w:fill="#ddfbe6"/>
        </w:rPr>
        <w:tab/>
        <w:t>664</w:t>
        <w:tab/>
        <w:t>+</w:t>
        <w:tab/>
      </w:r>
      <w:r/>
    </w:p>
    <w:p>
      <w:pPr>
        <w:pStyle w:val="CodeChangeLine"/>
        <w:tabs>
          <w:tab w:pos="567" w:val="left"/>
          <w:tab w:pos="1134" w:val="left"/>
          <w:tab w:pos="1247" w:val="left"/>
        </w:tabs>
        <w:shd w:val="clear" w:color="auto" w:fill="ecfdf0"/>
      </w:pPr>
      <w:r>
        <w:rPr>
          <w:color w:val="BFBFBF"/>
          <w:shd w:val="clear" w:color="auto" w:fill="#ddfbe6"/>
        </w:rPr>
        <w:tab/>
        <w:t>665</w:t>
        <w:tab/>
        <w:t>+</w:t>
        <w:tab/>
      </w:r>
      <w:r/>
    </w:p>
    <w:p>
      <w:pPr>
        <w:pStyle w:val="CodeChangeLine"/>
        <w:tabs>
          <w:tab w:pos="567" w:val="left"/>
          <w:tab w:pos="1134" w:val="left"/>
          <w:tab w:pos="1247" w:val="left"/>
        </w:tabs>
        <w:shd w:val="clear" w:color="auto" w:fill="ecfdf0"/>
      </w:pPr>
      <w:r>
        <w:rPr>
          <w:color w:val="BFBFBF"/>
          <w:shd w:val="clear" w:color="auto" w:fill="#ddfbe6"/>
        </w:rPr>
        <w:tab/>
        <w:t>666</w:t>
        <w:tab/>
        <w:t>+</w:t>
        <w:tab/>
      </w:r>
      <w:r>
        <w:t>### 5.12.2 Profile usage examples</w:t>
      </w:r>
    </w:p>
    <w:p>
      <w:pPr>
        <w:pStyle w:val="CodeChangeLine"/>
        <w:tabs>
          <w:tab w:pos="567" w:val="left"/>
          <w:tab w:pos="1134" w:val="left"/>
          <w:tab w:pos="1247" w:val="left"/>
        </w:tabs>
        <w:shd w:val="clear" w:color="auto" w:fill="ecfdf0"/>
      </w:pPr>
      <w:r>
        <w:rPr>
          <w:color w:val="BFBFBF"/>
          <w:shd w:val="clear" w:color="auto" w:fill="#ddfbe6"/>
        </w:rPr>
        <w:tab/>
        <w:t>667</w:t>
        <w:tab/>
        <w:t>+</w:t>
        <w:tab/>
      </w:r>
      <w:r/>
    </w:p>
    <w:p>
      <w:pPr>
        <w:pStyle w:val="CodeChangeLine"/>
        <w:tabs>
          <w:tab w:pos="567" w:val="left"/>
          <w:tab w:pos="1134" w:val="left"/>
          <w:tab w:pos="1247" w:val="left"/>
        </w:tabs>
        <w:shd w:val="clear" w:color="auto" w:fill="ecfdf0"/>
      </w:pPr>
      <w:r>
        <w:rPr>
          <w:color w:val="BFBFBF"/>
          <w:shd w:val="clear" w:color="auto" w:fill="#ddfbe6"/>
        </w:rPr>
        <w:tab/>
        <w:t>668</w:t>
        <w:tab/>
        <w:t>+</w:t>
        <w:tab/>
      </w:r>
      <w:r>
        <w:t>This profile applies to normal sensors deployed in non-critical environments have relative rich resources and are powered by electricity power or by battery that can be easily changed. This profile can also apply to software components that implements sensing services.</w:t>
      </w:r>
    </w:p>
    <w:p>
      <w:pPr>
        <w:pStyle w:val="CodeChangeLine"/>
        <w:tabs>
          <w:tab w:pos="567" w:val="left"/>
          <w:tab w:pos="1134" w:val="left"/>
          <w:tab w:pos="1247" w:val="left"/>
        </w:tabs>
        <w:shd w:val="clear" w:color="auto" w:fill="ecfdf0"/>
      </w:pPr>
      <w:r>
        <w:rPr>
          <w:color w:val="BFBFBF"/>
          <w:shd w:val="clear" w:color="auto" w:fill="#ddfbe6"/>
        </w:rPr>
        <w:tab/>
        <w:t>669</w:t>
        <w:tab/>
        <w:t>+</w:t>
        <w:tab/>
      </w:r>
      <w:r/>
    </w:p>
    <w:p>
      <w:pPr>
        <w:pStyle w:val="CodeChangeLine"/>
        <w:tabs>
          <w:tab w:pos="567" w:val="left"/>
          <w:tab w:pos="1134" w:val="left"/>
          <w:tab w:pos="1247" w:val="left"/>
        </w:tabs>
        <w:shd w:val="clear" w:color="auto" w:fill="ecfdf0"/>
      </w:pPr>
      <w:r>
        <w:rPr>
          <w:color w:val="BFBFBF"/>
          <w:shd w:val="clear" w:color="auto" w:fill="#ddfbe6"/>
        </w:rPr>
        <w:tab/>
        <w:t>670</w:t>
        <w:tab/>
        <w:t>+</w:t>
        <w:tab/>
      </w:r>
      <w:r>
        <w:t xml:space="preserve">Taking smart socket as an example, when a manufacturer-A decides to design a smart socket with oneM2M sensing service, he can refer to the Sensing Service Profile to check the fundamental features that are required to implement. The fundamental features for Sensing Service Profile are defined in Section 7.4.3 Feature Set. When another manufacturer-B also designs a smart socket complying with the Sensing Service Profile, these two smart sockets produced from two different manufacturers are interoperable potentially to work together to implement complex tasks. </w:t>
      </w:r>
    </w:p>
    <w:p>
      <w:pPr>
        <w:pStyle w:val="CodeChangeLine"/>
        <w:tabs>
          <w:tab w:pos="567" w:val="left"/>
          <w:tab w:pos="1134" w:val="left"/>
          <w:tab w:pos="1247" w:val="left"/>
        </w:tabs>
        <w:shd w:val="clear" w:color="auto" w:fill="ecfdf0"/>
      </w:pPr>
      <w:r>
        <w:rPr>
          <w:color w:val="BFBFBF"/>
          <w:shd w:val="clear" w:color="auto" w:fill="#ddfbe6"/>
        </w:rPr>
        <w:tab/>
        <w:t>671</w:t>
        <w:tab/>
        <w:t>+</w:t>
        <w:tab/>
      </w:r>
      <w:r/>
    </w:p>
    <w:p>
      <w:pPr>
        <w:pStyle w:val="CodeChangeLine"/>
        <w:tabs>
          <w:tab w:pos="567" w:val="left"/>
          <w:tab w:pos="1134" w:val="left"/>
          <w:tab w:pos="1247" w:val="left"/>
        </w:tabs>
        <w:shd w:val="clear" w:color="auto" w:fill="ecfdf0"/>
      </w:pPr>
      <w:r>
        <w:rPr>
          <w:color w:val="BFBFBF"/>
          <w:shd w:val="clear" w:color="auto" w:fill="#ddfbe6"/>
        </w:rPr>
        <w:tab/>
        <w:t>672</w:t>
        <w:tab/>
        <w:t>+</w:t>
        <w:tab/>
      </w:r>
      <w:r/>
    </w:p>
    <w:p>
      <w:pPr>
        <w:pStyle w:val="CodeChangeLine"/>
        <w:tabs>
          <w:tab w:pos="567" w:val="left"/>
          <w:tab w:pos="1134" w:val="left"/>
          <w:tab w:pos="1247" w:val="left"/>
        </w:tabs>
        <w:shd w:val="clear" w:color="auto" w:fill="ecfdf0"/>
      </w:pPr>
      <w:r>
        <w:rPr>
          <w:color w:val="BFBFBF"/>
          <w:shd w:val="clear" w:color="auto" w:fill="#ddfbe6"/>
        </w:rPr>
        <w:tab/>
        <w:t>673</w:t>
        <w:tab/>
        <w:t>+</w:t>
        <w:tab/>
      </w:r>
      <w:r>
        <w:t>### 5.12.3 Fundamental feature sets</w:t>
      </w:r>
    </w:p>
    <w:p>
      <w:pPr>
        <w:pStyle w:val="CodeChangeLine"/>
        <w:tabs>
          <w:tab w:pos="567" w:val="left"/>
          <w:tab w:pos="1134" w:val="left"/>
          <w:tab w:pos="1247" w:val="left"/>
        </w:tabs>
        <w:shd w:val="clear" w:color="auto" w:fill="ecfdf0"/>
      </w:pPr>
      <w:r>
        <w:rPr>
          <w:color w:val="BFBFBF"/>
          <w:shd w:val="clear" w:color="auto" w:fill="#ddfbe6"/>
        </w:rPr>
        <w:tab/>
        <w:t>674</w:t>
        <w:tab/>
        <w:t>+</w:t>
        <w:tab/>
      </w:r>
      <w:r/>
    </w:p>
    <w:p>
      <w:pPr>
        <w:pStyle w:val="CodeChangeLine"/>
        <w:tabs>
          <w:tab w:pos="567" w:val="left"/>
          <w:tab w:pos="1134" w:val="left"/>
          <w:tab w:pos="1247" w:val="left"/>
        </w:tabs>
        <w:shd w:val="clear" w:color="auto" w:fill="ecfdf0"/>
      </w:pPr>
      <w:r>
        <w:rPr>
          <w:color w:val="BFBFBF"/>
          <w:shd w:val="clear" w:color="auto" w:fill="#ddfbe6"/>
        </w:rPr>
        <w:tab/>
        <w:t>675</w:t>
        <w:tab/>
        <w:t>+</w:t>
        <w:tab/>
      </w:r>
      <w:r>
        <w:t>This profile is assumed to be configured with security credentials such as trust anchors and certificate for securely communicating with the CSE. It shall also be able to register itself to CSE securely. It shall be able to create resource hierarchy by creating &amp;lt;container&gt;, &amp;lt;subscription&gt;  and &amp;lt;contentInstance&gt; resources.</w:t>
      </w:r>
    </w:p>
    <w:p>
      <w:pPr>
        <w:pStyle w:val="CodeChangeLine"/>
        <w:tabs>
          <w:tab w:pos="567" w:val="left"/>
          <w:tab w:pos="1134" w:val="left"/>
          <w:tab w:pos="1247" w:val="left"/>
        </w:tabs>
        <w:shd w:val="clear" w:color="auto" w:fill="ecfdf0"/>
      </w:pPr>
      <w:r>
        <w:rPr>
          <w:color w:val="BFBFBF"/>
          <w:shd w:val="clear" w:color="auto" w:fill="#ddfbe6"/>
        </w:rPr>
        <w:tab/>
        <w:t>676</w:t>
        <w:tab/>
        <w:t>+</w:t>
        <w:tab/>
      </w:r>
      <w:r/>
    </w:p>
    <w:p>
      <w:pPr>
        <w:pStyle w:val="CodeChangeLine"/>
        <w:tabs>
          <w:tab w:pos="567" w:val="left"/>
          <w:tab w:pos="1134" w:val="left"/>
          <w:tab w:pos="1247" w:val="left"/>
        </w:tabs>
        <w:shd w:val="clear" w:color="auto" w:fill="ecfdf0"/>
      </w:pPr>
      <w:r>
        <w:rPr>
          <w:color w:val="BFBFBF"/>
          <w:shd w:val="clear" w:color="auto" w:fill="#ddfbe6"/>
        </w:rPr>
        <w:tab/>
        <w:t>677</w:t>
        <w:tab/>
        <w:t>+</w:t>
        <w:tab/>
      </w:r>
      <w:r>
        <w:t xml:space="preserve">Container is used for storing the measurements of sensing device and whenever there is data measured from the sensing device, the data will be sent to the CSE for storage by sending a &amp;lt;contentInstance&gt; create request from the originator where the encoded measurement is included within the payload of the &amp;lt;contentInstance&gt; create request. </w:t>
      </w:r>
    </w:p>
    <w:p>
      <w:pPr>
        <w:pStyle w:val="CodeChangeLine"/>
        <w:tabs>
          <w:tab w:pos="567" w:val="left"/>
          <w:tab w:pos="1134" w:val="left"/>
          <w:tab w:pos="1247" w:val="left"/>
        </w:tabs>
        <w:shd w:val="clear" w:color="auto" w:fill="ecfdf0"/>
      </w:pPr>
      <w:r>
        <w:rPr>
          <w:color w:val="BFBFBF"/>
          <w:shd w:val="clear" w:color="auto" w:fill="#ddfbe6"/>
        </w:rPr>
        <w:tab/>
        <w:t>678</w:t>
        <w:tab/>
        <w:t>+</w:t>
        <w:tab/>
      </w:r>
      <w:r/>
    </w:p>
    <w:p>
      <w:pPr>
        <w:pStyle w:val="CodeChangeLine"/>
        <w:tabs>
          <w:tab w:pos="567" w:val="left"/>
          <w:tab w:pos="1134" w:val="left"/>
          <w:tab w:pos="1247" w:val="left"/>
        </w:tabs>
        <w:shd w:val="clear" w:color="auto" w:fill="ecfdf0"/>
      </w:pPr>
      <w:r>
        <w:rPr>
          <w:color w:val="BFBFBF"/>
          <w:shd w:val="clear" w:color="auto" w:fill="#ddfbe6"/>
        </w:rPr>
        <w:tab/>
        <w:t>679</w:t>
        <w:tab/>
        <w:t>+</w:t>
        <w:tab/>
      </w:r>
      <w:r>
        <w:t xml:space="preserve">oneM2M sensing service profile consists of minimum features to implement Data Management for Container and ContentInstance functionality shown in Table 7.4.3-1. </w:t>
      </w:r>
    </w:p>
    <w:p>
      <w:pPr>
        <w:pStyle w:val="CodeChangeLine"/>
        <w:tabs>
          <w:tab w:pos="567" w:val="left"/>
          <w:tab w:pos="1134" w:val="left"/>
          <w:tab w:pos="1247" w:val="left"/>
        </w:tabs>
        <w:shd w:val="clear" w:color="auto" w:fill="ecfdf0"/>
      </w:pPr>
      <w:r>
        <w:rPr>
          <w:color w:val="BFBFBF"/>
          <w:shd w:val="clear" w:color="auto" w:fill="#ddfbe6"/>
        </w:rPr>
        <w:tab/>
        <w:t>680</w:t>
        <w:tab/>
        <w:t>+</w:t>
        <w:tab/>
      </w:r>
      <w:r/>
    </w:p>
    <w:p>
      <w:pPr>
        <w:pStyle w:val="CodeChangeLine"/>
        <w:tabs>
          <w:tab w:pos="567" w:val="left"/>
          <w:tab w:pos="1134" w:val="left"/>
          <w:tab w:pos="1247" w:val="left"/>
        </w:tabs>
        <w:shd w:val="clear" w:color="auto" w:fill="ecfdf0"/>
      </w:pPr>
      <w:r>
        <w:rPr>
          <w:color w:val="BFBFBF"/>
          <w:shd w:val="clear" w:color="auto" w:fill="#ddfbe6"/>
        </w:rPr>
        <w:tab/>
        <w:t>681</w:t>
        <w:tab/>
        <w:t>+</w:t>
        <w:tab/>
      </w:r>
      <w:r/>
    </w:p>
    <w:p>
      <w:pPr>
        <w:pStyle w:val="CodeChangeLine"/>
        <w:tabs>
          <w:tab w:pos="567" w:val="left"/>
          <w:tab w:pos="1134" w:val="left"/>
          <w:tab w:pos="1247" w:val="left"/>
        </w:tabs>
        <w:shd w:val="clear" w:color="auto" w:fill="ecfdf0"/>
      </w:pPr>
      <w:r>
        <w:rPr>
          <w:color w:val="BFBFBF"/>
          <w:shd w:val="clear" w:color="auto" w:fill="#ddfbe6"/>
        </w:rPr>
        <w:tab/>
        <w:t>682</w:t>
        <w:tab/>
        <w:t>+</w:t>
        <w:tab/>
      </w:r>
      <w:r>
        <w:t>**Table 5.12.3-1: Fundamental feature set for ADN profile 5**&lt;a name="table_5.12.3-1"&gt;&lt;/a&gt;</w:t>
      </w:r>
    </w:p>
    <w:p>
      <w:pPr>
        <w:pStyle w:val="CodeChangeLine"/>
        <w:tabs>
          <w:tab w:pos="567" w:val="left"/>
          <w:tab w:pos="1134" w:val="left"/>
          <w:tab w:pos="1247" w:val="left"/>
        </w:tabs>
        <w:shd w:val="clear" w:color="auto" w:fill="ecfdf0"/>
      </w:pPr>
      <w:r>
        <w:rPr>
          <w:color w:val="BFBFBF"/>
          <w:shd w:val="clear" w:color="auto" w:fill="#ddfbe6"/>
        </w:rPr>
        <w:tab/>
        <w:t>683</w:t>
        <w:tab/>
        <w:t>+</w:t>
        <w:tab/>
      </w:r>
      <w:r/>
    </w:p>
    <w:p>
      <w:pPr>
        <w:pStyle w:val="CodeChangeLine"/>
        <w:tabs>
          <w:tab w:pos="567" w:val="left"/>
          <w:tab w:pos="1134" w:val="left"/>
          <w:tab w:pos="1247" w:val="left"/>
        </w:tabs>
        <w:shd w:val="clear" w:color="auto" w:fill="ecfdf0"/>
      </w:pPr>
      <w:r>
        <w:rPr>
          <w:color w:val="BFBFBF"/>
          <w:shd w:val="clear" w:color="auto" w:fill="#ddfbe6"/>
        </w:rPr>
        <w:tab/>
        <w:t>684</w:t>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685</w:t>
        <w:tab/>
        <w:t>+</w:t>
        <w:tab/>
      </w:r>
      <w:r>
        <w:t>|-|-|-|-|</w:t>
      </w:r>
    </w:p>
    <w:p>
      <w:pPr>
        <w:pStyle w:val="CodeChangeLine"/>
        <w:tabs>
          <w:tab w:pos="567" w:val="left"/>
          <w:tab w:pos="1134" w:val="left"/>
          <w:tab w:pos="1247" w:val="left"/>
        </w:tabs>
        <w:shd w:val="clear" w:color="auto" w:fill="ecfdf0"/>
      </w:pPr>
      <w:r>
        <w:rPr>
          <w:color w:val="BFBFBF"/>
          <w:shd w:val="clear" w:color="auto" w:fill="#ddfbe6"/>
        </w:rPr>
        <w:tab/>
        <w:t>686</w:t>
        <w:tab/>
        <w:t>+</w:t>
        <w:tab/>
      </w:r>
      <w:r>
        <w:t>|_SEC_|_AE/SEC/00001_|_AE/SEC/00001/00001_|Support secure association|</w:t>
      </w:r>
    </w:p>
    <w:p>
      <w:pPr>
        <w:pStyle w:val="CodeChangeLine"/>
        <w:tabs>
          <w:tab w:pos="567" w:val="left"/>
          <w:tab w:pos="1134" w:val="left"/>
          <w:tab w:pos="1247" w:val="left"/>
        </w:tabs>
        <w:shd w:val="clear" w:color="auto" w:fill="ecfdf0"/>
      </w:pPr>
      <w:r>
        <w:rPr>
          <w:color w:val="BFBFBF"/>
          <w:shd w:val="clear" w:color="auto" w:fill="#ddfbe6"/>
        </w:rPr>
        <w:tab/>
        <w:t>687</w:t>
        <w:tab/>
        <w:t>+</w:t>
        <w:tab/>
      </w:r>
      <w:r>
        <w:t>|_GEN_|_AE/GEN/00001_|At least one|Support one of the format of resource identification|</w:t>
      </w:r>
    </w:p>
    <w:p>
      <w:pPr>
        <w:pStyle w:val="CodeChangeLine"/>
        <w:tabs>
          <w:tab w:pos="567" w:val="left"/>
          <w:tab w:pos="1134" w:val="left"/>
          <w:tab w:pos="1247" w:val="left"/>
        </w:tabs>
        <w:shd w:val="clear" w:color="auto" w:fill="ecfdf0"/>
      </w:pPr>
      <w:r>
        <w:rPr>
          <w:color w:val="BFBFBF"/>
          <w:shd w:val="clear" w:color="auto" w:fill="#ddfbe6"/>
        </w:rPr>
        <w:tab/>
        <w:t>688</w:t>
        <w:tab/>
        <w:t>+</w:t>
        <w:tab/>
      </w:r>
      <w:r>
        <w:t>||_AE/GEN/00002_|_AE/GEN/00002/00001_|Support Create request targeting one resource|</w:t>
      </w:r>
    </w:p>
    <w:p>
      <w:pPr>
        <w:pStyle w:val="CodeChangeLine"/>
        <w:tabs>
          <w:tab w:pos="567" w:val="left"/>
          <w:tab w:pos="1134" w:val="left"/>
          <w:tab w:pos="1247" w:val="left"/>
        </w:tabs>
        <w:shd w:val="clear" w:color="auto" w:fill="ecfdf0"/>
      </w:pPr>
      <w:r>
        <w:rPr>
          <w:color w:val="BFBFBF"/>
          <w:shd w:val="clear" w:color="auto" w:fill="#ddfbe6"/>
        </w:rPr>
        <w:tab/>
        <w:t>689</w:t>
        <w:tab/>
        <w:t>+</w:t>
        <w:tab/>
      </w:r>
      <w:r>
        <w:t>|_REG_|_AE/REG/00002_|_AE/REG/00002/00001_|Create &amp;lt;AE&gt; with mandatory attributes|</w:t>
      </w:r>
    </w:p>
    <w:p>
      <w:pPr>
        <w:pStyle w:val="CodeChangeLine"/>
        <w:tabs>
          <w:tab w:pos="567" w:val="left"/>
          <w:tab w:pos="1134" w:val="left"/>
          <w:tab w:pos="1247" w:val="left"/>
        </w:tabs>
        <w:shd w:val="clear" w:color="auto" w:fill="ecfdf0"/>
      </w:pPr>
      <w:r>
        <w:rPr>
          <w:color w:val="BFBFBF"/>
          <w:shd w:val="clear" w:color="auto" w:fill="#ddfbe6"/>
        </w:rPr>
        <w:tab/>
        <w:t>690</w:t>
        <w:tab/>
        <w:t>+</w:t>
        <w:tab/>
      </w:r>
      <w:r>
        <w:t>|_DMR_|_AE/DMR/00001_|_AE/DMR/00001/00001_|Create &amp;lt;container&gt; with no attribute set|</w:t>
      </w:r>
    </w:p>
    <w:p>
      <w:pPr>
        <w:pStyle w:val="CodeChangeLine"/>
        <w:tabs>
          <w:tab w:pos="567" w:val="left"/>
          <w:tab w:pos="1134" w:val="left"/>
          <w:tab w:pos="1247" w:val="left"/>
        </w:tabs>
        <w:shd w:val="clear" w:color="auto" w:fill="ecfdf0"/>
      </w:pPr>
      <w:r>
        <w:rPr>
          <w:color w:val="BFBFBF"/>
          <w:shd w:val="clear" w:color="auto" w:fill="#ddfbe6"/>
        </w:rPr>
        <w:tab/>
        <w:t>691</w:t>
        <w:tab/>
        <w:t>+</w:t>
        <w:tab/>
      </w:r>
      <w:r>
        <w:t>||_AE/DMR/00002_|_AE/DMR/00002/00001_|Create &amp;lt;contentInstance&gt; with mandatory attributes|</w:t>
      </w:r>
    </w:p>
    <w:p>
      <w:pPr>
        <w:pStyle w:val="CodeChangeLine"/>
        <w:tabs>
          <w:tab w:pos="567" w:val="left"/>
          <w:tab w:pos="1134" w:val="left"/>
          <w:tab w:pos="1247" w:val="left"/>
        </w:tabs>
        <w:shd w:val="clear" w:color="auto" w:fill="ecfdf0"/>
      </w:pPr>
      <w:r>
        <w:rPr>
          <w:color w:val="BFBFBF"/>
          <w:shd w:val="clear" w:color="auto" w:fill="#ddfbe6"/>
        </w:rPr>
        <w:tab/>
        <w:t>692</w:t>
        <w:tab/>
        <w:t>+</w:t>
        <w:tab/>
      </w:r>
      <w:r/>
    </w:p>
    <w:p>
      <w:pPr>
        <w:pStyle w:val="CodeChangeLine"/>
        <w:tabs>
          <w:tab w:pos="567" w:val="left"/>
          <w:tab w:pos="1134" w:val="left"/>
          <w:tab w:pos="1247" w:val="left"/>
        </w:tabs>
        <w:shd w:val="clear" w:color="auto" w:fill="ecfdf0"/>
      </w:pPr>
      <w:r>
        <w:rPr>
          <w:color w:val="BFBFBF"/>
          <w:shd w:val="clear" w:color="auto" w:fill="#ddfbe6"/>
        </w:rPr>
        <w:tab/>
        <w:t>693</w:t>
        <w:tab/>
        <w:t>+</w:t>
        <w:tab/>
      </w:r>
      <w:r/>
    </w:p>
    <w:p>
      <w:pPr>
        <w:pStyle w:val="CodeChangeLine"/>
        <w:tabs>
          <w:tab w:pos="567" w:val="left"/>
          <w:tab w:pos="1134" w:val="left"/>
          <w:tab w:pos="1247" w:val="left"/>
        </w:tabs>
        <w:shd w:val="clear" w:color="auto" w:fill="ecfdf0"/>
      </w:pPr>
      <w:r>
        <w:rPr>
          <w:color w:val="BFBFBF"/>
          <w:shd w:val="clear" w:color="auto" w:fill="#ddfbe6"/>
        </w:rPr>
        <w:tab/>
        <w:t>694</w:t>
        <w:tab/>
        <w:t>+</w:t>
        <w:tab/>
      </w:r>
      <w:r>
        <w:t>**Table 5.12.3-2: Fundamental feature set for receiving a notification for ADN profile 5**&lt;a name="table_5.12.3-2"&gt;&lt;/a&gt;</w:t>
      </w:r>
    </w:p>
    <w:p>
      <w:pPr>
        <w:pStyle w:val="CodeChangeLine"/>
        <w:tabs>
          <w:tab w:pos="567" w:val="left"/>
          <w:tab w:pos="1134" w:val="left"/>
          <w:tab w:pos="1247" w:val="left"/>
        </w:tabs>
        <w:shd w:val="clear" w:color="auto" w:fill="ecfdf0"/>
      </w:pPr>
      <w:r>
        <w:rPr>
          <w:color w:val="BFBFBF"/>
          <w:shd w:val="clear" w:color="auto" w:fill="#ddfbe6"/>
        </w:rPr>
        <w:tab/>
        <w:t>695</w:t>
        <w:tab/>
        <w:t>+</w:t>
        <w:tab/>
      </w:r>
      <w:r/>
    </w:p>
    <w:p>
      <w:pPr>
        <w:pStyle w:val="CodeChangeLine"/>
        <w:tabs>
          <w:tab w:pos="567" w:val="left"/>
          <w:tab w:pos="1134" w:val="left"/>
          <w:tab w:pos="1247" w:val="left"/>
        </w:tabs>
        <w:shd w:val="clear" w:color="auto" w:fill="ecfdf0"/>
      </w:pPr>
      <w:r>
        <w:rPr>
          <w:color w:val="BFBFBF"/>
          <w:shd w:val="clear" w:color="auto" w:fill="#ddfbe6"/>
        </w:rPr>
        <w:tab/>
        <w:t>696</w:t>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697</w:t>
        <w:tab/>
        <w:t>+</w:t>
        <w:tab/>
      </w:r>
      <w:r>
        <w:t>|-|-|-|-|</w:t>
      </w:r>
    </w:p>
    <w:p>
      <w:pPr>
        <w:pStyle w:val="CodeChangeLine"/>
        <w:tabs>
          <w:tab w:pos="567" w:val="left"/>
          <w:tab w:pos="1134" w:val="left"/>
          <w:tab w:pos="1247" w:val="left"/>
        </w:tabs>
        <w:shd w:val="clear" w:color="auto" w:fill="ecfdf0"/>
      </w:pPr>
      <w:r>
        <w:rPr>
          <w:color w:val="BFBFBF"/>
          <w:shd w:val="clear" w:color="auto" w:fill="#ddfbe6"/>
        </w:rPr>
        <w:tab/>
        <w:t>698</w:t>
        <w:tab/>
        <w:t>+</w:t>
        <w:tab/>
      </w:r>
      <w:r>
        <w:t>|_SUB_|_AE/SUB/00001_|_AE/SUB/00001/00001_|Create &amp;lt;subscription&gt; with mandatory attributes|</w:t>
      </w:r>
    </w:p>
    <w:p>
      <w:pPr>
        <w:pStyle w:val="CodeChangeLine"/>
        <w:tabs>
          <w:tab w:pos="567" w:val="left"/>
          <w:tab w:pos="1134" w:val="left"/>
          <w:tab w:pos="1247" w:val="left"/>
        </w:tabs>
        <w:shd w:val="clear" w:color="auto" w:fill="ecfdf0"/>
      </w:pPr>
      <w:r>
        <w:rPr>
          <w:color w:val="BFBFBF"/>
          <w:shd w:val="clear" w:color="auto" w:fill="#ddfbe6"/>
        </w:rPr>
        <w:tab/>
        <w:t>699</w:t>
        <w:tab/>
        <w:t>+</w:t>
        <w:tab/>
      </w:r>
      <w:r>
        <w:t>||_AE/SUB/00004_|_AE/SUB/00004/00001_|Receiving a notification|</w:t>
      </w:r>
    </w:p>
    <w:p>
      <w:pPr>
        <w:pStyle w:val="CodeChangeLine"/>
        <w:tabs>
          <w:tab w:pos="567" w:val="left"/>
          <w:tab w:pos="1134" w:val="left"/>
          <w:tab w:pos="1247" w:val="left"/>
        </w:tabs>
        <w:shd w:val="clear" w:color="auto" w:fill="ecfdf0"/>
      </w:pPr>
      <w:r>
        <w:rPr>
          <w:color w:val="BFBFBF"/>
          <w:shd w:val="clear" w:color="auto" w:fill="#ddfbe6"/>
        </w:rPr>
        <w:tab/>
        <w:t>700</w:t>
        <w:tab/>
        <w:t>+</w:t>
        <w:tab/>
      </w:r>
      <w:r/>
    </w:p>
    <w:p>
      <w:pPr>
        <w:pStyle w:val="CodeChangeLine"/>
        <w:tabs>
          <w:tab w:pos="567" w:val="left"/>
          <w:tab w:pos="1134" w:val="left"/>
          <w:tab w:pos="1247" w:val="left"/>
        </w:tabs>
        <w:shd w:val="clear" w:color="auto" w:fill="ecfdf0"/>
      </w:pPr>
      <w:r>
        <w:rPr>
          <w:color w:val="BFBFBF"/>
          <w:shd w:val="clear" w:color="auto" w:fill="#ddfbe6"/>
        </w:rPr>
        <w:tab/>
        <w:t>701</w:t>
        <w:tab/>
        <w:t>+</w:t>
        <w:tab/>
      </w:r>
      <w:r>
        <w:t>### 5.12.4 ADN5-MQTT</w:t>
      </w:r>
    </w:p>
    <w:p>
      <w:pPr>
        <w:pStyle w:val="CodeChangeLine"/>
        <w:tabs>
          <w:tab w:pos="567" w:val="left"/>
          <w:tab w:pos="1134" w:val="left"/>
          <w:tab w:pos="1247" w:val="left"/>
        </w:tabs>
        <w:shd w:val="clear" w:color="auto" w:fill="ecfdf0"/>
      </w:pPr>
      <w:r>
        <w:rPr>
          <w:color w:val="BFBFBF"/>
          <w:shd w:val="clear" w:color="auto" w:fill="#ddfbe6"/>
        </w:rPr>
        <w:tab/>
        <w:t>702</w:t>
        <w:tab/>
        <w:t>+</w:t>
        <w:tab/>
      </w:r>
      <w:r/>
    </w:p>
    <w:p>
      <w:pPr>
        <w:pStyle w:val="CodeChangeLine"/>
        <w:tabs>
          <w:tab w:pos="567" w:val="left"/>
          <w:tab w:pos="1134" w:val="left"/>
          <w:tab w:pos="1247" w:val="left"/>
        </w:tabs>
        <w:shd w:val="clear" w:color="auto" w:fill="ecfdf0"/>
      </w:pPr>
      <w:r>
        <w:rPr>
          <w:color w:val="BFBFBF"/>
          <w:shd w:val="clear" w:color="auto" w:fill="#ddfbe6"/>
        </w:rPr>
        <w:tab/>
        <w:t>703</w:t>
        <w:tab/>
        <w:t>+</w:t>
        <w:tab/>
      </w:r>
      <w:r/>
    </w:p>
    <w:p>
      <w:pPr>
        <w:pStyle w:val="CodeChangeLine"/>
        <w:tabs>
          <w:tab w:pos="567" w:val="left"/>
          <w:tab w:pos="1134" w:val="left"/>
          <w:tab w:pos="1247" w:val="left"/>
        </w:tabs>
        <w:shd w:val="clear" w:color="auto" w:fill="ecfdf0"/>
      </w:pPr>
      <w:r>
        <w:rPr>
          <w:color w:val="BFBFBF"/>
          <w:shd w:val="clear" w:color="auto" w:fill="#ddfbe6"/>
        </w:rPr>
        <w:tab/>
        <w:t>704</w:t>
        <w:tab/>
        <w:t>+</w:t>
        <w:tab/>
      </w:r>
      <w:r>
        <w:t>**Table 5.12.4-1: Notification feature sets for ADN profile 5**&lt;a name="table_5.12.4-1"&gt;&lt;/a&gt;</w:t>
      </w:r>
    </w:p>
    <w:p>
      <w:pPr>
        <w:pStyle w:val="CodeChangeLine"/>
        <w:tabs>
          <w:tab w:pos="567" w:val="left"/>
          <w:tab w:pos="1134" w:val="left"/>
          <w:tab w:pos="1247" w:val="left"/>
        </w:tabs>
        <w:shd w:val="clear" w:color="auto" w:fill="ecfdf0"/>
      </w:pPr>
      <w:r>
        <w:rPr>
          <w:color w:val="BFBFBF"/>
          <w:shd w:val="clear" w:color="auto" w:fill="#ddfbe6"/>
        </w:rPr>
        <w:tab/>
        <w:t>705</w:t>
        <w:tab/>
        <w:t>+</w:t>
        <w:tab/>
      </w:r>
      <w:r/>
    </w:p>
    <w:p>
      <w:pPr>
        <w:pStyle w:val="CodeChangeLine"/>
        <w:tabs>
          <w:tab w:pos="567" w:val="left"/>
          <w:tab w:pos="1134" w:val="left"/>
          <w:tab w:pos="1247" w:val="left"/>
        </w:tabs>
        <w:shd w:val="clear" w:color="auto" w:fill="ecfdf0"/>
      </w:pPr>
      <w:r>
        <w:rPr>
          <w:color w:val="BFBFBF"/>
          <w:shd w:val="clear" w:color="auto" w:fill="#ddfbe6"/>
        </w:rPr>
        <w:tab/>
        <w:t>706</w:t>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707</w:t>
        <w:tab/>
        <w:t>+</w:t>
        <w:tab/>
      </w:r>
      <w:r>
        <w:t>|-|-|-|-|</w:t>
      </w:r>
    </w:p>
    <w:p>
      <w:pPr>
        <w:pStyle w:val="CodeChangeLine"/>
        <w:tabs>
          <w:tab w:pos="567" w:val="left"/>
          <w:tab w:pos="1134" w:val="left"/>
          <w:tab w:pos="1247" w:val="left"/>
        </w:tabs>
        <w:shd w:val="clear" w:color="auto" w:fill="ecfdf0"/>
      </w:pPr>
      <w:r>
        <w:rPr>
          <w:color w:val="BFBFBF"/>
          <w:shd w:val="clear" w:color="auto" w:fill="#ddfbe6"/>
        </w:rPr>
        <w:tab/>
        <w:t>708</w:t>
        <w:tab/>
        <w:t>+</w:t>
        <w:tab/>
      </w:r>
      <w:r>
        <w:t>|_MQTT_|_AE/MQTT/00001_|_AE/MQTT/00001/00001_|Subscribes to a MQTT topic for receiving a notification|</w:t>
      </w:r>
    </w:p>
    <w:p>
      <w:pPr>
        <w:pStyle w:val="CodeChangeLine"/>
        <w:tabs>
          <w:tab w:pos="567" w:val="left"/>
          <w:tab w:pos="1134" w:val="left"/>
          <w:tab w:pos="1247" w:val="left"/>
        </w:tabs>
        <w:shd w:val="clear" w:color="auto" w:fill="ecfdf0"/>
      </w:pPr>
      <w:r>
        <w:rPr>
          <w:color w:val="BFBFBF"/>
          <w:shd w:val="clear" w:color="auto" w:fill="#ddfbe6"/>
        </w:rPr>
        <w:tab/>
        <w:t>709</w:t>
        <w:tab/>
        <w:t>+</w:t>
        <w:tab/>
      </w:r>
      <w:r/>
    </w:p>
    <w:p>
      <w:pPr>
        <w:pStyle w:val="CodeChangeLine"/>
        <w:tabs>
          <w:tab w:pos="567" w:val="left"/>
          <w:tab w:pos="1134" w:val="left"/>
          <w:tab w:pos="1247" w:val="left"/>
        </w:tabs>
        <w:shd w:val="clear" w:color="auto" w:fill="ecfdf0"/>
      </w:pPr>
      <w:r>
        <w:rPr>
          <w:color w:val="BFBFBF"/>
          <w:shd w:val="clear" w:color="auto" w:fill="#ddfbe6"/>
        </w:rPr>
        <w:tab/>
        <w:t>710</w:t>
        <w:tab/>
        <w:t>+</w:t>
        <w:tab/>
      </w:r>
      <w:r>
        <w:t>### 5.12.5 Extendable feature sets</w:t>
      </w:r>
    </w:p>
    <w:p>
      <w:pPr>
        <w:pStyle w:val="CodeChangeLine"/>
        <w:tabs>
          <w:tab w:pos="567" w:val="left"/>
          <w:tab w:pos="1134" w:val="left"/>
          <w:tab w:pos="1247" w:val="left"/>
        </w:tabs>
        <w:shd w:val="clear" w:color="auto" w:fill="ecfdf0"/>
      </w:pPr>
      <w:r>
        <w:rPr>
          <w:color w:val="BFBFBF"/>
          <w:shd w:val="clear" w:color="auto" w:fill="#ddfbe6"/>
        </w:rPr>
        <w:tab/>
        <w:t>711</w:t>
        <w:tab/>
        <w:t>+</w:t>
        <w:tab/>
      </w:r>
      <w:r/>
    </w:p>
    <w:p>
      <w:pPr>
        <w:pStyle w:val="CodeChangeLine"/>
        <w:tabs>
          <w:tab w:pos="567" w:val="left"/>
          <w:tab w:pos="1134" w:val="left"/>
          <w:tab w:pos="1247" w:val="left"/>
        </w:tabs>
        <w:shd w:val="clear" w:color="auto" w:fill="ecfdf0"/>
      </w:pPr>
      <w:r>
        <w:rPr>
          <w:color w:val="BFBFBF"/>
          <w:shd w:val="clear" w:color="auto" w:fill="#ddfbe6"/>
        </w:rPr>
        <w:tab/>
        <w:t>712</w:t>
        <w:tab/>
        <w:t>+</w:t>
        <w:tab/>
      </w:r>
      <w:r/>
    </w:p>
    <w:p>
      <w:pPr>
        <w:pStyle w:val="CodeChangeLine"/>
        <w:tabs>
          <w:tab w:pos="567" w:val="left"/>
          <w:tab w:pos="1134" w:val="left"/>
          <w:tab w:pos="1247" w:val="left"/>
        </w:tabs>
        <w:shd w:val="clear" w:color="auto" w:fill="ecfdf0"/>
      </w:pPr>
      <w:r>
        <w:rPr>
          <w:color w:val="BFBFBF"/>
          <w:shd w:val="clear" w:color="auto" w:fill="#ddfbe6"/>
        </w:rPr>
        <w:tab/>
        <w:t>713</w:t>
        <w:tab/>
        <w:t>+</w:t>
        <w:tab/>
      </w:r>
      <w:r/>
    </w:p>
    <w:p>
      <w:pPr>
        <w:pStyle w:val="CodeChangeLine"/>
        <w:tabs>
          <w:tab w:pos="567" w:val="left"/>
          <w:tab w:pos="1134" w:val="left"/>
          <w:tab w:pos="1247" w:val="left"/>
        </w:tabs>
        <w:shd w:val="clear" w:color="auto" w:fill="ecfdf0"/>
      </w:pPr>
      <w:r>
        <w:rPr>
          <w:color w:val="BFBFBF"/>
          <w:shd w:val="clear" w:color="auto" w:fill="#ddfbe6"/>
        </w:rPr>
        <w:tab/>
        <w:t>714</w:t>
        <w:tab/>
        <w:t>+</w:t>
        <w:tab/>
      </w:r>
      <w:r/>
    </w:p>
    <w:p>
      <w:pPr>
        <w:pStyle w:val="CodeChangeLine"/>
        <w:tabs>
          <w:tab w:pos="567" w:val="left"/>
          <w:tab w:pos="1134" w:val="left"/>
          <w:tab w:pos="1247" w:val="left"/>
        </w:tabs>
        <w:shd w:val="clear" w:color="auto" w:fill="ecfdf0"/>
      </w:pPr>
      <w:r>
        <w:rPr>
          <w:color w:val="BFBFBF"/>
          <w:shd w:val="clear" w:color="auto" w:fill="#ddfbe6"/>
        </w:rPr>
        <w:tab/>
        <w:t>715</w:t>
        <w:tab/>
        <w:t>+</w:t>
        <w:tab/>
      </w:r>
      <w:r>
        <w:t>## 5.13 ADN Profile 6</w:t>
      </w:r>
    </w:p>
    <w:p>
      <w:pPr>
        <w:pStyle w:val="CodeChangeLine"/>
        <w:tabs>
          <w:tab w:pos="567" w:val="left"/>
          <w:tab w:pos="1134" w:val="left"/>
          <w:tab w:pos="1247" w:val="left"/>
        </w:tabs>
        <w:shd w:val="clear" w:color="auto" w:fill="ecfdf0"/>
      </w:pPr>
      <w:r>
        <w:rPr>
          <w:color w:val="BFBFBF"/>
          <w:shd w:val="clear" w:color="auto" w:fill="#ddfbe6"/>
        </w:rPr>
        <w:tab/>
        <w:t>716</w:t>
        <w:tab/>
        <w:t>+</w:t>
        <w:tab/>
      </w:r>
      <w:r/>
    </w:p>
    <w:p>
      <w:pPr>
        <w:pStyle w:val="CodeChangeLine"/>
        <w:tabs>
          <w:tab w:pos="567" w:val="left"/>
          <w:tab w:pos="1134" w:val="left"/>
          <w:tab w:pos="1247" w:val="left"/>
        </w:tabs>
        <w:shd w:val="clear" w:color="auto" w:fill="ecfdf0"/>
      </w:pPr>
      <w:r>
        <w:rPr>
          <w:color w:val="BFBFBF"/>
          <w:shd w:val="clear" w:color="auto" w:fill="#ddfbe6"/>
        </w:rPr>
        <w:tab/>
        <w:t>717</w:t>
        <w:tab/>
        <w:t>+</w:t>
        <w:tab/>
      </w:r>
      <w:r>
        <w:t>### 5.13.1 Profile description</w:t>
      </w:r>
    </w:p>
    <w:p>
      <w:pPr>
        <w:pStyle w:val="CodeChangeLine"/>
        <w:tabs>
          <w:tab w:pos="567" w:val="left"/>
          <w:tab w:pos="1134" w:val="left"/>
          <w:tab w:pos="1247" w:val="left"/>
        </w:tabs>
        <w:shd w:val="clear" w:color="auto" w:fill="ecfdf0"/>
      </w:pPr>
      <w:r>
        <w:rPr>
          <w:color w:val="BFBFBF"/>
          <w:shd w:val="clear" w:color="auto" w:fill="#ddfbe6"/>
        </w:rPr>
        <w:tab/>
        <w:t>718</w:t>
        <w:tab/>
        <w:t>+</w:t>
        <w:tab/>
      </w:r>
      <w:r/>
    </w:p>
    <w:p>
      <w:pPr>
        <w:pStyle w:val="CodeChangeLine"/>
        <w:tabs>
          <w:tab w:pos="567" w:val="left"/>
          <w:tab w:pos="1134" w:val="left"/>
          <w:tab w:pos="1247" w:val="left"/>
        </w:tabs>
        <w:shd w:val="clear" w:color="auto" w:fill="ecfdf0"/>
      </w:pPr>
      <w:r>
        <w:rPr>
          <w:color w:val="BFBFBF"/>
          <w:shd w:val="clear" w:color="auto" w:fill="#ddfbe6"/>
        </w:rPr>
        <w:tab/>
        <w:t>719</w:t>
        <w:tab/>
        <w:t>+</w:t>
        <w:tab/>
      </w:r>
      <w:r>
        <w:t>oneM2M provides serveral logical entity concepts called ‘Node’ to explain oneM2M Architecture in TS-0001. And from the descriptions about the node types indicates some examples that particular node could match with pyshical oneM2M devices (e.g. ADN -&gt; constrainted oneM2M Device). But for the oneM2M device developers, may require more detail information to design and implement physical devices.</w:t>
      </w:r>
    </w:p>
    <w:p>
      <w:pPr>
        <w:pStyle w:val="CodeChangeLine"/>
        <w:tabs>
          <w:tab w:pos="567" w:val="left"/>
          <w:tab w:pos="1134" w:val="left"/>
          <w:tab w:pos="1247" w:val="left"/>
        </w:tabs>
        <w:shd w:val="clear" w:color="auto" w:fill="ecfdf0"/>
      </w:pPr>
      <w:r>
        <w:rPr>
          <w:color w:val="BFBFBF"/>
          <w:shd w:val="clear" w:color="auto" w:fill="#ddfbe6"/>
        </w:rPr>
        <w:tab/>
        <w:t>720</w:t>
        <w:tab/>
        <w:t>+</w:t>
        <w:tab/>
      </w:r>
      <w:r/>
    </w:p>
    <w:p>
      <w:pPr>
        <w:pStyle w:val="CodeChangeLine"/>
        <w:tabs>
          <w:tab w:pos="567" w:val="left"/>
          <w:tab w:pos="1134" w:val="left"/>
          <w:tab w:pos="1247" w:val="left"/>
        </w:tabs>
        <w:shd w:val="clear" w:color="auto" w:fill="ecfdf0"/>
      </w:pPr>
      <w:r>
        <w:rPr>
          <w:color w:val="BFBFBF"/>
          <w:shd w:val="clear" w:color="auto" w:fill="#ddfbe6"/>
        </w:rPr>
        <w:tab/>
        <w:t>721</w:t>
        <w:tab/>
        <w:t>+</w:t>
        <w:tab/>
      </w:r>
      <w:r>
        <w:t>This ADN Profile 6 defines set of common features which could be used for small originator device types of oneM2M services.</w:t>
      </w:r>
    </w:p>
    <w:p>
      <w:pPr>
        <w:pStyle w:val="CodeChangeLine"/>
        <w:tabs>
          <w:tab w:pos="567" w:val="left"/>
          <w:tab w:pos="1134" w:val="left"/>
          <w:tab w:pos="1247" w:val="left"/>
        </w:tabs>
        <w:shd w:val="clear" w:color="auto" w:fill="ecfdf0"/>
      </w:pPr>
      <w:r>
        <w:rPr>
          <w:color w:val="BFBFBF"/>
          <w:shd w:val="clear" w:color="auto" w:fill="#ddfbe6"/>
        </w:rPr>
        <w:tab/>
        <w:t>722</w:t>
        <w:tab/>
        <w:t>+</w:t>
        <w:tab/>
      </w:r>
      <w:r/>
    </w:p>
    <w:p>
      <w:pPr>
        <w:pStyle w:val="CodeChangeLine"/>
        <w:tabs>
          <w:tab w:pos="567" w:val="left"/>
          <w:tab w:pos="1134" w:val="left"/>
          <w:tab w:pos="1247" w:val="left"/>
        </w:tabs>
        <w:shd w:val="clear" w:color="auto" w:fill="ecfdf0"/>
      </w:pPr>
      <w:r>
        <w:rPr>
          <w:color w:val="BFBFBF"/>
          <w:shd w:val="clear" w:color="auto" w:fill="#ddfbe6"/>
        </w:rPr>
        <w:tab/>
        <w:t>723</w:t>
        <w:tab/>
        <w:t>+</w:t>
        <w:tab/>
      </w:r>
      <w:r/>
    </w:p>
    <w:p>
      <w:pPr>
        <w:pStyle w:val="CodeChangeLine"/>
        <w:tabs>
          <w:tab w:pos="567" w:val="left"/>
          <w:tab w:pos="1134" w:val="left"/>
          <w:tab w:pos="1247" w:val="left"/>
        </w:tabs>
        <w:shd w:val="clear" w:color="auto" w:fill="ecfdf0"/>
      </w:pPr>
      <w:r>
        <w:rPr>
          <w:color w:val="BFBFBF"/>
          <w:shd w:val="clear" w:color="auto" w:fill="#ddfbe6"/>
        </w:rPr>
        <w:tab/>
        <w:t>724</w:t>
        <w:tab/>
        <w:t>+</w:t>
        <w:tab/>
      </w:r>
      <w:r>
        <w:t>### 5.13.2 Profile usage examples</w:t>
      </w:r>
    </w:p>
    <w:p>
      <w:pPr>
        <w:pStyle w:val="CodeChangeLine"/>
        <w:tabs>
          <w:tab w:pos="567" w:val="left"/>
          <w:tab w:pos="1134" w:val="left"/>
          <w:tab w:pos="1247" w:val="left"/>
        </w:tabs>
        <w:shd w:val="clear" w:color="auto" w:fill="ecfdf0"/>
      </w:pPr>
      <w:r>
        <w:rPr>
          <w:color w:val="BFBFBF"/>
          <w:shd w:val="clear" w:color="auto" w:fill="#ddfbe6"/>
        </w:rPr>
        <w:tab/>
        <w:t>725</w:t>
        <w:tab/>
        <w:t>+</w:t>
        <w:tab/>
      </w:r>
      <w:r/>
    </w:p>
    <w:p>
      <w:pPr>
        <w:pStyle w:val="CodeChangeLine"/>
        <w:tabs>
          <w:tab w:pos="567" w:val="left"/>
          <w:tab w:pos="1134" w:val="left"/>
          <w:tab w:pos="1247" w:val="left"/>
        </w:tabs>
        <w:shd w:val="clear" w:color="auto" w:fill="ecfdf0"/>
      </w:pPr>
      <w:r>
        <w:rPr>
          <w:color w:val="BFBFBF"/>
          <w:shd w:val="clear" w:color="auto" w:fill="#ddfbe6"/>
        </w:rPr>
        <w:tab/>
        <w:t>726</w:t>
        <w:tab/>
        <w:t>+</w:t>
        <w:tab/>
      </w:r>
      <w:r>
        <w:t>ADN Profile 6 could be the basic profile of oneM2M devices like sensor, actuator etc. And also this profile could be used independently when developers want to implement oneM2M device with special functions.</w:t>
      </w:r>
    </w:p>
    <w:p>
      <w:pPr>
        <w:pStyle w:val="CodeChangeLine"/>
        <w:tabs>
          <w:tab w:pos="567" w:val="left"/>
          <w:tab w:pos="1134" w:val="left"/>
          <w:tab w:pos="1247" w:val="left"/>
        </w:tabs>
        <w:shd w:val="clear" w:color="auto" w:fill="ecfdf0"/>
      </w:pPr>
      <w:r>
        <w:rPr>
          <w:color w:val="BFBFBF"/>
          <w:shd w:val="clear" w:color="auto" w:fill="#ddfbe6"/>
        </w:rPr>
        <w:tab/>
        <w:t>727</w:t>
        <w:tab/>
        <w:t>+</w:t>
        <w:tab/>
      </w:r>
      <w:r/>
    </w:p>
    <w:p>
      <w:pPr>
        <w:pStyle w:val="CodeChangeLine"/>
        <w:tabs>
          <w:tab w:pos="567" w:val="left"/>
          <w:tab w:pos="1134" w:val="left"/>
          <w:tab w:pos="1247" w:val="left"/>
        </w:tabs>
        <w:shd w:val="clear" w:color="auto" w:fill="ecfdf0"/>
      </w:pPr>
      <w:r>
        <w:rPr>
          <w:color w:val="BFBFBF"/>
          <w:shd w:val="clear" w:color="auto" w:fill="#ddfbe6"/>
        </w:rPr>
        <w:tab/>
        <w:t>728</w:t>
        <w:tab/>
        <w:t>+</w:t>
        <w:tab/>
      </w:r>
      <w:r/>
    </w:p>
    <w:p>
      <w:pPr>
        <w:pStyle w:val="CodeChangeLine"/>
        <w:tabs>
          <w:tab w:pos="567" w:val="left"/>
          <w:tab w:pos="1134" w:val="left"/>
          <w:tab w:pos="1247" w:val="left"/>
        </w:tabs>
        <w:shd w:val="clear" w:color="auto" w:fill="ecfdf0"/>
      </w:pPr>
      <w:r>
        <w:rPr>
          <w:color w:val="BFBFBF"/>
          <w:shd w:val="clear" w:color="auto" w:fill="#ddfbe6"/>
        </w:rPr>
        <w:tab/>
        <w:t>729</w:t>
        <w:tab/>
        <w:t>+</w:t>
        <w:tab/>
      </w:r>
      <w:r>
        <w:t>### 5.13.3 Fundamental feature sets</w:t>
      </w:r>
    </w:p>
    <w:p>
      <w:pPr>
        <w:pStyle w:val="CodeChangeLine"/>
        <w:tabs>
          <w:tab w:pos="567" w:val="left"/>
          <w:tab w:pos="1134" w:val="left"/>
          <w:tab w:pos="1247" w:val="left"/>
        </w:tabs>
        <w:shd w:val="clear" w:color="auto" w:fill="ecfdf0"/>
      </w:pPr>
      <w:r>
        <w:rPr>
          <w:color w:val="BFBFBF"/>
          <w:shd w:val="clear" w:color="auto" w:fill="#ddfbe6"/>
        </w:rPr>
        <w:tab/>
        <w:t>730</w:t>
        <w:tab/>
        <w:t>+</w:t>
        <w:tab/>
      </w:r>
      <w:r/>
    </w:p>
    <w:p>
      <w:pPr>
        <w:pStyle w:val="CodeChangeLine"/>
        <w:tabs>
          <w:tab w:pos="567" w:val="left"/>
          <w:tab w:pos="1134" w:val="left"/>
          <w:tab w:pos="1247" w:val="left"/>
        </w:tabs>
        <w:shd w:val="clear" w:color="auto" w:fill="ecfdf0"/>
      </w:pPr>
      <w:r>
        <w:rPr>
          <w:color w:val="BFBFBF"/>
          <w:shd w:val="clear" w:color="auto" w:fill="#ddfbe6"/>
        </w:rPr>
        <w:tab/>
        <w:t>731</w:t>
        <w:tab/>
        <w:t>+</w:t>
        <w:tab/>
      </w:r>
      <w:r>
        <w:t>This profile is assumed to be configured with security credentials such as trust anchors and certificate for securely communicating with the CSE.</w:t>
      </w:r>
    </w:p>
    <w:p>
      <w:pPr>
        <w:pStyle w:val="CodeChangeLine"/>
        <w:tabs>
          <w:tab w:pos="567" w:val="left"/>
          <w:tab w:pos="1134" w:val="left"/>
          <w:tab w:pos="1247" w:val="left"/>
        </w:tabs>
        <w:shd w:val="clear" w:color="auto" w:fill="ecfdf0"/>
      </w:pPr>
      <w:r>
        <w:rPr>
          <w:color w:val="BFBFBF"/>
          <w:shd w:val="clear" w:color="auto" w:fill="#ddfbe6"/>
        </w:rPr>
        <w:tab/>
        <w:t>732</w:t>
        <w:tab/>
        <w:t>+</w:t>
        <w:tab/>
      </w:r>
      <w:r/>
    </w:p>
    <w:p>
      <w:pPr>
        <w:pStyle w:val="CodeChangeLine"/>
        <w:tabs>
          <w:tab w:pos="567" w:val="left"/>
          <w:tab w:pos="1134" w:val="left"/>
          <w:tab w:pos="1247" w:val="left"/>
        </w:tabs>
        <w:shd w:val="clear" w:color="auto" w:fill="ecfdf0"/>
      </w:pPr>
      <w:r>
        <w:rPr>
          <w:color w:val="BFBFBF"/>
          <w:shd w:val="clear" w:color="auto" w:fill="#ddfbe6"/>
        </w:rPr>
        <w:tab/>
        <w:t>733</w:t>
        <w:tab/>
        <w:t>+</w:t>
        <w:tab/>
      </w:r>
      <w:r/>
    </w:p>
    <w:p>
      <w:pPr>
        <w:pStyle w:val="CodeChangeLine"/>
        <w:tabs>
          <w:tab w:pos="567" w:val="left"/>
          <w:tab w:pos="1134" w:val="left"/>
          <w:tab w:pos="1247" w:val="left"/>
        </w:tabs>
        <w:shd w:val="clear" w:color="auto" w:fill="ecfdf0"/>
      </w:pPr>
      <w:r>
        <w:rPr>
          <w:color w:val="BFBFBF"/>
          <w:shd w:val="clear" w:color="auto" w:fill="#ddfbe6"/>
        </w:rPr>
        <w:tab/>
        <w:t>734</w:t>
        <w:tab/>
        <w:t>+</w:t>
        <w:tab/>
      </w:r>
      <w:r>
        <w:t>**Table 5.13.3-1: Feature set for ADN Profile 6 SEC**&lt;a name="table_5.13.3-1"&gt;&lt;/a&gt;</w:t>
      </w:r>
    </w:p>
    <w:p>
      <w:pPr>
        <w:pStyle w:val="CodeChangeLine"/>
        <w:tabs>
          <w:tab w:pos="567" w:val="left"/>
          <w:tab w:pos="1134" w:val="left"/>
          <w:tab w:pos="1247" w:val="left"/>
        </w:tabs>
        <w:shd w:val="clear" w:color="auto" w:fill="ecfdf0"/>
      </w:pPr>
      <w:r>
        <w:rPr>
          <w:color w:val="BFBFBF"/>
          <w:shd w:val="clear" w:color="auto" w:fill="#ddfbe6"/>
        </w:rPr>
        <w:tab/>
        <w:t>735</w:t>
        <w:tab/>
        <w:t>+</w:t>
        <w:tab/>
      </w:r>
      <w:r/>
    </w:p>
    <w:p>
      <w:pPr>
        <w:pStyle w:val="CodeChangeLine"/>
        <w:tabs>
          <w:tab w:pos="567" w:val="left"/>
          <w:tab w:pos="1134" w:val="left"/>
          <w:tab w:pos="1247" w:val="left"/>
        </w:tabs>
        <w:shd w:val="clear" w:color="auto" w:fill="ecfdf0"/>
      </w:pPr>
      <w:r>
        <w:rPr>
          <w:color w:val="BFBFBF"/>
          <w:shd w:val="clear" w:color="auto" w:fill="#ddfbe6"/>
        </w:rPr>
        <w:tab/>
        <w:t>736</w:t>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737</w:t>
        <w:tab/>
        <w:t>+</w:t>
        <w:tab/>
      </w:r>
      <w:r>
        <w:t>|-|-|-|-|</w:t>
      </w:r>
    </w:p>
    <w:p>
      <w:pPr>
        <w:pStyle w:val="CodeChangeLine"/>
        <w:tabs>
          <w:tab w:pos="567" w:val="left"/>
          <w:tab w:pos="1134" w:val="left"/>
          <w:tab w:pos="1247" w:val="left"/>
        </w:tabs>
        <w:shd w:val="clear" w:color="auto" w:fill="ecfdf0"/>
      </w:pPr>
      <w:r>
        <w:rPr>
          <w:color w:val="BFBFBF"/>
          <w:shd w:val="clear" w:color="auto" w:fill="#ddfbe6"/>
        </w:rPr>
        <w:tab/>
        <w:t>738</w:t>
        <w:tab/>
        <w:t>+</w:t>
        <w:tab/>
      </w:r>
      <w:r>
        <w:t>|_SEC_|_AE/SEC/00001_|_AE/SEC/00001/00001_|Support secure association|</w:t>
      </w:r>
    </w:p>
    <w:p>
      <w:pPr>
        <w:pStyle w:val="CodeChangeLine"/>
        <w:tabs>
          <w:tab w:pos="567" w:val="left"/>
          <w:tab w:pos="1134" w:val="left"/>
          <w:tab w:pos="1247" w:val="left"/>
        </w:tabs>
        <w:shd w:val="clear" w:color="auto" w:fill="ecfdf0"/>
      </w:pPr>
      <w:r>
        <w:rPr>
          <w:color w:val="BFBFBF"/>
          <w:shd w:val="clear" w:color="auto" w:fill="#ddfbe6"/>
        </w:rPr>
        <w:tab/>
        <w:t>739</w:t>
        <w:tab/>
        <w:t>+</w:t>
        <w:tab/>
      </w:r>
      <w:r/>
    </w:p>
    <w:p>
      <w:pPr>
        <w:pStyle w:val="CodeChangeLine"/>
        <w:tabs>
          <w:tab w:pos="567" w:val="left"/>
          <w:tab w:pos="1134" w:val="left"/>
          <w:tab w:pos="1247" w:val="left"/>
        </w:tabs>
        <w:shd w:val="clear" w:color="auto" w:fill="ecfdf0"/>
      </w:pPr>
      <w:r>
        <w:rPr>
          <w:color w:val="BFBFBF"/>
          <w:shd w:val="clear" w:color="auto" w:fill="#ddfbe6"/>
        </w:rPr>
        <w:tab/>
        <w:t>740</w:t>
        <w:tab/>
        <w:t>+</w:t>
        <w:tab/>
      </w:r>
      <w:r/>
    </w:p>
    <w:p>
      <w:pPr>
        <w:pStyle w:val="CodeChangeLine"/>
        <w:tabs>
          <w:tab w:pos="567" w:val="left"/>
          <w:tab w:pos="1134" w:val="left"/>
          <w:tab w:pos="1247" w:val="left"/>
        </w:tabs>
        <w:shd w:val="clear" w:color="auto" w:fill="ecfdf0"/>
      </w:pPr>
      <w:r>
        <w:rPr>
          <w:color w:val="BFBFBF"/>
          <w:shd w:val="clear" w:color="auto" w:fill="#ddfbe6"/>
        </w:rPr>
        <w:tab/>
        <w:t>741</w:t>
        <w:tab/>
        <w:t>+</w:t>
        <w:tab/>
      </w:r>
      <w:r>
        <w:t>**Table 5.13.3-2: Feature set for ADN Profile 6 GEN**&lt;a name="table_5.13.3-2"&gt;&lt;/a&gt;</w:t>
      </w:r>
    </w:p>
    <w:p>
      <w:pPr>
        <w:pStyle w:val="CodeChangeLine"/>
        <w:tabs>
          <w:tab w:pos="567" w:val="left"/>
          <w:tab w:pos="1134" w:val="left"/>
          <w:tab w:pos="1247" w:val="left"/>
        </w:tabs>
        <w:shd w:val="clear" w:color="auto" w:fill="ecfdf0"/>
      </w:pPr>
      <w:r>
        <w:rPr>
          <w:color w:val="BFBFBF"/>
          <w:shd w:val="clear" w:color="auto" w:fill="#ddfbe6"/>
        </w:rPr>
        <w:tab/>
        <w:t>742</w:t>
        <w:tab/>
        <w:t>+</w:t>
        <w:tab/>
      </w:r>
      <w:r/>
    </w:p>
    <w:p>
      <w:pPr>
        <w:pStyle w:val="CodeChangeLine"/>
        <w:tabs>
          <w:tab w:pos="567" w:val="left"/>
          <w:tab w:pos="1134" w:val="left"/>
          <w:tab w:pos="1247" w:val="left"/>
        </w:tabs>
        <w:shd w:val="clear" w:color="auto" w:fill="ecfdf0"/>
      </w:pPr>
      <w:r>
        <w:rPr>
          <w:color w:val="BFBFBF"/>
          <w:shd w:val="clear" w:color="auto" w:fill="#ddfbe6"/>
        </w:rPr>
        <w:tab/>
        <w:t>743</w:t>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744</w:t>
        <w:tab/>
        <w:t>+</w:t>
        <w:tab/>
      </w:r>
      <w:r>
        <w:t>|-|-|-|</w:t>
      </w:r>
    </w:p>
    <w:p>
      <w:pPr>
        <w:pStyle w:val="CodeChangeLine"/>
        <w:tabs>
          <w:tab w:pos="567" w:val="left"/>
          <w:tab w:pos="1134" w:val="left"/>
          <w:tab w:pos="1247" w:val="left"/>
        </w:tabs>
        <w:shd w:val="clear" w:color="auto" w:fill="ecfdf0"/>
      </w:pPr>
      <w:r>
        <w:rPr>
          <w:color w:val="BFBFBF"/>
          <w:shd w:val="clear" w:color="auto" w:fill="#ddfbe6"/>
        </w:rPr>
        <w:tab/>
        <w:t>745</w:t>
        <w:tab/>
        <w:t>+</w:t>
        <w:tab/>
      </w:r>
      <w:r>
        <w:t>|_AE/GEN/00001_|At least one|Support one of the format of resource identification|</w:t>
      </w:r>
    </w:p>
    <w:p>
      <w:pPr>
        <w:pStyle w:val="CodeChangeLine"/>
        <w:tabs>
          <w:tab w:pos="567" w:val="left"/>
          <w:tab w:pos="1134" w:val="left"/>
          <w:tab w:pos="1247" w:val="left"/>
        </w:tabs>
        <w:shd w:val="clear" w:color="auto" w:fill="ecfdf0"/>
      </w:pPr>
      <w:r>
        <w:rPr>
          <w:color w:val="BFBFBF"/>
          <w:shd w:val="clear" w:color="auto" w:fill="#ddfbe6"/>
        </w:rPr>
        <w:tab/>
        <w:t>746</w:t>
        <w:tab/>
        <w:t>+</w:t>
        <w:tab/>
      </w:r>
      <w:r>
        <w:t>|_AE/GEN/00002_|_AE/GEN/00002/00001_|Support Create request targeting one resource|</w:t>
      </w:r>
    </w:p>
    <w:p>
      <w:pPr>
        <w:pStyle w:val="CodeChangeLine"/>
        <w:tabs>
          <w:tab w:pos="567" w:val="left"/>
          <w:tab w:pos="1134" w:val="left"/>
          <w:tab w:pos="1247" w:val="left"/>
        </w:tabs>
        <w:shd w:val="clear" w:color="auto" w:fill="ecfdf0"/>
      </w:pPr>
      <w:r>
        <w:rPr>
          <w:color w:val="BFBFBF"/>
          <w:shd w:val="clear" w:color="auto" w:fill="#ddfbe6"/>
        </w:rPr>
        <w:tab/>
        <w:t>747</w:t>
        <w:tab/>
        <w:t>+</w:t>
        <w:tab/>
      </w:r>
      <w:r>
        <w:t>||_AE/GEN/00002/00002_|Support Retrieve request targeting one resource|</w:t>
      </w:r>
    </w:p>
    <w:p>
      <w:pPr>
        <w:pStyle w:val="CodeChangeLine"/>
        <w:tabs>
          <w:tab w:pos="567" w:val="left"/>
          <w:tab w:pos="1134" w:val="left"/>
          <w:tab w:pos="1247" w:val="left"/>
        </w:tabs>
        <w:shd w:val="clear" w:color="auto" w:fill="ecfdf0"/>
      </w:pPr>
      <w:r>
        <w:rPr>
          <w:color w:val="BFBFBF"/>
          <w:shd w:val="clear" w:color="auto" w:fill="#ddfbe6"/>
        </w:rPr>
        <w:tab/>
        <w:t>748</w:t>
        <w:tab/>
        <w:t>+</w:t>
        <w:tab/>
      </w:r>
      <w:r>
        <w:t>||_AE/GEN/00002/00003_|Support Update request targeting one resource|</w:t>
      </w:r>
    </w:p>
    <w:p>
      <w:pPr>
        <w:pStyle w:val="CodeChangeLine"/>
        <w:tabs>
          <w:tab w:pos="567" w:val="left"/>
          <w:tab w:pos="1134" w:val="left"/>
          <w:tab w:pos="1247" w:val="left"/>
        </w:tabs>
        <w:shd w:val="clear" w:color="auto" w:fill="ecfdf0"/>
      </w:pPr>
      <w:r>
        <w:rPr>
          <w:color w:val="BFBFBF"/>
          <w:shd w:val="clear" w:color="auto" w:fill="#ddfbe6"/>
        </w:rPr>
        <w:tab/>
        <w:t>749</w:t>
        <w:tab/>
        <w:t>+</w:t>
        <w:tab/>
      </w:r>
      <w:r/>
    </w:p>
    <w:p>
      <w:pPr>
        <w:pStyle w:val="CodeChangeLine"/>
        <w:tabs>
          <w:tab w:pos="567" w:val="left"/>
          <w:tab w:pos="1134" w:val="left"/>
          <w:tab w:pos="1247" w:val="left"/>
        </w:tabs>
        <w:shd w:val="clear" w:color="auto" w:fill="ecfdf0"/>
      </w:pPr>
      <w:r>
        <w:rPr>
          <w:color w:val="BFBFBF"/>
          <w:shd w:val="clear" w:color="auto" w:fill="#ddfbe6"/>
        </w:rPr>
        <w:tab/>
        <w:t>750</w:t>
        <w:tab/>
        <w:t>+</w:t>
        <w:tab/>
      </w:r>
      <w:r/>
    </w:p>
    <w:p>
      <w:pPr>
        <w:pStyle w:val="CodeChangeLine"/>
        <w:tabs>
          <w:tab w:pos="567" w:val="left"/>
          <w:tab w:pos="1134" w:val="left"/>
          <w:tab w:pos="1247" w:val="left"/>
        </w:tabs>
        <w:shd w:val="clear" w:color="auto" w:fill="ecfdf0"/>
      </w:pPr>
      <w:r>
        <w:rPr>
          <w:color w:val="BFBFBF"/>
          <w:shd w:val="clear" w:color="auto" w:fill="#ddfbe6"/>
        </w:rPr>
        <w:tab/>
        <w:t>751</w:t>
        <w:tab/>
        <w:t>+</w:t>
        <w:tab/>
      </w:r>
      <w:r>
        <w:t>**Table 5.13.3-3: Feature set for ADN Profile 6 REG**&lt;a name="table_5.13.3-3"&gt;&lt;/a&gt;</w:t>
      </w:r>
    </w:p>
    <w:p>
      <w:pPr>
        <w:pStyle w:val="CodeChangeLine"/>
        <w:tabs>
          <w:tab w:pos="567" w:val="left"/>
          <w:tab w:pos="1134" w:val="left"/>
          <w:tab w:pos="1247" w:val="left"/>
        </w:tabs>
        <w:shd w:val="clear" w:color="auto" w:fill="ecfdf0"/>
      </w:pPr>
      <w:r>
        <w:rPr>
          <w:color w:val="BFBFBF"/>
          <w:shd w:val="clear" w:color="auto" w:fill="#ddfbe6"/>
        </w:rPr>
        <w:tab/>
        <w:t>752</w:t>
        <w:tab/>
        <w:t>+</w:t>
        <w:tab/>
      </w:r>
      <w:r/>
    </w:p>
    <w:p>
      <w:pPr>
        <w:pStyle w:val="CodeChangeLine"/>
        <w:tabs>
          <w:tab w:pos="567" w:val="left"/>
          <w:tab w:pos="1134" w:val="left"/>
          <w:tab w:pos="1247" w:val="left"/>
        </w:tabs>
        <w:shd w:val="clear" w:color="auto" w:fill="ecfdf0"/>
      </w:pPr>
      <w:r>
        <w:rPr>
          <w:color w:val="BFBFBF"/>
          <w:shd w:val="clear" w:color="auto" w:fill="#ddfbe6"/>
        </w:rPr>
        <w:tab/>
        <w:t>753</w:t>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754</w:t>
        <w:tab/>
        <w:t>+</w:t>
        <w:tab/>
      </w:r>
      <w:r>
        <w:t>|-|-|-|</w:t>
      </w:r>
    </w:p>
    <w:p>
      <w:pPr>
        <w:pStyle w:val="CodeChangeLine"/>
        <w:tabs>
          <w:tab w:pos="567" w:val="left"/>
          <w:tab w:pos="1134" w:val="left"/>
          <w:tab w:pos="1247" w:val="left"/>
        </w:tabs>
        <w:shd w:val="clear" w:color="auto" w:fill="ecfdf0"/>
      </w:pPr>
      <w:r>
        <w:rPr>
          <w:color w:val="BFBFBF"/>
          <w:shd w:val="clear" w:color="auto" w:fill="#ddfbe6"/>
        </w:rPr>
        <w:tab/>
        <w:t>755</w:t>
        <w:tab/>
        <w:t>+</w:t>
        <w:tab/>
      </w:r>
      <w:r>
        <w:t>|_AE/REG/00001_|_AE/REG/00001/00001_|The Retrieval of &amp;lt;CSEBase&gt; resource|</w:t>
      </w:r>
    </w:p>
    <w:p>
      <w:pPr>
        <w:pStyle w:val="CodeChangeLine"/>
        <w:tabs>
          <w:tab w:pos="567" w:val="left"/>
          <w:tab w:pos="1134" w:val="left"/>
          <w:tab w:pos="1247" w:val="left"/>
        </w:tabs>
        <w:shd w:val="clear" w:color="auto" w:fill="ecfdf0"/>
      </w:pPr>
      <w:r>
        <w:rPr>
          <w:color w:val="BFBFBF"/>
          <w:shd w:val="clear" w:color="auto" w:fill="#ddfbe6"/>
        </w:rPr>
        <w:tab/>
        <w:t>756</w:t>
        <w:tab/>
        <w:t>+</w:t>
        <w:tab/>
      </w:r>
      <w:r>
        <w:t>|_AE/REG/00002_|_AE/REG/00002/00001_|Create &amp;lt;AE&gt; with mandatory attributes|</w:t>
      </w:r>
    </w:p>
    <w:p>
      <w:pPr>
        <w:pStyle w:val="CodeChangeLine"/>
        <w:tabs>
          <w:tab w:pos="567" w:val="left"/>
          <w:tab w:pos="1134" w:val="left"/>
          <w:tab w:pos="1247" w:val="left"/>
        </w:tabs>
        <w:shd w:val="clear" w:color="auto" w:fill="ecfdf0"/>
      </w:pPr>
      <w:r>
        <w:rPr>
          <w:color w:val="BFBFBF"/>
          <w:shd w:val="clear" w:color="auto" w:fill="#ddfbe6"/>
        </w:rPr>
        <w:tab/>
        <w:t>757</w:t>
        <w:tab/>
        <w:t>+</w:t>
        <w:tab/>
      </w:r>
      <w:r>
        <w:t>||_AE/GEN/00003/00001_|Create &amp;lt;AE&gt; with _resourceNameattribute_|</w:t>
      </w:r>
    </w:p>
    <w:p>
      <w:pPr>
        <w:pStyle w:val="CodeChangeLine"/>
        <w:tabs>
          <w:tab w:pos="567" w:val="left"/>
          <w:tab w:pos="1134" w:val="left"/>
          <w:tab w:pos="1247" w:val="left"/>
        </w:tabs>
        <w:shd w:val="clear" w:color="auto" w:fill="ecfdf0"/>
      </w:pPr>
      <w:r>
        <w:rPr>
          <w:color w:val="BFBFBF"/>
          <w:shd w:val="clear" w:color="auto" w:fill="#ddfbe6"/>
        </w:rPr>
        <w:tab/>
        <w:t>758</w:t>
        <w:tab/>
        <w:t>+</w:t>
        <w:tab/>
      </w:r>
      <w:r>
        <w:t>||_AE/GEN/00003/00002_|Create &amp;lt;AE&gt; with _expirationTimeattribute_|</w:t>
      </w:r>
    </w:p>
    <w:p>
      <w:pPr>
        <w:pStyle w:val="CodeChangeLine"/>
        <w:tabs>
          <w:tab w:pos="567" w:val="left"/>
          <w:tab w:pos="1134" w:val="left"/>
          <w:tab w:pos="1247" w:val="left"/>
        </w:tabs>
        <w:shd w:val="clear" w:color="auto" w:fill="ecfdf0"/>
      </w:pPr>
      <w:r>
        <w:rPr>
          <w:color w:val="BFBFBF"/>
          <w:shd w:val="clear" w:color="auto" w:fill="#ddfbe6"/>
        </w:rPr>
        <w:tab/>
        <w:t>759</w:t>
        <w:tab/>
        <w:t>+</w:t>
        <w:tab/>
      </w:r>
      <w:r>
        <w:t>||_AE/DIS/00001/00017_|Create &amp;lt;AE&gt; with _labels_|</w:t>
      </w:r>
    </w:p>
    <w:p>
      <w:pPr>
        <w:pStyle w:val="CodeChangeLine"/>
        <w:tabs>
          <w:tab w:pos="567" w:val="left"/>
          <w:tab w:pos="1134" w:val="left"/>
          <w:tab w:pos="1247" w:val="left"/>
        </w:tabs>
        <w:shd w:val="clear" w:color="auto" w:fill="ecfdf0"/>
      </w:pPr>
      <w:r>
        <w:rPr>
          <w:color w:val="BFBFBF"/>
          <w:shd w:val="clear" w:color="auto" w:fill="#ddfbe6"/>
        </w:rPr>
        <w:tab/>
        <w:t>760</w:t>
        <w:tab/>
        <w:t>+</w:t>
        <w:tab/>
      </w:r>
      <w:r>
        <w:t>||_AE/REG/00002/00002_|Create &amp;lt;AE&gt; with _applicationName_|</w:t>
      </w:r>
    </w:p>
    <w:p>
      <w:pPr>
        <w:pStyle w:val="CodeChangeLine"/>
        <w:tabs>
          <w:tab w:pos="567" w:val="left"/>
          <w:tab w:pos="1134" w:val="left"/>
          <w:tab w:pos="1247" w:val="left"/>
        </w:tabs>
        <w:shd w:val="clear" w:color="auto" w:fill="ecfdf0"/>
      </w:pPr>
      <w:r>
        <w:rPr>
          <w:color w:val="BFBFBF"/>
          <w:shd w:val="clear" w:color="auto" w:fill="#ddfbe6"/>
        </w:rPr>
        <w:tab/>
        <w:t>761</w:t>
        <w:tab/>
        <w:t>+</w:t>
        <w:tab/>
      </w:r>
      <w:r>
        <w:t>||_AE/REG/00002/00003_|Create &amp;lt;AE&gt; with _pointOfAccess_|</w:t>
      </w:r>
    </w:p>
    <w:p>
      <w:pPr>
        <w:pStyle w:val="CodeChangeLine"/>
        <w:tabs>
          <w:tab w:pos="567" w:val="left"/>
          <w:tab w:pos="1134" w:val="left"/>
          <w:tab w:pos="1247" w:val="left"/>
        </w:tabs>
        <w:shd w:val="clear" w:color="auto" w:fill="ecfdf0"/>
      </w:pPr>
      <w:r>
        <w:rPr>
          <w:color w:val="BFBFBF"/>
          <w:shd w:val="clear" w:color="auto" w:fill="#ddfbe6"/>
        </w:rPr>
        <w:tab/>
        <w:t>762</w:t>
        <w:tab/>
        <w:t>+</w:t>
        <w:tab/>
      </w:r>
      <w:r>
        <w:t>||_AE/REG/00002/00004_|Create &amp;lt;AE&gt; with _nodeLink_|</w:t>
      </w:r>
    </w:p>
    <w:p>
      <w:pPr>
        <w:pStyle w:val="CodeChangeLine"/>
        <w:tabs>
          <w:tab w:pos="567" w:val="left"/>
          <w:tab w:pos="1134" w:val="left"/>
          <w:tab w:pos="1247" w:val="left"/>
        </w:tabs>
        <w:shd w:val="clear" w:color="auto" w:fill="ecfdf0"/>
      </w:pPr>
      <w:r>
        <w:rPr>
          <w:color w:val="BFBFBF"/>
          <w:shd w:val="clear" w:color="auto" w:fill="#ddfbe6"/>
        </w:rPr>
        <w:tab/>
        <w:t>763</w:t>
        <w:tab/>
        <w:t>+</w:t>
        <w:tab/>
      </w:r>
      <w:r>
        <w:t>||_AE/REG/00002/00005_|Create &amp;lt;AE&gt; with _contentSerialization_|</w:t>
      </w:r>
    </w:p>
    <w:p>
      <w:pPr>
        <w:pStyle w:val="CodeChangeLine"/>
        <w:tabs>
          <w:tab w:pos="567" w:val="left"/>
          <w:tab w:pos="1134" w:val="left"/>
          <w:tab w:pos="1247" w:val="left"/>
        </w:tabs>
        <w:shd w:val="clear" w:color="auto" w:fill="ecfdf0"/>
      </w:pPr>
      <w:r>
        <w:rPr>
          <w:color w:val="BFBFBF"/>
          <w:shd w:val="clear" w:color="auto" w:fill="#ddfbe6"/>
        </w:rPr>
        <w:tab/>
        <w:t>764</w:t>
        <w:tab/>
        <w:t>+</w:t>
        <w:tab/>
      </w:r>
      <w:r>
        <w:t>||_AE/GEN/00003/00002_|Update &amp;lt;AE&gt; with _expirationTime_|</w:t>
      </w:r>
    </w:p>
    <w:p>
      <w:pPr>
        <w:pStyle w:val="CodeChangeLine"/>
        <w:tabs>
          <w:tab w:pos="567" w:val="left"/>
          <w:tab w:pos="1134" w:val="left"/>
          <w:tab w:pos="1247" w:val="left"/>
        </w:tabs>
        <w:shd w:val="clear" w:color="auto" w:fill="ecfdf0"/>
      </w:pPr>
      <w:r>
        <w:rPr>
          <w:color w:val="BFBFBF"/>
          <w:shd w:val="clear" w:color="auto" w:fill="#ddfbe6"/>
        </w:rPr>
        <w:tab/>
        <w:t>765</w:t>
        <w:tab/>
        <w:t>+</w:t>
        <w:tab/>
      </w:r>
      <w:r>
        <w:t>||_AE/DIS/00001/00017_|Update &amp;lt;AE&gt; with _labels_|</w:t>
      </w:r>
    </w:p>
    <w:p>
      <w:pPr>
        <w:pStyle w:val="CodeChangeLine"/>
        <w:tabs>
          <w:tab w:pos="567" w:val="left"/>
          <w:tab w:pos="1134" w:val="left"/>
          <w:tab w:pos="1247" w:val="left"/>
        </w:tabs>
        <w:shd w:val="clear" w:color="auto" w:fill="ecfdf0"/>
      </w:pPr>
      <w:r>
        <w:rPr>
          <w:color w:val="BFBFBF"/>
          <w:shd w:val="clear" w:color="auto" w:fill="#ddfbe6"/>
        </w:rPr>
        <w:tab/>
        <w:t>766</w:t>
        <w:tab/>
        <w:t>+</w:t>
        <w:tab/>
      </w:r>
      <w:r>
        <w:t>||_AE/REG/00002/00007_|Update &amp;lt;AE&gt; with _applicationName_|</w:t>
      </w:r>
    </w:p>
    <w:p>
      <w:pPr>
        <w:pStyle w:val="CodeChangeLine"/>
        <w:tabs>
          <w:tab w:pos="567" w:val="left"/>
          <w:tab w:pos="1134" w:val="left"/>
          <w:tab w:pos="1247" w:val="left"/>
        </w:tabs>
        <w:shd w:val="clear" w:color="auto" w:fill="ecfdf0"/>
      </w:pPr>
      <w:r>
        <w:rPr>
          <w:color w:val="BFBFBF"/>
          <w:shd w:val="clear" w:color="auto" w:fill="#ddfbe6"/>
        </w:rPr>
        <w:tab/>
        <w:t>767</w:t>
        <w:tab/>
        <w:t>+</w:t>
        <w:tab/>
      </w:r>
      <w:r>
        <w:t>||_AE/REG/00002/00008_|Update &amp;lt;AE&gt; with _pointOfAccess_|</w:t>
      </w:r>
    </w:p>
    <w:p>
      <w:pPr>
        <w:pStyle w:val="CodeChangeLine"/>
        <w:tabs>
          <w:tab w:pos="567" w:val="left"/>
          <w:tab w:pos="1134" w:val="left"/>
          <w:tab w:pos="1247" w:val="left"/>
        </w:tabs>
        <w:shd w:val="clear" w:color="auto" w:fill="ecfdf0"/>
      </w:pPr>
      <w:r>
        <w:rPr>
          <w:color w:val="BFBFBF"/>
          <w:shd w:val="clear" w:color="auto" w:fill="#ddfbe6"/>
        </w:rPr>
        <w:tab/>
        <w:t>768</w:t>
        <w:tab/>
        <w:t>+</w:t>
        <w:tab/>
      </w:r>
      <w:r>
        <w:t>||_AE/REG/00002/00009_|Update &amp;lt;AE&gt; with _nodeLink_|</w:t>
      </w:r>
    </w:p>
    <w:p>
      <w:pPr>
        <w:pStyle w:val="CodeChangeLine"/>
        <w:tabs>
          <w:tab w:pos="567" w:val="left"/>
          <w:tab w:pos="1134" w:val="left"/>
          <w:tab w:pos="1247" w:val="left"/>
        </w:tabs>
        <w:shd w:val="clear" w:color="auto" w:fill="ecfdf0"/>
      </w:pPr>
      <w:r>
        <w:rPr>
          <w:color w:val="BFBFBF"/>
          <w:shd w:val="clear" w:color="auto" w:fill="#ddfbe6"/>
        </w:rPr>
        <w:tab/>
        <w:t>769</w:t>
        <w:tab/>
        <w:t>+</w:t>
        <w:tab/>
      </w:r>
      <w:r>
        <w:t>||_AE/GEN/00002/00005_|Update &amp;lt;AE&gt; with _requestReachability_|</w:t>
      </w:r>
    </w:p>
    <w:p>
      <w:pPr>
        <w:pStyle w:val="CodeChangeLine"/>
        <w:tabs>
          <w:tab w:pos="567" w:val="left"/>
          <w:tab w:pos="1134" w:val="left"/>
          <w:tab w:pos="1247" w:val="left"/>
        </w:tabs>
        <w:shd w:val="clear" w:color="auto" w:fill="ecfdf0"/>
      </w:pPr>
      <w:r>
        <w:rPr>
          <w:color w:val="BFBFBF"/>
          <w:shd w:val="clear" w:color="auto" w:fill="#ddfbe6"/>
        </w:rPr>
        <w:tab/>
        <w:t>770</w:t>
        <w:tab/>
        <w:t>+</w:t>
        <w:tab/>
      </w:r>
      <w:r>
        <w:t>||_AE/REG/00002/00010_|Update &amp;lt;AE&gt; with _contentSerialization_|</w:t>
      </w:r>
    </w:p>
    <w:p>
      <w:pPr>
        <w:pStyle w:val="CodeChangeLine"/>
        <w:tabs>
          <w:tab w:pos="567" w:val="left"/>
          <w:tab w:pos="1134" w:val="left"/>
          <w:tab w:pos="1247" w:val="left"/>
        </w:tabs>
        <w:shd w:val="clear" w:color="auto" w:fill="ecfdf0"/>
      </w:pPr>
      <w:r>
        <w:rPr>
          <w:color w:val="BFBFBF"/>
          <w:shd w:val="clear" w:color="auto" w:fill="#ddfbe6"/>
        </w:rPr>
        <w:tab/>
        <w:t>771</w:t>
        <w:tab/>
        <w:t>+</w:t>
        <w:tab/>
      </w:r>
      <w:r>
        <w:t>||_AE/REG/00002/00013_|Delete &amp;lt;AE&gt;|</w:t>
      </w:r>
    </w:p>
    <w:p>
      <w:pPr>
        <w:pStyle w:val="CodeChangeLine"/>
        <w:tabs>
          <w:tab w:pos="567" w:val="left"/>
          <w:tab w:pos="1134" w:val="left"/>
          <w:tab w:pos="1247" w:val="left"/>
        </w:tabs>
        <w:shd w:val="clear" w:color="auto" w:fill="ecfdf0"/>
      </w:pPr>
      <w:r>
        <w:rPr>
          <w:color w:val="BFBFBF"/>
          <w:shd w:val="clear" w:color="auto" w:fill="#ddfbe6"/>
        </w:rPr>
        <w:tab/>
        <w:t>772</w:t>
        <w:tab/>
        <w:t>+</w:t>
        <w:tab/>
      </w:r>
      <w:r>
        <w:t>||_AE/REG/00002/00012_|Retrieve &amp;lt;AE&gt;|</w:t>
      </w:r>
    </w:p>
    <w:p>
      <w:pPr>
        <w:pStyle w:val="CodeChangeLine"/>
        <w:tabs>
          <w:tab w:pos="567" w:val="left"/>
          <w:tab w:pos="1134" w:val="left"/>
          <w:tab w:pos="1247" w:val="left"/>
        </w:tabs>
        <w:shd w:val="clear" w:color="auto" w:fill="ecfdf0"/>
      </w:pPr>
      <w:r>
        <w:rPr>
          <w:color w:val="BFBFBF"/>
          <w:shd w:val="clear" w:color="auto" w:fill="#ddfbe6"/>
        </w:rPr>
        <w:tab/>
        <w:t>773</w:t>
        <w:tab/>
        <w:t>+</w:t>
        <w:tab/>
      </w:r>
      <w:r/>
    </w:p>
    <w:p>
      <w:pPr>
        <w:pStyle w:val="CodeChangeLine"/>
        <w:tabs>
          <w:tab w:pos="567" w:val="left"/>
          <w:tab w:pos="1134" w:val="left"/>
          <w:tab w:pos="1247" w:val="left"/>
        </w:tabs>
        <w:shd w:val="clear" w:color="auto" w:fill="ecfdf0"/>
      </w:pPr>
      <w:r>
        <w:rPr>
          <w:color w:val="BFBFBF"/>
          <w:shd w:val="clear" w:color="auto" w:fill="#ddfbe6"/>
        </w:rPr>
        <w:tab/>
        <w:t>774</w:t>
        <w:tab/>
        <w:t>+</w:t>
        <w:tab/>
      </w:r>
      <w:r/>
    </w:p>
    <w:p>
      <w:pPr>
        <w:pStyle w:val="CodeChangeLine"/>
        <w:tabs>
          <w:tab w:pos="567" w:val="left"/>
          <w:tab w:pos="1134" w:val="left"/>
          <w:tab w:pos="1247" w:val="left"/>
        </w:tabs>
        <w:shd w:val="clear" w:color="auto" w:fill="ecfdf0"/>
      </w:pPr>
      <w:r>
        <w:rPr>
          <w:color w:val="BFBFBF"/>
          <w:shd w:val="clear" w:color="auto" w:fill="#ddfbe6"/>
        </w:rPr>
        <w:tab/>
        <w:t>775</w:t>
        <w:tab/>
        <w:t>+</w:t>
        <w:tab/>
      </w:r>
      <w:r>
        <w:t>**Table 5.13.3-4: Feature set for ADN Profile 6 DMR**&lt;a name="table_5.13.3-4"&gt;&lt;/a&gt;</w:t>
      </w:r>
    </w:p>
    <w:p>
      <w:pPr>
        <w:pStyle w:val="CodeChangeLine"/>
        <w:tabs>
          <w:tab w:pos="567" w:val="left"/>
          <w:tab w:pos="1134" w:val="left"/>
          <w:tab w:pos="1247" w:val="left"/>
        </w:tabs>
        <w:shd w:val="clear" w:color="auto" w:fill="ecfdf0"/>
      </w:pPr>
      <w:r>
        <w:rPr>
          <w:color w:val="BFBFBF"/>
          <w:shd w:val="clear" w:color="auto" w:fill="#ddfbe6"/>
        </w:rPr>
        <w:tab/>
        <w:t>776</w:t>
        <w:tab/>
        <w:t>+</w:t>
        <w:tab/>
      </w:r>
      <w:r/>
    </w:p>
    <w:p>
      <w:pPr>
        <w:pStyle w:val="CodeChangeLine"/>
        <w:tabs>
          <w:tab w:pos="567" w:val="left"/>
          <w:tab w:pos="1134" w:val="left"/>
          <w:tab w:pos="1247" w:val="left"/>
        </w:tabs>
        <w:shd w:val="clear" w:color="auto" w:fill="ecfdf0"/>
      </w:pPr>
      <w:r>
        <w:rPr>
          <w:color w:val="BFBFBF"/>
          <w:shd w:val="clear" w:color="auto" w:fill="#ddfbe6"/>
        </w:rPr>
        <w:tab/>
        <w:t>777</w:t>
        <w:tab/>
        <w:t>+</w:t>
        <w:tab/>
      </w:r>
      <w:r>
        <w:t>|Feature Set|Feature|Remark|</w:t>
      </w:r>
    </w:p>
    <w:p>
      <w:pPr>
        <w:pStyle w:val="CodeChangeLine"/>
        <w:tabs>
          <w:tab w:pos="567" w:val="left"/>
          <w:tab w:pos="1134" w:val="left"/>
          <w:tab w:pos="1247" w:val="left"/>
        </w:tabs>
        <w:shd w:val="clear" w:color="auto" w:fill="ecfdf0"/>
      </w:pPr>
      <w:r>
        <w:rPr>
          <w:color w:val="BFBFBF"/>
          <w:shd w:val="clear" w:color="auto" w:fill="#ddfbe6"/>
        </w:rPr>
        <w:tab/>
        <w:t>778</w:t>
        <w:tab/>
        <w:t>+</w:t>
        <w:tab/>
      </w:r>
      <w:r>
        <w:t>|-|-|-|</w:t>
      </w:r>
    </w:p>
    <w:p>
      <w:pPr>
        <w:pStyle w:val="CodeChangeLine"/>
        <w:tabs>
          <w:tab w:pos="567" w:val="left"/>
          <w:tab w:pos="1134" w:val="left"/>
          <w:tab w:pos="1247" w:val="left"/>
        </w:tabs>
        <w:shd w:val="clear" w:color="auto" w:fill="ecfdf0"/>
      </w:pPr>
      <w:r>
        <w:rPr>
          <w:color w:val="BFBFBF"/>
          <w:shd w:val="clear" w:color="auto" w:fill="#ddfbe6"/>
        </w:rPr>
        <w:tab/>
        <w:t>779</w:t>
        <w:tab/>
        <w:t>+</w:t>
        <w:tab/>
      </w:r>
      <w:r>
        <w:t>|_AE/DMR/00001_|_AE/DMR/00001/00001_|Create &amp;lt;container&gt; with no attribute set|</w:t>
      </w:r>
    </w:p>
    <w:p>
      <w:pPr>
        <w:pStyle w:val="CodeChangeLine"/>
        <w:tabs>
          <w:tab w:pos="567" w:val="left"/>
          <w:tab w:pos="1134" w:val="left"/>
          <w:tab w:pos="1247" w:val="left"/>
        </w:tabs>
        <w:shd w:val="clear" w:color="auto" w:fill="ecfdf0"/>
      </w:pPr>
      <w:r>
        <w:rPr>
          <w:color w:val="BFBFBF"/>
          <w:shd w:val="clear" w:color="auto" w:fill="#ddfbe6"/>
        </w:rPr>
        <w:tab/>
        <w:t>780</w:t>
        <w:tab/>
        <w:t>+</w:t>
        <w:tab/>
      </w:r>
      <w:r>
        <w:t>||_AE/GEN/00003/00001_|Create &amp;lt;container&gt; with _resourceName_|</w:t>
      </w:r>
    </w:p>
    <w:p>
      <w:pPr>
        <w:pStyle w:val="CodeChangeLine"/>
        <w:tabs>
          <w:tab w:pos="567" w:val="left"/>
          <w:tab w:pos="1134" w:val="left"/>
          <w:tab w:pos="1247" w:val="left"/>
        </w:tabs>
        <w:shd w:val="clear" w:color="auto" w:fill="ecfdf0"/>
      </w:pPr>
      <w:r>
        <w:rPr>
          <w:color w:val="BFBFBF"/>
          <w:shd w:val="clear" w:color="auto" w:fill="#ddfbe6"/>
        </w:rPr>
        <w:tab/>
        <w:t>781</w:t>
        <w:tab/>
        <w:t>+</w:t>
        <w:tab/>
      </w:r>
      <w:r>
        <w:t>||_AE/GEN/00003/00002_|Create &amp;lt;container&gt; with _expirationTime_|</w:t>
      </w:r>
    </w:p>
    <w:p>
      <w:pPr>
        <w:pStyle w:val="CodeChangeLine"/>
        <w:tabs>
          <w:tab w:pos="567" w:val="left"/>
          <w:tab w:pos="1134" w:val="left"/>
          <w:tab w:pos="1247" w:val="left"/>
        </w:tabs>
        <w:shd w:val="clear" w:color="auto" w:fill="ecfdf0"/>
      </w:pPr>
      <w:r>
        <w:rPr>
          <w:color w:val="BFBFBF"/>
          <w:shd w:val="clear" w:color="auto" w:fill="#ddfbe6"/>
        </w:rPr>
        <w:tab/>
        <w:t>782</w:t>
        <w:tab/>
        <w:t>+</w:t>
        <w:tab/>
      </w:r>
      <w:r>
        <w:t>||_AE/DIS/00001/00017_|Create &amp;lt;container&gt; with _labels_|</w:t>
      </w:r>
    </w:p>
    <w:p>
      <w:pPr>
        <w:pStyle w:val="CodeChangeLine"/>
        <w:tabs>
          <w:tab w:pos="567" w:val="left"/>
          <w:tab w:pos="1134" w:val="left"/>
          <w:tab w:pos="1247" w:val="left"/>
        </w:tabs>
        <w:shd w:val="clear" w:color="auto" w:fill="ecfdf0"/>
      </w:pPr>
      <w:r>
        <w:rPr>
          <w:color w:val="BFBFBF"/>
          <w:shd w:val="clear" w:color="auto" w:fill="#ddfbe6"/>
        </w:rPr>
        <w:tab/>
        <w:t>783</w:t>
        <w:tab/>
        <w:t>+</w:t>
        <w:tab/>
      </w:r>
      <w:r>
        <w:t>||_AE/DMR/00001/00002_|Create &amp;lt;container&gt; with _maxNrOfInstances_|</w:t>
      </w:r>
    </w:p>
    <w:p>
      <w:pPr>
        <w:pStyle w:val="CodeChangeLine"/>
        <w:tabs>
          <w:tab w:pos="567" w:val="left"/>
          <w:tab w:pos="1134" w:val="left"/>
          <w:tab w:pos="1247" w:val="left"/>
        </w:tabs>
        <w:shd w:val="clear" w:color="auto" w:fill="ecfdf0"/>
      </w:pPr>
      <w:r>
        <w:rPr>
          <w:color w:val="BFBFBF"/>
          <w:shd w:val="clear" w:color="auto" w:fill="#ddfbe6"/>
        </w:rPr>
        <w:tab/>
        <w:t>784</w:t>
        <w:tab/>
        <w:t>+</w:t>
        <w:tab/>
      </w:r>
      <w:r>
        <w:t>||_AE/DMR/00001/00003_|Create &amp;lt;container&gt; with _maxByteSize_|</w:t>
      </w:r>
    </w:p>
    <w:p>
      <w:pPr>
        <w:pStyle w:val="CodeChangeLine"/>
        <w:tabs>
          <w:tab w:pos="567" w:val="left"/>
          <w:tab w:pos="1134" w:val="left"/>
          <w:tab w:pos="1247" w:val="left"/>
        </w:tabs>
        <w:shd w:val="clear" w:color="auto" w:fill="ecfdf0"/>
      </w:pPr>
      <w:r>
        <w:rPr>
          <w:color w:val="BFBFBF"/>
          <w:shd w:val="clear" w:color="auto" w:fill="#ddfbe6"/>
        </w:rPr>
        <w:tab/>
        <w:t>785</w:t>
        <w:tab/>
        <w:t>+</w:t>
        <w:tab/>
      </w:r>
      <w:r>
        <w:t>||_AE/DMR/00001/00004_|Create &amp;lt;container&gt; with _maxInstanceAge_|</w:t>
      </w:r>
    </w:p>
    <w:p>
      <w:pPr>
        <w:pStyle w:val="CodeChangeLine"/>
        <w:tabs>
          <w:tab w:pos="567" w:val="left"/>
          <w:tab w:pos="1134" w:val="left"/>
          <w:tab w:pos="1247" w:val="left"/>
        </w:tabs>
        <w:shd w:val="clear" w:color="auto" w:fill="ecfdf0"/>
      </w:pPr>
      <w:r>
        <w:rPr>
          <w:color w:val="BFBFBF"/>
          <w:shd w:val="clear" w:color="auto" w:fill="#ddfbe6"/>
        </w:rPr>
        <w:tab/>
        <w:t>786</w:t>
        <w:tab/>
        <w:t>+</w:t>
        <w:tab/>
      </w:r>
      <w:r>
        <w:t>||_AE/GEN/00003/00002_|Update &amp;lt;container&gt; with _expirationTime_|</w:t>
      </w:r>
    </w:p>
    <w:p>
      <w:pPr>
        <w:pStyle w:val="CodeChangeLine"/>
        <w:tabs>
          <w:tab w:pos="567" w:val="left"/>
          <w:tab w:pos="1134" w:val="left"/>
          <w:tab w:pos="1247" w:val="left"/>
        </w:tabs>
        <w:shd w:val="clear" w:color="auto" w:fill="ecfdf0"/>
      </w:pPr>
      <w:r>
        <w:rPr>
          <w:color w:val="BFBFBF"/>
          <w:shd w:val="clear" w:color="auto" w:fill="#ddfbe6"/>
        </w:rPr>
        <w:tab/>
        <w:t>787</w:t>
        <w:tab/>
        <w:t>+</w:t>
        <w:tab/>
      </w:r>
      <w:r>
        <w:t>||_AE/DIS/00001/00017_|Update &amp;lt;container&gt; with _labels_|</w:t>
      </w:r>
    </w:p>
    <w:p>
      <w:pPr>
        <w:pStyle w:val="CodeChangeLine"/>
        <w:tabs>
          <w:tab w:pos="567" w:val="left"/>
          <w:tab w:pos="1134" w:val="left"/>
          <w:tab w:pos="1247" w:val="left"/>
        </w:tabs>
        <w:shd w:val="clear" w:color="auto" w:fill="ecfdf0"/>
      </w:pPr>
      <w:r>
        <w:rPr>
          <w:color w:val="BFBFBF"/>
          <w:shd w:val="clear" w:color="auto" w:fill="#ddfbe6"/>
        </w:rPr>
        <w:tab/>
        <w:t>788</w:t>
        <w:tab/>
        <w:t>+</w:t>
        <w:tab/>
      </w:r>
      <w:r>
        <w:t>||_AE/DMR/00001/00006_|Update &amp;lt;container&gt; with _maxNrOfInstances_|</w:t>
      </w:r>
    </w:p>
    <w:p>
      <w:pPr>
        <w:pStyle w:val="CodeChangeLine"/>
        <w:tabs>
          <w:tab w:pos="567" w:val="left"/>
          <w:tab w:pos="1134" w:val="left"/>
          <w:tab w:pos="1247" w:val="left"/>
        </w:tabs>
        <w:shd w:val="clear" w:color="auto" w:fill="ecfdf0"/>
      </w:pPr>
      <w:r>
        <w:rPr>
          <w:color w:val="BFBFBF"/>
          <w:shd w:val="clear" w:color="auto" w:fill="#ddfbe6"/>
        </w:rPr>
        <w:tab/>
        <w:t>789</w:t>
        <w:tab/>
        <w:t>+</w:t>
        <w:tab/>
      </w:r>
      <w:r>
        <w:t>||_AE/DMR/00001/00007_|Update &amp;lt;container&gt; with _maxByteSize_|</w:t>
      </w:r>
    </w:p>
    <w:p>
      <w:pPr>
        <w:pStyle w:val="CodeChangeLine"/>
        <w:tabs>
          <w:tab w:pos="567" w:val="left"/>
          <w:tab w:pos="1134" w:val="left"/>
          <w:tab w:pos="1247" w:val="left"/>
        </w:tabs>
        <w:shd w:val="clear" w:color="auto" w:fill="ecfdf0"/>
      </w:pPr>
      <w:r>
        <w:rPr>
          <w:color w:val="BFBFBF"/>
          <w:shd w:val="clear" w:color="auto" w:fill="#ddfbe6"/>
        </w:rPr>
        <w:tab/>
        <w:t>790</w:t>
        <w:tab/>
        <w:t>+</w:t>
        <w:tab/>
      </w:r>
      <w:r>
        <w:t>||_AE/DMR/00001/00008_|Update &amp;lt;container&gt; with _maxInstanceAge_|</w:t>
      </w:r>
    </w:p>
    <w:p>
      <w:pPr>
        <w:pStyle w:val="CodeChangeLine"/>
        <w:tabs>
          <w:tab w:pos="567" w:val="left"/>
          <w:tab w:pos="1134" w:val="left"/>
          <w:tab w:pos="1247" w:val="left"/>
        </w:tabs>
        <w:shd w:val="clear" w:color="auto" w:fill="ecfdf0"/>
      </w:pPr>
      <w:r>
        <w:rPr>
          <w:color w:val="BFBFBF"/>
          <w:shd w:val="clear" w:color="auto" w:fill="#ddfbe6"/>
        </w:rPr>
        <w:tab/>
        <w:t>791</w:t>
        <w:tab/>
        <w:t>+</w:t>
        <w:tab/>
      </w:r>
      <w:r>
        <w:t>||_AE/DMR/00001/00011_|Delete &amp;lt;container&gt;|</w:t>
      </w:r>
    </w:p>
    <w:p>
      <w:pPr>
        <w:pStyle w:val="CodeChangeLine"/>
        <w:tabs>
          <w:tab w:pos="567" w:val="left"/>
          <w:tab w:pos="1134" w:val="left"/>
          <w:tab w:pos="1247" w:val="left"/>
        </w:tabs>
        <w:shd w:val="clear" w:color="auto" w:fill="ecfdf0"/>
      </w:pPr>
      <w:r>
        <w:rPr>
          <w:color w:val="BFBFBF"/>
          <w:shd w:val="clear" w:color="auto" w:fill="#ddfbe6"/>
        </w:rPr>
        <w:tab/>
        <w:t>792</w:t>
        <w:tab/>
        <w:t>+</w:t>
        <w:tab/>
      </w:r>
      <w:r>
        <w:t>||_AE/DMR/00001/00012_|Retrieve &amp;lt;container&gt;|</w:t>
      </w:r>
    </w:p>
    <w:p>
      <w:pPr>
        <w:pStyle w:val="CodeChangeLine"/>
        <w:tabs>
          <w:tab w:pos="567" w:val="left"/>
          <w:tab w:pos="1134" w:val="left"/>
          <w:tab w:pos="1247" w:val="left"/>
        </w:tabs>
        <w:shd w:val="clear" w:color="auto" w:fill="ecfdf0"/>
      </w:pPr>
      <w:r>
        <w:rPr>
          <w:color w:val="BFBFBF"/>
          <w:shd w:val="clear" w:color="auto" w:fill="#ddfbe6"/>
        </w:rPr>
        <w:tab/>
        <w:t>793</w:t>
        <w:tab/>
        <w:t>+</w:t>
        <w:tab/>
      </w:r>
      <w:r>
        <w:t>|_AE/DMR/00002_|_AE/DMR/00002/00001_|Create &amp;lt;contentInstance&gt; with mandatory attributes|</w:t>
      </w:r>
    </w:p>
    <w:p>
      <w:pPr>
        <w:pStyle w:val="CodeChangeLine"/>
        <w:tabs>
          <w:tab w:pos="567" w:val="left"/>
          <w:tab w:pos="1134" w:val="left"/>
          <w:tab w:pos="1247" w:val="left"/>
        </w:tabs>
        <w:shd w:val="clear" w:color="auto" w:fill="ecfdf0"/>
      </w:pPr>
      <w:r>
        <w:rPr>
          <w:color w:val="BFBFBF"/>
          <w:shd w:val="clear" w:color="auto" w:fill="#ddfbe6"/>
        </w:rPr>
        <w:tab/>
        <w:t>794</w:t>
        <w:tab/>
        <w:t>+</w:t>
        <w:tab/>
      </w:r>
      <w:r>
        <w:t>||_AE/GEN/00003/00001_|Create &amp;lt;contentInstance&gt; with _resourceName_|</w:t>
      </w:r>
    </w:p>
    <w:p>
      <w:pPr>
        <w:pStyle w:val="CodeChangeLine"/>
        <w:tabs>
          <w:tab w:pos="567" w:val="left"/>
          <w:tab w:pos="1134" w:val="left"/>
          <w:tab w:pos="1247" w:val="left"/>
        </w:tabs>
        <w:shd w:val="clear" w:color="auto" w:fill="ecfdf0"/>
      </w:pPr>
      <w:r>
        <w:rPr>
          <w:color w:val="BFBFBF"/>
          <w:shd w:val="clear" w:color="auto" w:fill="#ddfbe6"/>
        </w:rPr>
        <w:tab/>
        <w:t>795</w:t>
        <w:tab/>
        <w:t>+</w:t>
        <w:tab/>
      </w:r>
      <w:r>
        <w:t>||_AE/GEN/00003/00002_|Create &amp;lt;contentInstance&gt; with _expirationTime_|</w:t>
      </w:r>
    </w:p>
    <w:p>
      <w:pPr>
        <w:pStyle w:val="CodeChangeLine"/>
        <w:tabs>
          <w:tab w:pos="567" w:val="left"/>
          <w:tab w:pos="1134" w:val="left"/>
          <w:tab w:pos="1247" w:val="left"/>
        </w:tabs>
        <w:shd w:val="clear" w:color="auto" w:fill="ecfdf0"/>
      </w:pPr>
      <w:r>
        <w:rPr>
          <w:color w:val="BFBFBF"/>
          <w:shd w:val="clear" w:color="auto" w:fill="#ddfbe6"/>
        </w:rPr>
        <w:tab/>
        <w:t>796</w:t>
        <w:tab/>
        <w:t>+</w:t>
        <w:tab/>
      </w:r>
      <w:r>
        <w:t>||_AE/DIS/00001/00017_|Create &amp;lt;contentInstance&gt; with _labels_|</w:t>
      </w:r>
    </w:p>
    <w:p>
      <w:pPr>
        <w:pStyle w:val="CodeChangeLine"/>
        <w:tabs>
          <w:tab w:pos="567" w:val="left"/>
          <w:tab w:pos="1134" w:val="left"/>
          <w:tab w:pos="1247" w:val="left"/>
        </w:tabs>
        <w:shd w:val="clear" w:color="auto" w:fill="ecfdf0"/>
      </w:pPr>
      <w:r>
        <w:rPr>
          <w:color w:val="BFBFBF"/>
          <w:shd w:val="clear" w:color="auto" w:fill="#ddfbe6"/>
        </w:rPr>
        <w:tab/>
        <w:t>797</w:t>
        <w:tab/>
        <w:t>+</w:t>
        <w:tab/>
      </w:r>
      <w:r>
        <w:t>||_AE/DMR/00002/00002_|Create &amp;lt;contentInstance&gt; with _contentInfo_|</w:t>
      </w:r>
    </w:p>
    <w:p>
      <w:pPr>
        <w:pStyle w:val="CodeChangeLine"/>
        <w:tabs>
          <w:tab w:pos="567" w:val="left"/>
          <w:tab w:pos="1134" w:val="left"/>
          <w:tab w:pos="1247" w:val="left"/>
        </w:tabs>
        <w:shd w:val="clear" w:color="auto" w:fill="ecfdf0"/>
      </w:pPr>
      <w:r>
        <w:rPr>
          <w:color w:val="BFBFBF"/>
          <w:shd w:val="clear" w:color="auto" w:fill="#ddfbe6"/>
        </w:rPr>
        <w:tab/>
        <w:t>798</w:t>
        <w:tab/>
        <w:t>+</w:t>
        <w:tab/>
      </w:r>
      <w:r>
        <w:t>||_AE/DMR/00002/00003_|Create &amp;lt;contentInstance&gt; with _contentRef_|</w:t>
      </w:r>
    </w:p>
    <w:p>
      <w:pPr>
        <w:pStyle w:val="CodeChangeLine"/>
        <w:tabs>
          <w:tab w:pos="567" w:val="left"/>
          <w:tab w:pos="1134" w:val="left"/>
          <w:tab w:pos="1247" w:val="left"/>
        </w:tabs>
        <w:shd w:val="clear" w:color="auto" w:fill="ecfdf0"/>
      </w:pPr>
      <w:r>
        <w:rPr>
          <w:color w:val="BFBFBF"/>
          <w:shd w:val="clear" w:color="auto" w:fill="#ddfbe6"/>
        </w:rPr>
        <w:tab/>
        <w:t>799</w:t>
        <w:tab/>
        <w:t>+</w:t>
        <w:tab/>
      </w:r>
      <w:r>
        <w:t>||_AE/DMR/00002/00004_|Retrieve &amp;lt;contentInstance&gt; resource targeting the &amp;lt;contentInstance&gt; resource|</w:t>
      </w:r>
    </w:p>
    <w:p>
      <w:pPr>
        <w:pStyle w:val="CodeChangeLine"/>
        <w:tabs>
          <w:tab w:pos="567" w:val="left"/>
          <w:tab w:pos="1134" w:val="left"/>
          <w:tab w:pos="1247" w:val="left"/>
        </w:tabs>
        <w:shd w:val="clear" w:color="auto" w:fill="ecfdf0"/>
      </w:pPr>
      <w:r>
        <w:rPr>
          <w:color w:val="BFBFBF"/>
          <w:shd w:val="clear" w:color="auto" w:fill="#ddfbe6"/>
        </w:rPr>
        <w:tab/>
        <w:t>800</w:t>
        <w:tab/>
        <w:t>+</w:t>
        <w:tab/>
      </w:r>
      <w:r>
        <w:t>||_AE/DMR/00002/00005_|Retrieve oldest &amp;lt;contentInstance&gt; resource targeting the &amp;lt;oldest&gt; resource|</w:t>
      </w:r>
    </w:p>
    <w:p>
      <w:pPr>
        <w:pStyle w:val="CodeChangeLine"/>
        <w:tabs>
          <w:tab w:pos="567" w:val="left"/>
          <w:tab w:pos="1134" w:val="left"/>
          <w:tab w:pos="1247" w:val="left"/>
        </w:tabs>
        <w:shd w:val="clear" w:color="auto" w:fill="ecfdf0"/>
      </w:pPr>
      <w:r>
        <w:rPr>
          <w:color w:val="BFBFBF"/>
          <w:shd w:val="clear" w:color="auto" w:fill="#ddfbe6"/>
        </w:rPr>
        <w:tab/>
        <w:t>801</w:t>
        <w:tab/>
        <w:t>+</w:t>
        <w:tab/>
      </w:r>
      <w:r>
        <w:t>||_AE/DMR/00002/00006_|Retrieve latest &amp;lt;contentInstance&gt; resource targeting the &amp;lt;latest&gt; resource|</w:t>
      </w:r>
    </w:p>
    <w:p>
      <w:pPr>
        <w:pStyle w:val="CodeChangeLine"/>
        <w:tabs>
          <w:tab w:pos="567" w:val="left"/>
          <w:tab w:pos="1134" w:val="left"/>
          <w:tab w:pos="1247" w:val="left"/>
        </w:tabs>
        <w:shd w:val="clear" w:color="auto" w:fill="ecfdf0"/>
      </w:pPr>
      <w:r>
        <w:rPr>
          <w:color w:val="BFBFBF"/>
          <w:shd w:val="clear" w:color="auto" w:fill="#ddfbe6"/>
        </w:rPr>
        <w:tab/>
        <w:t>802</w:t>
        <w:tab/>
        <w:t>+</w:t>
        <w:tab/>
      </w:r>
      <w:r>
        <w:t>||_AE/DMR/00002/00007_|Delete &amp;lt;contentInstance&gt;|</w:t>
      </w:r>
    </w:p>
    <w:p>
      <w:pPr>
        <w:pStyle w:val="CodeChangeLine"/>
        <w:tabs>
          <w:tab w:pos="567" w:val="left"/>
          <w:tab w:pos="1134" w:val="left"/>
          <w:tab w:pos="1247" w:val="left"/>
        </w:tabs>
        <w:shd w:val="clear" w:color="auto" w:fill="ecfdf0"/>
      </w:pPr>
      <w:r>
        <w:rPr>
          <w:color w:val="BFBFBF"/>
          <w:shd w:val="clear" w:color="auto" w:fill="#ddfbe6"/>
        </w:rPr>
        <w:tab/>
        <w:t>803</w:t>
        <w:tab/>
        <w:t>+</w:t>
        <w:tab/>
      </w:r>
      <w:r>
        <w:t>||_AE/DMR/00002/00008_|Delete oldest &amp;lt;contentInstance&gt; resource targeting the &amp;lt;oldest&gt; resource|</w:t>
      </w:r>
    </w:p>
    <w:p>
      <w:pPr>
        <w:pStyle w:val="CodeChangeLine"/>
        <w:tabs>
          <w:tab w:pos="567" w:val="left"/>
          <w:tab w:pos="1134" w:val="left"/>
          <w:tab w:pos="1247" w:val="left"/>
        </w:tabs>
        <w:shd w:val="clear" w:color="auto" w:fill="ecfdf0"/>
      </w:pPr>
      <w:r>
        <w:rPr>
          <w:color w:val="BFBFBF"/>
          <w:shd w:val="clear" w:color="auto" w:fill="#ddfbe6"/>
        </w:rPr>
        <w:tab/>
        <w:t>804</w:t>
        <w:tab/>
        <w:t>+</w:t>
        <w:tab/>
      </w:r>
      <w:r>
        <w:t>||_AE/DMR/00002/00009_|Delete latest &amp;lt;contentInstance&gt; resource targeting the &amp;lt;latest&gt; resource|</w:t>
      </w:r>
    </w:p>
    <w:p>
      <w:pPr>
        <w:pStyle w:val="CodeChangeLine"/>
        <w:tabs>
          <w:tab w:pos="567" w:val="left"/>
          <w:tab w:pos="1134" w:val="left"/>
          <w:tab w:pos="1247" w:val="left"/>
        </w:tabs>
        <w:shd w:val="clear" w:color="auto" w:fill="ecfdf0"/>
      </w:pPr>
      <w:r>
        <w:rPr>
          <w:color w:val="BFBFBF"/>
          <w:shd w:val="clear" w:color="auto" w:fill="#ddfbe6"/>
        </w:rPr>
        <w:tab/>
        <w:t>805</w:t>
        <w:tab/>
        <w:t>+</w:t>
        <w:tab/>
      </w:r>
      <w:r/>
    </w:p>
    <w:p>
      <w:pPr>
        <w:pStyle w:val="CodeChangeLine"/>
        <w:tabs>
          <w:tab w:pos="567" w:val="left"/>
          <w:tab w:pos="1134" w:val="left"/>
          <w:tab w:pos="1247" w:val="left"/>
        </w:tabs>
        <w:shd w:val="clear" w:color="auto" w:fill="ecfdf0"/>
      </w:pPr>
      <w:r>
        <w:rPr>
          <w:color w:val="BFBFBF"/>
          <w:shd w:val="clear" w:color="auto" w:fill="#ddfbe6"/>
        </w:rPr>
        <w:tab/>
        <w:t>806</w:t>
        <w:tab/>
        <w:t>+</w:t>
        <w:tab/>
      </w:r>
      <w:r/>
    </w:p>
    <w:p>
      <w:pPr>
        <w:pStyle w:val="CodeChangeLine"/>
        <w:tabs>
          <w:tab w:pos="567" w:val="left"/>
          <w:tab w:pos="1134" w:val="left"/>
          <w:tab w:pos="1247" w:val="left"/>
        </w:tabs>
        <w:shd w:val="clear" w:color="auto" w:fill="ecfdf0"/>
      </w:pPr>
      <w:r>
        <w:rPr>
          <w:color w:val="BFBFBF"/>
          <w:shd w:val="clear" w:color="auto" w:fill="#ddfbe6"/>
        </w:rPr>
        <w:tab/>
        <w:t>807</w:t>
        <w:tab/>
        <w:t>+</w:t>
        <w:tab/>
      </w:r>
      <w:r/>
    </w:p>
    <w:p>
      <w:pPr>
        <w:pStyle w:val="CodeChangeLine"/>
        <w:tabs>
          <w:tab w:pos="567" w:val="left"/>
          <w:tab w:pos="1134" w:val="left"/>
          <w:tab w:pos="1247" w:val="left"/>
        </w:tabs>
        <w:shd w:val="clear" w:color="auto" w:fill="ecfdf0"/>
      </w:pPr>
      <w:r>
        <w:rPr>
          <w:color w:val="BFBFBF"/>
          <w:shd w:val="clear" w:color="auto" w:fill="#ddfbe6"/>
        </w:rPr>
        <w:tab/>
        <w:t>808</w:t>
        <w:tab/>
        <w:t>+</w:t>
        <w:tab/>
      </w:r>
      <w:r>
        <w:t>### 5.11.5 ADN1- pollingChannel</w:t>
      </w:r>
    </w:p>
    <w:p>
      <w:pPr>
        <w:pStyle w:val="CodeChangeLine"/>
        <w:tabs>
          <w:tab w:pos="567" w:val="left"/>
          <w:tab w:pos="1134" w:val="left"/>
          <w:tab w:pos="1247" w:val="left"/>
        </w:tabs>
        <w:shd w:val="clear" w:color="auto" w:fill="ecfdf0"/>
      </w:pPr>
      <w:r>
        <w:rPr>
          <w:color w:val="BFBFBF"/>
          <w:shd w:val="clear" w:color="auto" w:fill="#ddfbe6"/>
        </w:rPr>
        <w:tab/>
        <w:t>809</w:t>
        <w:tab/>
        <w:t>+</w:t>
        <w:tab/>
      </w:r>
      <w:r/>
    </w:p>
    <w:p>
      <w:pPr>
        <w:pStyle w:val="CodeChangeLine"/>
        <w:tabs>
          <w:tab w:pos="567" w:val="left"/>
          <w:tab w:pos="1134" w:val="left"/>
          <w:tab w:pos="1247" w:val="left"/>
        </w:tabs>
        <w:shd w:val="clear" w:color="auto" w:fill="ecfdf0"/>
      </w:pPr>
      <w:r>
        <w:rPr>
          <w:color w:val="BFBFBF"/>
          <w:shd w:val="clear" w:color="auto" w:fill="#ddfbe6"/>
        </w:rPr>
        <w:tab/>
        <w:t>810</w:t>
        <w:tab/>
        <w:t>+</w:t>
        <w:tab/>
      </w:r>
      <w:r>
        <w:t>**Table 5.11.5-1: Polling Channel feature sets for constrained actuator as ADN**&lt;a name="table_5.11.5-1"&gt;&lt;/a&gt;</w:t>
      </w:r>
    </w:p>
    <w:p>
      <w:pPr>
        <w:pStyle w:val="CodeChangeLine"/>
        <w:tabs>
          <w:tab w:pos="567" w:val="left"/>
          <w:tab w:pos="1134" w:val="left"/>
          <w:tab w:pos="1247" w:val="left"/>
        </w:tabs>
        <w:shd w:val="clear" w:color="auto" w:fill="ecfdf0"/>
      </w:pPr>
      <w:r>
        <w:rPr>
          <w:color w:val="BFBFBF"/>
          <w:shd w:val="clear" w:color="auto" w:fill="#ddfbe6"/>
        </w:rPr>
        <w:tab/>
        <w:t>811</w:t>
        <w:tab/>
        <w:t>+</w:t>
        <w:tab/>
      </w:r>
      <w:r/>
    </w:p>
    <w:p>
      <w:pPr>
        <w:pStyle w:val="CodeChangeLine"/>
        <w:tabs>
          <w:tab w:pos="567" w:val="left"/>
          <w:tab w:pos="1134" w:val="left"/>
          <w:tab w:pos="1247" w:val="left"/>
        </w:tabs>
        <w:shd w:val="clear" w:color="auto" w:fill="ecfdf0"/>
      </w:pPr>
      <w:r>
        <w:rPr>
          <w:color w:val="BFBFBF"/>
          <w:shd w:val="clear" w:color="auto" w:fill="#ddfbe6"/>
        </w:rPr>
        <w:tab/>
        <w:t>812</w:t>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813</w:t>
        <w:tab/>
        <w:t>+</w:t>
        <w:tab/>
      </w:r>
      <w:r>
        <w:t>|--------|-----------|-------|------|</w:t>
      </w:r>
    </w:p>
    <w:p>
      <w:pPr>
        <w:pStyle w:val="CodeChangeLine"/>
        <w:tabs>
          <w:tab w:pos="567" w:val="left"/>
          <w:tab w:pos="1134" w:val="left"/>
          <w:tab w:pos="1247" w:val="left"/>
        </w:tabs>
        <w:shd w:val="clear" w:color="auto" w:fill="ecfdf0"/>
      </w:pPr>
      <w:r>
        <w:rPr>
          <w:color w:val="BFBFBF"/>
          <w:shd w:val="clear" w:color="auto" w:fill="#ddfbe6"/>
        </w:rPr>
        <w:tab/>
        <w:t>814</w:t>
        <w:tab/>
        <w:t>+</w:t>
        <w:tab/>
      </w:r>
      <w:r>
        <w:t>|PCH|GE/PCH/00001|GE/PCH/00001/00001|Polling Channel resource management|</w:t>
      </w:r>
    </w:p>
    <w:p>
      <w:pPr>
        <w:pStyle w:val="CodeChangeLine"/>
        <w:tabs>
          <w:tab w:pos="567" w:val="left"/>
          <w:tab w:pos="1134" w:val="left"/>
          <w:tab w:pos="1247" w:val="left"/>
        </w:tabs>
        <w:shd w:val="clear" w:color="auto" w:fill="ecfdf0"/>
      </w:pPr>
      <w:r>
        <w:rPr>
          <w:color w:val="BFBFBF"/>
          <w:shd w:val="clear" w:color="auto" w:fill="#ddfbe6"/>
        </w:rPr>
        <w:tab/>
        <w:t>815</w:t>
        <w:tab/>
        <w:t>+</w:t>
        <w:tab/>
      </w:r>
      <w:r>
        <w:t>|PCH|GE/PCH/00001|GE/PCH/00001/00002|Polling Channel resource management|</w:t>
      </w:r>
    </w:p>
    <w:p>
      <w:pPr>
        <w:pStyle w:val="CodeChangeLine"/>
        <w:tabs>
          <w:tab w:pos="567" w:val="left"/>
          <w:tab w:pos="1134" w:val="left"/>
          <w:tab w:pos="1247" w:val="left"/>
        </w:tabs>
        <w:shd w:val="clear" w:color="auto" w:fill="ecfdf0"/>
      </w:pPr>
      <w:r>
        <w:rPr>
          <w:color w:val="BFBFBF"/>
          <w:shd w:val="clear" w:color="auto" w:fill="#ddfbe6"/>
        </w:rPr>
        <w:tab/>
        <w:t>816</w:t>
        <w:tab/>
        <w:t>+</w:t>
        <w:tab/>
      </w:r>
      <w:r>
        <w:t>|PCH|GE/PCH/00001|GE/PCH/00001/00003|Polling Channel resource management|</w:t>
      </w:r>
    </w:p>
    <w:p>
      <w:pPr>
        <w:pStyle w:val="CodeChangeLine"/>
        <w:tabs>
          <w:tab w:pos="567" w:val="left"/>
          <w:tab w:pos="1134" w:val="left"/>
          <w:tab w:pos="1247" w:val="left"/>
        </w:tabs>
        <w:shd w:val="clear" w:color="auto" w:fill="ecfdf0"/>
      </w:pPr>
      <w:r>
        <w:rPr>
          <w:color w:val="BFBFBF"/>
          <w:shd w:val="clear" w:color="auto" w:fill="#ddfbe6"/>
        </w:rPr>
        <w:tab/>
        <w:t>817</w:t>
        <w:tab/>
        <w:t>+</w:t>
        <w:tab/>
      </w:r>
      <w:r>
        <w:t>|PCH|GE/PCH/00002|GE/PCH/00002/00001|Long Polling Procedure|</w:t>
      </w:r>
    </w:p>
    <w:p>
      <w:pPr>
        <w:pStyle w:val="CodeChangeLine"/>
        <w:tabs>
          <w:tab w:pos="567" w:val="left"/>
          <w:tab w:pos="1134" w:val="left"/>
          <w:tab w:pos="1247" w:val="left"/>
        </w:tabs>
        <w:shd w:val="clear" w:color="auto" w:fill="ecfdf0"/>
      </w:pPr>
      <w:r>
        <w:rPr>
          <w:color w:val="BFBFBF"/>
          <w:shd w:val="clear" w:color="auto" w:fill="#ddfbe6"/>
        </w:rPr>
        <w:tab/>
        <w:t>818</w:t>
        <w:tab/>
        <w:t>+</w:t>
        <w:tab/>
      </w:r>
      <w:r/>
    </w:p>
    <w:p>
      <w:pPr>
        <w:pStyle w:val="CodeChangeLine"/>
        <w:tabs>
          <w:tab w:pos="567" w:val="left"/>
          <w:tab w:pos="1134" w:val="left"/>
          <w:tab w:pos="1247" w:val="left"/>
        </w:tabs>
        <w:shd w:val="clear" w:color="auto" w:fill="ecfdf0"/>
      </w:pPr>
      <w:r>
        <w:rPr>
          <w:color w:val="BFBFBF"/>
          <w:shd w:val="clear" w:color="auto" w:fill="#ddfbe6"/>
        </w:rPr>
        <w:tab/>
        <w:t>819</w:t>
        <w:tab/>
        <w:t>+</w:t>
        <w:tab/>
      </w:r>
      <w:r>
        <w:t>### 5.11.6 ADN1-MQTT</w:t>
      </w:r>
    </w:p>
    <w:p>
      <w:pPr>
        <w:pStyle w:val="CodeChangeLine"/>
        <w:tabs>
          <w:tab w:pos="567" w:val="left"/>
          <w:tab w:pos="1134" w:val="left"/>
          <w:tab w:pos="1247" w:val="left"/>
        </w:tabs>
        <w:shd w:val="clear" w:color="auto" w:fill="ecfdf0"/>
      </w:pPr>
      <w:r>
        <w:rPr>
          <w:color w:val="BFBFBF"/>
          <w:shd w:val="clear" w:color="auto" w:fill="#ddfbe6"/>
        </w:rPr>
        <w:tab/>
        <w:t>820</w:t>
        <w:tab/>
        <w:t>+</w:t>
        <w:tab/>
      </w:r>
      <w:r/>
    </w:p>
    <w:p>
      <w:pPr>
        <w:pStyle w:val="CodeChangeLine"/>
        <w:tabs>
          <w:tab w:pos="567" w:val="left"/>
          <w:tab w:pos="1134" w:val="left"/>
          <w:tab w:pos="1247" w:val="left"/>
        </w:tabs>
        <w:shd w:val="clear" w:color="auto" w:fill="ecfdf0"/>
      </w:pPr>
      <w:r>
        <w:rPr>
          <w:color w:val="BFBFBF"/>
          <w:shd w:val="clear" w:color="auto" w:fill="#ddfbe6"/>
        </w:rPr>
        <w:tab/>
        <w:t>821</w:t>
        <w:tab/>
        <w:t>+</w:t>
        <w:tab/>
      </w:r>
      <w:r>
        <w:t>**Table 5.11.6-1: MQTT feature sets for constrained actuator as ADN**&lt;a name="table_5.11.6-1"&gt;&lt;/a&gt;</w:t>
      </w:r>
    </w:p>
    <w:p>
      <w:pPr>
        <w:pStyle w:val="CodeChangeLine"/>
        <w:tabs>
          <w:tab w:pos="567" w:val="left"/>
          <w:tab w:pos="1134" w:val="left"/>
          <w:tab w:pos="1247" w:val="left"/>
        </w:tabs>
        <w:shd w:val="clear" w:color="auto" w:fill="ecfdf0"/>
      </w:pPr>
      <w:r>
        <w:rPr>
          <w:color w:val="BFBFBF"/>
          <w:shd w:val="clear" w:color="auto" w:fill="#ddfbe6"/>
        </w:rPr>
        <w:tab/>
        <w:t>822</w:t>
        <w:tab/>
        <w:t>+</w:t>
        <w:tab/>
      </w:r>
      <w:r/>
    </w:p>
    <w:p>
      <w:pPr>
        <w:pStyle w:val="CodeChangeLine"/>
        <w:tabs>
          <w:tab w:pos="567" w:val="left"/>
          <w:tab w:pos="1134" w:val="left"/>
          <w:tab w:pos="1247" w:val="left"/>
        </w:tabs>
        <w:shd w:val="clear" w:color="auto" w:fill="ecfdf0"/>
      </w:pPr>
      <w:r>
        <w:rPr>
          <w:color w:val="BFBFBF"/>
          <w:shd w:val="clear" w:color="auto" w:fill="#ddfbe6"/>
        </w:rPr>
        <w:tab/>
        <w:t>823</w:t>
        <w:tab/>
        <w:t>+</w:t>
        <w:tab/>
      </w:r>
      <w:r>
        <w:t>|Function|Feature Set|Feature|Remark|</w:t>
      </w:r>
    </w:p>
    <w:p>
      <w:pPr>
        <w:pStyle w:val="CodeChangeLine"/>
        <w:tabs>
          <w:tab w:pos="567" w:val="left"/>
          <w:tab w:pos="1134" w:val="left"/>
          <w:tab w:pos="1247" w:val="left"/>
        </w:tabs>
        <w:shd w:val="clear" w:color="auto" w:fill="ecfdf0"/>
      </w:pPr>
      <w:r>
        <w:rPr>
          <w:color w:val="BFBFBF"/>
          <w:shd w:val="clear" w:color="auto" w:fill="#ddfbe6"/>
        </w:rPr>
        <w:tab/>
        <w:t>824</w:t>
        <w:tab/>
        <w:t>+</w:t>
        <w:tab/>
      </w:r>
      <w:r>
        <w:t>|--------|-----------|-------|------|</w:t>
      </w:r>
    </w:p>
    <w:p>
      <w:pPr>
        <w:pStyle w:val="CodeChangeLine"/>
        <w:tabs>
          <w:tab w:pos="567" w:val="left"/>
          <w:tab w:pos="1134" w:val="left"/>
          <w:tab w:pos="1247" w:val="left"/>
        </w:tabs>
        <w:shd w:val="clear" w:color="auto" w:fill="ecfdf0"/>
      </w:pPr>
      <w:r>
        <w:rPr>
          <w:color w:val="BFBFBF"/>
          <w:shd w:val="clear" w:color="auto" w:fill="#ddfbe6"/>
        </w:rPr>
        <w:tab/>
        <w:t>825</w:t>
        <w:tab/>
        <w:t>+</w:t>
        <w:tab/>
      </w:r>
      <w:r>
        <w:t>|MQTT|AE/MQTT/00001|AE/MQTT/00001/00001|Subscribes to a MQTT topic for receiving a notification|</w:t>
      </w:r>
    </w:p>
    <w:p>
      <w:pPr>
        <w:pStyle w:val="CodeChangeLine"/>
        <w:tabs>
          <w:tab w:pos="567" w:val="left"/>
          <w:tab w:pos="1134" w:val="left"/>
          <w:tab w:pos="1247" w:val="left"/>
        </w:tabs>
        <w:shd w:val="clear" w:color="auto" w:fill="ecfdf0"/>
      </w:pPr>
      <w:r>
        <w:rPr>
          <w:color w:val="BFBFBF"/>
          <w:shd w:val="clear" w:color="auto" w:fill="#ddfbe6"/>
        </w:rPr>
        <w:tab/>
        <w:t>826</w:t>
        <w:tab/>
        <w:t>+</w:t>
        <w:tab/>
      </w:r>
      <w:r/>
    </w:p>
    <w:p>
      <w:pPr>
        <w:pStyle w:val="CodeChangeLine"/>
        <w:tabs>
          <w:tab w:pos="567" w:val="left"/>
          <w:tab w:pos="1134" w:val="left"/>
          <w:tab w:pos="1247" w:val="left"/>
        </w:tabs>
        <w:shd w:val="clear" w:color="auto" w:fill="ecfdf0"/>
      </w:pPr>
      <w:r>
        <w:rPr>
          <w:color w:val="BFBFBF"/>
          <w:shd w:val="clear" w:color="auto" w:fill="#ddfbe6"/>
        </w:rPr>
        <w:tab/>
        <w:t>827</w:t>
        <w:tab/>
        <w:t>+</w:t>
        <w:tab/>
      </w:r>
      <w:r/>
    </w:p>
    <w:p>
      <w:pPr>
        <w:pStyle w:val="CodeChangeLine"/>
        <w:tabs>
          <w:tab w:pos="567" w:val="left"/>
          <w:tab w:pos="1134" w:val="left"/>
          <w:tab w:pos="1247" w:val="left"/>
        </w:tabs>
        <w:shd w:val="clear" w:color="auto" w:fill="ecfdf0"/>
      </w:pPr>
      <w:r>
        <w:rPr>
          <w:color w:val="BFBFBF"/>
          <w:shd w:val="clear" w:color="auto" w:fill="#ddfbe6"/>
        </w:rPr>
        <w:tab/>
        <w:t>828</w:t>
        <w:tab/>
        <w:t>+</w:t>
        <w:tab/>
      </w:r>
      <w:r>
        <w:t># Annex &amp;lt;A&gt; (Normative): Mapping of feature to test purposes</w:t>
      </w:r>
    </w:p>
    <w:p>
      <w:pPr>
        <w:pStyle w:val="CodeChangeLine"/>
        <w:tabs>
          <w:tab w:pos="567" w:val="left"/>
          <w:tab w:pos="1134" w:val="left"/>
          <w:tab w:pos="1247" w:val="left"/>
        </w:tabs>
      </w:pPr>
      <w:r>
        <w:rPr>
          <w:color w:val="BFBFBF"/>
          <w:shd w:val="clear" w:color="auto" w:fill="fafafa"/>
        </w:rPr>
        <w:t>634</w:t>
        <w:tab/>
        <w:t>829</w:t>
        <w:tab/>
        <w:tab/>
      </w:r>
      <w:r/>
    </w:p>
    <w:p>
      <w:pPr>
        <w:pStyle w:val="CodeChangeLine"/>
        <w:tabs>
          <w:tab w:pos="567" w:val="left"/>
          <w:tab w:pos="1134" w:val="left"/>
          <w:tab w:pos="1247" w:val="left"/>
        </w:tabs>
      </w:pPr>
      <w:r>
        <w:rPr>
          <w:color w:val="BFBFBF"/>
          <w:shd w:val="clear" w:color="auto" w:fill="fafafa"/>
        </w:rPr>
        <w:t>635</w:t>
        <w:tab/>
        <w:t>830</w:t>
        <w:tab/>
        <w:tab/>
      </w:r>
      <w:r>
        <w:t>**Table A-1: Mapping of feature to Test Purposes for CSE**</w:t>
      </w:r>
    </w:p>
    <w:p>
      <w:pPr>
        <w:pStyle w:val="CodeChangeLine"/>
        <w:tabs>
          <w:tab w:pos="567" w:val="left"/>
          <w:tab w:pos="1134" w:val="left"/>
          <w:tab w:pos="1247" w:val="left"/>
        </w:tabs>
        <w:shd w:val="clear" w:color="auto" w:fill="fbe9eb"/>
      </w:pPr>
      <w:r>
        <w:rPr>
          <w:color w:val="BFBFBF"/>
          <w:shd w:val="clear" w:color="auto" w:fill="#f9d7dc"/>
        </w:rPr>
        <w:t>636</w:t>
        <w:tab/>
        <w:tab/>
        <w:t>-</w:t>
        <w:tab/>
      </w:r>
      <w:r/>
    </w:p>
    <w:p>
      <w:pPr>
        <w:pStyle w:val="CodeChangeLine"/>
        <w:tabs>
          <w:tab w:pos="567" w:val="left"/>
          <w:tab w:pos="1134" w:val="left"/>
          <w:tab w:pos="1247" w:val="left"/>
        </w:tabs>
        <w:shd w:val="clear" w:color="auto" w:fill="fbe9eb"/>
      </w:pPr>
      <w:r>
        <w:rPr>
          <w:color w:val="BFBFBF"/>
          <w:shd w:val="clear" w:color="auto" w:fill="#f9d7dc"/>
        </w:rPr>
        <w:t>637</w:t>
        <w:tab/>
        <w:tab/>
        <w:t>-</w:t>
        <w:tab/>
      </w:r>
      <w:r/>
    </w:p>
    <w:p>
      <w:pPr>
        <w:pStyle w:val="CodeChangeLine"/>
        <w:tabs>
          <w:tab w:pos="567" w:val="left"/>
          <w:tab w:pos="1134" w:val="left"/>
          <w:tab w:pos="1247" w:val="left"/>
        </w:tabs>
        <w:shd w:val="clear" w:color="auto" w:fill="fbe9eb"/>
      </w:pPr>
      <w:r>
        <w:rPr>
          <w:color w:val="BFBFBF"/>
          <w:shd w:val="clear" w:color="auto" w:fill="#f9d7dc"/>
        </w:rPr>
        <w:t>638</w:t>
        <w:tab/>
        <w:tab/>
        <w:t>-</w:t>
        <w:tab/>
      </w:r>
      <w:r/>
    </w:p>
    <w:p>
      <w:pPr>
        <w:pStyle w:val="CodeChangeLine"/>
        <w:tabs>
          <w:tab w:pos="567" w:val="left"/>
          <w:tab w:pos="1134" w:val="left"/>
          <w:tab w:pos="1247" w:val="left"/>
        </w:tabs>
        <w:shd w:val="clear" w:color="auto" w:fill="fbe9eb"/>
      </w:pPr>
      <w:r>
        <w:rPr>
          <w:color w:val="BFBFBF"/>
          <w:shd w:val="clear" w:color="auto" w:fill="#f9d7dc"/>
        </w:rPr>
        <w:t>639</w:t>
        <w:tab/>
        <w:tab/>
        <w:t>-</w:t>
        <w:tab/>
      </w:r>
      <w:r/>
    </w:p>
    <w:p>
      <w:pPr>
        <w:pStyle w:val="CodeChangeLine"/>
        <w:tabs>
          <w:tab w:pos="567" w:val="left"/>
          <w:tab w:pos="1134" w:val="left"/>
          <w:tab w:pos="1247" w:val="left"/>
        </w:tabs>
        <w:shd w:val="clear" w:color="auto" w:fill="fbe9eb"/>
      </w:pPr>
      <w:r>
        <w:rPr>
          <w:color w:val="BFBFBF"/>
          <w:shd w:val="clear" w:color="auto" w:fill="#f9d7dc"/>
        </w:rPr>
        <w:t>640</w:t>
        <w:tab/>
        <w:tab/>
        <w:t>-</w:t>
        <w:tab/>
      </w:r>
      <w:r/>
    </w:p>
    <w:p>
      <w:pPr>
        <w:pStyle w:val="CodeChangeLine"/>
        <w:tabs>
          <w:tab w:pos="567" w:val="left"/>
          <w:tab w:pos="1134" w:val="left"/>
          <w:tab w:pos="1247" w:val="left"/>
        </w:tabs>
        <w:shd w:val="clear" w:color="auto" w:fill="fbe9eb"/>
      </w:pPr>
      <w:r>
        <w:rPr>
          <w:color w:val="BFBFBF"/>
          <w:shd w:val="clear" w:color="auto" w:fill="#f9d7dc"/>
        </w:rPr>
        <w:t>641</w:t>
        <w:tab/>
        <w:tab/>
        <w:t>-</w:t>
        <w:tab/>
      </w:r>
      <w:r/>
    </w:p>
    <w:p>
      <w:pPr>
        <w:pStyle w:val="CodeChangeLine"/>
        <w:tabs>
          <w:tab w:pos="567" w:val="left"/>
          <w:tab w:pos="1134" w:val="left"/>
          <w:tab w:pos="1247" w:val="left"/>
        </w:tabs>
        <w:shd w:val="clear" w:color="auto" w:fill="fbe9eb"/>
      </w:pPr>
      <w:r>
        <w:rPr>
          <w:color w:val="BFBFBF"/>
          <w:shd w:val="clear" w:color="auto" w:fill="#f9d7dc"/>
        </w:rPr>
        <w:t>642</w:t>
        <w:tab/>
        <w:tab/>
        <w:t>-</w:t>
        <w:tab/>
      </w:r>
      <w:r/>
    </w:p>
    <w:p>
      <w:pPr>
        <w:pStyle w:val="CodeChangeLine"/>
        <w:tabs>
          <w:tab w:pos="567" w:val="left"/>
          <w:tab w:pos="1134" w:val="left"/>
          <w:tab w:pos="1247" w:val="left"/>
        </w:tabs>
        <w:shd w:val="clear" w:color="auto" w:fill="fbe9eb"/>
      </w:pPr>
      <w:r>
        <w:rPr>
          <w:color w:val="BFBFBF"/>
          <w:shd w:val="clear" w:color="auto" w:fill="#f9d7dc"/>
        </w:rPr>
        <w:t>643</w:t>
        <w:tab/>
        <w:tab/>
        <w:t>-</w:t>
        <w:tab/>
      </w:r>
      <w:r/>
    </w:p>
    <w:p>
      <w:pPr>
        <w:pStyle w:val="CodeChangeLine"/>
        <w:tabs>
          <w:tab w:pos="567" w:val="left"/>
          <w:tab w:pos="1134" w:val="left"/>
          <w:tab w:pos="1247" w:val="left"/>
        </w:tabs>
        <w:shd w:val="clear" w:color="auto" w:fill="fbe9eb"/>
      </w:pPr>
      <w:r>
        <w:rPr>
          <w:color w:val="BFBFBF"/>
          <w:shd w:val="clear" w:color="auto" w:fill="#f9d7dc"/>
        </w:rPr>
        <w:t>644</w:t>
        <w:tab/>
        <w:tab/>
        <w:t>-</w:t>
        <w:tab/>
      </w:r>
      <w:r/>
    </w:p>
    <w:p>
      <w:pPr>
        <w:pStyle w:val="CodeChangeLine"/>
        <w:tabs>
          <w:tab w:pos="567" w:val="left"/>
          <w:tab w:pos="1134" w:val="left"/>
          <w:tab w:pos="1247" w:val="left"/>
        </w:tabs>
        <w:shd w:val="clear" w:color="auto" w:fill="fbe9eb"/>
      </w:pPr>
      <w:r>
        <w:rPr>
          <w:color w:val="BFBFBF"/>
          <w:shd w:val="clear" w:color="auto" w:fill="#f9d7dc"/>
        </w:rPr>
        <w:t>645</w:t>
        <w:tab/>
        <w:tab/>
        <w:t>-</w:t>
        <w:tab/>
      </w:r>
      <w:r/>
    </w:p>
    <w:p>
      <w:pPr>
        <w:pStyle w:val="CodeChangeLine"/>
        <w:tabs>
          <w:tab w:pos="567" w:val="left"/>
          <w:tab w:pos="1134" w:val="left"/>
          <w:tab w:pos="1247" w:val="left"/>
        </w:tabs>
        <w:shd w:val="clear" w:color="auto" w:fill="fbe9eb"/>
      </w:pPr>
      <w:r>
        <w:rPr>
          <w:color w:val="BFBFBF"/>
          <w:shd w:val="clear" w:color="auto" w:fill="#f9d7dc"/>
        </w:rPr>
        <w:t>646</w:t>
        <w:tab/>
        <w:tab/>
        <w:t>-</w:t>
        <w:tab/>
      </w:r>
      <w:r/>
    </w:p>
    <w:p>
      <w:pPr>
        <w:pStyle w:val="CodeChangeLine"/>
        <w:tabs>
          <w:tab w:pos="567" w:val="left"/>
          <w:tab w:pos="1134" w:val="left"/>
          <w:tab w:pos="1247" w:val="left"/>
        </w:tabs>
      </w:pPr>
      <w:r>
        <w:rPr>
          <w:color w:val="BFBFBF"/>
          <w:shd w:val="clear" w:color="auto" w:fill="fafafa"/>
        </w:rPr>
        <w:t>647</w:t>
        <w:tab/>
        <w:t>831</w:t>
        <w:tab/>
        <w:tab/>
      </w:r>
      <w:r/>
    </w:p>
    <w:p>
      <w:pPr>
        <w:pStyle w:val="CodeChangeLine"/>
        <w:tabs>
          <w:tab w:pos="567" w:val="left"/>
          <w:tab w:pos="1134" w:val="left"/>
          <w:tab w:pos="1247" w:val="left"/>
        </w:tabs>
      </w:pPr>
      <w:r>
        <w:rPr>
          <w:color w:val="BFBFBF"/>
          <w:shd w:val="clear" w:color="auto" w:fill="fafafa"/>
        </w:rPr>
        <w:t>648</w:t>
        <w:tab/>
        <w:t>832</w:t>
        <w:tab/>
        <w:tab/>
      </w:r>
      <w:r>
        <w:t>|Feature ID|Description|_Mapped Test Purposes_|</w:t>
      </w:r>
    </w:p>
    <w:p>
      <w:pPr>
        <w:pStyle w:val="CodeChangeLine"/>
        <w:tabs>
          <w:tab w:pos="567" w:val="left"/>
          <w:tab w:pos="1134" w:val="left"/>
          <w:tab w:pos="1247" w:val="left"/>
        </w:tabs>
      </w:pPr>
      <w:r>
        <w:rPr>
          <w:color w:val="BFBFBF"/>
          <w:shd w:val="clear" w:color="auto" w:fill="fafafa"/>
        </w:rPr>
        <w:t>649</w:t>
        <w:tab/>
        <w:t>833</w:t>
        <w:tab/>
        <w:tab/>
      </w:r>
      <w:r>
        <w:t>|-|-|-|</w:t>
      </w:r>
    </w:p>
    <w:p>
      <w:pPr>
        <w:pStyle w:val="CodeHeader"/>
      </w:pPr>
      <w:r>
        <w:t xml:space="preserve">@@ -724,10 +908,6 @@ </w:t>
      </w:r>
    </w:p>
    <w:p>
      <w:pPr>
        <w:pStyle w:val="CodeChangeLine"/>
        <w:tabs>
          <w:tab w:pos="567" w:val="left"/>
          <w:tab w:pos="1134" w:val="left"/>
          <w:tab w:pos="1247" w:val="left"/>
        </w:tabs>
      </w:pPr>
      <w:r>
        <w:rPr>
          <w:color w:val="BFBFBF"/>
          <w:shd w:val="clear" w:color="auto" w:fill="fafafa"/>
        </w:rPr>
        <w:t>724</w:t>
        <w:tab/>
        <w:t>908</w:t>
        <w:tab/>
        <w:tab/>
      </w:r>
      <w:r>
        <w:t>|CE/PCH/00002/00001|Long Polling Procedure|_TP/oneM2M/CSE/PCH/001_&lt;br /&gt;_TP/oneM2M/CSE/PCH/002_&lt;br /&gt;_TP/oneM2M/CSE/PCH/003_&lt;br /&gt;_TP/oneM2M/CSE/PCH/004_&lt;br /&gt;_TP/oneM2M/CSE/PCH/005\_XXX_&lt;br /&gt;_TP/oneM2M/CSE/PCH/006_|</w:t>
      </w:r>
    </w:p>
    <w:p>
      <w:pPr>
        <w:pStyle w:val="CodeChangeLine"/>
        <w:tabs>
          <w:tab w:pos="567" w:val="left"/>
          <w:tab w:pos="1134" w:val="left"/>
          <w:tab w:pos="1247" w:val="left"/>
        </w:tabs>
      </w:pPr>
      <w:r>
        <w:rPr>
          <w:color w:val="BFBFBF"/>
          <w:shd w:val="clear" w:color="auto" w:fill="fafafa"/>
        </w:rPr>
        <w:t>725</w:t>
        <w:tab/>
        <w:t>909</w:t>
        <w:tab/>
        <w:tab/>
      </w:r>
      <w:r/>
    </w:p>
    <w:p>
      <w:pPr>
        <w:pStyle w:val="CodeChangeLine"/>
        <w:tabs>
          <w:tab w:pos="567" w:val="left"/>
          <w:tab w:pos="1134" w:val="left"/>
          <w:tab w:pos="1247" w:val="left"/>
        </w:tabs>
      </w:pPr>
      <w:r>
        <w:rPr>
          <w:color w:val="BFBFBF"/>
          <w:shd w:val="clear" w:color="auto" w:fill="fafafa"/>
        </w:rPr>
        <w:t>726</w:t>
        <w:tab/>
        <w:t>910</w:t>
        <w:tab/>
        <w:tab/>
      </w:r>
      <w:r/>
    </w:p>
    <w:p>
      <w:pPr>
        <w:pStyle w:val="CodeChangeLine"/>
        <w:tabs>
          <w:tab w:pos="567" w:val="left"/>
          <w:tab w:pos="1134" w:val="left"/>
          <w:tab w:pos="1247" w:val="left"/>
        </w:tabs>
        <w:shd w:val="clear" w:color="auto" w:fill="fbe9eb"/>
      </w:pPr>
      <w:r>
        <w:rPr>
          <w:color w:val="BFBFBF"/>
          <w:shd w:val="clear" w:color="auto" w:fill="#f9d7dc"/>
        </w:rPr>
        <w:t>727</w:t>
        <w:tab/>
        <w:tab/>
        <w:t>-</w:t>
        <w:tab/>
      </w:r>
      <w:r/>
    </w:p>
    <w:p>
      <w:pPr>
        <w:pStyle w:val="CodeChangeLine"/>
        <w:tabs>
          <w:tab w:pos="567" w:val="left"/>
          <w:tab w:pos="1134" w:val="left"/>
          <w:tab w:pos="1247" w:val="left"/>
        </w:tabs>
        <w:shd w:val="clear" w:color="auto" w:fill="fbe9eb"/>
      </w:pPr>
      <w:r>
        <w:rPr>
          <w:color w:val="BFBFBF"/>
          <w:shd w:val="clear" w:color="auto" w:fill="#f9d7dc"/>
        </w:rPr>
        <w:t>728</w:t>
        <w:tab/>
        <w:tab/>
        <w:t>-</w:t>
        <w:tab/>
      </w:r>
      <w:r/>
    </w:p>
    <w:p>
      <w:pPr>
        <w:pStyle w:val="CodeChangeLine"/>
        <w:tabs>
          <w:tab w:pos="567" w:val="left"/>
          <w:tab w:pos="1134" w:val="left"/>
          <w:tab w:pos="1247" w:val="left"/>
        </w:tabs>
        <w:shd w:val="clear" w:color="auto" w:fill="fbe9eb"/>
      </w:pPr>
      <w:r>
        <w:rPr>
          <w:color w:val="BFBFBF"/>
          <w:shd w:val="clear" w:color="auto" w:fill="#f9d7dc"/>
        </w:rPr>
        <w:t>729</w:t>
        <w:tab/>
        <w:tab/>
        <w:t>-</w:t>
        <w:tab/>
      </w:r>
      <w:r/>
    </w:p>
    <w:p>
      <w:pPr>
        <w:pStyle w:val="CodeChangeLine"/>
        <w:tabs>
          <w:tab w:pos="567" w:val="left"/>
          <w:tab w:pos="1134" w:val="left"/>
          <w:tab w:pos="1247" w:val="left"/>
        </w:tabs>
        <w:shd w:val="clear" w:color="auto" w:fill="fbe9eb"/>
      </w:pPr>
      <w:r>
        <w:rPr>
          <w:color w:val="BFBFBF"/>
          <w:shd w:val="clear" w:color="auto" w:fill="#f9d7dc"/>
        </w:rPr>
        <w:t>730</w:t>
        <w:tab/>
        <w:tab/>
        <w:t>-</w:t>
        <w:tab/>
      </w:r>
      <w:r/>
    </w:p>
    <w:p>
      <w:pPr>
        <w:pStyle w:val="CodeChangeLine"/>
        <w:tabs>
          <w:tab w:pos="567" w:val="left"/>
          <w:tab w:pos="1134" w:val="left"/>
          <w:tab w:pos="1247" w:val="left"/>
        </w:tabs>
      </w:pPr>
      <w:r>
        <w:rPr>
          <w:color w:val="BFBFBF"/>
          <w:shd w:val="clear" w:color="auto" w:fill="fafafa"/>
        </w:rPr>
        <w:t>731</w:t>
        <w:tab/>
        <w:t>911</w:t>
        <w:tab/>
        <w:tab/>
      </w:r>
      <w:r>
        <w:t>**Table A-2: Mapping of feature to Test Purposes for AE**&lt;a name="table_A-2"&gt;&lt;/a&gt;</w:t>
      </w:r>
    </w:p>
    <w:p>
      <w:pPr>
        <w:pStyle w:val="CodeChangeLine"/>
        <w:tabs>
          <w:tab w:pos="567" w:val="left"/>
          <w:tab w:pos="1134" w:val="left"/>
          <w:tab w:pos="1247" w:val="left"/>
        </w:tabs>
      </w:pPr>
      <w:r>
        <w:rPr>
          <w:color w:val="BFBFBF"/>
          <w:shd w:val="clear" w:color="auto" w:fill="fafafa"/>
        </w:rPr>
        <w:t>732</w:t>
        <w:tab/>
        <w:t>912</w:t>
        <w:tab/>
        <w:tab/>
      </w:r>
      <w:r/>
    </w:p>
    <w:p>
      <w:pPr>
        <w:pStyle w:val="CodeChangeLine"/>
        <w:tabs>
          <w:tab w:pos="567" w:val="left"/>
          <w:tab w:pos="1134" w:val="left"/>
          <w:tab w:pos="1247" w:val="left"/>
        </w:tabs>
      </w:pPr>
      <w:r>
        <w:rPr>
          <w:color w:val="BFBFBF"/>
          <w:shd w:val="clear" w:color="auto" w:fill="fafafa"/>
        </w:rPr>
        <w:t>733</w:t>
        <w:tab/>
        <w:t>913</w:t>
        <w:tab/>
        <w:tab/>
      </w:r>
      <w:r>
        <w:t>|Feature ID|Description|_Mapped Test Purposes_|</w:t>
      </w:r>
    </w:p>
    <w:p>
      <w:pPr>
        <w:pStyle w:val="CodeHeader"/>
      </w:pPr>
      <w:r>
        <w:t xml:space="preserve">@@ -804,19 +984,19 @@ </w:t>
      </w:r>
    </w:p>
    <w:p>
      <w:pPr>
        <w:pStyle w:val="CodeChangeLine"/>
        <w:tabs>
          <w:tab w:pos="567" w:val="left"/>
          <w:tab w:pos="1134" w:val="left"/>
          <w:tab w:pos="1247" w:val="left"/>
        </w:tabs>
      </w:pPr>
      <w:r>
        <w:rPr>
          <w:color w:val="BFBFBF"/>
          <w:shd w:val="clear" w:color="auto" w:fill="fafafa"/>
        </w:rPr>
        <w:t>804</w:t>
        <w:tab/>
        <w:t>984</w:t>
        <w:tab/>
        <w:tab/>
      </w:r>
      <w:r/>
    </w:p>
    <w:p>
      <w:pPr>
        <w:pStyle w:val="CodeChangeLine"/>
        <w:tabs>
          <w:tab w:pos="567" w:val="left"/>
          <w:tab w:pos="1134" w:val="left"/>
          <w:tab w:pos="1247" w:val="left"/>
        </w:tabs>
      </w:pPr>
      <w:r>
        <w:rPr>
          <w:color w:val="BFBFBF"/>
          <w:shd w:val="clear" w:color="auto" w:fill="fafafa"/>
        </w:rPr>
        <w:t>805</w:t>
        <w:tab/>
        <w:t>985</w:t>
        <w:tab/>
        <w:tab/>
      </w:r>
      <w:r/>
    </w:p>
    <w:p>
      <w:pPr>
        <w:pStyle w:val="CodeChangeLine"/>
        <w:tabs>
          <w:tab w:pos="567" w:val="left"/>
          <w:tab w:pos="1134" w:val="left"/>
          <w:tab w:pos="1247" w:val="left"/>
        </w:tabs>
      </w:pPr>
      <w:r>
        <w:rPr>
          <w:color w:val="BFBFBF"/>
          <w:shd w:val="clear" w:color="auto" w:fill="fafafa"/>
        </w:rPr>
        <w:t>806</w:t>
        <w:tab/>
        <w:t>986</w:t>
        <w:tab/>
        <w:tab/>
      </w:r>
      <w:r>
        <w:t># History</w:t>
      </w:r>
    </w:p>
    <w:p>
      <w:pPr>
        <w:pStyle w:val="CodeChangeLine"/>
        <w:tabs>
          <w:tab w:pos="567" w:val="left"/>
          <w:tab w:pos="1134" w:val="left"/>
          <w:tab w:pos="1247" w:val="left"/>
        </w:tabs>
        <w:shd w:val="clear" w:color="auto" w:fill="ecfdf0"/>
      </w:pPr>
      <w:r>
        <w:rPr>
          <w:color w:val="BFBFBF"/>
          <w:shd w:val="clear" w:color="auto" w:fill="#ddfbe6"/>
        </w:rPr>
        <w:tab/>
        <w:t>987</w:t>
        <w:tab/>
        <w:t>+</w:t>
        <w:tab/>
      </w:r>
      <w:r/>
    </w:p>
    <w:p>
      <w:pPr>
        <w:pStyle w:val="CodeChangeLine"/>
        <w:tabs>
          <w:tab w:pos="567" w:val="left"/>
          <w:tab w:pos="1134" w:val="left"/>
          <w:tab w:pos="1247" w:val="left"/>
        </w:tabs>
      </w:pPr>
      <w:r>
        <w:rPr>
          <w:color w:val="BFBFBF"/>
          <w:shd w:val="clear" w:color="auto" w:fill="fafafa"/>
        </w:rPr>
        <w:t>807</w:t>
        <w:tab/>
        <w:t>988</w:t>
        <w:tab/>
        <w:tab/>
      </w:r>
      <w:r>
        <w:t>This clause shall be the last one in the document and list the main phases (all additional information will be removed at the publication stage).</w:t>
      </w:r>
    </w:p>
    <w:p>
      <w:pPr>
        <w:pStyle w:val="CodeChangeLine"/>
        <w:tabs>
          <w:tab w:pos="567" w:val="left"/>
          <w:tab w:pos="1134" w:val="left"/>
          <w:tab w:pos="1247" w:val="left"/>
        </w:tabs>
      </w:pPr>
      <w:r>
        <w:rPr>
          <w:color w:val="BFBFBF"/>
          <w:shd w:val="clear" w:color="auto" w:fill="fafafa"/>
        </w:rPr>
        <w:t>808</w:t>
        <w:tab/>
        <w:t>989</w:t>
        <w:tab/>
        <w:tab/>
      </w:r>
      <w:r/>
    </w:p>
    <w:p>
      <w:pPr>
        <w:pStyle w:val="CodeChangeLine"/>
        <w:tabs>
          <w:tab w:pos="567" w:val="left"/>
          <w:tab w:pos="1134" w:val="left"/>
          <w:tab w:pos="1247" w:val="left"/>
        </w:tabs>
      </w:pPr>
      <w:r>
        <w:rPr>
          <w:color w:val="BFBFBF"/>
          <w:shd w:val="clear" w:color="auto" w:fill="fafafa"/>
        </w:rPr>
        <w:t>809</w:t>
        <w:tab/>
        <w:t>990</w:t>
        <w:tab/>
        <w:tab/>
      </w:r>
      <w:r>
        <w:t>+------+-------------+--------------------------------------------------------------+</w:t>
      </w:r>
    </w:p>
    <w:p>
      <w:pPr>
        <w:pStyle w:val="CodeChangeLine"/>
        <w:tabs>
          <w:tab w:pos="567" w:val="left"/>
          <w:tab w:pos="1134" w:val="left"/>
          <w:tab w:pos="1247" w:val="left"/>
        </w:tabs>
        <w:shd w:val="clear" w:color="auto" w:fill="fbe9eb"/>
      </w:pPr>
      <w:r>
        <w:rPr>
          <w:color w:val="BFBFBF"/>
          <w:shd w:val="clear" w:color="auto" w:fill="#f9d7dc"/>
        </w:rPr>
        <w:t>810</w:t>
        <w:tab/>
        <w:tab/>
        <w:t>-</w:t>
        <w:tab/>
      </w:r>
      <w:r>
        <w:t>|**Publication history**                                                            |</w:t>
      </w:r>
    </w:p>
    <w:p>
      <w:pPr>
        <w:pStyle w:val="CodeChangeLine"/>
        <w:tabs>
          <w:tab w:pos="567" w:val="left"/>
          <w:tab w:pos="1134" w:val="left"/>
          <w:tab w:pos="1247" w:val="left"/>
        </w:tabs>
        <w:shd w:val="clear" w:color="auto" w:fill="ecfdf0"/>
      </w:pPr>
      <w:r>
        <w:rPr>
          <w:color w:val="BFBFBF"/>
          <w:shd w:val="clear" w:color="auto" w:fill="#ddfbe6"/>
        </w:rPr>
        <w:tab/>
        <w:t>991</w:t>
        <w:tab/>
        <w:t>+</w:t>
        <w:tab/>
      </w:r>
      <w:r>
        <w:t>|Publication history                                                                |</w:t>
      </w:r>
    </w:p>
    <w:p>
      <w:pPr>
        <w:pStyle w:val="CodeChangeLine"/>
        <w:tabs>
          <w:tab w:pos="567" w:val="left"/>
          <w:tab w:pos="1134" w:val="left"/>
          <w:tab w:pos="1247" w:val="left"/>
        </w:tabs>
      </w:pPr>
      <w:r>
        <w:rPr>
          <w:color w:val="BFBFBF"/>
          <w:shd w:val="clear" w:color="auto" w:fill="fafafa"/>
        </w:rPr>
        <w:t>811</w:t>
        <w:tab/>
        <w:t>992</w:t>
        <w:tab/>
        <w:tab/>
      </w:r>
      <w:r>
        <w:t>+:=====+:============+:=============================================================+</w:t>
      </w:r>
    </w:p>
    <w:p>
      <w:pPr>
        <w:pStyle w:val="CodeChangeLine"/>
        <w:tabs>
          <w:tab w:pos="567" w:val="left"/>
          <w:tab w:pos="1134" w:val="left"/>
          <w:tab w:pos="1247" w:val="left"/>
        </w:tabs>
      </w:pPr>
      <w:r>
        <w:rPr>
          <w:color w:val="BFBFBF"/>
          <w:shd w:val="clear" w:color="auto" w:fill="fafafa"/>
        </w:rPr>
        <w:t>812</w:t>
        <w:tab/>
        <w:t>993</w:t>
        <w:tab/>
        <w:tab/>
      </w:r>
      <w:r>
        <w:t>|V3.2.0|14 Dec 2023  |This baseline including agreed CR for markdown conversion:\   |</w:t>
      </w:r>
    </w:p>
    <w:p>
      <w:pPr>
        <w:pStyle w:val="CodeChangeLine"/>
        <w:tabs>
          <w:tab w:pos="567" w:val="left"/>
          <w:tab w:pos="1134" w:val="left"/>
          <w:tab w:pos="1247" w:val="left"/>
        </w:tabs>
      </w:pPr>
      <w:r>
        <w:rPr>
          <w:color w:val="BFBFBF"/>
          <w:shd w:val="clear" w:color="auto" w:fill="fafafa"/>
        </w:rPr>
        <w:t>813</w:t>
        <w:tab/>
        <w:t>994</w:t>
        <w:tab/>
        <w:tab/>
      </w:r>
      <w:r>
        <w:t>|      |             |TDE-2023-0038R01-draft_updated_TS-0025_for_markdown_conversion|</w:t>
      </w:r>
    </w:p>
    <w:p>
      <w:pPr>
        <w:pStyle w:val="CodeChangeLine"/>
        <w:tabs>
          <w:tab w:pos="567" w:val="left"/>
          <w:tab w:pos="1134" w:val="left"/>
          <w:tab w:pos="1247" w:val="left"/>
        </w:tabs>
      </w:pPr>
      <w:r>
        <w:rPr>
          <w:color w:val="BFBFBF"/>
          <w:shd w:val="clear" w:color="auto" w:fill="fafafa"/>
        </w:rPr>
        <w:t>814</w:t>
        <w:tab/>
        <w:t>995</w:t>
        <w:tab/>
        <w:tab/>
      </w:r>
      <w:r>
        <w:t>+------+-------------+--------------------------------------------------------------+</w:t>
      </w:r>
    </w:p>
    <w:p>
      <w:pPr>
        <w:pStyle w:val="CodeChangeLine"/>
        <w:tabs>
          <w:tab w:pos="567" w:val="left"/>
          <w:tab w:pos="1134" w:val="left"/>
          <w:tab w:pos="1247" w:val="left"/>
        </w:tabs>
      </w:pPr>
      <w:r>
        <w:rPr>
          <w:color w:val="BFBFBF"/>
          <w:shd w:val="clear" w:color="auto" w:fill="fafafa"/>
        </w:rPr>
        <w:t>815</w:t>
        <w:tab/>
        <w:t>996</w:t>
        <w:tab/>
        <w:tab/>
      </w:r>
      <w:r/>
    </w:p>
    <w:p>
      <w:pPr>
        <w:pStyle w:val="CodeChangeLine"/>
        <w:tabs>
          <w:tab w:pos="567" w:val="left"/>
          <w:tab w:pos="1134" w:val="left"/>
          <w:tab w:pos="1247" w:val="left"/>
        </w:tabs>
        <w:shd w:val="clear" w:color="auto" w:fill="fbe9eb"/>
      </w:pPr>
      <w:r>
        <w:rPr>
          <w:color w:val="BFBFBF"/>
          <w:shd w:val="clear" w:color="auto" w:fill="#f9d7dc"/>
        </w:rPr>
        <w:t>816</w:t>
        <w:tab/>
        <w:tab/>
        <w:t>-</w:t>
        <w:tab/>
      </w:r>
      <w:r>
        <w:t>&lt;br /&gt;</w:t>
      </w:r>
    </w:p>
    <w:p>
      <w:pPr>
        <w:pStyle w:val="CodeChangeLine"/>
        <w:tabs>
          <w:tab w:pos="567" w:val="left"/>
          <w:tab w:pos="1134" w:val="left"/>
          <w:tab w:pos="1247" w:val="left"/>
        </w:tabs>
      </w:pPr>
      <w:r>
        <w:rPr>
          <w:color w:val="BFBFBF"/>
          <w:shd w:val="clear" w:color="auto" w:fill="fafafa"/>
        </w:rPr>
        <w:t>817</w:t>
        <w:tab/>
        <w:t>997</w:t>
        <w:tab/>
        <w:tab/>
      </w:r>
      <w:r/>
    </w:p>
    <w:p>
      <w:pPr>
        <w:pStyle w:val="CodeChangeLine"/>
        <w:tabs>
          <w:tab w:pos="567" w:val="left"/>
          <w:tab w:pos="1134" w:val="left"/>
          <w:tab w:pos="1247" w:val="left"/>
        </w:tabs>
      </w:pPr>
      <w:r>
        <w:rPr>
          <w:color w:val="BFBFBF"/>
          <w:shd w:val="clear" w:color="auto" w:fill="fafafa"/>
        </w:rPr>
        <w:t>818</w:t>
        <w:tab/>
        <w:t>998</w:t>
        <w:tab/>
        <w:tab/>
      </w:r>
      <w:r>
        <w:t>+------+-------------+--------------------------------------------------------------+</w:t>
      </w:r>
    </w:p>
    <w:p>
      <w:pPr>
        <w:pStyle w:val="CodeChangeLine"/>
        <w:tabs>
          <w:tab w:pos="567" w:val="left"/>
          <w:tab w:pos="1134" w:val="left"/>
          <w:tab w:pos="1247" w:val="left"/>
        </w:tabs>
        <w:shd w:val="clear" w:color="auto" w:fill="fbe9eb"/>
      </w:pPr>
      <w:r>
        <w:rPr>
          <w:color w:val="BFBFBF"/>
          <w:shd w:val="clear" w:color="auto" w:fill="#f9d7dc"/>
        </w:rPr>
        <w:t>819</w:t>
        <w:tab/>
        <w:tab/>
        <w:t>-</w:t>
        <w:tab/>
      </w:r>
      <w:r>
        <w:t>|**Draft history** (to be removed on publication)                                   |</w:t>
      </w:r>
    </w:p>
    <w:p>
      <w:pPr>
        <w:pStyle w:val="CodeChangeLine"/>
        <w:tabs>
          <w:tab w:pos="567" w:val="left"/>
          <w:tab w:pos="1134" w:val="left"/>
          <w:tab w:pos="1247" w:val="left"/>
        </w:tabs>
        <w:shd w:val="clear" w:color="auto" w:fill="ecfdf0"/>
      </w:pPr>
      <w:r>
        <w:rPr>
          <w:color w:val="BFBFBF"/>
          <w:shd w:val="clear" w:color="auto" w:fill="#ddfbe6"/>
        </w:rPr>
        <w:tab/>
        <w:t>999</w:t>
        <w:tab/>
        <w:t>+</w:t>
        <w:tab/>
      </w:r>
      <w:r>
        <w:t>|Draft history (to be removed on publication)                                       |</w:t>
      </w:r>
    </w:p>
    <w:p>
      <w:pPr>
        <w:pStyle w:val="CodeChangeLine"/>
        <w:tabs>
          <w:tab w:pos="567" w:val="left"/>
          <w:tab w:pos="1134" w:val="left"/>
          <w:tab w:pos="1247" w:val="left"/>
        </w:tabs>
      </w:pPr>
      <w:r>
        <w:rPr>
          <w:color w:val="BFBFBF"/>
          <w:shd w:val="clear" w:color="auto" w:fill="fafafa"/>
        </w:rPr>
        <w:t>820</w:t>
        <w:tab/>
        <w:t>1000</w:t>
        <w:tab/>
        <w:tab/>
      </w:r>
      <w:r>
        <w:t>+:=====+:============+:=============================================================+</w:t>
      </w:r>
    </w:p>
    <w:p>
      <w:pPr>
        <w:pStyle w:val="CodeChangeLine"/>
        <w:tabs>
          <w:tab w:pos="567" w:val="left"/>
          <w:tab w:pos="1134" w:val="left"/>
          <w:tab w:pos="1247" w:val="left"/>
        </w:tabs>
      </w:pPr>
      <w:r>
        <w:rPr>
          <w:color w:val="BFBFBF"/>
          <w:shd w:val="clear" w:color="auto" w:fill="fafafa"/>
        </w:rPr>
        <w:t>821</w:t>
        <w:tab/>
        <w:t>1001</w:t>
        <w:tab/>
        <w:tab/>
      </w:r>
      <w:r>
        <w:t>|V3.0.0|24 April 2019|Initial skeleton (based on V2.2.0)&amp;\                          |</w:t>
      </w:r>
    </w:p>
    <w:p>
      <w:pPr>
        <w:pStyle w:val="CodeChangeLine"/>
        <w:tabs>
          <w:tab w:pos="567" w:val="left"/>
          <w:tab w:pos="1134" w:val="left"/>
          <w:tab w:pos="1247" w:val="left"/>
        </w:tabs>
      </w:pPr>
      <w:r>
        <w:rPr>
          <w:color w:val="BFBFBF"/>
          <w:shd w:val="clear" w:color="auto" w:fill="fafafa"/>
        </w:rPr>
        <w:t>822</w:t>
        <w:tab/>
        <w:t>1002</w:t>
        <w:tab/>
        <w:tab/>
      </w:r>
      <w:r>
        <w:t>|      |             |Incorporated contributions:\                                  |</w:t>
      </w:r>
    </w:p>
    <w:p>
      <w:pPr>
        <w:pStyle w:val="CodeHeader"/>
      </w:pPr>
      <w:r>
        <w:t xml:space="preserve">@@ -829,3 +1009,7 @@ </w:t>
      </w:r>
    </w:p>
    <w:p>
      <w:pPr>
        <w:pStyle w:val="CodeChangeLine"/>
        <w:tabs>
          <w:tab w:pos="567" w:val="left"/>
          <w:tab w:pos="1134" w:val="left"/>
          <w:tab w:pos="1247" w:val="left"/>
        </w:tabs>
      </w:pPr>
      <w:r>
        <w:rPr>
          <w:color w:val="BFBFBF"/>
          <w:shd w:val="clear" w:color="auto" w:fill="fafafa"/>
        </w:rPr>
        <w:t>829</w:t>
        <w:tab/>
        <w:t>1009</w:t>
        <w:tab/>
        <w:tab/>
      </w:r>
      <w:r>
        <w:t>+------+-------------+--------------------------------------------------------------+</w:t>
      </w:r>
    </w:p>
    <w:p>
      <w:pPr>
        <w:pStyle w:val="CodeChangeLine"/>
        <w:tabs>
          <w:tab w:pos="567" w:val="left"/>
          <w:tab w:pos="1134" w:val="left"/>
          <w:tab w:pos="1247" w:val="left"/>
        </w:tabs>
      </w:pPr>
      <w:r>
        <w:rPr>
          <w:color w:val="BFBFBF"/>
          <w:shd w:val="clear" w:color="auto" w:fill="fafafa"/>
        </w:rPr>
        <w:t>830</w:t>
        <w:tab/>
        <w:t>1010</w:t>
        <w:tab/>
        <w:tab/>
      </w:r>
      <w:r>
        <w:t>|V3.2.1|27 Jun 2025  |This baseline is markdown converted baseline                  |</w:t>
      </w:r>
    </w:p>
    <w:p>
      <w:pPr>
        <w:pStyle w:val="CodeChangeLine"/>
        <w:tabs>
          <w:tab w:pos="567" w:val="left"/>
          <w:tab w:pos="1134" w:val="left"/>
          <w:tab w:pos="1247" w:val="left"/>
        </w:tabs>
      </w:pPr>
      <w:r>
        <w:rPr>
          <w:color w:val="BFBFBF"/>
          <w:shd w:val="clear" w:color="auto" w:fill="fafafa"/>
        </w:rPr>
        <w:t>831</w:t>
        <w:tab/>
        <w:t>1011</w:t>
        <w:tab/>
        <w:tab/>
      </w:r>
      <w:r>
        <w:t>+------+-------------+--------------------------------------------------------------+</w:t>
      </w:r>
    </w:p>
    <w:p>
      <w:pPr>
        <w:pStyle w:val="CodeChangeLine"/>
        <w:tabs>
          <w:tab w:pos="567" w:val="left"/>
          <w:tab w:pos="1134" w:val="left"/>
          <w:tab w:pos="1247" w:val="left"/>
        </w:tabs>
        <w:shd w:val="clear" w:color="auto" w:fill="ecfdf0"/>
      </w:pPr>
      <w:r>
        <w:rPr>
          <w:color w:val="BFBFBF"/>
          <w:shd w:val="clear" w:color="auto" w:fill="#ddfbe6"/>
        </w:rPr>
        <w:tab/>
        <w:t>1012</w:t>
        <w:tab/>
        <w:t>+</w:t>
        <w:tab/>
      </w:r>
      <w:r>
        <w:t>|V3.3.0|23 Mar 2026  |Incorporated contributions:\                                  |</w:t>
      </w:r>
    </w:p>
    <w:p>
      <w:pPr>
        <w:pStyle w:val="CodeChangeLine"/>
        <w:tabs>
          <w:tab w:pos="567" w:val="left"/>
          <w:tab w:pos="1134" w:val="left"/>
          <w:tab w:pos="1247" w:val="left"/>
        </w:tabs>
        <w:shd w:val="clear" w:color="auto" w:fill="ecfdf0"/>
      </w:pPr>
      <w:r>
        <w:rPr>
          <w:color w:val="BFBFBF"/>
          <w:shd w:val="clear" w:color="auto" w:fill="#ddfbe6"/>
        </w:rPr>
        <w:tab/>
        <w:t>1013</w:t>
        <w:tab/>
        <w:t>+</w:t>
        <w:tab/>
      </w:r>
      <w:r>
        <w:t>|      |             |TDE-2025-0034R01-NewDeviceProfiles_R3                         |</w:t>
      </w:r>
    </w:p>
    <w:p>
      <w:pPr>
        <w:pStyle w:val="CodeChangeLine"/>
        <w:tabs>
          <w:tab w:pos="567" w:val="left"/>
          <w:tab w:pos="1134" w:val="left"/>
          <w:tab w:pos="1247" w:val="left"/>
        </w:tabs>
        <w:shd w:val="clear" w:color="auto" w:fill="ecfdf0"/>
      </w:pPr>
      <w:r>
        <w:rPr>
          <w:color w:val="BFBFBF"/>
          <w:shd w:val="clear" w:color="auto" w:fill="#ddfbe6"/>
        </w:rPr>
        <w:tab/>
        <w:t>1014</w:t>
        <w:tab/>
        <w:t>+</w:t>
        <w:tab/>
      </w:r>
      <w:r>
        <w:t>|      |             |TDE-2025-0042-NewDeviceProfiles                               |</w:t>
      </w:r>
    </w:p>
    <w:p>
      <w:pPr>
        <w:pStyle w:val="CodeChangeLine"/>
        <w:tabs>
          <w:tab w:pos="567" w:val="left"/>
          <w:tab w:pos="1134" w:val="left"/>
          <w:tab w:pos="1247" w:val="left"/>
        </w:tabs>
        <w:shd w:val="clear" w:color="auto" w:fill="ecfdf0"/>
      </w:pPr>
      <w:r>
        <w:rPr>
          <w:color w:val="BFBFBF"/>
          <w:shd w:val="clear" w:color="auto" w:fill="#ddfbe6"/>
        </w:rPr>
        <w:tab/>
        <w:t>1015</w:t>
        <w:tab/>
        <w:t>+</w:t>
        <w:tab/>
      </w:r>
      <w:r>
        <w:t>+------+-------------+--------------------------------------------------------------+</w:t>
      </w:r>
    </w:p>
    <w:sectPr w:rsidR="00023407" w:rsidSect="000B7FED">
      <w:headerReference w:type="even" r:id="rId8"/>
      <w:headerReference w:type="default" r:id="rId9"/>
      <w:headerReference w:type="first" r:id="rId10"/>
      <w:footerReference w:type="default" r:id="rId13"/>
      <w:footnotePr>
        <w:numRestart w:val="eachSect"/>
      </w:footnotePr>
      <w:pgSz w:w="11907" w:h="16840" w:code="9"/>
      <w:pgMar w:top="1418" w:right="1134" w:bottom="1134" w:left="1134" w:header="680" w:footer="567"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27BC7" w14:textId="77777777" w:rsidR="00E40C40" w:rsidRDefault="00E40C40">
      <w:r>
        <w:separator/>
      </w:r>
    </w:p>
  </w:endnote>
  <w:endnote w:type="continuationSeparator" w:id="0">
    <w:p w14:paraId="13DC7127" w14:textId="77777777" w:rsidR="00E40C40" w:rsidRDefault="00E4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G Times (WN)">
    <w:altName w:val="SimSu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LineDraw">
    <w:charset w:val="02"/>
    <w:family w:val="modern"/>
    <w:pitch w:val="fixed"/>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0BCEB" w14:textId="77777777" w:rsidR="00E40C40" w:rsidRDefault="00E40C40">
      <w:r>
        <w:separator/>
      </w:r>
    </w:p>
  </w:footnote>
  <w:footnote w:type="continuationSeparator" w:id="0">
    <w:p w14:paraId="2FC9B353" w14:textId="77777777" w:rsidR="00E40C40" w:rsidRDefault="00E40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BF6C0" w14:textId="77777777" w:rsidR="00695808" w:rsidRDefault="00695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1DD49" w14:textId="77777777" w:rsidR="00695808" w:rsidRDefault="00695808">
    <w:pPr>
      <w:pStyle w:val="Header"/>
      <w:tabs>
        <w:tab w:val="right" w:pos="96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89AFB" w14:textId="77777777" w:rsidR="00695808" w:rsidRDefault="006958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4A"/>
    <w:rsid w:val="00022E4A"/>
    <w:rsid w:val="00023407"/>
    <w:rsid w:val="00026415"/>
    <w:rsid w:val="000A6394"/>
    <w:rsid w:val="000B7FED"/>
    <w:rsid w:val="000C038A"/>
    <w:rsid w:val="000C6598"/>
    <w:rsid w:val="000D44B3"/>
    <w:rsid w:val="001119A8"/>
    <w:rsid w:val="00145D43"/>
    <w:rsid w:val="00150212"/>
    <w:rsid w:val="00186147"/>
    <w:rsid w:val="00192C46"/>
    <w:rsid w:val="001A08B3"/>
    <w:rsid w:val="001A2CA0"/>
    <w:rsid w:val="001A7B60"/>
    <w:rsid w:val="001B52F0"/>
    <w:rsid w:val="001B7A65"/>
    <w:rsid w:val="001E3325"/>
    <w:rsid w:val="001E41F3"/>
    <w:rsid w:val="0026004D"/>
    <w:rsid w:val="002640DD"/>
    <w:rsid w:val="00266C3D"/>
    <w:rsid w:val="002727CB"/>
    <w:rsid w:val="00275D12"/>
    <w:rsid w:val="00284FEB"/>
    <w:rsid w:val="002860C4"/>
    <w:rsid w:val="002B5741"/>
    <w:rsid w:val="002E472E"/>
    <w:rsid w:val="002E7B22"/>
    <w:rsid w:val="00305409"/>
    <w:rsid w:val="003609EF"/>
    <w:rsid w:val="0036231A"/>
    <w:rsid w:val="003660BA"/>
    <w:rsid w:val="00374DD4"/>
    <w:rsid w:val="003A35FA"/>
    <w:rsid w:val="003E0B5B"/>
    <w:rsid w:val="003E1A36"/>
    <w:rsid w:val="00410371"/>
    <w:rsid w:val="00422266"/>
    <w:rsid w:val="004242F1"/>
    <w:rsid w:val="004A01BF"/>
    <w:rsid w:val="004B4927"/>
    <w:rsid w:val="004B75B7"/>
    <w:rsid w:val="0051580D"/>
    <w:rsid w:val="00547111"/>
    <w:rsid w:val="00592D74"/>
    <w:rsid w:val="005976ED"/>
    <w:rsid w:val="005A7B6A"/>
    <w:rsid w:val="005C04AA"/>
    <w:rsid w:val="005E2C44"/>
    <w:rsid w:val="00600F7C"/>
    <w:rsid w:val="00621188"/>
    <w:rsid w:val="006257ED"/>
    <w:rsid w:val="00665C47"/>
    <w:rsid w:val="006814EF"/>
    <w:rsid w:val="006904FD"/>
    <w:rsid w:val="00695808"/>
    <w:rsid w:val="006B46FB"/>
    <w:rsid w:val="006E21FB"/>
    <w:rsid w:val="007176FF"/>
    <w:rsid w:val="00754FFE"/>
    <w:rsid w:val="00792342"/>
    <w:rsid w:val="007977A8"/>
    <w:rsid w:val="007B512A"/>
    <w:rsid w:val="007C2097"/>
    <w:rsid w:val="007D6A07"/>
    <w:rsid w:val="007E19E7"/>
    <w:rsid w:val="007F7259"/>
    <w:rsid w:val="008040A8"/>
    <w:rsid w:val="008279FA"/>
    <w:rsid w:val="008626E7"/>
    <w:rsid w:val="00870EE7"/>
    <w:rsid w:val="008863B9"/>
    <w:rsid w:val="008A45A6"/>
    <w:rsid w:val="008B2B89"/>
    <w:rsid w:val="008F3789"/>
    <w:rsid w:val="008F686C"/>
    <w:rsid w:val="008F7C23"/>
    <w:rsid w:val="009148DE"/>
    <w:rsid w:val="00941E30"/>
    <w:rsid w:val="00953837"/>
    <w:rsid w:val="009777D9"/>
    <w:rsid w:val="00991B88"/>
    <w:rsid w:val="009923AF"/>
    <w:rsid w:val="009A5753"/>
    <w:rsid w:val="009A579D"/>
    <w:rsid w:val="009E3297"/>
    <w:rsid w:val="009F734F"/>
    <w:rsid w:val="00A0189E"/>
    <w:rsid w:val="00A246B6"/>
    <w:rsid w:val="00A47E70"/>
    <w:rsid w:val="00A50CF0"/>
    <w:rsid w:val="00A7671C"/>
    <w:rsid w:val="00AA2CBC"/>
    <w:rsid w:val="00AC5820"/>
    <w:rsid w:val="00AD1CD8"/>
    <w:rsid w:val="00B258BB"/>
    <w:rsid w:val="00B67B97"/>
    <w:rsid w:val="00B968C8"/>
    <w:rsid w:val="00BA3EC5"/>
    <w:rsid w:val="00BA51D9"/>
    <w:rsid w:val="00BB5DFC"/>
    <w:rsid w:val="00BD279D"/>
    <w:rsid w:val="00BD6BB8"/>
    <w:rsid w:val="00BF6D8C"/>
    <w:rsid w:val="00C66BA2"/>
    <w:rsid w:val="00C95985"/>
    <w:rsid w:val="00CC5026"/>
    <w:rsid w:val="00CC68D0"/>
    <w:rsid w:val="00CD13DA"/>
    <w:rsid w:val="00D03F9A"/>
    <w:rsid w:val="00D06D51"/>
    <w:rsid w:val="00D24991"/>
    <w:rsid w:val="00D50255"/>
    <w:rsid w:val="00D54D26"/>
    <w:rsid w:val="00D66520"/>
    <w:rsid w:val="00DE34CF"/>
    <w:rsid w:val="00DF089A"/>
    <w:rsid w:val="00E13F3D"/>
    <w:rsid w:val="00E34898"/>
    <w:rsid w:val="00E405CD"/>
    <w:rsid w:val="00E40C40"/>
    <w:rsid w:val="00EB09B7"/>
    <w:rsid w:val="00EB12EC"/>
    <w:rsid w:val="00EE7D7C"/>
    <w:rsid w:val="00F25D98"/>
    <w:rsid w:val="00F300FB"/>
    <w:rsid w:val="00FB6386"/>
    <w:rsid w:val="00FF52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4FB0FB"/>
  <w15:docId w15:val="{DA6B0ABC-31E0-45EE-9764-7107243EA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7FED"/>
    <w:pPr>
      <w:spacing w:after="180"/>
    </w:pPr>
    <w:rPr>
      <w:rFonts w:ascii="Times New Roman" w:hAnsi="Times New Roman"/>
      <w:lang w:val="en-GB" w:eastAsia="en-US"/>
    </w:rPr>
  </w:style>
  <w:style w:type="paragraph" w:styleId="Heading1">
    <w:name w:val="heading 1"/>
    <w:next w:val="Normal"/>
    <w:qFormat/>
    <w:rsid w:val="000B7FED"/>
    <w:pPr>
      <w:keepNext/>
      <w:keepLines/>
      <w:pBdr>
        <w:top w:val="single" w:sz="12" w:space="3" w:color="auto"/>
      </w:pBdr>
      <w:spacing w:before="240" w:after="180"/>
      <w:ind w:left="1134" w:hanging="1134"/>
      <w:outlineLvl w:val="0"/>
    </w:pPr>
    <w:rPr>
      <w:rFonts w:ascii="Arial" w:hAnsi="Arial"/>
      <w:sz w:val="36"/>
      <w:lang w:val="en-GB" w:eastAsia="en-US"/>
    </w:rPr>
  </w:style>
  <w:style w:type="paragraph" w:styleId="Heading2">
    <w:name w:val="heading 2"/>
    <w:basedOn w:val="Heading1"/>
    <w:next w:val="Normal"/>
    <w:qFormat/>
    <w:rsid w:val="000B7FED"/>
    <w:pPr>
      <w:pBdr>
        <w:top w:val="none" w:sz="0" w:space="0" w:color="auto"/>
      </w:pBdr>
      <w:spacing w:before="180"/>
      <w:outlineLvl w:val="1"/>
    </w:pPr>
    <w:rPr>
      <w:sz w:val="32"/>
    </w:rPr>
  </w:style>
  <w:style w:type="paragraph" w:styleId="Heading3">
    <w:name w:val="heading 3"/>
    <w:basedOn w:val="Heading2"/>
    <w:next w:val="Normal"/>
    <w:qFormat/>
    <w:rsid w:val="000B7FED"/>
    <w:pPr>
      <w:spacing w:before="120"/>
      <w:outlineLvl w:val="2"/>
    </w:pPr>
    <w:rPr>
      <w:sz w:val="28"/>
    </w:rPr>
  </w:style>
  <w:style w:type="paragraph" w:styleId="Heading4">
    <w:name w:val="heading 4"/>
    <w:basedOn w:val="Heading3"/>
    <w:next w:val="Normal"/>
    <w:qFormat/>
    <w:rsid w:val="000B7FED"/>
    <w:pPr>
      <w:ind w:left="1418" w:hanging="1418"/>
      <w:outlineLvl w:val="3"/>
    </w:pPr>
    <w:rPr>
      <w:sz w:val="24"/>
    </w:rPr>
  </w:style>
  <w:style w:type="paragraph" w:styleId="Heading5">
    <w:name w:val="heading 5"/>
    <w:basedOn w:val="Heading4"/>
    <w:next w:val="Normal"/>
    <w:qFormat/>
    <w:rsid w:val="000B7FED"/>
    <w:pPr>
      <w:ind w:left="1701" w:hanging="1701"/>
      <w:outlineLvl w:val="4"/>
    </w:pPr>
    <w:rPr>
      <w:sz w:val="22"/>
    </w:rPr>
  </w:style>
  <w:style w:type="paragraph" w:styleId="Heading6">
    <w:name w:val="heading 6"/>
    <w:basedOn w:val="H6"/>
    <w:next w:val="Normal"/>
    <w:qFormat/>
    <w:rsid w:val="000B7FED"/>
    <w:pPr>
      <w:outlineLvl w:val="5"/>
    </w:pPr>
  </w:style>
  <w:style w:type="paragraph" w:styleId="Heading7">
    <w:name w:val="heading 7"/>
    <w:basedOn w:val="H6"/>
    <w:next w:val="Normal"/>
    <w:qFormat/>
    <w:rsid w:val="000B7FED"/>
    <w:pPr>
      <w:outlineLvl w:val="6"/>
    </w:pPr>
  </w:style>
  <w:style w:type="paragraph" w:styleId="Heading8">
    <w:name w:val="heading 8"/>
    <w:basedOn w:val="Heading1"/>
    <w:next w:val="Normal"/>
    <w:qFormat/>
    <w:rsid w:val="000B7FED"/>
    <w:pPr>
      <w:ind w:left="0" w:firstLine="0"/>
      <w:outlineLvl w:val="7"/>
    </w:pPr>
  </w:style>
  <w:style w:type="paragraph" w:styleId="Heading9">
    <w:name w:val="heading 9"/>
    <w:basedOn w:val="Heading8"/>
    <w:next w:val="Normal"/>
    <w:qFormat/>
    <w:rsid w:val="000B7F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1"/>
    <w:semiHidden/>
    <w:rsid w:val="000B7FED"/>
    <w:pPr>
      <w:spacing w:before="180"/>
      <w:ind w:left="2693" w:hanging="2693"/>
    </w:pPr>
    <w:rPr>
      <w:b/>
    </w:rPr>
  </w:style>
  <w:style w:type="paragraph" w:styleId="TOC1">
    <w:name w:val="toc 1"/>
    <w:semiHidden/>
    <w:rsid w:val="000B7FED"/>
    <w:pPr>
      <w:keepNext/>
      <w:keepLines/>
      <w:widowControl w:val="0"/>
      <w:tabs>
        <w:tab w:val="right" w:leader="dot" w:pos="9639"/>
      </w:tabs>
      <w:spacing w:before="120"/>
      <w:ind w:left="567" w:right="425" w:hanging="567"/>
    </w:pPr>
    <w:rPr>
      <w:rFonts w:ascii="Times New Roman" w:hAnsi="Times New Roman"/>
      <w:noProof/>
      <w:sz w:val="22"/>
      <w:lang w:val="en-GB" w:eastAsia="en-US"/>
    </w:rPr>
  </w:style>
  <w:style w:type="paragraph" w:customStyle="1" w:styleId="ZT">
    <w:name w:val="ZT"/>
    <w:rsid w:val="000B7FED"/>
    <w:pPr>
      <w:framePr w:wrap="notBeside" w:hAnchor="margin" w:yAlign="center"/>
      <w:widowControl w:val="0"/>
      <w:spacing w:line="240" w:lineRule="atLeast"/>
      <w:jc w:val="right"/>
    </w:pPr>
    <w:rPr>
      <w:rFonts w:ascii="Arial" w:hAnsi="Arial"/>
      <w:b/>
      <w:sz w:val="34"/>
      <w:lang w:val="en-GB" w:eastAsia="en-US"/>
    </w:rPr>
  </w:style>
  <w:style w:type="paragraph" w:styleId="TOC5">
    <w:name w:val="toc 5"/>
    <w:basedOn w:val="TOC4"/>
    <w:semiHidden/>
    <w:rsid w:val="000B7FED"/>
    <w:pPr>
      <w:ind w:left="1701" w:hanging="1701"/>
    </w:pPr>
  </w:style>
  <w:style w:type="paragraph" w:styleId="TOC4">
    <w:name w:val="toc 4"/>
    <w:basedOn w:val="TOC3"/>
    <w:semiHidden/>
    <w:rsid w:val="000B7FED"/>
    <w:pPr>
      <w:ind w:left="1418" w:hanging="1418"/>
    </w:pPr>
  </w:style>
  <w:style w:type="paragraph" w:styleId="TOC3">
    <w:name w:val="toc 3"/>
    <w:basedOn w:val="TOC2"/>
    <w:semiHidden/>
    <w:rsid w:val="000B7FED"/>
    <w:pPr>
      <w:ind w:left="1134" w:hanging="1134"/>
    </w:pPr>
  </w:style>
  <w:style w:type="paragraph" w:styleId="TOC2">
    <w:name w:val="toc 2"/>
    <w:basedOn w:val="TOC1"/>
    <w:semiHidden/>
    <w:rsid w:val="000B7FED"/>
    <w:pPr>
      <w:keepNext w:val="0"/>
      <w:spacing w:before="0"/>
      <w:ind w:left="851" w:hanging="851"/>
    </w:pPr>
    <w:rPr>
      <w:sz w:val="20"/>
    </w:rPr>
  </w:style>
  <w:style w:type="paragraph" w:styleId="Index2">
    <w:name w:val="index 2"/>
    <w:basedOn w:val="Index1"/>
    <w:semiHidden/>
    <w:rsid w:val="000B7FED"/>
    <w:pPr>
      <w:ind w:left="284"/>
    </w:pPr>
  </w:style>
  <w:style w:type="paragraph" w:styleId="Index1">
    <w:name w:val="index 1"/>
    <w:basedOn w:val="Normal"/>
    <w:semiHidden/>
    <w:rsid w:val="000B7FED"/>
    <w:pPr>
      <w:keepLines/>
      <w:spacing w:after="0"/>
    </w:pPr>
  </w:style>
  <w:style w:type="paragraph" w:customStyle="1" w:styleId="ZH">
    <w:name w:val="ZH"/>
    <w:rsid w:val="000B7FED"/>
    <w:pPr>
      <w:framePr w:wrap="notBeside" w:vAnchor="page" w:hAnchor="margin" w:xAlign="center" w:y="6805"/>
      <w:widowControl w:val="0"/>
    </w:pPr>
    <w:rPr>
      <w:rFonts w:ascii="Arial" w:hAnsi="Arial"/>
      <w:noProof/>
      <w:lang w:val="en-GB" w:eastAsia="en-US"/>
    </w:rPr>
  </w:style>
  <w:style w:type="paragraph" w:customStyle="1" w:styleId="TT">
    <w:name w:val="TT"/>
    <w:basedOn w:val="Heading1"/>
    <w:next w:val="Normal"/>
    <w:rsid w:val="000B7FED"/>
    <w:pPr>
      <w:outlineLvl w:val="9"/>
    </w:pPr>
  </w:style>
  <w:style w:type="paragraph" w:styleId="ListNumber2">
    <w:name w:val="List Number 2"/>
    <w:basedOn w:val="ListNumber"/>
    <w:rsid w:val="000B7FED"/>
    <w:pPr>
      <w:ind w:left="851"/>
    </w:pPr>
  </w:style>
  <w:style w:type="paragraph" w:styleId="Header">
    <w:name w:val="header"/>
    <w:rsid w:val="000B7FED"/>
    <w:pPr>
      <w:widowControl w:val="0"/>
    </w:pPr>
    <w:rPr>
      <w:rFonts w:ascii="Arial" w:hAnsi="Arial"/>
      <w:b/>
      <w:noProof/>
      <w:sz w:val="18"/>
      <w:lang w:val="en-GB" w:eastAsia="en-US"/>
    </w:rPr>
  </w:style>
  <w:style w:type="character" w:styleId="FootnoteReference">
    <w:name w:val="footnote reference"/>
    <w:semiHidden/>
    <w:rsid w:val="000B7FED"/>
    <w:rPr>
      <w:b/>
      <w:position w:val="6"/>
      <w:sz w:val="16"/>
    </w:rPr>
  </w:style>
  <w:style w:type="paragraph" w:styleId="FootnoteText">
    <w:name w:val="footnote text"/>
    <w:basedOn w:val="Normal"/>
    <w:semiHidden/>
    <w:rsid w:val="000B7FED"/>
    <w:pPr>
      <w:keepLines/>
      <w:spacing w:after="0"/>
      <w:ind w:left="454" w:hanging="454"/>
    </w:pPr>
    <w:rPr>
      <w:sz w:val="16"/>
    </w:rPr>
  </w:style>
  <w:style w:type="paragraph" w:customStyle="1" w:styleId="TAH">
    <w:name w:val="TAH"/>
    <w:basedOn w:val="TAC"/>
    <w:link w:val="TAHCar"/>
    <w:qFormat/>
    <w:rsid w:val="000B7FED"/>
    <w:rPr>
      <w:b/>
    </w:rPr>
  </w:style>
  <w:style w:type="paragraph" w:customStyle="1" w:styleId="TAC">
    <w:name w:val="TAC"/>
    <w:basedOn w:val="TAL"/>
    <w:rsid w:val="000B7FED"/>
    <w:pPr>
      <w:jc w:val="center"/>
    </w:pPr>
  </w:style>
  <w:style w:type="paragraph" w:customStyle="1" w:styleId="TF">
    <w:name w:val="TF"/>
    <w:basedOn w:val="TH"/>
    <w:rsid w:val="000B7FED"/>
    <w:pPr>
      <w:keepNext w:val="0"/>
      <w:spacing w:before="0" w:after="240"/>
    </w:pPr>
  </w:style>
  <w:style w:type="paragraph" w:customStyle="1" w:styleId="NO">
    <w:name w:val="NO"/>
    <w:basedOn w:val="Normal"/>
    <w:link w:val="NOChar"/>
    <w:qFormat/>
    <w:rsid w:val="000B7FED"/>
    <w:pPr>
      <w:keepLines/>
      <w:ind w:left="1135" w:hanging="851"/>
    </w:pPr>
  </w:style>
  <w:style w:type="paragraph" w:styleId="TOC9">
    <w:name w:val="toc 9"/>
    <w:basedOn w:val="TOC8"/>
    <w:semiHidden/>
    <w:rsid w:val="000B7FED"/>
    <w:pPr>
      <w:ind w:left="1418" w:hanging="1418"/>
    </w:pPr>
  </w:style>
  <w:style w:type="paragraph" w:customStyle="1" w:styleId="EX">
    <w:name w:val="EX"/>
    <w:basedOn w:val="Normal"/>
    <w:rsid w:val="000B7FED"/>
    <w:pPr>
      <w:keepLines/>
      <w:ind w:left="1702" w:hanging="1418"/>
    </w:pPr>
  </w:style>
  <w:style w:type="paragraph" w:customStyle="1" w:styleId="FP">
    <w:name w:val="FP"/>
    <w:basedOn w:val="Normal"/>
    <w:rsid w:val="000B7FED"/>
    <w:pPr>
      <w:spacing w:after="0"/>
    </w:pPr>
  </w:style>
  <w:style w:type="paragraph" w:customStyle="1" w:styleId="LD">
    <w:name w:val="LD"/>
    <w:rsid w:val="000B7FED"/>
    <w:pPr>
      <w:keepNext/>
      <w:keepLines/>
      <w:spacing w:line="180" w:lineRule="exact"/>
    </w:pPr>
    <w:rPr>
      <w:rFonts w:ascii="MS LineDraw" w:hAnsi="MS LineDraw"/>
      <w:noProof/>
      <w:lang w:val="en-GB" w:eastAsia="en-US"/>
    </w:rPr>
  </w:style>
  <w:style w:type="paragraph" w:customStyle="1" w:styleId="NW">
    <w:name w:val="NW"/>
    <w:basedOn w:val="NO"/>
    <w:rsid w:val="000B7FED"/>
    <w:pPr>
      <w:spacing w:after="0"/>
    </w:pPr>
  </w:style>
  <w:style w:type="paragraph" w:customStyle="1" w:styleId="EW">
    <w:name w:val="EW"/>
    <w:basedOn w:val="EX"/>
    <w:rsid w:val="000B7FED"/>
    <w:pPr>
      <w:spacing w:after="0"/>
    </w:pPr>
  </w:style>
  <w:style w:type="paragraph" w:styleId="TOC6">
    <w:name w:val="toc 6"/>
    <w:basedOn w:val="TOC5"/>
    <w:next w:val="Normal"/>
    <w:semiHidden/>
    <w:rsid w:val="000B7FED"/>
    <w:pPr>
      <w:ind w:left="1985" w:hanging="1985"/>
    </w:pPr>
  </w:style>
  <w:style w:type="paragraph" w:styleId="TOC7">
    <w:name w:val="toc 7"/>
    <w:basedOn w:val="TOC6"/>
    <w:next w:val="Normal"/>
    <w:semiHidden/>
    <w:rsid w:val="000B7FED"/>
    <w:pPr>
      <w:ind w:left="2268" w:hanging="2268"/>
    </w:pPr>
  </w:style>
  <w:style w:type="paragraph" w:styleId="ListBullet2">
    <w:name w:val="List Bullet 2"/>
    <w:basedOn w:val="ListBullet"/>
    <w:rsid w:val="000B7FED"/>
    <w:pPr>
      <w:ind w:left="851"/>
    </w:pPr>
  </w:style>
  <w:style w:type="paragraph" w:styleId="ListBullet3">
    <w:name w:val="List Bullet 3"/>
    <w:basedOn w:val="ListBullet2"/>
    <w:rsid w:val="000B7FED"/>
    <w:pPr>
      <w:ind w:left="1135"/>
    </w:pPr>
  </w:style>
  <w:style w:type="paragraph" w:styleId="ListNumber">
    <w:name w:val="List Number"/>
    <w:basedOn w:val="List"/>
    <w:rsid w:val="000B7FED"/>
  </w:style>
  <w:style w:type="paragraph" w:customStyle="1" w:styleId="EQ">
    <w:name w:val="EQ"/>
    <w:basedOn w:val="Normal"/>
    <w:next w:val="Normal"/>
    <w:rsid w:val="000B7FED"/>
    <w:pPr>
      <w:keepLines/>
      <w:tabs>
        <w:tab w:val="center" w:pos="4536"/>
        <w:tab w:val="right" w:pos="9072"/>
      </w:tabs>
    </w:pPr>
    <w:rPr>
      <w:noProof/>
    </w:rPr>
  </w:style>
  <w:style w:type="paragraph" w:customStyle="1" w:styleId="TH">
    <w:name w:val="TH"/>
    <w:basedOn w:val="Normal"/>
    <w:link w:val="THChar"/>
    <w:rsid w:val="000B7FED"/>
    <w:pPr>
      <w:keepNext/>
      <w:keepLines/>
      <w:spacing w:before="60"/>
      <w:jc w:val="center"/>
    </w:pPr>
    <w:rPr>
      <w:rFonts w:ascii="Arial" w:hAnsi="Arial"/>
      <w:b/>
    </w:rPr>
  </w:style>
  <w:style w:type="paragraph" w:customStyle="1" w:styleId="NF">
    <w:name w:val="NF"/>
    <w:basedOn w:val="NO"/>
    <w:rsid w:val="000B7FED"/>
    <w:pPr>
      <w:keepNext/>
      <w:spacing w:after="0"/>
    </w:pPr>
    <w:rPr>
      <w:rFonts w:ascii="Arial" w:hAnsi="Arial"/>
      <w:sz w:val="18"/>
    </w:rPr>
  </w:style>
  <w:style w:type="paragraph" w:customStyle="1" w:styleId="PL">
    <w:name w:val="PL"/>
    <w:rsid w:val="000B7F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pPr>
    <w:rPr>
      <w:rFonts w:ascii="Courier New" w:hAnsi="Courier New"/>
      <w:noProof/>
      <w:sz w:val="16"/>
      <w:lang w:val="en-GB" w:eastAsia="en-US"/>
    </w:rPr>
  </w:style>
  <w:style w:type="paragraph" w:customStyle="1" w:styleId="TAR">
    <w:name w:val="TAR"/>
    <w:basedOn w:val="TAL"/>
    <w:rsid w:val="000B7FED"/>
    <w:pPr>
      <w:jc w:val="right"/>
    </w:pPr>
  </w:style>
  <w:style w:type="paragraph" w:customStyle="1" w:styleId="H6">
    <w:name w:val="H6"/>
    <w:basedOn w:val="Heading5"/>
    <w:next w:val="Normal"/>
    <w:rsid w:val="000B7FED"/>
    <w:pPr>
      <w:ind w:left="1985" w:hanging="1985"/>
      <w:outlineLvl w:val="9"/>
    </w:pPr>
    <w:rPr>
      <w:sz w:val="20"/>
    </w:rPr>
  </w:style>
  <w:style w:type="paragraph" w:customStyle="1" w:styleId="TAN">
    <w:name w:val="TAN"/>
    <w:basedOn w:val="TAL"/>
    <w:rsid w:val="000B7FED"/>
    <w:pPr>
      <w:ind w:left="851" w:hanging="851"/>
    </w:pPr>
  </w:style>
  <w:style w:type="paragraph" w:customStyle="1" w:styleId="TAL">
    <w:name w:val="TAL"/>
    <w:basedOn w:val="Normal"/>
    <w:link w:val="TALChar"/>
    <w:qFormat/>
    <w:rsid w:val="000B7FED"/>
    <w:pPr>
      <w:keepNext/>
      <w:keepLines/>
      <w:spacing w:after="0"/>
    </w:pPr>
    <w:rPr>
      <w:rFonts w:ascii="Arial" w:hAnsi="Arial"/>
      <w:sz w:val="18"/>
    </w:rPr>
  </w:style>
  <w:style w:type="paragraph" w:customStyle="1" w:styleId="ZA">
    <w:name w:val="ZA"/>
    <w:rsid w:val="000B7FED"/>
    <w:pPr>
      <w:framePr w:w="10206" w:h="794" w:hRule="exact" w:wrap="notBeside" w:vAnchor="page" w:hAnchor="margin" w:y="1135"/>
      <w:widowControl w:val="0"/>
      <w:pBdr>
        <w:bottom w:val="single" w:sz="12" w:space="1" w:color="auto"/>
      </w:pBdr>
      <w:jc w:val="right"/>
    </w:pPr>
    <w:rPr>
      <w:rFonts w:ascii="Arial" w:hAnsi="Arial"/>
      <w:noProof/>
      <w:sz w:val="40"/>
      <w:lang w:val="en-GB" w:eastAsia="en-US"/>
    </w:rPr>
  </w:style>
  <w:style w:type="paragraph" w:customStyle="1" w:styleId="ZB">
    <w:name w:val="ZB"/>
    <w:rsid w:val="000B7FED"/>
    <w:pPr>
      <w:framePr w:w="10206" w:h="284" w:hRule="exact" w:wrap="notBeside" w:vAnchor="page" w:hAnchor="margin" w:y="1986"/>
      <w:widowControl w:val="0"/>
      <w:ind w:right="28"/>
      <w:jc w:val="right"/>
    </w:pPr>
    <w:rPr>
      <w:rFonts w:ascii="Arial" w:hAnsi="Arial"/>
      <w:i/>
      <w:noProof/>
      <w:lang w:val="en-GB" w:eastAsia="en-US"/>
    </w:rPr>
  </w:style>
  <w:style w:type="paragraph" w:customStyle="1" w:styleId="ZD">
    <w:name w:val="ZD"/>
    <w:rsid w:val="000B7FED"/>
    <w:pPr>
      <w:framePr w:wrap="notBeside" w:vAnchor="page" w:hAnchor="margin" w:y="15764"/>
      <w:widowControl w:val="0"/>
    </w:pPr>
    <w:rPr>
      <w:rFonts w:ascii="Arial" w:hAnsi="Arial"/>
      <w:noProof/>
      <w:sz w:val="32"/>
      <w:lang w:val="en-GB" w:eastAsia="en-US"/>
    </w:rPr>
  </w:style>
  <w:style w:type="paragraph" w:customStyle="1" w:styleId="ZU">
    <w:name w:val="ZU"/>
    <w:rsid w:val="000B7FED"/>
    <w:pPr>
      <w:framePr w:w="10206" w:wrap="notBeside" w:vAnchor="page" w:hAnchor="margin" w:y="6238"/>
      <w:widowControl w:val="0"/>
      <w:pBdr>
        <w:top w:val="single" w:sz="12" w:space="1" w:color="auto"/>
      </w:pBdr>
      <w:jc w:val="right"/>
    </w:pPr>
    <w:rPr>
      <w:rFonts w:ascii="Arial" w:hAnsi="Arial"/>
      <w:noProof/>
      <w:lang w:val="en-GB" w:eastAsia="en-US"/>
    </w:rPr>
  </w:style>
  <w:style w:type="paragraph" w:customStyle="1" w:styleId="ZV">
    <w:name w:val="ZV"/>
    <w:basedOn w:val="ZU"/>
    <w:rsid w:val="000B7FED"/>
    <w:pPr>
      <w:framePr w:wrap="notBeside" w:y="16161"/>
    </w:pPr>
  </w:style>
  <w:style w:type="character" w:customStyle="1" w:styleId="ZGSM">
    <w:name w:val="ZGSM"/>
    <w:rsid w:val="000B7FED"/>
  </w:style>
  <w:style w:type="paragraph" w:styleId="List2">
    <w:name w:val="List 2"/>
    <w:basedOn w:val="List"/>
    <w:rsid w:val="000B7FED"/>
    <w:pPr>
      <w:ind w:left="851"/>
    </w:pPr>
  </w:style>
  <w:style w:type="paragraph" w:customStyle="1" w:styleId="ZG">
    <w:name w:val="ZG"/>
    <w:rsid w:val="000B7FED"/>
    <w:pPr>
      <w:framePr w:wrap="notBeside" w:vAnchor="page" w:hAnchor="margin" w:xAlign="right" w:y="6805"/>
      <w:widowControl w:val="0"/>
      <w:jc w:val="right"/>
    </w:pPr>
    <w:rPr>
      <w:rFonts w:ascii="Arial" w:hAnsi="Arial"/>
      <w:noProof/>
      <w:lang w:val="en-GB" w:eastAsia="en-US"/>
    </w:rPr>
  </w:style>
  <w:style w:type="paragraph" w:styleId="List3">
    <w:name w:val="List 3"/>
    <w:basedOn w:val="List2"/>
    <w:rsid w:val="000B7FED"/>
    <w:pPr>
      <w:ind w:left="1135"/>
    </w:pPr>
  </w:style>
  <w:style w:type="paragraph" w:styleId="List4">
    <w:name w:val="List 4"/>
    <w:basedOn w:val="List3"/>
    <w:rsid w:val="000B7FED"/>
    <w:pPr>
      <w:ind w:left="1418"/>
    </w:pPr>
  </w:style>
  <w:style w:type="paragraph" w:styleId="List5">
    <w:name w:val="List 5"/>
    <w:basedOn w:val="List4"/>
    <w:rsid w:val="000B7FED"/>
    <w:pPr>
      <w:ind w:left="1702"/>
    </w:pPr>
  </w:style>
  <w:style w:type="paragraph" w:customStyle="1" w:styleId="EditorsNote">
    <w:name w:val="Editor's Note"/>
    <w:basedOn w:val="NO"/>
    <w:rsid w:val="000B7FED"/>
    <w:rPr>
      <w:color w:val="FF0000"/>
    </w:rPr>
  </w:style>
  <w:style w:type="paragraph" w:styleId="List">
    <w:name w:val="List"/>
    <w:basedOn w:val="Normal"/>
    <w:rsid w:val="000B7FED"/>
    <w:pPr>
      <w:ind w:left="568" w:hanging="284"/>
    </w:pPr>
  </w:style>
  <w:style w:type="paragraph" w:styleId="ListBullet">
    <w:name w:val="List Bullet"/>
    <w:basedOn w:val="List"/>
    <w:rsid w:val="000B7FED"/>
  </w:style>
  <w:style w:type="paragraph" w:styleId="ListBullet4">
    <w:name w:val="List Bullet 4"/>
    <w:basedOn w:val="ListBullet3"/>
    <w:rsid w:val="000B7FED"/>
    <w:pPr>
      <w:ind w:left="1418"/>
    </w:pPr>
  </w:style>
  <w:style w:type="paragraph" w:styleId="ListBullet5">
    <w:name w:val="List Bullet 5"/>
    <w:basedOn w:val="ListBullet4"/>
    <w:rsid w:val="000B7FED"/>
    <w:pPr>
      <w:ind w:left="1702"/>
    </w:pPr>
  </w:style>
  <w:style w:type="paragraph" w:customStyle="1" w:styleId="B1">
    <w:name w:val="B1"/>
    <w:basedOn w:val="List"/>
    <w:link w:val="B1Char"/>
    <w:qFormat/>
    <w:rsid w:val="000B7FED"/>
  </w:style>
  <w:style w:type="paragraph" w:customStyle="1" w:styleId="B2">
    <w:name w:val="B2"/>
    <w:basedOn w:val="List2"/>
    <w:link w:val="B2Char"/>
    <w:uiPriority w:val="99"/>
    <w:qFormat/>
    <w:rsid w:val="000B7FED"/>
  </w:style>
  <w:style w:type="paragraph" w:customStyle="1" w:styleId="B3">
    <w:name w:val="B3"/>
    <w:basedOn w:val="List3"/>
    <w:rsid w:val="000B7FED"/>
  </w:style>
  <w:style w:type="paragraph" w:customStyle="1" w:styleId="B4">
    <w:name w:val="B4"/>
    <w:basedOn w:val="List4"/>
    <w:rsid w:val="000B7FED"/>
  </w:style>
  <w:style w:type="paragraph" w:customStyle="1" w:styleId="B5">
    <w:name w:val="B5"/>
    <w:basedOn w:val="List5"/>
    <w:rsid w:val="000B7FED"/>
  </w:style>
  <w:style w:type="paragraph" w:styleId="Footer">
    <w:name w:val="footer"/>
    <w:basedOn w:val="Header"/>
    <w:rsid w:val="000B7FED"/>
    <w:pPr>
      <w:jc w:val="center"/>
    </w:pPr>
    <w:rPr>
      <w:i/>
    </w:rPr>
  </w:style>
  <w:style w:type="paragraph" w:customStyle="1" w:styleId="ZTD">
    <w:name w:val="ZTD"/>
    <w:basedOn w:val="ZB"/>
    <w:rsid w:val="000B7FED"/>
    <w:pPr>
      <w:framePr w:hRule="auto" w:wrap="notBeside" w:y="852"/>
    </w:pPr>
    <w:rPr>
      <w:i w:val="0"/>
      <w:sz w:val="40"/>
    </w:rPr>
  </w:style>
  <w:style w:type="paragraph" w:customStyle="1" w:styleId="CRCoverPage">
    <w:name w:val="CR Cover Page"/>
    <w:rsid w:val="000B7FED"/>
    <w:pPr>
      <w:spacing w:after="120"/>
    </w:pPr>
    <w:rPr>
      <w:rFonts w:ascii="Arial" w:hAnsi="Arial"/>
      <w:lang w:val="en-GB" w:eastAsia="en-US"/>
    </w:rPr>
  </w:style>
  <w:style w:type="paragraph" w:customStyle="1" w:styleId="tdoc-header">
    <w:name w:val="tdoc-header"/>
    <w:rsid w:val="000B7FED"/>
    <w:rPr>
      <w:rFonts w:ascii="Arial" w:hAnsi="Arial"/>
      <w:noProof/>
      <w:sz w:val="24"/>
      <w:lang w:val="en-GB" w:eastAsia="en-US"/>
    </w:rPr>
  </w:style>
  <w:style w:type="character" w:styleId="Hyperlink">
    <w:name w:val="Hyperlink"/>
    <w:rsid w:val="000B7FED"/>
    <w:rPr>
      <w:color w:val="0000FF"/>
      <w:u w:val="single"/>
    </w:rPr>
  </w:style>
  <w:style w:type="character" w:styleId="CommentReference">
    <w:name w:val="annotation reference"/>
    <w:semiHidden/>
    <w:rsid w:val="000B7FED"/>
    <w:rPr>
      <w:sz w:val="16"/>
    </w:rPr>
  </w:style>
  <w:style w:type="paragraph" w:styleId="CommentText">
    <w:name w:val="annotation text"/>
    <w:basedOn w:val="Normal"/>
    <w:semiHidden/>
    <w:rsid w:val="000B7FED"/>
  </w:style>
  <w:style w:type="character" w:styleId="FollowedHyperlink">
    <w:name w:val="FollowedHyperlink"/>
    <w:rsid w:val="000B7FED"/>
    <w:rPr>
      <w:color w:val="800080"/>
      <w:u w:val="single"/>
    </w:rPr>
  </w:style>
  <w:style w:type="paragraph" w:styleId="BalloonText">
    <w:name w:val="Balloon Text"/>
    <w:basedOn w:val="Normal"/>
    <w:semiHidden/>
    <w:rsid w:val="000B7FED"/>
    <w:rPr>
      <w:rFonts w:ascii="Tahoma" w:hAnsi="Tahoma" w:cs="Tahoma"/>
      <w:sz w:val="16"/>
      <w:szCs w:val="16"/>
    </w:rPr>
  </w:style>
  <w:style w:type="paragraph" w:styleId="CommentSubject">
    <w:name w:val="annotation subject"/>
    <w:basedOn w:val="CommentText"/>
    <w:next w:val="CommentText"/>
    <w:semiHidden/>
    <w:rsid w:val="000B7FED"/>
    <w:rPr>
      <w:b/>
      <w:bCs/>
    </w:rPr>
  </w:style>
  <w:style w:type="paragraph" w:styleId="DocumentMap">
    <w:name w:val="Document Map"/>
    <w:basedOn w:val="Normal"/>
    <w:semiHidden/>
    <w:rsid w:val="005E2C44"/>
    <w:pPr>
      <w:shd w:val="clear" w:color="auto" w:fill="000080"/>
    </w:pPr>
    <w:rPr>
      <w:rFonts w:ascii="Tahoma" w:hAnsi="Tahoma" w:cs="Tahoma"/>
    </w:rPr>
  </w:style>
  <w:style w:type="character" w:customStyle="1" w:styleId="B1Char">
    <w:name w:val="B1 Char"/>
    <w:link w:val="B1"/>
    <w:locked/>
    <w:rsid w:val="00953837"/>
    <w:rPr>
      <w:rFonts w:ascii="Times New Roman" w:hAnsi="Times New Roman"/>
      <w:lang w:val="en-GB" w:eastAsia="en-US"/>
    </w:rPr>
  </w:style>
  <w:style w:type="character" w:customStyle="1" w:styleId="TALChar">
    <w:name w:val="TAL Char"/>
    <w:link w:val="TAL"/>
    <w:qFormat/>
    <w:locked/>
    <w:rsid w:val="00953837"/>
    <w:rPr>
      <w:rFonts w:ascii="Arial" w:hAnsi="Arial"/>
      <w:sz w:val="18"/>
      <w:lang w:val="en-GB" w:eastAsia="en-US"/>
    </w:rPr>
  </w:style>
  <w:style w:type="character" w:customStyle="1" w:styleId="TAHCar">
    <w:name w:val="TAH Car"/>
    <w:link w:val="TAH"/>
    <w:rsid w:val="00953837"/>
    <w:rPr>
      <w:rFonts w:ascii="Arial" w:hAnsi="Arial"/>
      <w:b/>
      <w:sz w:val="18"/>
      <w:lang w:val="en-GB" w:eastAsia="en-US"/>
    </w:rPr>
  </w:style>
  <w:style w:type="character" w:customStyle="1" w:styleId="THChar">
    <w:name w:val="TH Char"/>
    <w:link w:val="TH"/>
    <w:rsid w:val="00953837"/>
    <w:rPr>
      <w:rFonts w:ascii="Arial" w:hAnsi="Arial"/>
      <w:b/>
      <w:lang w:val="en-GB" w:eastAsia="en-US"/>
    </w:rPr>
  </w:style>
  <w:style w:type="character" w:customStyle="1" w:styleId="NOChar">
    <w:name w:val="NO Char"/>
    <w:link w:val="NO"/>
    <w:rsid w:val="00953837"/>
    <w:rPr>
      <w:rFonts w:ascii="Times New Roman" w:hAnsi="Times New Roman"/>
      <w:lang w:val="en-GB" w:eastAsia="en-US"/>
    </w:rPr>
  </w:style>
  <w:style w:type="character" w:customStyle="1" w:styleId="B2Char">
    <w:name w:val="B2 Char"/>
    <w:link w:val="B2"/>
    <w:uiPriority w:val="99"/>
    <w:locked/>
    <w:rsid w:val="00953837"/>
    <w:rPr>
      <w:rFonts w:ascii="Times New Roman" w:hAnsi="Times New Roman"/>
      <w:lang w:val="en-GB" w:eastAsia="en-US"/>
    </w:rPr>
  </w:style>
  <w:style w:type="paragraph" w:customStyle="1" w:styleId="Code">
    <w:name w:val="Code"/>
    <w:basedOn w:val="Normal"/>
    <w:uiPriority w:val="1"/>
    <w:qFormat/>
    <w:pPr>
      <w:spacing w:line="240" w:lineRule="auto" w:before="0" w:after="0"/>
      <w:ind w:left="0" w:firstLine="0"/>
    </w:pPr>
    <w:rPr>
      <w:rFonts w:ascii="Courier New" w:hAnsi="Courier New"/>
      <w:sz w:val="16"/>
    </w:rPr>
  </w:style>
  <w:style w:type="paragraph" w:customStyle="1" w:styleId="CodeHeader">
    <w:name w:val="CodeHeader"/>
    <w:basedOn w:val="Code"/>
  </w:style>
  <w:style w:type="paragraph" w:customStyle="1" w:styleId="CodeChangeLine">
    <w:name w:val="CodeChangeLine"/>
    <w:basedOn w:val="Code"/>
    <w:pPr>
      <w:ind w:left="1134"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801213">
      <w:bodyDiv w:val="1"/>
      <w:marLeft w:val="0"/>
      <w:marRight w:val="0"/>
      <w:marTop w:val="0"/>
      <w:marBottom w:val="0"/>
      <w:divBdr>
        <w:top w:val="none" w:sz="0" w:space="0" w:color="auto"/>
        <w:left w:val="none" w:sz="0" w:space="0" w:color="auto"/>
        <w:bottom w:val="none" w:sz="0" w:space="0" w:color="auto"/>
        <w:right w:val="none" w:sz="0" w:space="0" w:color="auto"/>
      </w:divBdr>
    </w:div>
    <w:div w:id="1561940510">
      <w:bodyDiv w:val="1"/>
      <w:marLeft w:val="0"/>
      <w:marRight w:val="0"/>
      <w:marTop w:val="0"/>
      <w:marBottom w:val="0"/>
      <w:divBdr>
        <w:top w:val="none" w:sz="0" w:space="0" w:color="auto"/>
        <w:left w:val="none" w:sz="0" w:space="0" w:color="auto"/>
        <w:bottom w:val="none" w:sz="0" w:space="0" w:color="auto"/>
        <w:right w:val="none" w:sz="0" w:space="0" w:color="auto"/>
      </w:divBdr>
    </w:div>
    <w:div w:id="1632711745">
      <w:bodyDiv w:val="1"/>
      <w:marLeft w:val="0"/>
      <w:marRight w:val="0"/>
      <w:marTop w:val="0"/>
      <w:marBottom w:val="0"/>
      <w:divBdr>
        <w:top w:val="none" w:sz="0" w:space="0" w:color="auto"/>
        <w:left w:val="none" w:sz="0" w:space="0" w:color="auto"/>
        <w:bottom w:val="none" w:sz="0" w:space="0" w:color="auto"/>
        <w:right w:val="none" w:sz="0" w:space="0" w:color="auto"/>
      </w:divBdr>
    </w:div>
    <w:div w:id="198777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inaortega\AppData\Roaming\Microsoft\Templates\3gpp_70.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A7F16-5488-4D55-8E0F-EF5110BF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3gpp_70.dot</Template>
  <TotalTime>15</TotalTime>
  <Pages>1</Pages>
  <Words>16</Words>
  <Characters>92</Characters>
  <Application>Microsoft Office Word</Application>
  <DocSecurity>0</DocSecurity>
  <Lines>1</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MTG_TITLE</vt:lpstr>
      <vt:lpstr>MTG_TITLE</vt:lpstr>
    </vt:vector>
  </TitlesOfParts>
  <Company>3GPP Support Team</Company>
  <LinksUpToDate>false</LinksUpToDate>
  <CharactersWithSpaces>107</CharactersWithSpaces>
  <SharedDoc>false</SharedDoc>
  <HLinks>
    <vt:vector size="18" baseType="variant">
      <vt:variant>
        <vt:i4>2031686</vt:i4>
      </vt:variant>
      <vt:variant>
        <vt:i4>6</vt:i4>
      </vt:variant>
      <vt:variant>
        <vt:i4>0</vt:i4>
      </vt:variant>
      <vt:variant>
        <vt:i4>5</vt:i4>
      </vt:variant>
      <vt:variant>
        <vt:lpwstr>http://www.3gpp.org/ftp/Specs/html-info/21900.htm</vt:lpwstr>
      </vt:variant>
      <vt:variant>
        <vt:lpwstr/>
      </vt:variant>
      <vt:variant>
        <vt:i4>6946916</vt:i4>
      </vt:variant>
      <vt:variant>
        <vt:i4>3</vt:i4>
      </vt:variant>
      <vt:variant>
        <vt:i4>0</vt:i4>
      </vt:variant>
      <vt:variant>
        <vt:i4>5</vt:i4>
      </vt:variant>
      <vt:variant>
        <vt:lpwstr>http://www.3gpp.org/Change-Requests</vt:lpwstr>
      </vt:variant>
      <vt:variant>
        <vt:lpwstr/>
      </vt:variant>
      <vt:variant>
        <vt:i4>786487</vt:i4>
      </vt:variant>
      <vt:variant>
        <vt:i4>0</vt:i4>
      </vt:variant>
      <vt:variant>
        <vt:i4>0</vt:i4>
      </vt:variant>
      <vt:variant>
        <vt:i4>5</vt:i4>
      </vt:variant>
      <vt:variant>
        <vt:lpwstr>http://www.3gpp.org/3G_Specs/CRs.htm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MTG_TITLE</dc:title>
  <dc:subject/>
  <dc:creator>Bob Flynn</dc:creator>
  <cp:keywords/>
  <cp:lastModifiedBy>Miguel Angel Reina Ortega</cp:lastModifiedBy>
  <cp:revision>12</cp:revision>
  <cp:lastPrinted>1900-01-01T00:00:00Z</cp:lastPrinted>
  <dcterms:created xsi:type="dcterms:W3CDTF">2022-10-06T16:28:00Z</dcterms:created>
  <dcterms:modified xsi:type="dcterms:W3CDTF">2025-11-18T15:53:00Z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SG/WGRef">
    <vt:lpwstr>SA3</vt:lpwstr>
  </property>
  <property fmtid="{D5CDD505-2E9C-101B-9397-08002B2CF9AE}" pid="3" name="MtgSeq">
    <vt:lpwstr>84</vt:lpwstr>
  </property>
  <property fmtid="{D5CDD505-2E9C-101B-9397-08002B2CF9AE}" pid="4" name="MtgTitle">
    <vt:lpwstr>-LI-e-b</vt:lpwstr>
  </property>
  <property fmtid="{D5CDD505-2E9C-101B-9397-08002B2CF9AE}" pid="5" name="Location">
    <vt:lpwstr>Online</vt:lpwstr>
  </property>
  <property fmtid="{D5CDD505-2E9C-101B-9397-08002B2CF9AE}" pid="6" name="Country">
    <vt:lpwstr/>
  </property>
  <property fmtid="{D5CDD505-2E9C-101B-9397-08002B2CF9AE}" pid="7" name="StartDate">
    <vt:lpwstr>2nd Mar 2022</vt:lpwstr>
  </property>
  <property fmtid="{D5CDD505-2E9C-101B-9397-08002B2CF9AE}" pid="8" name="EndDate">
    <vt:lpwstr>4th Mar 2022</vt:lpwstr>
  </property>
  <property fmtid="{D5CDD505-2E9C-101B-9397-08002B2CF9AE}" pid="9" name="Tdoc#">
    <vt:lpwstr>s3i220120</vt:lpwstr>
  </property>
  <property fmtid="{D5CDD505-2E9C-101B-9397-08002B2CF9AE}" pid="10" name="Spec#">
    <vt:lpwstr>33.128</vt:lpwstr>
  </property>
  <property fmtid="{D5CDD505-2E9C-101B-9397-08002B2CF9AE}" pid="11" name="Cr#">
    <vt:lpwstr>0331</vt:lpwstr>
  </property>
  <property fmtid="{D5CDD505-2E9C-101B-9397-08002B2CF9AE}" pid="12" name="Revision">
    <vt:lpwstr>-</vt:lpwstr>
  </property>
  <property fmtid="{D5CDD505-2E9C-101B-9397-08002B2CF9AE}" pid="13" name="Version">
    <vt:lpwstr>16.9.0</vt:lpwstr>
  </property>
  <property fmtid="{D5CDD505-2E9C-101B-9397-08002B2CF9AE}" pid="14" name="CrTitle">
    <vt:lpwstr>Clarification of DNN encoding</vt:lpwstr>
  </property>
  <property fmtid="{D5CDD505-2E9C-101B-9397-08002B2CF9AE}" pid="15" name="SourceIfWg">
    <vt:lpwstr>National Technical Assistance</vt:lpwstr>
  </property>
  <property fmtid="{D5CDD505-2E9C-101B-9397-08002B2CF9AE}" pid="16" name="SourceIfTsg">
    <vt:lpwstr/>
  </property>
  <property fmtid="{D5CDD505-2E9C-101B-9397-08002B2CF9AE}" pid="17" name="RelatedWis">
    <vt:lpwstr>LI16</vt:lpwstr>
  </property>
  <property fmtid="{D5CDD505-2E9C-101B-9397-08002B2CF9AE}" pid="18" name="Cat">
    <vt:lpwstr>F</vt:lpwstr>
  </property>
  <property fmtid="{D5CDD505-2E9C-101B-9397-08002B2CF9AE}" pid="19" name="ResDate">
    <vt:lpwstr>2022-02-21</vt:lpwstr>
  </property>
  <property fmtid="{D5CDD505-2E9C-101B-9397-08002B2CF9AE}" pid="20" name="Release">
    <vt:lpwstr>Rel-16</vt:lpwstr>
  </property>
</Properties>
</file>