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E00C8E" w14:textId="53E30829" w:rsidR="00953837" w:rsidRDefault="00023407" w:rsidP="00186147">
      <w:pPr>
        <w:pStyle w:val="Heading2"/>
        <w:jc w:val="center"/>
        <w:rPr>
          <w:rFonts w:eastAsia="Malgun Gothic"/>
        </w:rPr>
      </w:pPr>
      <w:r w:rsidRPr="00540429">
        <w:rPr>
          <w:rFonts w:eastAsia="Malgun Gothic"/>
        </w:rPr>
        <w:t>--------</w:t>
      </w:r>
      <w:r w:rsidRPr="00540429">
        <w:rPr>
          <w:rFonts w:eastAsia="Malgun Gothic" w:hint="eastAsia"/>
          <w:lang w:eastAsia="ko-KR"/>
        </w:rPr>
        <w:t xml:space="preserve"> </w:t>
      </w:r>
      <w:r w:rsidR="00186147">
        <w:rPr>
          <w:rFonts w:eastAsia="Malgun Gothic"/>
          <w:lang w:eastAsia="ko-KR"/>
        </w:rPr>
        <w:t>Release Notes</w:t>
      </w:r>
      <w:r w:rsidRPr="00540429">
        <w:rPr>
          <w:rFonts w:eastAsia="Malgun Gothic"/>
        </w:rPr>
        <w:t xml:space="preserve"> </w:t>
      </w:r>
      <w:r w:rsidR="00186147">
        <w:rPr>
          <w:rFonts w:eastAsia="Malgun Gothic"/>
        </w:rPr>
        <w:t>from v5.0.3.1</w:t>
      </w:r>
      <w:r w:rsidRPr="00540429">
        <w:rPr>
          <w:rFonts w:eastAsia="Malgun Gothic" w:hint="eastAsia"/>
          <w:lang w:eastAsia="ko-KR"/>
        </w:rPr>
        <w:t xml:space="preserve"> </w:t>
      </w:r>
      <w:r w:rsidR="00186147">
        <w:rPr>
          <w:rFonts w:eastAsia="Malgun Gothic"/>
          <w:lang w:eastAsia="ko-KR"/>
        </w:rPr>
        <w:t xml:space="preserve">to v5.0.3 </w:t>
      </w:r>
      <w:r w:rsidRPr="00540429">
        <w:rPr>
          <w:rFonts w:eastAsia="Malgun Gothic"/>
        </w:rPr>
        <w:t>-------------</w:t>
      </w:r>
    </w:p>
    <w:p w14:paraId="5EBE7098" w14:textId="0086F148" w:rsidR="007E19E7" w:rsidRDefault="00186147" w:rsidP="007E19E7">
      <w:pPr>
        <w:tabs>
          <w:tab w:val="left" w:pos="0"/>
          <w:tab w:val="center" w:pos="4820"/>
          <w:tab w:val="right" w:pos="9638"/>
        </w:tabs>
        <w:spacing w:before="240" w:after="240"/>
        <w:jc w:val="center"/>
        <w:rPr>
          <w:rFonts w:ascii="Arial" w:hAnsi="Arial" w:cs="Arial"/>
          <w:color w:val="548DD4" w:themeColor="text2" w:themeTint="99"/>
          <w:sz w:val="28"/>
          <w:szCs w:val="32"/>
        </w:rPr>
      </w:pPr>
      <w:r>
        <w:rPr>
          <w:rFonts w:ascii="Arial" w:hAnsi="Arial" w:cs="Arial"/>
          <w:sz w:val="28"/>
          <w:szCs w:val="32"/>
        </w:rPr>
        <w:t>1dfead78e2d9d24c4d086e391812a36f3d931fd2 to 91b60a2a5f909e26768617f55ab10d9b450865be</w:t>
      </w:r>
    </w:p>
    <w:p w14:paraId="293F5EF7" w14:textId="77777777" w:rsidR="007E19E7" w:rsidRPr="007E19E7" w:rsidRDefault="007E19E7" w:rsidP="007E19E7">
      <w:pPr>
        <w:rPr>
          <w:rFonts w:eastAsia="Malgun Gothic"/>
        </w:rPr>
      </w:pPr>
    </w:p>
    <w:p w14:paraId="2CD6D978" w14:textId="3D195554" w:rsidR="00023407" w:rsidRDefault="00023407" w:rsidP="00023407">
      <w:pPr>
        <w:rPr>
          <w:rFonts w:eastAsia="Malgun Gothic"/>
          <w:sz w:val="28"/>
        </w:rPr>
      </w:pPr>
    </w:p>
    <w:p>
      <w:pPr>
        <w:pStyle w:val="Code"/>
      </w:pPr>
    </w:p>
    <w:p>
      <w:pPr>
        <w:pStyle w:val="CodeHeader"/>
      </w:pPr>
      <w:r>
        <w:t>---a/TS-0034-oneM2M-Semantics_Support.md</w:t>
        <w:br/>
        <w:t>+++b/TS-0034-oneM2M-Semantics_Support.md</w:t>
      </w:r>
    </w:p>
    <w:p>
      <w:pPr>
        <w:pStyle w:val="CodeHeader"/>
      </w:pPr>
      <w:r>
        <w:t xml:space="preserve">@@ -1,8 +1,8 @@ </w:t>
      </w:r>
    </w:p>
    <w:p>
      <w:pPr>
        <w:pStyle w:val="CodeChangeLine"/>
        <w:tabs>
          <w:tab w:pos="567" w:val="left"/>
          <w:tab w:pos="1134" w:val="left"/>
          <w:tab w:pos="1247" w:val="left"/>
        </w:tabs>
      </w:pPr>
      <w:r>
        <w:rPr>
          <w:color w:val="BFBFBF"/>
          <w:shd w:val="clear" w:color="auto" w:fill="fafafa"/>
        </w:rPr>
        <w:t>1</w:t>
        <w:tab/>
        <w:t>1</w:t>
        <w:tab/>
        <w:tab/>
      </w:r>
      <w:r>
        <w:t>---</w:t>
      </w:r>
    </w:p>
    <w:p>
      <w:pPr>
        <w:pStyle w:val="CodeChangeLine"/>
        <w:tabs>
          <w:tab w:pos="567" w:val="left"/>
          <w:tab w:pos="1134" w:val="left"/>
          <w:tab w:pos="1247" w:val="left"/>
        </w:tabs>
      </w:pPr>
      <w:r>
        <w:rPr>
          <w:color w:val="BFBFBF"/>
          <w:shd w:val="clear" w:color="auto" w:fill="fafafa"/>
        </w:rPr>
        <w:t>2</w:t>
        <w:tab/>
        <w:t>2</w:t>
        <w:tab/>
        <w:tab/>
      </w:r>
      <w:r>
        <w:t>Title: Semantics Support</w:t>
      </w:r>
    </w:p>
    <w:p>
      <w:pPr>
        <w:pStyle w:val="CodeChangeLine"/>
        <w:tabs>
          <w:tab w:pos="567" w:val="left"/>
          <w:tab w:pos="1134" w:val="left"/>
          <w:tab w:pos="1247" w:val="left"/>
        </w:tabs>
      </w:pPr>
      <w:r>
        <w:rPr>
          <w:color w:val="BFBFBF"/>
          <w:shd w:val="clear" w:color="auto" w:fill="fafafa"/>
        </w:rPr>
        <w:t>3</w:t>
        <w:tab/>
        <w:t>3</w:t>
        <w:tab/>
        <w:tab/>
      </w:r>
      <w:r>
        <w:t>Spec Number: TS-0034</w:t>
      </w:r>
    </w:p>
    <w:p>
      <w:pPr>
        <w:pStyle w:val="CodeChangeLine"/>
        <w:tabs>
          <w:tab w:pos="567" w:val="left"/>
          <w:tab w:pos="1134" w:val="left"/>
          <w:tab w:pos="1247" w:val="left"/>
        </w:tabs>
        <w:shd w:val="clear" w:color="auto" w:fill="fbe9eb"/>
      </w:pPr>
      <w:r>
        <w:rPr>
          <w:color w:val="BFBFBF"/>
          <w:shd w:val="clear" w:color="auto" w:fill="#f9d7dc"/>
        </w:rPr>
        <w:t>4</w:t>
        <w:tab/>
        <w:tab/>
        <w:t>-</w:t>
        <w:tab/>
      </w:r>
      <w:r>
        <w:t>Version: v5.0.3</w:t>
      </w:r>
    </w:p>
    <w:p>
      <w:pPr>
        <w:pStyle w:val="CodeChangeLine"/>
        <w:tabs>
          <w:tab w:pos="567" w:val="left"/>
          <w:tab w:pos="1134" w:val="left"/>
          <w:tab w:pos="1247" w:val="left"/>
        </w:tabs>
        <w:shd w:val="clear" w:color="auto" w:fill="fbe9eb"/>
      </w:pPr>
      <w:r>
        <w:rPr>
          <w:color w:val="BFBFBF"/>
          <w:shd w:val="clear" w:color="auto" w:fill="#f9d7dc"/>
        </w:rPr>
        <w:t>5</w:t>
        <w:tab/>
        <w:tab/>
        <w:t>-</w:t>
        <w:tab/>
      </w:r>
      <w:r>
        <w:t>Date: 2026-06-03</w:t>
      </w:r>
    </w:p>
    <w:p>
      <w:pPr>
        <w:pStyle w:val="CodeChangeLine"/>
        <w:tabs>
          <w:tab w:pos="567" w:val="left"/>
          <w:tab w:pos="1134" w:val="left"/>
          <w:tab w:pos="1247" w:val="left"/>
        </w:tabs>
        <w:shd w:val="clear" w:color="auto" w:fill="ecfdf0"/>
      </w:pPr>
      <w:r>
        <w:rPr>
          <w:color w:val="BFBFBF"/>
          <w:shd w:val="clear" w:color="auto" w:fill="#ddfbe6"/>
        </w:rPr>
        <w:tab/>
        <w:t>4</w:t>
        <w:tab/>
        <w:t>+</w:t>
        <w:tab/>
      </w:r>
      <w:r>
        <w:t>Version: v5.0.4</w:t>
      </w:r>
    </w:p>
    <w:p>
      <w:pPr>
        <w:pStyle w:val="CodeChangeLine"/>
        <w:tabs>
          <w:tab w:pos="567" w:val="left"/>
          <w:tab w:pos="1134" w:val="left"/>
          <w:tab w:pos="1247" w:val="left"/>
        </w:tabs>
        <w:shd w:val="clear" w:color="auto" w:fill="ecfdf0"/>
      </w:pPr>
      <w:r>
        <w:rPr>
          <w:color w:val="BFBFBF"/>
          <w:shd w:val="clear" w:color="auto" w:fill="#ddfbe6"/>
        </w:rPr>
        <w:tab/>
        <w:t>5</w:t>
        <w:tab/>
        <w:t>+</w:t>
        <w:tab/>
      </w:r>
      <w:r>
        <w:t>Date: 2026-27-10</w:t>
      </w:r>
    </w:p>
    <w:p>
      <w:pPr>
        <w:pStyle w:val="CodeChangeLine"/>
        <w:tabs>
          <w:tab w:pos="567" w:val="left"/>
          <w:tab w:pos="1134" w:val="left"/>
          <w:tab w:pos="1247" w:val="left"/>
        </w:tabs>
      </w:pPr>
      <w:r>
        <w:rPr>
          <w:color w:val="BFBFBF"/>
          <w:shd w:val="clear" w:color="auto" w:fill="fafafa"/>
        </w:rPr>
        <w:t>6</w:t>
        <w:tab/>
        <w:t>6</w:t>
        <w:tab/>
        <w:tab/>
      </w:r>
      <w:r>
        <w:t>Abstract: This specification provides normative text for semantic enablement in oneM2M.</w:t>
      </w:r>
    </w:p>
    <w:p>
      <w:pPr>
        <w:pStyle w:val="CodeChangeLine"/>
        <w:tabs>
          <w:tab w:pos="567" w:val="left"/>
          <w:tab w:pos="1134" w:val="left"/>
          <w:tab w:pos="1247" w:val="left"/>
        </w:tabs>
      </w:pPr>
      <w:r>
        <w:rPr>
          <w:color w:val="BFBFBF"/>
          <w:shd w:val="clear" w:color="auto" w:fill="fafafa"/>
        </w:rPr>
        <w:t>7</w:t>
        <w:tab/>
        <w:t>7</w:t>
        <w:tab/>
        <w:tab/>
      </w:r>
      <w:r>
        <w:t>Copyright Year: 2026</w:t>
      </w:r>
    </w:p>
    <w:p>
      <w:pPr>
        <w:pStyle w:val="CodeChangeLine"/>
        <w:tabs>
          <w:tab w:pos="567" w:val="left"/>
          <w:tab w:pos="1134" w:val="left"/>
          <w:tab w:pos="1247" w:val="left"/>
        </w:tabs>
      </w:pPr>
      <w:r>
        <w:rPr>
          <w:color w:val="BFBFBF"/>
          <w:shd w:val="clear" w:color="auto" w:fill="fafafa"/>
        </w:rPr>
        <w:t>8</w:t>
        <w:tab/>
        <w:t>8</w:t>
        <w:tab/>
        <w:tab/>
      </w:r>
      <w:r>
        <w:t>Copyright: oneM2M Partners Type 1. All rights reserved. The copyright extends to reproduction in all media.</w:t>
      </w:r>
    </w:p>
    <w:p>
      <w:pPr>
        <w:pStyle w:val="CodeHeader"/>
      </w:pPr>
      <w:r>
        <w:t xml:space="preserve">@@ -12,7 +12,6 @@ </w:t>
      </w:r>
    </w:p>
    <w:p>
      <w:pPr>
        <w:pStyle w:val="CodeChangeLine"/>
        <w:tabs>
          <w:tab w:pos="567" w:val="left"/>
          <w:tab w:pos="1134" w:val="left"/>
          <w:tab w:pos="1247" w:val="left"/>
        </w:tabs>
      </w:pPr>
      <w:r>
        <w:rPr>
          <w:color w:val="BFBFBF"/>
          <w:shd w:val="clear" w:color="auto" w:fill="fafafa"/>
        </w:rPr>
        <w:t>12</w:t>
        <w:tab/>
        <w:t>12</w:t>
        <w:tab/>
        <w:tab/>
      </w:r>
      <w:r/>
    </w:p>
    <w:p>
      <w:pPr>
        <w:pStyle w:val="CodeChangeLine"/>
        <w:tabs>
          <w:tab w:pos="567" w:val="left"/>
          <w:tab w:pos="1134" w:val="left"/>
          <w:tab w:pos="1247" w:val="left"/>
        </w:tabs>
      </w:pPr>
      <w:r>
        <w:rPr>
          <w:color w:val="BFBFBF"/>
          <w:shd w:val="clear" w:color="auto" w:fill="fafafa"/>
        </w:rPr>
        <w:t>13</w:t>
        <w:tab/>
        <w:t>13</w:t>
        <w:tab/>
        <w:tab/>
      </w:r>
      <w:r>
        <w:t>The present document specifies several semantic functions for oneM2M functional architecture [\[1\]](#_ref_1) including basic resource procedures and functional descriptions.</w:t>
      </w:r>
    </w:p>
    <w:p>
      <w:pPr>
        <w:pStyle w:val="CodeChangeLine"/>
        <w:tabs>
          <w:tab w:pos="567" w:val="left"/>
          <w:tab w:pos="1134" w:val="left"/>
          <w:tab w:pos="1247" w:val="left"/>
        </w:tabs>
      </w:pPr>
      <w:r>
        <w:rPr>
          <w:color w:val="BFBFBF"/>
          <w:shd w:val="clear" w:color="auto" w:fill="fafafa"/>
        </w:rPr>
        <w:t>14</w:t>
        <w:tab/>
        <w:t>14</w:t>
        <w:tab/>
        <w:tab/>
      </w:r>
      <w:r/>
    </w:p>
    <w:p>
      <w:pPr>
        <w:pStyle w:val="CodeChangeLine"/>
        <w:tabs>
          <w:tab w:pos="567" w:val="left"/>
          <w:tab w:pos="1134" w:val="left"/>
          <w:tab w:pos="1247" w:val="left"/>
        </w:tabs>
        <w:shd w:val="clear" w:color="auto" w:fill="fbe9eb"/>
      </w:pPr>
      <w:r>
        <w:rPr>
          <w:color w:val="BFBFBF"/>
          <w:shd w:val="clear" w:color="auto" w:fill="#f9d7dc"/>
        </w:rPr>
        <w:t>15</w:t>
        <w:tab/>
        <w:tab/>
        <w:t>-</w:t>
        <w:tab/>
      </w:r>
      <w:r/>
    </w:p>
    <w:p>
      <w:pPr>
        <w:pStyle w:val="CodeChangeLine"/>
        <w:tabs>
          <w:tab w:pos="567" w:val="left"/>
          <w:tab w:pos="1134" w:val="left"/>
          <w:tab w:pos="1247" w:val="left"/>
        </w:tabs>
      </w:pPr>
      <w:r>
        <w:rPr>
          <w:color w:val="BFBFBF"/>
          <w:shd w:val="clear" w:color="auto" w:fill="fafafa"/>
        </w:rPr>
        <w:t>16</w:t>
        <w:tab/>
        <w:t>15</w:t>
        <w:tab/>
        <w:tab/>
      </w:r>
      <w:r>
        <w:t># 2 References</w:t>
      </w:r>
    </w:p>
    <w:p>
      <w:pPr>
        <w:pStyle w:val="CodeChangeLine"/>
        <w:tabs>
          <w:tab w:pos="567" w:val="left"/>
          <w:tab w:pos="1134" w:val="left"/>
          <w:tab w:pos="1247" w:val="left"/>
        </w:tabs>
      </w:pPr>
      <w:r>
        <w:rPr>
          <w:color w:val="BFBFBF"/>
          <w:shd w:val="clear" w:color="auto" w:fill="fafafa"/>
        </w:rPr>
        <w:t>17</w:t>
        <w:tab/>
        <w:t>16</w:t>
        <w:tab/>
        <w:tab/>
      </w:r>
      <w:r/>
    </w:p>
    <w:p>
      <w:pPr>
        <w:pStyle w:val="CodeChangeLine"/>
        <w:tabs>
          <w:tab w:pos="567" w:val="left"/>
          <w:tab w:pos="1134" w:val="left"/>
          <w:tab w:pos="1247" w:val="left"/>
        </w:tabs>
      </w:pPr>
      <w:r>
        <w:rPr>
          <w:color w:val="BFBFBF"/>
          <w:shd w:val="clear" w:color="auto" w:fill="fafafa"/>
        </w:rPr>
        <w:t>18</w:t>
        <w:tab/>
        <w:t>17</w:t>
        <w:tab/>
        <w:tab/>
      </w:r>
      <w:r>
        <w:t>## 2.1 Normative references</w:t>
      </w:r>
    </w:p>
    <w:p>
      <w:pPr>
        <w:pStyle w:val="CodeHeader"/>
      </w:pPr>
      <w:r>
        <w:t xml:space="preserve">@@ -23,14 +22,15 @@ </w:t>
      </w:r>
    </w:p>
    <w:p>
      <w:pPr>
        <w:pStyle w:val="CodeChangeLine"/>
        <w:tabs>
          <w:tab w:pos="567" w:val="left"/>
          <w:tab w:pos="1134" w:val="left"/>
          <w:tab w:pos="1247" w:val="left"/>
        </w:tabs>
      </w:pPr>
      <w:r>
        <w:rPr>
          <w:color w:val="BFBFBF"/>
          <w:shd w:val="clear" w:color="auto" w:fill="fafafa"/>
        </w:rPr>
        <w:t>23</w:t>
        <w:tab/>
        <w:t>22</w:t>
        <w:tab/>
        <w:tab/>
      </w:r>
      <w:r/>
    </w:p>
    <w:p>
      <w:pPr>
        <w:pStyle w:val="CodeChangeLine"/>
        <w:tabs>
          <w:tab w:pos="567" w:val="left"/>
          <w:tab w:pos="1134" w:val="left"/>
          <w:tab w:pos="1247" w:val="left"/>
        </w:tabs>
      </w:pPr>
      <w:r>
        <w:rPr>
          <w:color w:val="BFBFBF"/>
          <w:shd w:val="clear" w:color="auto" w:fill="fafafa"/>
        </w:rPr>
        <w:t>24</w:t>
        <w:tab/>
        <w:t>23</w:t>
        <w:tab/>
        <w:tab/>
      </w:r>
      <w:r>
        <w:t>&lt;span id="_ref_1"&gt;&lt;/span&gt;&lt;a name="_ref_1"&gt;[1]&lt;/a&gt; oneM2M TS-0001: "Functional Architecture".</w:t>
      </w:r>
    </w:p>
    <w:p>
      <w:pPr>
        <w:pStyle w:val="CodeChangeLine"/>
        <w:tabs>
          <w:tab w:pos="567" w:val="left"/>
          <w:tab w:pos="1134" w:val="left"/>
          <w:tab w:pos="1247" w:val="left"/>
        </w:tabs>
      </w:pPr>
      <w:r>
        <w:rPr>
          <w:color w:val="BFBFBF"/>
          <w:shd w:val="clear" w:color="auto" w:fill="fafafa"/>
        </w:rPr>
        <w:t>25</w:t>
        <w:tab/>
        <w:t>24</w:t>
        <w:tab/>
        <w:tab/>
      </w:r>
      <w:r/>
    </w:p>
    <w:p>
      <w:pPr>
        <w:pStyle w:val="CodeChangeLine"/>
        <w:tabs>
          <w:tab w:pos="567" w:val="left"/>
          <w:tab w:pos="1134" w:val="left"/>
          <w:tab w:pos="1247" w:val="left"/>
        </w:tabs>
        <w:shd w:val="clear" w:color="auto" w:fill="fbe9eb"/>
      </w:pPr>
      <w:r>
        <w:rPr>
          <w:color w:val="BFBFBF"/>
          <w:shd w:val="clear" w:color="auto" w:fill="#f9d7dc"/>
        </w:rPr>
        <w:t>26</w:t>
        <w:tab/>
        <w:tab/>
        <w:t>-</w:t>
        <w:tab/>
      </w:r>
      <w:r>
        <w:t>&lt;span id="_ref_2"&gt;&lt;/span&gt;&lt;a name="_ref_2"&gt;[2]&lt;/a&gt; W3C Recommendation: "SPARQL 1.1 Query Language".</w:t>
      </w:r>
    </w:p>
    <w:p>
      <w:pPr>
        <w:pStyle w:val="CodeChangeLine"/>
        <w:tabs>
          <w:tab w:pos="567" w:val="left"/>
          <w:tab w:pos="1134" w:val="left"/>
          <w:tab w:pos="1247" w:val="left"/>
        </w:tabs>
        <w:shd w:val="clear" w:color="auto" w:fill="ecfdf0"/>
      </w:pPr>
      <w:r>
        <w:rPr>
          <w:color w:val="BFBFBF"/>
          <w:shd w:val="clear" w:color="auto" w:fill="#ddfbe6"/>
        </w:rPr>
        <w:tab/>
        <w:t>25</w:t>
        <w:tab/>
        <w:t>+</w:t>
        <w:tab/>
      </w:r>
      <w:r>
        <w:t>&lt;span id="_ref_2"&gt;&lt;/span&gt;&lt;a name="_ref_2"&gt;[2]&lt;/a&gt; W3C&amp;reg; Recommendation: "SPARQL 1.1 Query Language".</w:t>
      </w:r>
    </w:p>
    <w:p>
      <w:pPr>
        <w:pStyle w:val="CodeChangeLine"/>
        <w:tabs>
          <w:tab w:pos="567" w:val="left"/>
          <w:tab w:pos="1134" w:val="left"/>
          <w:tab w:pos="1247" w:val="left"/>
        </w:tabs>
      </w:pPr>
      <w:r>
        <w:rPr>
          <w:color w:val="BFBFBF"/>
          <w:shd w:val="clear" w:color="auto" w:fill="fafafa"/>
        </w:rPr>
        <w:t>27</w:t>
        <w:tab/>
        <w:t>26</w:t>
        <w:tab/>
        <w:tab/>
      </w:r>
      <w:r/>
    </w:p>
    <w:p>
      <w:pPr>
        <w:pStyle w:val="CodeChangeLine"/>
        <w:tabs>
          <w:tab w:pos="567" w:val="left"/>
          <w:tab w:pos="1134" w:val="left"/>
          <w:tab w:pos="1247" w:val="left"/>
        </w:tabs>
      </w:pPr>
      <w:r>
        <w:rPr>
          <w:color w:val="BFBFBF"/>
          <w:shd w:val="clear" w:color="auto" w:fill="fafafa"/>
        </w:rPr>
        <w:t>28</w:t>
        <w:tab/>
        <w:t>27</w:t>
        <w:tab/>
        <w:tab/>
      </w:r>
      <w:r>
        <w:t>&lt;span id="_ref_3"&gt;&lt;/span&gt;&lt;a name="_ref_3"&gt;[3]&lt;/a&gt; oneM2M TS-0004: "Service Layer Core Protocol Specification".</w:t>
      </w:r>
    </w:p>
    <w:p>
      <w:pPr>
        <w:pStyle w:val="CodeChangeLine"/>
        <w:tabs>
          <w:tab w:pos="567" w:val="left"/>
          <w:tab w:pos="1134" w:val="left"/>
          <w:tab w:pos="1247" w:val="left"/>
        </w:tabs>
      </w:pPr>
      <w:r>
        <w:rPr>
          <w:color w:val="BFBFBF"/>
          <w:shd w:val="clear" w:color="auto" w:fill="fafafa"/>
        </w:rPr>
        <w:t>29</w:t>
        <w:tab/>
        <w:t>28</w:t>
        <w:tab/>
        <w:tab/>
      </w:r>
      <w:r/>
    </w:p>
    <w:p>
      <w:pPr>
        <w:pStyle w:val="CodeChangeLine"/>
        <w:tabs>
          <w:tab w:pos="567" w:val="left"/>
          <w:tab w:pos="1134" w:val="left"/>
          <w:tab w:pos="1247" w:val="left"/>
        </w:tabs>
        <w:shd w:val="clear" w:color="auto" w:fill="fbe9eb"/>
      </w:pPr>
      <w:r>
        <w:rPr>
          <w:color w:val="BFBFBF"/>
          <w:shd w:val="clear" w:color="auto" w:fill="#f9d7dc"/>
        </w:rPr>
        <w:t>30</w:t>
        <w:tab/>
        <w:tab/>
        <w:t>-</w:t>
        <w:tab/>
      </w:r>
      <w:r>
        <w:t>&lt;span id="_ref_4"&gt;&lt;/span&gt;&lt;a name="_ref_4"&gt;[4]&lt;/a&gt; W3C Recommendation 25 February 2014: "RDF 1.1 Concepts and Abstract Syntax".</w:t>
      </w:r>
    </w:p>
    <w:p>
      <w:pPr>
        <w:pStyle w:val="CodeChangeLine"/>
        <w:tabs>
          <w:tab w:pos="567" w:val="left"/>
          <w:tab w:pos="1134" w:val="left"/>
          <w:tab w:pos="1247" w:val="left"/>
        </w:tabs>
        <w:shd w:val="clear" w:color="auto" w:fill="ecfdf0"/>
      </w:pPr>
      <w:r>
        <w:rPr>
          <w:color w:val="BFBFBF"/>
          <w:shd w:val="clear" w:color="auto" w:fill="#ddfbe6"/>
        </w:rPr>
        <w:tab/>
        <w:t>29</w:t>
        <w:tab/>
        <w:t>+</w:t>
        <w:tab/>
      </w:r>
      <w:r>
        <w:t>&lt;span id="_ref_4"&gt;&lt;/span&gt;&lt;a name="_ref_4"&gt;[4]&lt;/a&gt; W3C&amp;reg; Recommendation 25 February 2014: "RDF 1.1 Concepts and Abstract Syntax".</w:t>
      </w:r>
    </w:p>
    <w:p>
      <w:pPr>
        <w:pStyle w:val="CodeChangeLine"/>
        <w:tabs>
          <w:tab w:pos="567" w:val="left"/>
          <w:tab w:pos="1134" w:val="left"/>
          <w:tab w:pos="1247" w:val="left"/>
        </w:tabs>
      </w:pPr>
      <w:r>
        <w:rPr>
          <w:color w:val="BFBFBF"/>
          <w:shd w:val="clear" w:color="auto" w:fill="fafafa"/>
        </w:rPr>
        <w:t>31</w:t>
        <w:tab/>
        <w:t>30</w:t>
        <w:tab/>
        <w:tab/>
      </w:r>
      <w:r/>
    </w:p>
    <w:p>
      <w:pPr>
        <w:pStyle w:val="CodeChangeLine"/>
        <w:tabs>
          <w:tab w:pos="567" w:val="left"/>
          <w:tab w:pos="1134" w:val="left"/>
          <w:tab w:pos="1247" w:val="left"/>
        </w:tabs>
      </w:pPr>
      <w:r>
        <w:rPr>
          <w:color w:val="BFBFBF"/>
          <w:shd w:val="clear" w:color="auto" w:fill="fafafa"/>
        </w:rPr>
        <w:t>32</w:t>
        <w:tab/>
        <w:t>31</w:t>
        <w:tab/>
        <w:tab/>
      </w:r>
      <w:r>
        <w:t>&lt;span id="_ref_5"&gt;&lt;/span&gt;&lt;a name="_ref_5"&gt;[5]&lt;/a&gt; oneM2M TS-0012: "Base Ontology"</w:t>
      </w:r>
    </w:p>
    <w:p>
      <w:pPr>
        <w:pStyle w:val="CodeChangeLine"/>
        <w:tabs>
          <w:tab w:pos="567" w:val="left"/>
          <w:tab w:pos="1134" w:val="left"/>
          <w:tab w:pos="1247" w:val="left"/>
        </w:tabs>
      </w:pPr>
      <w:r>
        <w:rPr>
          <w:color w:val="BFBFBF"/>
          <w:shd w:val="clear" w:color="auto" w:fill="fafafa"/>
        </w:rPr>
        <w:t>33</w:t>
        <w:tab/>
        <w:t>32</w:t>
        <w:tab/>
        <w:tab/>
      </w:r>
      <w:r/>
    </w:p>
    <w:p>
      <w:pPr>
        <w:pStyle w:val="CodeChangeLine"/>
        <w:tabs>
          <w:tab w:pos="567" w:val="left"/>
          <w:tab w:pos="1134" w:val="left"/>
          <w:tab w:pos="1247" w:val="left"/>
        </w:tabs>
        <w:shd w:val="clear" w:color="auto" w:fill="ecfdf0"/>
      </w:pPr>
      <w:r>
        <w:rPr>
          <w:color w:val="BFBFBF"/>
          <w:shd w:val="clear" w:color="auto" w:fill="#ddfbe6"/>
        </w:rPr>
        <w:tab/>
        <w:t>33</w:t>
        <w:tab/>
        <w:t>+</w:t>
        <w:tab/>
      </w:r>
      <w:r>
        <w:t>&lt;span id="_ref_6"&gt;&lt;/span&gt;&lt;a name="_ref_6"&gt;[6]&lt;/a&gt; [IETF RFC 3986](https://www.rfc-editor.org/info/rfc3986/): "Uniform Resource Identifier (URI): Generic Syntax".</w:t>
      </w:r>
    </w:p>
    <w:p>
      <w:pPr>
        <w:pStyle w:val="CodeChangeLine"/>
        <w:tabs>
          <w:tab w:pos="567" w:val="left"/>
          <w:tab w:pos="1134" w:val="left"/>
          <w:tab w:pos="1247" w:val="left"/>
        </w:tabs>
      </w:pPr>
      <w:r>
        <w:rPr>
          <w:color w:val="BFBFBF"/>
          <w:shd w:val="clear" w:color="auto" w:fill="fafafa"/>
        </w:rPr>
        <w:t>34</w:t>
        <w:tab/>
        <w:t>34</w:t>
        <w:tab/>
        <w:tab/>
      </w:r>
      <w:r/>
    </w:p>
    <w:p>
      <w:pPr>
        <w:pStyle w:val="CodeChangeLine"/>
        <w:tabs>
          <w:tab w:pos="567" w:val="left"/>
          <w:tab w:pos="1134" w:val="left"/>
          <w:tab w:pos="1247" w:val="left"/>
        </w:tabs>
      </w:pPr>
      <w:r>
        <w:rPr>
          <w:color w:val="BFBFBF"/>
          <w:shd w:val="clear" w:color="auto" w:fill="fafafa"/>
        </w:rPr>
        <w:t>35</w:t>
        <w:tab/>
        <w:t>35</w:t>
        <w:tab/>
        <w:tab/>
      </w:r>
      <w:r>
        <w:t>## 2.2 Informative references</w:t>
      </w:r>
    </w:p>
    <w:p>
      <w:pPr>
        <w:pStyle w:val="CodeChangeLine"/>
        <w:tabs>
          <w:tab w:pos="567" w:val="left"/>
          <w:tab w:pos="1134" w:val="left"/>
          <w:tab w:pos="1247" w:val="left"/>
        </w:tabs>
      </w:pPr>
      <w:r>
        <w:rPr>
          <w:color w:val="BFBFBF"/>
          <w:shd w:val="clear" w:color="auto" w:fill="fafafa"/>
        </w:rPr>
        <w:t>36</w:t>
        <w:tab/>
        <w:t>36</w:t>
        <w:tab/>
        <w:tab/>
      </w:r>
      <w:r/>
    </w:p>
    <w:p>
      <w:pPr>
        <w:pStyle w:val="CodeHeader"/>
      </w:pPr>
      <w:r>
        <w:t xml:space="preserve">@@ -38,8 +38,8 @@ </w:t>
      </w:r>
    </w:p>
    <w:p>
      <w:pPr>
        <w:pStyle w:val="CodeChangeLine"/>
        <w:tabs>
          <w:tab w:pos="567" w:val="left"/>
          <w:tab w:pos="1134" w:val="left"/>
          <w:tab w:pos="1247" w:val="left"/>
        </w:tabs>
      </w:pPr>
      <w:r>
        <w:rPr>
          <w:color w:val="BFBFBF"/>
          <w:shd w:val="clear" w:color="auto" w:fill="fafafa"/>
        </w:rPr>
        <w:t>38</w:t>
        <w:tab/>
        <w:t>38</w:t>
        <w:tab/>
        <w:tab/>
      </w:r>
      <w:r/>
    </w:p>
    <w:p>
      <w:pPr>
        <w:pStyle w:val="CodeChangeLine"/>
        <w:tabs>
          <w:tab w:pos="567" w:val="left"/>
          <w:tab w:pos="1134" w:val="left"/>
          <w:tab w:pos="1247" w:val="left"/>
        </w:tabs>
      </w:pPr>
      <w:r>
        <w:rPr>
          <w:color w:val="BFBFBF"/>
          <w:shd w:val="clear" w:color="auto" w:fill="fafafa"/>
        </w:rPr>
        <w:t>39</w:t>
        <w:tab/>
        <w:t>39</w:t>
        <w:tab/>
        <w:tab/>
      </w:r>
      <w:r>
        <w:t>The following referenced documents are not necessary for the application of the present document but they assist the user with regard to a particular subject area.</w:t>
      </w:r>
    </w:p>
    <w:p>
      <w:pPr>
        <w:pStyle w:val="CodeChangeLine"/>
        <w:tabs>
          <w:tab w:pos="567" w:val="left"/>
          <w:tab w:pos="1134" w:val="left"/>
          <w:tab w:pos="1247" w:val="left"/>
        </w:tabs>
      </w:pPr>
      <w:r>
        <w:rPr>
          <w:color w:val="BFBFBF"/>
          <w:shd w:val="clear" w:color="auto" w:fill="fafafa"/>
        </w:rPr>
        <w:t>40</w:t>
        <w:tab/>
        <w:t>40</w:t>
        <w:tab/>
        <w:tab/>
      </w:r>
      <w:r/>
    </w:p>
    <w:p>
      <w:pPr>
        <w:pStyle w:val="CodeChangeLine"/>
        <w:tabs>
          <w:tab w:pos="567" w:val="left"/>
          <w:tab w:pos="1134" w:val="left"/>
          <w:tab w:pos="1247" w:val="left"/>
        </w:tabs>
        <w:shd w:val="clear" w:color="auto" w:fill="fbe9eb"/>
      </w:pPr>
      <w:r>
        <w:rPr>
          <w:color w:val="BFBFBF"/>
          <w:shd w:val="clear" w:color="auto" w:fill="#f9d7dc"/>
        </w:rPr>
        <w:t>41</w:t>
        <w:tab/>
        <w:tab/>
        <w:t>-</w:t>
        <w:tab/>
      </w:r>
      <w:r>
        <w:t>&lt;span id="_ref_i.1"&gt;&lt;/span&gt;&lt;a name="_ref_i.1"&gt;[i.1]&lt;/a&gt; W3C Editor's Draft: "Semantic Sensor Network Ontology".</w:t>
      </w:r>
    </w:p>
    <w:p>
      <w:pPr>
        <w:pStyle w:val="CodeChangeLine"/>
        <w:tabs>
          <w:tab w:pos="567" w:val="left"/>
          <w:tab w:pos="1134" w:val="left"/>
          <w:tab w:pos="1247" w:val="left"/>
        </w:tabs>
        <w:shd w:val="clear" w:color="auto" w:fill="fbe9eb"/>
      </w:pPr>
      <w:r>
        <w:rPr>
          <w:color w:val="BFBFBF"/>
          <w:shd w:val="clear" w:color="auto" w:fill="#f9d7dc"/>
        </w:rPr>
        <w:t>42</w:t>
        <w:tab/>
        <w:tab/>
        <w:t>-</w:t>
        <w:tab/>
      </w:r>
      <w:r>
        <w:tab/>
      </w:r>
    </w:p>
    <w:p>
      <w:pPr>
        <w:pStyle w:val="CodeChangeLine"/>
        <w:tabs>
          <w:tab w:pos="567" w:val="left"/>
          <w:tab w:pos="1134" w:val="left"/>
          <w:tab w:pos="1247" w:val="left"/>
        </w:tabs>
        <w:shd w:val="clear" w:color="auto" w:fill="ecfdf0"/>
      </w:pPr>
      <w:r>
        <w:rPr>
          <w:color w:val="BFBFBF"/>
          <w:shd w:val="clear" w:color="auto" w:fill="#ddfbe6"/>
        </w:rPr>
        <w:tab/>
        <w:t>41</w:t>
        <w:tab/>
        <w:t>+</w:t>
        <w:tab/>
      </w:r>
      <w:r>
        <w:t>&lt;span id="_ref_i.1"&gt;&lt;/span&gt;&lt;a name="_ref_i.1"&gt;[i.1]&lt;/a&gt; W3C&amp;reg; Editor's Draft: "Semantic Sensor Network Ontology".</w:t>
      </w:r>
    </w:p>
    <w:p>
      <w:pPr>
        <w:pStyle w:val="CodeChangeLine"/>
        <w:tabs>
          <w:tab w:pos="567" w:val="left"/>
          <w:tab w:pos="1134" w:val="left"/>
          <w:tab w:pos="1247" w:val="left"/>
        </w:tabs>
        <w:shd w:val="clear" w:color="auto" w:fill="ecfdf0"/>
      </w:pPr>
      <w:r>
        <w:rPr>
          <w:color w:val="BFBFBF"/>
          <w:shd w:val="clear" w:color="auto" w:fill="#ddfbe6"/>
        </w:rPr>
        <w:tab/>
        <w:t>42</w:t>
        <w:tab/>
        <w:t>+</w:t>
        <w:tab/>
      </w:r>
      <w:r/>
    </w:p>
    <w:p>
      <w:pPr>
        <w:pStyle w:val="CodeChangeLine"/>
        <w:tabs>
          <w:tab w:pos="567" w:val="left"/>
          <w:tab w:pos="1134" w:val="left"/>
          <w:tab w:pos="1247" w:val="left"/>
        </w:tabs>
      </w:pPr>
      <w:r>
        <w:rPr>
          <w:color w:val="BFBFBF"/>
          <w:shd w:val="clear" w:color="auto" w:fill="fafafa"/>
        </w:rPr>
        <w:t>43</w:t>
        <w:tab/>
        <w:t>43</w:t>
        <w:tab/>
        <w:tab/>
      </w:r>
      <w:r>
        <w:t>&gt; NOTE: Available at [http://w3c.github.io/sdw/ssn/](http://w3c.github.io/sdw/ssn/).</w:t>
      </w:r>
    </w:p>
    <w:p>
      <w:pPr>
        <w:pStyle w:val="CodeChangeLine"/>
        <w:tabs>
          <w:tab w:pos="567" w:val="left"/>
          <w:tab w:pos="1134" w:val="left"/>
          <w:tab w:pos="1247" w:val="left"/>
        </w:tabs>
      </w:pPr>
      <w:r>
        <w:rPr>
          <w:color w:val="BFBFBF"/>
          <w:shd w:val="clear" w:color="auto" w:fill="fafafa"/>
        </w:rPr>
        <w:t>44</w:t>
        <w:tab/>
        <w:t>44</w:t>
        <w:tab/>
        <w:tab/>
      </w:r>
      <w:r/>
    </w:p>
    <w:p>
      <w:pPr>
        <w:pStyle w:val="CodeChangeLine"/>
        <w:tabs>
          <w:tab w:pos="567" w:val="left"/>
          <w:tab w:pos="1134" w:val="left"/>
          <w:tab w:pos="1247" w:val="left"/>
        </w:tabs>
      </w:pPr>
      <w:r>
        <w:rPr>
          <w:color w:val="BFBFBF"/>
          <w:shd w:val="clear" w:color="auto" w:fill="fafafa"/>
        </w:rPr>
        <w:t>45</w:t>
        <w:tab/>
        <w:t>45</w:t>
        <w:tab/>
        <w:tab/>
      </w:r>
      <w:r>
        <w:t>&lt;span id="_ref_i.2"&gt;&lt;/span&gt;&lt;a name="_ref_i.2"&gt;[i.2]&lt;/a&gt; ETSI TS 103 264 (V1.1.1): "SmartM2M; Smart Appliances; Reference Ontology and oneM2M Mapping".</w:t>
      </w:r>
    </w:p>
    <w:p>
      <w:pPr>
        <w:pStyle w:val="CodeHeader"/>
      </w:pPr>
      <w:r>
        <w:t xml:space="preserve">@@ -47,10 +47,20 @@ </w:t>
      </w:r>
    </w:p>
    <w:p>
      <w:pPr>
        <w:pStyle w:val="CodeChangeLine"/>
        <w:tabs>
          <w:tab w:pos="567" w:val="left"/>
          <w:tab w:pos="1134" w:val="left"/>
          <w:tab w:pos="1247" w:val="left"/>
        </w:tabs>
      </w:pPr>
      <w:r>
        <w:rPr>
          <w:color w:val="BFBFBF"/>
          <w:shd w:val="clear" w:color="auto" w:fill="fafafa"/>
        </w:rPr>
        <w:t>47</w:t>
        <w:tab/>
        <w:t>47</w:t>
        <w:tab/>
        <w:tab/>
      </w:r>
      <w:r>
        <w:t>&lt;span id="_ref_i.3"&gt;&lt;/span&gt;&lt;a name="_ref_i.3"&gt;[i.3]&lt;/a&gt; oneM2M TR-0033: "Study on Enhanced Semantic Enablement".</w:t>
      </w:r>
    </w:p>
    <w:p>
      <w:pPr>
        <w:pStyle w:val="CodeChangeLine"/>
        <w:tabs>
          <w:tab w:pos="567" w:val="left"/>
          <w:tab w:pos="1134" w:val="left"/>
          <w:tab w:pos="1247" w:val="left"/>
        </w:tabs>
      </w:pPr>
      <w:r>
        <w:rPr>
          <w:color w:val="BFBFBF"/>
          <w:shd w:val="clear" w:color="auto" w:fill="fafafa"/>
        </w:rPr>
        <w:t>48</w:t>
        <w:tab/>
        <w:t>48</w:t>
        <w:tab/>
        <w:tab/>
      </w:r>
      <w:r/>
    </w:p>
    <w:p>
      <w:pPr>
        <w:pStyle w:val="CodeChangeLine"/>
        <w:tabs>
          <w:tab w:pos="567" w:val="left"/>
          <w:tab w:pos="1134" w:val="left"/>
          <w:tab w:pos="1247" w:val="left"/>
        </w:tabs>
      </w:pPr>
      <w:r>
        <w:rPr>
          <w:color w:val="BFBFBF"/>
          <w:shd w:val="clear" w:color="auto" w:fill="fafafa"/>
        </w:rPr>
        <w:t>49</w:t>
        <w:tab/>
        <w:t>49</w:t>
        <w:tab/>
        <w:tab/>
      </w:r>
      <w:r>
        <w:t>&lt;span id="_ref_i.4"&gt;&lt;/span&gt;&lt;a name="_ref_i.4"&gt;[i.4]&lt;/a&gt; oneM2M Drafting Rules.</w:t>
      </w:r>
    </w:p>
    <w:p>
      <w:pPr>
        <w:pStyle w:val="CodeChangeLine"/>
        <w:tabs>
          <w:tab w:pos="567" w:val="left"/>
          <w:tab w:pos="1134" w:val="left"/>
          <w:tab w:pos="1247" w:val="left"/>
        </w:tabs>
        <w:shd w:val="clear" w:color="auto" w:fill="fbe9eb"/>
      </w:pPr>
      <w:r>
        <w:rPr>
          <w:color w:val="BFBFBF"/>
          <w:shd w:val="clear" w:color="auto" w:fill="#f9d7dc"/>
        </w:rPr>
        <w:t>50</w:t>
        <w:tab/>
        <w:tab/>
        <w:t>-</w:t>
        <w:tab/>
      </w:r>
      <w:r>
        <w:tab/>
      </w:r>
    </w:p>
    <w:p>
      <w:pPr>
        <w:pStyle w:val="CodeChangeLine"/>
        <w:tabs>
          <w:tab w:pos="567" w:val="left"/>
          <w:tab w:pos="1134" w:val="left"/>
          <w:tab w:pos="1247" w:val="left"/>
        </w:tabs>
        <w:shd w:val="clear" w:color="auto" w:fill="ecfdf0"/>
      </w:pPr>
      <w:r>
        <w:rPr>
          <w:color w:val="BFBFBF"/>
          <w:shd w:val="clear" w:color="auto" w:fill="#ddfbe6"/>
        </w:rPr>
        <w:tab/>
        <w:t>50</w:t>
        <w:tab/>
        <w:t>+</w:t>
        <w:tab/>
      </w:r>
      <w:r/>
    </w:p>
    <w:p>
      <w:pPr>
        <w:pStyle w:val="CodeChangeLine"/>
        <w:tabs>
          <w:tab w:pos="567" w:val="left"/>
          <w:tab w:pos="1134" w:val="left"/>
          <w:tab w:pos="1247" w:val="left"/>
        </w:tabs>
      </w:pPr>
      <w:r>
        <w:rPr>
          <w:color w:val="BFBFBF"/>
          <w:shd w:val="clear" w:color="auto" w:fill="fafafa"/>
        </w:rPr>
        <w:t>51</w:t>
        <w:tab/>
        <w:t>51</w:t>
        <w:tab/>
        <w:tab/>
      </w:r>
      <w:r>
        <w:t>&gt; NOTE: Available at [http://www.onem2m.org/images/files/oneM2M-Drafting-Rules.pdf](http://www.onem2m.org/images/files/oneM2M-Drafting-Rules.pdf).</w:t>
      </w:r>
    </w:p>
    <w:p>
      <w:pPr>
        <w:pStyle w:val="CodeChangeLine"/>
        <w:tabs>
          <w:tab w:pos="567" w:val="left"/>
          <w:tab w:pos="1134" w:val="left"/>
          <w:tab w:pos="1247" w:val="left"/>
        </w:tabs>
      </w:pPr>
      <w:r>
        <w:rPr>
          <w:color w:val="BFBFBF"/>
          <w:shd w:val="clear" w:color="auto" w:fill="fafafa"/>
        </w:rPr>
        <w:t>52</w:t>
        <w:tab/>
        <w:t>52</w:t>
        <w:tab/>
        <w:tab/>
      </w:r>
      <w:r/>
    </w:p>
    <w:p>
      <w:pPr>
        <w:pStyle w:val="CodeChangeLine"/>
        <w:tabs>
          <w:tab w:pos="567" w:val="left"/>
          <w:tab w:pos="1134" w:val="left"/>
          <w:tab w:pos="1247" w:val="left"/>
        </w:tabs>
        <w:shd w:val="clear" w:color="auto" w:fill="fbe9eb"/>
      </w:pPr>
      <w:r>
        <w:rPr>
          <w:color w:val="BFBFBF"/>
          <w:shd w:val="clear" w:color="auto" w:fill="#f9d7dc"/>
        </w:rPr>
        <w:t>53</w:t>
        <w:tab/>
        <w:tab/>
        <w:t>-</w:t>
        <w:tab/>
      </w:r>
      <w:r>
        <w:t># 3 Abbreviations</w:t>
      </w:r>
    </w:p>
    <w:p>
      <w:pPr>
        <w:pStyle w:val="CodeChangeLine"/>
        <w:tabs>
          <w:tab w:pos="567" w:val="left"/>
          <w:tab w:pos="1134" w:val="left"/>
          <w:tab w:pos="1247" w:val="left"/>
        </w:tabs>
        <w:shd w:val="clear" w:color="auto" w:fill="ecfdf0"/>
      </w:pPr>
      <w:r>
        <w:rPr>
          <w:color w:val="BFBFBF"/>
          <w:shd w:val="clear" w:color="auto" w:fill="#ddfbe6"/>
        </w:rPr>
        <w:tab/>
        <w:t>53</w:t>
        <w:tab/>
        <w:t>+</w:t>
        <w:tab/>
      </w:r>
      <w:r>
        <w:t># 3 Definitions of terms, symbols and abbreviations</w:t>
      </w:r>
    </w:p>
    <w:p>
      <w:pPr>
        <w:pStyle w:val="CodeChangeLine"/>
        <w:tabs>
          <w:tab w:pos="567" w:val="left"/>
          <w:tab w:pos="1134" w:val="left"/>
          <w:tab w:pos="1247" w:val="left"/>
        </w:tabs>
        <w:shd w:val="clear" w:color="auto" w:fill="ecfdf0"/>
      </w:pPr>
      <w:r>
        <w:rPr>
          <w:color w:val="BFBFBF"/>
          <w:shd w:val="clear" w:color="auto" w:fill="#ddfbe6"/>
        </w:rPr>
        <w:tab/>
        <w:t>54</w:t>
        <w:tab/>
        <w:t>+</w:t>
        <w:tab/>
      </w:r>
      <w:r/>
    </w:p>
    <w:p>
      <w:pPr>
        <w:pStyle w:val="CodeChangeLine"/>
        <w:tabs>
          <w:tab w:pos="567" w:val="left"/>
          <w:tab w:pos="1134" w:val="left"/>
          <w:tab w:pos="1247" w:val="left"/>
        </w:tabs>
        <w:shd w:val="clear" w:color="auto" w:fill="ecfdf0"/>
      </w:pPr>
      <w:r>
        <w:rPr>
          <w:color w:val="BFBFBF"/>
          <w:shd w:val="clear" w:color="auto" w:fill="#ddfbe6"/>
        </w:rPr>
        <w:tab/>
        <w:t>55</w:t>
        <w:tab/>
        <w:t>+</w:t>
        <w:tab/>
      </w:r>
      <w:r>
        <w:t>## 3.1 Terms</w:t>
      </w:r>
    </w:p>
    <w:p>
      <w:pPr>
        <w:pStyle w:val="CodeChangeLine"/>
        <w:tabs>
          <w:tab w:pos="567" w:val="left"/>
          <w:tab w:pos="1134" w:val="left"/>
          <w:tab w:pos="1247" w:val="left"/>
        </w:tabs>
        <w:shd w:val="clear" w:color="auto" w:fill="ecfdf0"/>
      </w:pPr>
      <w:r>
        <w:rPr>
          <w:color w:val="BFBFBF"/>
          <w:shd w:val="clear" w:color="auto" w:fill="#ddfbe6"/>
        </w:rPr>
        <w:tab/>
        <w:t>56</w:t>
        <w:tab/>
        <w:t>+</w:t>
        <w:tab/>
      </w:r>
      <w:r/>
    </w:p>
    <w:p>
      <w:pPr>
        <w:pStyle w:val="CodeChangeLine"/>
        <w:tabs>
          <w:tab w:pos="567" w:val="left"/>
          <w:tab w:pos="1134" w:val="left"/>
          <w:tab w:pos="1247" w:val="left"/>
        </w:tabs>
        <w:shd w:val="clear" w:color="auto" w:fill="ecfdf0"/>
      </w:pPr>
      <w:r>
        <w:rPr>
          <w:color w:val="BFBFBF"/>
          <w:shd w:val="clear" w:color="auto" w:fill="#ddfbe6"/>
        </w:rPr>
        <w:tab/>
        <w:t>57</w:t>
        <w:tab/>
        <w:t>+</w:t>
        <w:tab/>
      </w:r>
      <w:r>
        <w:t>Void.</w:t>
      </w:r>
    </w:p>
    <w:p>
      <w:pPr>
        <w:pStyle w:val="CodeChangeLine"/>
        <w:tabs>
          <w:tab w:pos="567" w:val="left"/>
          <w:tab w:pos="1134" w:val="left"/>
          <w:tab w:pos="1247" w:val="left"/>
        </w:tabs>
        <w:shd w:val="clear" w:color="auto" w:fill="ecfdf0"/>
      </w:pPr>
      <w:r>
        <w:rPr>
          <w:color w:val="BFBFBF"/>
          <w:shd w:val="clear" w:color="auto" w:fill="#ddfbe6"/>
        </w:rPr>
        <w:tab/>
        <w:t>58</w:t>
        <w:tab/>
        <w:t>+</w:t>
        <w:tab/>
      </w:r>
      <w:r/>
    </w:p>
    <w:p>
      <w:pPr>
        <w:pStyle w:val="CodeChangeLine"/>
        <w:tabs>
          <w:tab w:pos="567" w:val="left"/>
          <w:tab w:pos="1134" w:val="left"/>
          <w:tab w:pos="1247" w:val="left"/>
        </w:tabs>
        <w:shd w:val="clear" w:color="auto" w:fill="ecfdf0"/>
      </w:pPr>
      <w:r>
        <w:rPr>
          <w:color w:val="BFBFBF"/>
          <w:shd w:val="clear" w:color="auto" w:fill="#ddfbe6"/>
        </w:rPr>
        <w:tab/>
        <w:t>59</w:t>
        <w:tab/>
        <w:t>+</w:t>
        <w:tab/>
      </w:r>
      <w:r>
        <w:t>## 3.2 Symbols</w:t>
      </w:r>
    </w:p>
    <w:p>
      <w:pPr>
        <w:pStyle w:val="CodeChangeLine"/>
        <w:tabs>
          <w:tab w:pos="567" w:val="left"/>
          <w:tab w:pos="1134" w:val="left"/>
          <w:tab w:pos="1247" w:val="left"/>
        </w:tabs>
        <w:shd w:val="clear" w:color="auto" w:fill="ecfdf0"/>
      </w:pPr>
      <w:r>
        <w:rPr>
          <w:color w:val="BFBFBF"/>
          <w:shd w:val="clear" w:color="auto" w:fill="#ddfbe6"/>
        </w:rPr>
        <w:tab/>
        <w:t>60</w:t>
        <w:tab/>
        <w:t>+</w:t>
        <w:tab/>
      </w:r>
      <w:r/>
    </w:p>
    <w:p>
      <w:pPr>
        <w:pStyle w:val="CodeChangeLine"/>
        <w:tabs>
          <w:tab w:pos="567" w:val="left"/>
          <w:tab w:pos="1134" w:val="left"/>
          <w:tab w:pos="1247" w:val="left"/>
        </w:tabs>
        <w:shd w:val="clear" w:color="auto" w:fill="ecfdf0"/>
      </w:pPr>
      <w:r>
        <w:rPr>
          <w:color w:val="BFBFBF"/>
          <w:shd w:val="clear" w:color="auto" w:fill="#ddfbe6"/>
        </w:rPr>
        <w:tab/>
        <w:t>61</w:t>
        <w:tab/>
        <w:t>+</w:t>
        <w:tab/>
      </w:r>
      <w:r>
        <w:t>Void.</w:t>
      </w:r>
    </w:p>
    <w:p>
      <w:pPr>
        <w:pStyle w:val="CodeChangeLine"/>
        <w:tabs>
          <w:tab w:pos="567" w:val="left"/>
          <w:tab w:pos="1134" w:val="left"/>
          <w:tab w:pos="1247" w:val="left"/>
        </w:tabs>
        <w:shd w:val="clear" w:color="auto" w:fill="ecfdf0"/>
      </w:pPr>
      <w:r>
        <w:rPr>
          <w:color w:val="BFBFBF"/>
          <w:shd w:val="clear" w:color="auto" w:fill="#ddfbe6"/>
        </w:rPr>
        <w:tab/>
        <w:t>62</w:t>
        <w:tab/>
        <w:t>+</w:t>
        <w:tab/>
      </w:r>
      <w:r/>
    </w:p>
    <w:p>
      <w:pPr>
        <w:pStyle w:val="CodeChangeLine"/>
        <w:tabs>
          <w:tab w:pos="567" w:val="left"/>
          <w:tab w:pos="1134" w:val="left"/>
          <w:tab w:pos="1247" w:val="left"/>
        </w:tabs>
        <w:shd w:val="clear" w:color="auto" w:fill="ecfdf0"/>
      </w:pPr>
      <w:r>
        <w:rPr>
          <w:color w:val="BFBFBF"/>
          <w:shd w:val="clear" w:color="auto" w:fill="#ddfbe6"/>
        </w:rPr>
        <w:tab/>
        <w:t>63</w:t>
        <w:tab/>
        <w:t>+</w:t>
        <w:tab/>
      </w:r>
      <w:r>
        <w:t>## 3.3 Abbreviations</w:t>
      </w:r>
    </w:p>
    <w:p>
      <w:pPr>
        <w:pStyle w:val="CodeChangeLine"/>
        <w:tabs>
          <w:tab w:pos="567" w:val="left"/>
          <w:tab w:pos="1134" w:val="left"/>
          <w:tab w:pos="1247" w:val="left"/>
        </w:tabs>
      </w:pPr>
      <w:r>
        <w:rPr>
          <w:color w:val="BFBFBF"/>
          <w:shd w:val="clear" w:color="auto" w:fill="fafafa"/>
        </w:rPr>
        <w:t>54</w:t>
        <w:tab/>
        <w:t>64</w:t>
        <w:tab/>
        <w:tab/>
      </w:r>
      <w:r/>
    </w:p>
    <w:p>
      <w:pPr>
        <w:pStyle w:val="CodeChangeLine"/>
        <w:tabs>
          <w:tab w:pos="567" w:val="left"/>
          <w:tab w:pos="1134" w:val="left"/>
          <w:tab w:pos="1247" w:val="left"/>
        </w:tabs>
      </w:pPr>
      <w:r>
        <w:rPr>
          <w:color w:val="BFBFBF"/>
          <w:shd w:val="clear" w:color="auto" w:fill="fafafa"/>
        </w:rPr>
        <w:t>55</w:t>
        <w:tab/>
        <w:t>65</w:t>
        <w:tab/>
        <w:tab/>
      </w:r>
      <w:r>
        <w:t>For the purposes of the present document, the following abbreviations apply:</w:t>
      </w:r>
    </w:p>
    <w:p>
      <w:pPr>
        <w:pStyle w:val="CodeChangeLine"/>
        <w:tabs>
          <w:tab w:pos="567" w:val="left"/>
          <w:tab w:pos="1134" w:val="left"/>
          <w:tab w:pos="1247" w:val="left"/>
        </w:tabs>
      </w:pPr>
      <w:r>
        <w:rPr>
          <w:color w:val="BFBFBF"/>
          <w:shd w:val="clear" w:color="auto" w:fill="fafafa"/>
        </w:rPr>
        <w:t>56</w:t>
        <w:tab/>
        <w:t>66</w:t>
        <w:tab/>
        <w:tab/>
      </w:r>
      <w:r/>
    </w:p>
    <w:p>
      <w:pPr>
        <w:pStyle w:val="CodeHeader"/>
      </w:pPr>
      <w:r>
        <w:t xml:space="preserve">@@ -79,18 +89,15 @@ </w:t>
      </w:r>
    </w:p>
    <w:p>
      <w:pPr>
        <w:pStyle w:val="CodeChangeLine"/>
        <w:tabs>
          <w:tab w:pos="567" w:val="left"/>
          <w:tab w:pos="1134" w:val="left"/>
          <w:tab w:pos="1247" w:val="left"/>
        </w:tabs>
      </w:pPr>
      <w:r>
        <w:rPr>
          <w:color w:val="BFBFBF"/>
          <w:shd w:val="clear" w:color="auto" w:fill="fafafa"/>
        </w:rPr>
        <w:t>79</w:t>
        <w:tab/>
        <w:t>89</w:t>
        <w:tab/>
        <w:tab/>
      </w:r>
      <w:r>
        <w:t xml:space="preserve">`URL     Uniform Resource Locator`  </w:t>
      </w:r>
    </w:p>
    <w:p>
      <w:pPr>
        <w:pStyle w:val="CodeChangeLine"/>
        <w:tabs>
          <w:tab w:pos="567" w:val="left"/>
          <w:tab w:pos="1134" w:val="left"/>
          <w:tab w:pos="1247" w:val="left"/>
        </w:tabs>
      </w:pPr>
      <w:r>
        <w:rPr>
          <w:color w:val="BFBFBF"/>
          <w:shd w:val="clear" w:color="auto" w:fill="fafafa"/>
        </w:rPr>
        <w:t>80</w:t>
        <w:tab/>
        <w:t>90</w:t>
        <w:tab/>
        <w:tab/>
      </w:r>
      <w:r>
        <w:t xml:space="preserve">`XML     Extensible Markup Language`  </w:t>
      </w:r>
    </w:p>
    <w:p>
      <w:pPr>
        <w:pStyle w:val="CodeChangeLine"/>
        <w:tabs>
          <w:tab w:pos="567" w:val="left"/>
          <w:tab w:pos="1134" w:val="left"/>
          <w:tab w:pos="1247" w:val="left"/>
        </w:tabs>
      </w:pPr>
      <w:r>
        <w:rPr>
          <w:color w:val="BFBFBF"/>
          <w:shd w:val="clear" w:color="auto" w:fill="fafafa"/>
        </w:rPr>
        <w:t>81</w:t>
        <w:tab/>
        <w:t>91</w:t>
        <w:tab/>
        <w:tab/>
      </w:r>
      <w:r/>
    </w:p>
    <w:p>
      <w:pPr>
        <w:pStyle w:val="CodeChangeLine"/>
        <w:tabs>
          <w:tab w:pos="567" w:val="left"/>
          <w:tab w:pos="1134" w:val="left"/>
          <w:tab w:pos="1247" w:val="left"/>
        </w:tabs>
        <w:shd w:val="clear" w:color="auto" w:fill="fbe9eb"/>
      </w:pPr>
      <w:r>
        <w:rPr>
          <w:color w:val="BFBFBF"/>
          <w:shd w:val="clear" w:color="auto" w:fill="#f9d7dc"/>
        </w:rPr>
        <w:t>82</w:t>
        <w:tab/>
        <w:tab/>
        <w:t>-</w:t>
        <w:tab/>
      </w:r>
      <w:r/>
    </w:p>
    <w:p>
      <w:pPr>
        <w:pStyle w:val="CodeChangeLine"/>
        <w:tabs>
          <w:tab w:pos="567" w:val="left"/>
          <w:tab w:pos="1134" w:val="left"/>
          <w:tab w:pos="1247" w:val="left"/>
        </w:tabs>
      </w:pPr>
      <w:r>
        <w:rPr>
          <w:color w:val="BFBFBF"/>
          <w:shd w:val="clear" w:color="auto" w:fill="fafafa"/>
        </w:rPr>
        <w:t>83</w:t>
        <w:tab/>
        <w:t>92</w:t>
        <w:tab/>
        <w:tab/>
      </w:r>
      <w:r>
        <w:t># 4 Conventions</w:t>
      </w:r>
    </w:p>
    <w:p>
      <w:pPr>
        <w:pStyle w:val="CodeChangeLine"/>
        <w:tabs>
          <w:tab w:pos="567" w:val="left"/>
          <w:tab w:pos="1134" w:val="left"/>
          <w:tab w:pos="1247" w:val="left"/>
        </w:tabs>
      </w:pPr>
      <w:r>
        <w:rPr>
          <w:color w:val="BFBFBF"/>
          <w:shd w:val="clear" w:color="auto" w:fill="fafafa"/>
        </w:rPr>
        <w:t>84</w:t>
        <w:tab/>
        <w:t>93</w:t>
        <w:tab/>
        <w:tab/>
      </w:r>
      <w:r/>
    </w:p>
    <w:p>
      <w:pPr>
        <w:pStyle w:val="CodeChangeLine"/>
        <w:tabs>
          <w:tab w:pos="567" w:val="left"/>
          <w:tab w:pos="1134" w:val="left"/>
          <w:tab w:pos="1247" w:val="left"/>
        </w:tabs>
        <w:shd w:val="clear" w:color="auto" w:fill="fbe9eb"/>
      </w:pPr>
      <w:r>
        <w:rPr>
          <w:color w:val="BFBFBF"/>
          <w:shd w:val="clear" w:color="auto" w:fill="#f9d7dc"/>
        </w:rPr>
        <w:t>85</w:t>
        <w:tab/>
        <w:tab/>
        <w:t>-</w:t>
        <w:tab/>
      </w:r>
      <w:r>
        <w:t>The key words "Shall", "Shall not", "May", "Need not", "Should", "Should not" in this document are to be interpreted as described in the oneM2M Drafting Rules [\[i.4\]](#_ref_i.4).</w:t>
      </w:r>
    </w:p>
    <w:p>
      <w:pPr>
        <w:pStyle w:val="CodeChangeLine"/>
        <w:tabs>
          <w:tab w:pos="567" w:val="left"/>
          <w:tab w:pos="1134" w:val="left"/>
          <w:tab w:pos="1247" w:val="left"/>
        </w:tabs>
        <w:shd w:val="clear" w:color="auto" w:fill="fbe9eb"/>
      </w:pPr>
      <w:r>
        <w:rPr>
          <w:color w:val="BFBFBF"/>
          <w:shd w:val="clear" w:color="auto" w:fill="#f9d7dc"/>
        </w:rPr>
        <w:t>86</w:t>
        <w:tab/>
        <w:tab/>
        <w:t>-</w:t>
        <w:tab/>
      </w:r>
      <w:r/>
    </w:p>
    <w:p>
      <w:pPr>
        <w:pStyle w:val="CodeChangeLine"/>
        <w:tabs>
          <w:tab w:pos="567" w:val="left"/>
          <w:tab w:pos="1134" w:val="left"/>
          <w:tab w:pos="1247" w:val="left"/>
        </w:tabs>
        <w:shd w:val="clear" w:color="auto" w:fill="ecfdf0"/>
      </w:pPr>
      <w:r>
        <w:rPr>
          <w:color w:val="BFBFBF"/>
          <w:shd w:val="clear" w:color="auto" w:fill="#ddfbe6"/>
        </w:rPr>
        <w:tab/>
        <w:t>94</w:t>
        <w:tab/>
        <w:t>+</w:t>
        <w:tab/>
      </w:r>
      <w:r>
        <w:t>The key words "Shall", "Shall not", "May", "Need not", "Should", "Should not" in the present document are to be interpreted as described in the oneM2M Drafting Rules [\[i.4\]](#_ref_i.4).</w:t>
      </w:r>
    </w:p>
    <w:p>
      <w:pPr>
        <w:pStyle w:val="CodeChangeLine"/>
        <w:tabs>
          <w:tab w:pos="567" w:val="left"/>
          <w:tab w:pos="1134" w:val="left"/>
          <w:tab w:pos="1247" w:val="left"/>
        </w:tabs>
      </w:pPr>
      <w:r>
        <w:rPr>
          <w:color w:val="BFBFBF"/>
          <w:shd w:val="clear" w:color="auto" w:fill="fafafa"/>
        </w:rPr>
        <w:t>87</w:t>
        <w:tab/>
        <w:t>95</w:t>
        <w:tab/>
        <w:tab/>
      </w:r>
      <w:r/>
    </w:p>
    <w:p>
      <w:pPr>
        <w:pStyle w:val="CodeChangeLine"/>
        <w:tabs>
          <w:tab w:pos="567" w:val="left"/>
          <w:tab w:pos="1134" w:val="left"/>
          <w:tab w:pos="1247" w:val="left"/>
        </w:tabs>
      </w:pPr>
      <w:r>
        <w:rPr>
          <w:color w:val="BFBFBF"/>
          <w:shd w:val="clear" w:color="auto" w:fill="fafafa"/>
        </w:rPr>
        <w:t>88</w:t>
        <w:tab/>
        <w:t>96</w:t>
        <w:tab/>
        <w:tab/>
      </w:r>
      <w:r>
        <w:t># 5 Architectural Model and Concepts</w:t>
      </w:r>
    </w:p>
    <w:p>
      <w:pPr>
        <w:pStyle w:val="CodeChangeLine"/>
        <w:tabs>
          <w:tab w:pos="567" w:val="left"/>
          <w:tab w:pos="1134" w:val="left"/>
          <w:tab w:pos="1247" w:val="left"/>
        </w:tabs>
      </w:pPr>
      <w:r>
        <w:rPr>
          <w:color w:val="BFBFBF"/>
          <w:shd w:val="clear" w:color="auto" w:fill="fafafa"/>
        </w:rPr>
        <w:t>89</w:t>
        <w:tab/>
        <w:t>97</w:t>
        <w:tab/>
        <w:tab/>
      </w:r>
      <w:r/>
    </w:p>
    <w:p>
      <w:pPr>
        <w:pStyle w:val="CodeChangeLine"/>
        <w:tabs>
          <w:tab w:pos="567" w:val="left"/>
          <w:tab w:pos="1134" w:val="left"/>
          <w:tab w:pos="1247" w:val="left"/>
        </w:tabs>
        <w:shd w:val="clear" w:color="auto" w:fill="fbe9eb"/>
      </w:pPr>
      <w:r>
        <w:rPr>
          <w:color w:val="BFBFBF"/>
          <w:shd w:val="clear" w:color="auto" w:fill="#f9d7dc"/>
        </w:rPr>
        <w:t>90</w:t>
        <w:tab/>
        <w:tab/>
        <w:t>-</w:t>
        <w:tab/>
      </w:r>
      <w:r>
        <w:t>The architectural model assumed in this specification is based on the generic oneM2M architecture for the Common Service Layer specified in oneM2M TS-0001 [\[1\]](#_ref_1). The core functionality supporting semantics resides at various CSEs, providing services to the AEs via the Mca reference point and interacting with other CSEs via the Mcc reference point.</w:t>
      </w:r>
    </w:p>
    <w:p>
      <w:pPr>
        <w:pStyle w:val="CodeChangeLine"/>
        <w:tabs>
          <w:tab w:pos="567" w:val="left"/>
          <w:tab w:pos="1134" w:val="left"/>
          <w:tab w:pos="1247" w:val="left"/>
        </w:tabs>
        <w:shd w:val="clear" w:color="auto" w:fill="fbe9eb"/>
      </w:pPr>
      <w:r>
        <w:rPr>
          <w:color w:val="BFBFBF"/>
          <w:shd w:val="clear" w:color="auto" w:fill="#f9d7dc"/>
        </w:rPr>
        <w:t>91</w:t>
        <w:tab/>
        <w:tab/>
        <w:t>-</w:t>
        <w:tab/>
      </w:r>
      <w:r/>
    </w:p>
    <w:p>
      <w:pPr>
        <w:pStyle w:val="CodeChangeLine"/>
        <w:tabs>
          <w:tab w:pos="567" w:val="left"/>
          <w:tab w:pos="1134" w:val="left"/>
          <w:tab w:pos="1247" w:val="left"/>
        </w:tabs>
        <w:shd w:val="clear" w:color="auto" w:fill="fbe9eb"/>
      </w:pPr>
      <w:r>
        <w:rPr>
          <w:color w:val="BFBFBF"/>
          <w:shd w:val="clear" w:color="auto" w:fill="#f9d7dc"/>
        </w:rPr>
        <w:t>92</w:t>
        <w:tab/>
        <w:tab/>
        <w:t>-</w:t>
        <w:tab/>
      </w:r>
      <w:r>
        <w:t>The Semantics (SEM) CSF (see clause 6.2.14 in oneM2M TS-0001 [\[1\]](#_ref_1) is an oneM2M Common Service Function (CSF) which enables semantic information management and provides the related functionality based on this semantic information. The functionality of this CSF is based on semantic descriptions and implemented through the specialized resources and procedures described in this specification. This functionality is also enabled by other, more generic, resources and procedures described in oneM2M TS-0001 [\[1\]](#_ref_1) and further referenced in this specification. The main features of the SEM CSF are listed in clause 10.2.14 of [\[1\]](#_ref_1) and further detailed in clauses 6 and 7 of this specification. The SEM CSF includes specialized functional blocks such as: SPARQL engine, repositories for ontologies and semantic descriptions, which may be implemented via permanent or temporary Semantic Graph Stores, etc.</w:t>
      </w:r>
    </w:p>
    <w:p>
      <w:pPr>
        <w:pStyle w:val="CodeChangeLine"/>
        <w:tabs>
          <w:tab w:pos="567" w:val="left"/>
          <w:tab w:pos="1134" w:val="left"/>
          <w:tab w:pos="1247" w:val="left"/>
        </w:tabs>
        <w:shd w:val="clear" w:color="auto" w:fill="fbe9eb"/>
      </w:pPr>
      <w:r>
        <w:rPr>
          <w:color w:val="BFBFBF"/>
          <w:shd w:val="clear" w:color="auto" w:fill="#f9d7dc"/>
        </w:rPr>
        <w:t>93</w:t>
        <w:tab/>
        <w:tab/>
        <w:t>-</w:t>
        <w:tab/>
      </w:r>
      <w:r/>
    </w:p>
    <w:p>
      <w:pPr>
        <w:pStyle w:val="CodeChangeLine"/>
        <w:tabs>
          <w:tab w:pos="567" w:val="left"/>
          <w:tab w:pos="1134" w:val="left"/>
          <w:tab w:pos="1247" w:val="left"/>
        </w:tabs>
        <w:shd w:val="clear" w:color="auto" w:fill="ecfdf0"/>
      </w:pPr>
      <w:r>
        <w:rPr>
          <w:color w:val="BFBFBF"/>
          <w:shd w:val="clear" w:color="auto" w:fill="#ddfbe6"/>
        </w:rPr>
        <w:tab/>
        <w:t>98</w:t>
        <w:tab/>
        <w:t>+</w:t>
        <w:tab/>
      </w:r>
      <w:r>
        <w:t>The architectural model assumed in the present document is based on the generic oneM2M architecture for the Common Service Layer specified in oneM2M TS-0001 [\[1\]](#_ref_1). The core functionality supporting semantics resides at various CSEs, providing services to the AEs via the Mca reference point and interacting with other CSEs via the Mcc reference point.</w:t>
      </w:r>
    </w:p>
    <w:p>
      <w:pPr>
        <w:pStyle w:val="CodeChangeLine"/>
        <w:tabs>
          <w:tab w:pos="567" w:val="left"/>
          <w:tab w:pos="1134" w:val="left"/>
          <w:tab w:pos="1247" w:val="left"/>
        </w:tabs>
        <w:shd w:val="clear" w:color="auto" w:fill="ecfdf0"/>
      </w:pPr>
      <w:r>
        <w:rPr>
          <w:color w:val="BFBFBF"/>
          <w:shd w:val="clear" w:color="auto" w:fill="#ddfbe6"/>
        </w:rPr>
        <w:tab/>
        <w:t>99</w:t>
        <w:tab/>
        <w:t>+</w:t>
        <w:tab/>
      </w:r>
      <w:r/>
    </w:p>
    <w:p>
      <w:pPr>
        <w:pStyle w:val="CodeChangeLine"/>
        <w:tabs>
          <w:tab w:pos="567" w:val="left"/>
          <w:tab w:pos="1134" w:val="left"/>
          <w:tab w:pos="1247" w:val="left"/>
        </w:tabs>
        <w:shd w:val="clear" w:color="auto" w:fill="ecfdf0"/>
      </w:pPr>
      <w:r>
        <w:rPr>
          <w:color w:val="BFBFBF"/>
          <w:shd w:val="clear" w:color="auto" w:fill="#ddfbe6"/>
        </w:rPr>
        <w:tab/>
        <w:t>100</w:t>
        <w:tab/>
        <w:t>+</w:t>
        <w:tab/>
      </w:r>
      <w:r>
        <w:t>The Semantics (SEM) CSF (see clause 6.2.14 in oneM2M TS-0001 [\[1\]](#_ref_1) is an oneM2M Common Service Function (CSF) which enables semantic information management and provides the related functionality based on this semantic information. The functionality of this CSF is based on semantic descriptions and implemented through the specialized resources and procedures described in the present document. This functionality is also enabled by other, more generic, resources and procedures described in oneM2M TS-0001 [\[1\]](#_ref_1) and further referenced in the present document. The main features of the SEM CSF are listed in clause 10.2.14 of [\[1\]](#_ref_1) and further detailed in clauses 6 and 7 of the present document. The SEM CSF includes specialized functional blocks such as: SPARQL engine, repositories for ontologies and semantic descriptions, which may be implemented via permanent or temporary Semantic Graph Stores, etc.</w:t>
      </w:r>
    </w:p>
    <w:p>
      <w:pPr>
        <w:pStyle w:val="CodeChangeLine"/>
        <w:tabs>
          <w:tab w:pos="567" w:val="left"/>
          <w:tab w:pos="1134" w:val="left"/>
          <w:tab w:pos="1247" w:val="left"/>
        </w:tabs>
      </w:pPr>
      <w:r>
        <w:rPr>
          <w:color w:val="BFBFBF"/>
          <w:shd w:val="clear" w:color="auto" w:fill="fafafa"/>
        </w:rPr>
        <w:t>94</w:t>
        <w:tab/>
        <w:t>101</w:t>
        <w:tab/>
        <w:tab/>
      </w:r>
      <w:r/>
    </w:p>
    <w:p>
      <w:pPr>
        <w:pStyle w:val="CodeChangeLine"/>
        <w:tabs>
          <w:tab w:pos="567" w:val="left"/>
          <w:tab w:pos="1134" w:val="left"/>
          <w:tab w:pos="1247" w:val="left"/>
        </w:tabs>
      </w:pPr>
      <w:r>
        <w:rPr>
          <w:color w:val="BFBFBF"/>
          <w:shd w:val="clear" w:color="auto" w:fill="fafafa"/>
        </w:rPr>
        <w:t>95</w:t>
        <w:tab/>
        <w:t>102</w:t>
        <w:tab/>
        <w:tab/>
      </w:r>
      <w:r>
        <w:t># 6 Basic Resource Procedures</w:t>
      </w:r>
    </w:p>
    <w:p>
      <w:pPr>
        <w:pStyle w:val="CodeChangeLine"/>
        <w:tabs>
          <w:tab w:pos="567" w:val="left"/>
          <w:tab w:pos="1134" w:val="left"/>
          <w:tab w:pos="1247" w:val="left"/>
        </w:tabs>
      </w:pPr>
      <w:r>
        <w:rPr>
          <w:color w:val="BFBFBF"/>
          <w:shd w:val="clear" w:color="auto" w:fill="fafafa"/>
        </w:rPr>
        <w:t>96</w:t>
        <w:tab/>
        <w:t>103</w:t>
        <w:tab/>
        <w:tab/>
      </w:r>
      <w:r/>
    </w:p>
    <w:p>
      <w:pPr>
        <w:pStyle w:val="CodeHeader"/>
      </w:pPr>
      <w:r>
        <w:t xml:space="preserve">@@ -98,36 +105,35 @@ </w:t>
      </w:r>
    </w:p>
    <w:p>
      <w:pPr>
        <w:pStyle w:val="CodeChangeLine"/>
        <w:tabs>
          <w:tab w:pos="567" w:val="left"/>
          <w:tab w:pos="1134" w:val="left"/>
          <w:tab w:pos="1247" w:val="left"/>
        </w:tabs>
      </w:pPr>
      <w:r>
        <w:rPr>
          <w:color w:val="BFBFBF"/>
          <w:shd w:val="clear" w:color="auto" w:fill="fafafa"/>
        </w:rPr>
        <w:t>98</w:t>
        <w:tab/>
        <w:t>105</w:t>
        <w:tab/>
        <w:tab/>
      </w:r>
      <w:r/>
    </w:p>
    <w:p>
      <w:pPr>
        <w:pStyle w:val="CodeChangeLine"/>
        <w:tabs>
          <w:tab w:pos="567" w:val="left"/>
          <w:tab w:pos="1134" w:val="left"/>
          <w:tab w:pos="1247" w:val="left"/>
        </w:tabs>
      </w:pPr>
      <w:r>
        <w:rPr>
          <w:color w:val="BFBFBF"/>
          <w:shd w:val="clear" w:color="auto" w:fill="fafafa"/>
        </w:rPr>
        <w:t>99</w:t>
        <w:tab/>
        <w:t>106</w:t>
        <w:tab/>
        <w:tab/>
      </w:r>
      <w:r>
        <w:t>### 6.1.1 Introduction</w:t>
      </w:r>
    </w:p>
    <w:p>
      <w:pPr>
        <w:pStyle w:val="CodeChangeLine"/>
        <w:tabs>
          <w:tab w:pos="567" w:val="left"/>
          <w:tab w:pos="1134" w:val="left"/>
          <w:tab w:pos="1247" w:val="left"/>
        </w:tabs>
      </w:pPr>
      <w:r>
        <w:rPr>
          <w:color w:val="BFBFBF"/>
          <w:shd w:val="clear" w:color="auto" w:fill="fafafa"/>
        </w:rPr>
        <w:t>100</w:t>
        <w:tab/>
        <w:t>107</w:t>
        <w:tab/>
        <w:tab/>
      </w:r>
      <w:r/>
    </w:p>
    <w:p>
      <w:pPr>
        <w:pStyle w:val="CodeChangeLine"/>
        <w:tabs>
          <w:tab w:pos="567" w:val="left"/>
          <w:tab w:pos="1134" w:val="left"/>
          <w:tab w:pos="1247" w:val="left"/>
        </w:tabs>
        <w:shd w:val="clear" w:color="auto" w:fill="fbe9eb"/>
      </w:pPr>
      <w:r>
        <w:rPr>
          <w:color w:val="BFBFBF"/>
          <w:shd w:val="clear" w:color="auto" w:fill="#f9d7dc"/>
        </w:rPr>
        <w:t>101</w:t>
        <w:tab/>
        <w:tab/>
        <w:t>-</w:t>
        <w:tab/>
      </w:r>
      <w:r>
        <w:t>The _&amp;lt;semanticDescriptor&gt;_ resource is used to store a semantic description pertaining to a resource and potentially sub-resources. Such a description may be provided according to ontologies. The semantic information is used by the semantic functionalities of the oneM2M system and is also available to applications or CSEs. For resource type description see [\[1\]](#_ref_1) clause 9.6.30.</w:t>
      </w:r>
    </w:p>
    <w:p>
      <w:pPr>
        <w:pStyle w:val="CodeChangeLine"/>
        <w:tabs>
          <w:tab w:pos="567" w:val="left"/>
          <w:tab w:pos="1134" w:val="left"/>
          <w:tab w:pos="1247" w:val="left"/>
        </w:tabs>
        <w:shd w:val="clear" w:color="auto" w:fill="fbe9eb"/>
      </w:pPr>
      <w:r>
        <w:rPr>
          <w:color w:val="BFBFBF"/>
          <w:shd w:val="clear" w:color="auto" w:fill="#f9d7dc"/>
        </w:rPr>
        <w:t>102</w:t>
        <w:tab/>
        <w:tab/>
        <w:t>-</w:t>
        <w:tab/>
      </w:r>
      <w:r/>
    </w:p>
    <w:p>
      <w:pPr>
        <w:pStyle w:val="CodeChangeLine"/>
        <w:tabs>
          <w:tab w:pos="567" w:val="left"/>
          <w:tab w:pos="1134" w:val="left"/>
          <w:tab w:pos="1247" w:val="left"/>
        </w:tabs>
        <w:shd w:val="clear" w:color="auto" w:fill="ecfdf0"/>
      </w:pPr>
      <w:r>
        <w:rPr>
          <w:color w:val="BFBFBF"/>
          <w:shd w:val="clear" w:color="auto" w:fill="#ddfbe6"/>
        </w:rPr>
        <w:tab/>
        <w:t>108</w:t>
        <w:tab/>
        <w:t>+</w:t>
        <w:tab/>
      </w:r>
      <w:r>
        <w:t>The _&amp;lt;semanticDescriptor&gt;_ resource is used to store a semantic description pertaining to a resource and potentially sub-resources. Such a description may be provided according to ontologies. The semantic information is used by the semantic functionalities of the oneM2M system and is also available to applications or CSEs. For resource type description see oneM2M TS-0001 [\[1\]](#_ref_1) clause 9.6.30.</w:t>
      </w:r>
    </w:p>
    <w:p>
      <w:pPr>
        <w:pStyle w:val="CodeChangeLine"/>
        <w:tabs>
          <w:tab w:pos="567" w:val="left"/>
          <w:tab w:pos="1134" w:val="left"/>
          <w:tab w:pos="1247" w:val="left"/>
        </w:tabs>
      </w:pPr>
      <w:r>
        <w:rPr>
          <w:color w:val="BFBFBF"/>
          <w:shd w:val="clear" w:color="auto" w:fill="fafafa"/>
        </w:rPr>
        <w:t>103</w:t>
        <w:tab/>
        <w:t>109</w:t>
        <w:tab/>
        <w:tab/>
      </w:r>
      <w:r/>
    </w:p>
    <w:p>
      <w:pPr>
        <w:pStyle w:val="CodeChangeLine"/>
        <w:tabs>
          <w:tab w:pos="567" w:val="left"/>
          <w:tab w:pos="1134" w:val="left"/>
          <w:tab w:pos="1247" w:val="left"/>
        </w:tabs>
      </w:pPr>
      <w:r>
        <w:rPr>
          <w:color w:val="BFBFBF"/>
          <w:shd w:val="clear" w:color="auto" w:fill="fafafa"/>
        </w:rPr>
        <w:t>104</w:t>
        <w:tab/>
        <w:t>110</w:t>
        <w:tab/>
        <w:tab/>
      </w:r>
      <w:r>
        <w:t>### 6.1.2 Create _&amp;lt;semanticDescriptor&gt;_</w:t>
      </w:r>
    </w:p>
    <w:p>
      <w:pPr>
        <w:pStyle w:val="CodeChangeLine"/>
        <w:tabs>
          <w:tab w:pos="567" w:val="left"/>
          <w:tab w:pos="1134" w:val="left"/>
          <w:tab w:pos="1247" w:val="left"/>
        </w:tabs>
      </w:pPr>
      <w:r>
        <w:rPr>
          <w:color w:val="BFBFBF"/>
          <w:shd w:val="clear" w:color="auto" w:fill="fafafa"/>
        </w:rPr>
        <w:t>105</w:t>
        <w:tab/>
        <w:t>111</w:t>
        <w:tab/>
        <w:tab/>
      </w:r>
      <w:r/>
    </w:p>
    <w:p>
      <w:pPr>
        <w:pStyle w:val="CodeChangeLine"/>
        <w:tabs>
          <w:tab w:pos="567" w:val="left"/>
          <w:tab w:pos="1134" w:val="left"/>
          <w:tab w:pos="1247" w:val="left"/>
        </w:tabs>
      </w:pPr>
      <w:r>
        <w:rPr>
          <w:color w:val="BFBFBF"/>
          <w:shd w:val="clear" w:color="auto" w:fill="fafafa"/>
        </w:rPr>
        <w:t>106</w:t>
        <w:tab/>
        <w:t>112</w:t>
        <w:tab/>
        <w:tab/>
      </w:r>
      <w:r>
        <w:t>This procedure shall be used for creating a _&amp;lt;semanticDescriptor&gt;_ resource.</w:t>
      </w:r>
    </w:p>
    <w:p>
      <w:pPr>
        <w:pStyle w:val="CodeChangeLine"/>
        <w:tabs>
          <w:tab w:pos="567" w:val="left"/>
          <w:tab w:pos="1134" w:val="left"/>
          <w:tab w:pos="1247" w:val="left"/>
        </w:tabs>
      </w:pPr>
      <w:r>
        <w:rPr>
          <w:color w:val="BFBFBF"/>
          <w:shd w:val="clear" w:color="auto" w:fill="fafafa"/>
        </w:rPr>
        <w:t>107</w:t>
        <w:tab/>
        <w:t>113</w:t>
        <w:tab/>
        <w:tab/>
      </w:r>
      <w:r/>
    </w:p>
    <w:p>
      <w:pPr>
        <w:pStyle w:val="CodeChangeLine"/>
        <w:tabs>
          <w:tab w:pos="567" w:val="left"/>
          <w:tab w:pos="1134" w:val="left"/>
          <w:tab w:pos="1247" w:val="left"/>
        </w:tabs>
        <w:shd w:val="clear" w:color="auto" w:fill="fbe9eb"/>
      </w:pPr>
      <w:r>
        <w:rPr>
          <w:color w:val="BFBFBF"/>
          <w:shd w:val="clear" w:color="auto" w:fill="#f9d7dc"/>
        </w:rPr>
        <w:t>108</w:t>
        <w:tab/>
        <w:tab/>
        <w:t>-</w:t>
        <w:tab/>
      </w:r>
      <w:r>
        <w:t>**Table 6.1.2-1: _&amp;lt;semanticDescriptor&gt;_ CREATE**&lt;a name="table_6.1.21"&gt;&lt;/a&gt;</w:t>
      </w:r>
    </w:p>
    <w:p>
      <w:pPr>
        <w:pStyle w:val="CodeChangeLine"/>
        <w:tabs>
          <w:tab w:pos="567" w:val="left"/>
          <w:tab w:pos="1134" w:val="left"/>
          <w:tab w:pos="1247" w:val="left"/>
        </w:tabs>
        <w:shd w:val="clear" w:color="auto" w:fill="fbe9eb"/>
      </w:pPr>
      <w:r>
        <w:rPr>
          <w:color w:val="BFBFBF"/>
          <w:shd w:val="clear" w:color="auto" w:fill="#f9d7dc"/>
        </w:rPr>
        <w:t>109</w:t>
        <w:tab/>
        <w:tab/>
        <w:t>-</w:t>
        <w:tab/>
      </w:r>
      <w:r/>
    </w:p>
    <w:p>
      <w:pPr>
        <w:pStyle w:val="CodeChangeLine"/>
        <w:tabs>
          <w:tab w:pos="567" w:val="left"/>
          <w:tab w:pos="1134" w:val="left"/>
          <w:tab w:pos="1247" w:val="left"/>
        </w:tabs>
        <w:shd w:val="clear" w:color="auto" w:fill="fbe9eb"/>
      </w:pPr>
      <w:r>
        <w:rPr>
          <w:color w:val="BFBFBF"/>
          <w:shd w:val="clear" w:color="auto" w:fill="#f9d7dc"/>
        </w:rPr>
        <w:t>110</w:t>
        <w:tab/>
        <w:tab/>
        <w:t>-</w:t>
        <w:tab/>
      </w:r>
      <w:r/>
    </w:p>
    <w:p>
      <w:pPr>
        <w:pStyle w:val="CodeChangeLine"/>
        <w:tabs>
          <w:tab w:pos="567" w:val="left"/>
          <w:tab w:pos="1134" w:val="left"/>
          <w:tab w:pos="1247" w:val="left"/>
        </w:tabs>
        <w:shd w:val="clear" w:color="auto" w:fill="fbe9eb"/>
      </w:pPr>
      <w:r>
        <w:rPr>
          <w:color w:val="BFBFBF"/>
          <w:shd w:val="clear" w:color="auto" w:fill="#f9d7dc"/>
        </w:rPr>
        <w:t>111</w:t>
        <w:tab/>
        <w:tab/>
        <w:t>-</w:t>
        <w:tab/>
      </w:r>
      <w:r>
        <w:t>+---------------------------------------------------+----------------------------------------------------------------------------------+</w:t>
      </w:r>
    </w:p>
    <w:p>
      <w:pPr>
        <w:pStyle w:val="CodeChangeLine"/>
        <w:tabs>
          <w:tab w:pos="567" w:val="left"/>
          <w:tab w:pos="1134" w:val="left"/>
          <w:tab w:pos="1247" w:val="left"/>
        </w:tabs>
        <w:shd w:val="clear" w:color="auto" w:fill="fbe9eb"/>
      </w:pPr>
      <w:r>
        <w:rPr>
          <w:color w:val="BFBFBF"/>
          <w:shd w:val="clear" w:color="auto" w:fill="#f9d7dc"/>
        </w:rPr>
        <w:t>112</w:t>
        <w:tab/>
        <w:tab/>
        <w:t>-</w:t>
        <w:tab/>
      </w:r>
      <w:r>
        <w:t>| _&lt;semanticDescriptor&gt;_ CREATE                                                                                                        |</w:t>
      </w:r>
    </w:p>
    <w:p>
      <w:pPr>
        <w:pStyle w:val="CodeChangeLine"/>
        <w:tabs>
          <w:tab w:pos="567" w:val="left"/>
          <w:tab w:pos="1134" w:val="left"/>
          <w:tab w:pos="1247" w:val="left"/>
        </w:tabs>
        <w:shd w:val="clear" w:color="auto" w:fill="ecfdf0"/>
      </w:pPr>
      <w:r>
        <w:rPr>
          <w:color w:val="BFBFBF"/>
          <w:shd w:val="clear" w:color="auto" w:fill="#ddfbe6"/>
        </w:rPr>
        <w:tab/>
        <w:t>114</w:t>
        <w:tab/>
        <w:t>+</w:t>
        <w:tab/>
      </w:r>
      <w:r>
        <w:t>**Table 6.1.2-1: _&amp;lt;semanticDescriptor&gt;_ CREATE**&lt;a name="table_6.1.2-1"&gt;&lt;/a&gt;</w:t>
      </w:r>
    </w:p>
    <w:p>
      <w:pPr>
        <w:pStyle w:val="CodeChangeLine"/>
        <w:tabs>
          <w:tab w:pos="567" w:val="left"/>
          <w:tab w:pos="1134" w:val="left"/>
          <w:tab w:pos="1247" w:val="left"/>
        </w:tabs>
        <w:shd w:val="clear" w:color="auto" w:fill="ecfdf0"/>
      </w:pPr>
      <w:r>
        <w:rPr>
          <w:color w:val="BFBFBF"/>
          <w:shd w:val="clear" w:color="auto" w:fill="#ddfbe6"/>
        </w:rPr>
        <w:tab/>
        <w:t>115</w:t>
        <w:tab/>
        <w:t>+</w:t>
        <w:tab/>
      </w:r>
      <w:r/>
    </w:p>
    <w:p>
      <w:pPr>
        <w:pStyle w:val="CodeChangeLine"/>
        <w:tabs>
          <w:tab w:pos="567" w:val="left"/>
          <w:tab w:pos="1134" w:val="left"/>
          <w:tab w:pos="1247" w:val="left"/>
        </w:tabs>
        <w:shd w:val="clear" w:color="auto" w:fill="ecfdf0"/>
      </w:pPr>
      <w:r>
        <w:rPr>
          <w:color w:val="BFBFBF"/>
          <w:shd w:val="clear" w:color="auto" w:fill="#ddfbe6"/>
        </w:rPr>
        <w:tab/>
        <w:t>116</w:t>
        <w:tab/>
        <w:t>+</w:t>
        <w:tab/>
      </w:r>
      <w:r>
        <w:t>+---------------------------------------------------+----------------------------------------------------------------------------------+</w:t>
      </w:r>
    </w:p>
    <w:p>
      <w:pPr>
        <w:pStyle w:val="CodeChangeLine"/>
        <w:tabs>
          <w:tab w:pos="567" w:val="left"/>
          <w:tab w:pos="1134" w:val="left"/>
          <w:tab w:pos="1247" w:val="left"/>
        </w:tabs>
        <w:shd w:val="clear" w:color="auto" w:fill="ecfdf0"/>
      </w:pPr>
      <w:r>
        <w:rPr>
          <w:color w:val="BFBFBF"/>
          <w:shd w:val="clear" w:color="auto" w:fill="#ddfbe6"/>
        </w:rPr>
        <w:tab/>
        <w:t>117</w:t>
        <w:tab/>
        <w:t>+</w:t>
        <w:tab/>
      </w:r>
      <w:r>
        <w:t>| _&amp;lt;semanticDescriptor&gt;_ CREATE                                                                                                     |</w:t>
      </w:r>
    </w:p>
    <w:p>
      <w:pPr>
        <w:pStyle w:val="CodeChangeLine"/>
        <w:tabs>
          <w:tab w:pos="567" w:val="left"/>
          <w:tab w:pos="1134" w:val="left"/>
          <w:tab w:pos="1247" w:val="left"/>
        </w:tabs>
      </w:pPr>
      <w:r>
        <w:rPr>
          <w:color w:val="BFBFBF"/>
          <w:shd w:val="clear" w:color="auto" w:fill="fafafa"/>
        </w:rPr>
        <w:t>113</w:t>
        <w:tab/>
        <w:t>118</w:t>
        <w:tab/>
        <w:tab/>
      </w:r>
      <w:r>
        <w:t>+:==================================================+:=================================================================================+</w:t>
      </w:r>
    </w:p>
    <w:p>
      <w:pPr>
        <w:pStyle w:val="CodeChangeLine"/>
        <w:tabs>
          <w:tab w:pos="567" w:val="left"/>
          <w:tab w:pos="1134" w:val="left"/>
          <w:tab w:pos="1247" w:val="left"/>
        </w:tabs>
      </w:pPr>
      <w:r>
        <w:rPr>
          <w:color w:val="BFBFBF"/>
          <w:shd w:val="clear" w:color="auto" w:fill="fafafa"/>
        </w:rPr>
        <w:t>114</w:t>
        <w:tab/>
        <w:t>119</w:t>
        <w:tab/>
        <w:tab/>
      </w:r>
      <w:r>
        <w:t>| Associated Reference Point                        | Mca, Mcc and Mcc'                                                                |</w:t>
      </w:r>
    </w:p>
    <w:p>
      <w:pPr>
        <w:pStyle w:val="CodeChangeLine"/>
        <w:tabs>
          <w:tab w:pos="567" w:val="left"/>
          <w:tab w:pos="1134" w:val="left"/>
          <w:tab w:pos="1247" w:val="left"/>
        </w:tabs>
      </w:pPr>
      <w:r>
        <w:rPr>
          <w:color w:val="BFBFBF"/>
          <w:shd w:val="clear" w:color="auto" w:fill="fafafa"/>
        </w:rPr>
        <w:t>115</w:t>
        <w:tab/>
        <w:t>120</w:t>
        <w:tab/>
        <w:tab/>
      </w:r>
      <w:r>
        <w:t>+---------------------------------------------------+----------------------------------------------------------------------------------+</w:t>
      </w:r>
    </w:p>
    <w:p>
      <w:pPr>
        <w:pStyle w:val="CodeChangeLine"/>
        <w:tabs>
          <w:tab w:pos="567" w:val="left"/>
          <w:tab w:pos="1134" w:val="left"/>
          <w:tab w:pos="1247" w:val="left"/>
        </w:tabs>
        <w:shd w:val="clear" w:color="auto" w:fill="fbe9eb"/>
      </w:pPr>
      <w:r>
        <w:rPr>
          <w:color w:val="BFBFBF"/>
          <w:shd w:val="clear" w:color="auto" w:fill="#f9d7dc"/>
        </w:rPr>
        <w:t>116</w:t>
        <w:tab/>
        <w:tab/>
        <w:t>-</w:t>
        <w:tab/>
      </w:r>
      <w:r>
        <w:t>| Information in Request message                    | All parameters defined in oneM2M TS-0001 [\[1\]](#_ref_1) table 8.1.2-2 apply    |</w:t>
      </w:r>
    </w:p>
    <w:p>
      <w:pPr>
        <w:pStyle w:val="CodeChangeLine"/>
        <w:tabs>
          <w:tab w:pos="567" w:val="left"/>
          <w:tab w:pos="1134" w:val="left"/>
          <w:tab w:pos="1247" w:val="left"/>
        </w:tabs>
        <w:shd w:val="clear" w:color="auto" w:fill="ecfdf0"/>
      </w:pPr>
      <w:r>
        <w:rPr>
          <w:color w:val="BFBFBF"/>
          <w:shd w:val="clear" w:color="auto" w:fill="#ddfbe6"/>
        </w:rPr>
        <w:tab/>
        <w:t>121</w:t>
        <w:tab/>
        <w:t>+</w:t>
        <w:tab/>
      </w:r>
      <w:r>
        <w:t>| Information in Request message                    | All parameters defined in oneM2M TS-0001 [\[1\]](#_ref_1), Table 8.1.2-2 apply   |</w:t>
      </w:r>
    </w:p>
    <w:p>
      <w:pPr>
        <w:pStyle w:val="CodeChangeLine"/>
        <w:tabs>
          <w:tab w:pos="567" w:val="left"/>
          <w:tab w:pos="1134" w:val="left"/>
          <w:tab w:pos="1247" w:val="left"/>
        </w:tabs>
      </w:pPr>
      <w:r>
        <w:rPr>
          <w:color w:val="BFBFBF"/>
          <w:shd w:val="clear" w:color="auto" w:fill="fafafa"/>
        </w:rPr>
        <w:t>117</w:t>
        <w:tab/>
        <w:t>122</w:t>
        <w:tab/>
        <w:tab/>
      </w:r>
      <w:r>
        <w:t>|                                                   | with the specific details for:\                                                  |</w:t>
      </w:r>
    </w:p>
    <w:p>
      <w:pPr>
        <w:pStyle w:val="CodeChangeLine"/>
        <w:tabs>
          <w:tab w:pos="567" w:val="left"/>
          <w:tab w:pos="1134" w:val="left"/>
          <w:tab w:pos="1247" w:val="left"/>
        </w:tabs>
        <w:shd w:val="clear" w:color="auto" w:fill="fbe9eb"/>
      </w:pPr>
      <w:r>
        <w:rPr>
          <w:color w:val="BFBFBF"/>
          <w:shd w:val="clear" w:color="auto" w:fill="#f9d7dc"/>
        </w:rPr>
        <w:t>118</w:t>
        <w:tab/>
        <w:tab/>
        <w:t>-</w:t>
        <w:tab/>
      </w:r>
      <w:r>
        <w:t>|                                                   | **_Content:_** The resource content shall provide the information as defined in  |</w:t>
      </w:r>
    </w:p>
    <w:p>
      <w:pPr>
        <w:pStyle w:val="CodeChangeLine"/>
        <w:tabs>
          <w:tab w:pos="567" w:val="left"/>
          <w:tab w:pos="1134" w:val="left"/>
          <w:tab w:pos="1247" w:val="left"/>
        </w:tabs>
        <w:shd w:val="clear" w:color="auto" w:fill="ecfdf0"/>
      </w:pPr>
      <w:r>
        <w:rPr>
          <w:color w:val="BFBFBF"/>
          <w:shd w:val="clear" w:color="auto" w:fill="#ddfbe6"/>
        </w:rPr>
        <w:tab/>
        <w:t>123</w:t>
        <w:tab/>
        <w:t>+</w:t>
        <w:tab/>
      </w:r>
      <w:r>
        <w:t>|                                                   | **Content:** The resource content shall provide the information as defined in    |</w:t>
      </w:r>
    </w:p>
    <w:p>
      <w:pPr>
        <w:pStyle w:val="CodeChangeLine"/>
        <w:tabs>
          <w:tab w:pos="567" w:val="left"/>
          <w:tab w:pos="1134" w:val="left"/>
          <w:tab w:pos="1247" w:val="left"/>
        </w:tabs>
      </w:pPr>
      <w:r>
        <w:rPr>
          <w:color w:val="BFBFBF"/>
          <w:shd w:val="clear" w:color="auto" w:fill="fafafa"/>
        </w:rPr>
        <w:t>119</w:t>
        <w:tab/>
        <w:t>124</w:t>
        <w:tab/>
        <w:tab/>
      </w:r>
      <w:r>
        <w:t>|                                                   | clause 9.6.30 in oneM2M TS-0001 [\[1\]](#_ref_1)                                 |</w:t>
      </w:r>
    </w:p>
    <w:p>
      <w:pPr>
        <w:pStyle w:val="CodeChangeLine"/>
        <w:tabs>
          <w:tab w:pos="567" w:val="left"/>
          <w:tab w:pos="1134" w:val="left"/>
          <w:tab w:pos="1247" w:val="left"/>
        </w:tabs>
      </w:pPr>
      <w:r>
        <w:rPr>
          <w:color w:val="BFBFBF"/>
          <w:shd w:val="clear" w:color="auto" w:fill="fafafa"/>
        </w:rPr>
        <w:t>120</w:t>
        <w:tab/>
        <w:t>125</w:t>
        <w:tab/>
        <w:tab/>
      </w:r>
      <w:r>
        <w:t>+---------------------------------------------------+----------------------------------------------------------------------------------+</w:t>
      </w:r>
    </w:p>
    <w:p>
      <w:pPr>
        <w:pStyle w:val="CodeChangeLine"/>
        <w:tabs>
          <w:tab w:pos="567" w:val="left"/>
          <w:tab w:pos="1134" w:val="left"/>
          <w:tab w:pos="1247" w:val="left"/>
        </w:tabs>
      </w:pPr>
      <w:r>
        <w:rPr>
          <w:color w:val="BFBFBF"/>
          <w:shd w:val="clear" w:color="auto" w:fill="fafafa"/>
        </w:rPr>
        <w:t>121</w:t>
        <w:tab/>
        <w:t>126</w:t>
        <w:tab/>
        <w:tab/>
      </w:r>
      <w:r>
        <w:t>| Processing at Originator before sending Request   | According to clause 10.1.2 in oneM2M TS-0001 [\[1\]](#_ref_1)                    |</w:t>
      </w:r>
    </w:p>
    <w:p>
      <w:pPr>
        <w:pStyle w:val="CodeChangeLine"/>
        <w:tabs>
          <w:tab w:pos="567" w:val="left"/>
          <w:tab w:pos="1134" w:val="left"/>
          <w:tab w:pos="1247" w:val="left"/>
        </w:tabs>
      </w:pPr>
      <w:r>
        <w:rPr>
          <w:color w:val="BFBFBF"/>
          <w:shd w:val="clear" w:color="auto" w:fill="fafafa"/>
        </w:rPr>
        <w:t>122</w:t>
        <w:tab/>
        <w:t>127</w:t>
        <w:tab/>
        <w:tab/>
      </w:r>
      <w:r>
        <w:t>+---------------------------------------------------+----------------------------------------------------------------------------------+</w:t>
      </w:r>
    </w:p>
    <w:p>
      <w:pPr>
        <w:pStyle w:val="CodeChangeLine"/>
        <w:tabs>
          <w:tab w:pos="567" w:val="left"/>
          <w:tab w:pos="1134" w:val="left"/>
          <w:tab w:pos="1247" w:val="left"/>
        </w:tabs>
      </w:pPr>
      <w:r>
        <w:rPr>
          <w:color w:val="BFBFBF"/>
          <w:shd w:val="clear" w:color="auto" w:fill="fafafa"/>
        </w:rPr>
        <w:t>123</w:t>
        <w:tab/>
        <w:t>128</w:t>
        <w:tab/>
        <w:tab/>
      </w:r>
      <w:r>
        <w:t>| Processing at Receiver                            | The Hosting CSE shall follow the basic procedure according to clause 10.1.2 of   |</w:t>
      </w:r>
    </w:p>
    <w:p>
      <w:pPr>
        <w:pStyle w:val="CodeChangeLine"/>
        <w:tabs>
          <w:tab w:pos="567" w:val="left"/>
          <w:tab w:pos="1134" w:val="left"/>
          <w:tab w:pos="1247" w:val="left"/>
        </w:tabs>
        <w:shd w:val="clear" w:color="auto" w:fill="fbe9eb"/>
      </w:pPr>
      <w:r>
        <w:rPr>
          <w:color w:val="BFBFBF"/>
          <w:shd w:val="clear" w:color="auto" w:fill="#f9d7dc"/>
        </w:rPr>
        <w:t>124</w:t>
        <w:tab/>
        <w:tab/>
        <w:t>-</w:t>
        <w:tab/>
      </w:r>
      <w:r>
        <w:t>|                                                   | [\[1\]](#_ref_1), with the following specific details:\                          |</w:t>
      </w:r>
    </w:p>
    <w:p>
      <w:pPr>
        <w:pStyle w:val="CodeChangeLine"/>
        <w:tabs>
          <w:tab w:pos="567" w:val="left"/>
          <w:tab w:pos="1134" w:val="left"/>
          <w:tab w:pos="1247" w:val="left"/>
        </w:tabs>
        <w:shd w:val="clear" w:color="auto" w:fill="fbe9eb"/>
      </w:pPr>
      <w:r>
        <w:rPr>
          <w:color w:val="BFBFBF"/>
          <w:shd w:val="clear" w:color="auto" w:fill="#f9d7dc"/>
        </w:rPr>
        <w:t>125</w:t>
        <w:tab/>
        <w:tab/>
        <w:t>-</w:t>
        <w:tab/>
      </w:r>
      <w:r>
        <w:t>|                                                   | shall check that the _descriptor_ attribute conforms to the syntax as defined in |</w:t>
      </w:r>
    </w:p>
    <w:p>
      <w:pPr>
        <w:pStyle w:val="CodeChangeLine"/>
        <w:tabs>
          <w:tab w:pos="567" w:val="left"/>
          <w:tab w:pos="1134" w:val="left"/>
          <w:tab w:pos="1247" w:val="left"/>
        </w:tabs>
        <w:shd w:val="clear" w:color="auto" w:fill="fbe9eb"/>
      </w:pPr>
      <w:r>
        <w:rPr>
          <w:color w:val="BFBFBF"/>
          <w:shd w:val="clear" w:color="auto" w:fill="#f9d7dc"/>
        </w:rPr>
        <w:t>126</w:t>
        <w:tab/>
        <w:tab/>
        <w:t>-</w:t>
        <w:tab/>
      </w:r>
      <w:r>
        <w:t>|                                                   | the _descriptorRepresentation_ attribute.\                                       |</w:t>
      </w:r>
    </w:p>
    <w:p>
      <w:pPr>
        <w:pStyle w:val="CodeChangeLine"/>
        <w:tabs>
          <w:tab w:pos="567" w:val="left"/>
          <w:tab w:pos="1134" w:val="left"/>
          <w:tab w:pos="1247" w:val="left"/>
        </w:tabs>
        <w:shd w:val="clear" w:color="auto" w:fill="fbe9eb"/>
      </w:pPr>
      <w:r>
        <w:rPr>
          <w:color w:val="BFBFBF"/>
          <w:shd w:val="clear" w:color="auto" w:fill="#f9d7dc"/>
        </w:rPr>
        <w:t>127</w:t>
        <w:tab/>
        <w:tab/>
        <w:t>-</w:t>
        <w:tab/>
      </w:r>
      <w:r>
        <w:t>|                                                   | shall trigger the semantic validation process as specified in clause 7.10 if the |</w:t>
      </w:r>
    </w:p>
    <w:p>
      <w:pPr>
        <w:pStyle w:val="CodeChangeLine"/>
        <w:tabs>
          <w:tab w:pos="567" w:val="left"/>
          <w:tab w:pos="1134" w:val="left"/>
          <w:tab w:pos="1247" w:val="left"/>
        </w:tabs>
        <w:shd w:val="clear" w:color="auto" w:fill="fbe9eb"/>
      </w:pPr>
      <w:r>
        <w:rPr>
          <w:color w:val="BFBFBF"/>
          <w:shd w:val="clear" w:color="auto" w:fill="#f9d7dc"/>
        </w:rPr>
        <w:t>128</w:t>
        <w:tab/>
        <w:tab/>
        <w:t>-</w:t>
        <w:tab/>
      </w:r>
      <w:r>
        <w:t>|                                                   | _validationEnable_ attribute of the _&lt;semanticDescriptor&gt;_ resource is set to    |</w:t>
      </w:r>
    </w:p>
    <w:p>
      <w:pPr>
        <w:pStyle w:val="CodeChangeLine"/>
        <w:tabs>
          <w:tab w:pos="567" w:val="left"/>
          <w:tab w:pos="1134" w:val="left"/>
          <w:tab w:pos="1247" w:val="left"/>
        </w:tabs>
        <w:shd w:val="clear" w:color="auto" w:fill="fbe9eb"/>
      </w:pPr>
      <w:r>
        <w:rPr>
          <w:color w:val="BFBFBF"/>
          <w:shd w:val="clear" w:color="auto" w:fill="#f9d7dc"/>
        </w:rPr>
        <w:t>129</w:t>
        <w:tab/>
        <w:tab/>
        <w:t>-</w:t>
        <w:tab/>
      </w:r>
      <w:r>
        <w:t>|                                                   | true, and shall set the _semanticValidated_ attribute of _&lt;semanticDescriptor&gt;_  |</w:t>
      </w:r>
    </w:p>
    <w:p>
      <w:pPr>
        <w:pStyle w:val="CodeChangeLine"/>
        <w:tabs>
          <w:tab w:pos="567" w:val="left"/>
          <w:tab w:pos="1134" w:val="left"/>
          <w:tab w:pos="1247" w:val="left"/>
        </w:tabs>
        <w:shd w:val="clear" w:color="auto" w:fill="fbe9eb"/>
      </w:pPr>
      <w:r>
        <w:rPr>
          <w:color w:val="BFBFBF"/>
          <w:shd w:val="clear" w:color="auto" w:fill="#f9d7dc"/>
        </w:rPr>
        <w:t>130</w:t>
        <w:tab/>
        <w:tab/>
        <w:t>-</w:t>
        <w:tab/>
      </w:r>
      <w:r>
        <w:t>|                                                   | resource according to the validation result.                                     |</w:t>
      </w:r>
    </w:p>
    <w:p>
      <w:pPr>
        <w:pStyle w:val="CodeChangeLine"/>
        <w:tabs>
          <w:tab w:pos="567" w:val="left"/>
          <w:tab w:pos="1134" w:val="left"/>
          <w:tab w:pos="1247" w:val="left"/>
        </w:tabs>
        <w:shd w:val="clear" w:color="auto" w:fill="ecfdf0"/>
      </w:pPr>
      <w:r>
        <w:rPr>
          <w:color w:val="BFBFBF"/>
          <w:shd w:val="clear" w:color="auto" w:fill="#ddfbe6"/>
        </w:rPr>
        <w:tab/>
        <w:t>129</w:t>
        <w:tab/>
        <w:t>+</w:t>
        <w:tab/>
      </w:r>
      <w:r>
        <w:t>|                                                   | oneM2M TS-0001 [\[1\]](#_ref_1), with the following specific details:            |</w:t>
      </w:r>
    </w:p>
    <w:p>
      <w:pPr>
        <w:pStyle w:val="CodeChangeLine"/>
        <w:tabs>
          <w:tab w:pos="567" w:val="left"/>
          <w:tab w:pos="1134" w:val="left"/>
          <w:tab w:pos="1247" w:val="left"/>
        </w:tabs>
        <w:shd w:val="clear" w:color="auto" w:fill="ecfdf0"/>
      </w:pPr>
      <w:r>
        <w:rPr>
          <w:color w:val="BFBFBF"/>
          <w:shd w:val="clear" w:color="auto" w:fill="#ddfbe6"/>
        </w:rPr>
        <w:tab/>
        <w:t>130</w:t>
        <w:tab/>
        <w:t>+</w:t>
        <w:tab/>
      </w:r>
      <w:r>
        <w:t>|                                                   |                                                                                  |</w:t>
      </w:r>
    </w:p>
    <w:p>
      <w:pPr>
        <w:pStyle w:val="CodeChangeLine"/>
        <w:tabs>
          <w:tab w:pos="567" w:val="left"/>
          <w:tab w:pos="1134" w:val="left"/>
          <w:tab w:pos="1247" w:val="left"/>
        </w:tabs>
        <w:shd w:val="clear" w:color="auto" w:fill="ecfdf0"/>
      </w:pPr>
      <w:r>
        <w:rPr>
          <w:color w:val="BFBFBF"/>
          <w:shd w:val="clear" w:color="auto" w:fill="#ddfbe6"/>
        </w:rPr>
        <w:tab/>
        <w:t>131</w:t>
        <w:tab/>
        <w:t>+</w:t>
        <w:tab/>
      </w:r>
      <w:r>
        <w:t>|                                                   | - shall check that the _descriptor_ attribute conforms to the syntax as defined  |</w:t>
      </w:r>
    </w:p>
    <w:p>
      <w:pPr>
        <w:pStyle w:val="CodeChangeLine"/>
        <w:tabs>
          <w:tab w:pos="567" w:val="left"/>
          <w:tab w:pos="1134" w:val="left"/>
          <w:tab w:pos="1247" w:val="left"/>
        </w:tabs>
        <w:shd w:val="clear" w:color="auto" w:fill="ecfdf0"/>
      </w:pPr>
      <w:r>
        <w:rPr>
          <w:color w:val="BFBFBF"/>
          <w:shd w:val="clear" w:color="auto" w:fill="#ddfbe6"/>
        </w:rPr>
        <w:tab/>
        <w:t>132</w:t>
        <w:tab/>
        <w:t>+</w:t>
        <w:tab/>
      </w:r>
      <w:r>
        <w:t>|                                                   | in the _descriptorRepresentation_ attribute.                                     |</w:t>
      </w:r>
    </w:p>
    <w:p>
      <w:pPr>
        <w:pStyle w:val="CodeChangeLine"/>
        <w:tabs>
          <w:tab w:pos="567" w:val="left"/>
          <w:tab w:pos="1134" w:val="left"/>
          <w:tab w:pos="1247" w:val="left"/>
        </w:tabs>
        <w:shd w:val="clear" w:color="auto" w:fill="ecfdf0"/>
      </w:pPr>
      <w:r>
        <w:rPr>
          <w:color w:val="BFBFBF"/>
          <w:shd w:val="clear" w:color="auto" w:fill="#ddfbe6"/>
        </w:rPr>
        <w:tab/>
        <w:t>133</w:t>
        <w:tab/>
        <w:t>+</w:t>
        <w:tab/>
      </w:r>
      <w:r>
        <w:t>|                                                   | - shall trigger the semantic validation process as specified in clause 7.10 if   |</w:t>
      </w:r>
    </w:p>
    <w:p>
      <w:pPr>
        <w:pStyle w:val="CodeChangeLine"/>
        <w:tabs>
          <w:tab w:pos="567" w:val="left"/>
          <w:tab w:pos="1134" w:val="left"/>
          <w:tab w:pos="1247" w:val="left"/>
        </w:tabs>
        <w:shd w:val="clear" w:color="auto" w:fill="ecfdf0"/>
      </w:pPr>
      <w:r>
        <w:rPr>
          <w:color w:val="BFBFBF"/>
          <w:shd w:val="clear" w:color="auto" w:fill="#ddfbe6"/>
        </w:rPr>
        <w:tab/>
        <w:t>134</w:t>
        <w:tab/>
        <w:t>+</w:t>
        <w:tab/>
      </w:r>
      <w:r>
        <w:t>|                                                   | the  _validationEnable_ attribute of the _&amp;lt;semanticDescriptor&gt;_ resource is   |</w:t>
      </w:r>
    </w:p>
    <w:p>
      <w:pPr>
        <w:pStyle w:val="CodeChangeLine"/>
        <w:tabs>
          <w:tab w:pos="567" w:val="left"/>
          <w:tab w:pos="1134" w:val="left"/>
          <w:tab w:pos="1247" w:val="left"/>
        </w:tabs>
        <w:shd w:val="clear" w:color="auto" w:fill="ecfdf0"/>
      </w:pPr>
      <w:r>
        <w:rPr>
          <w:color w:val="BFBFBF"/>
          <w:shd w:val="clear" w:color="auto" w:fill="#ddfbe6"/>
        </w:rPr>
        <w:tab/>
        <w:t>135</w:t>
        <w:tab/>
        <w:t>+</w:t>
        <w:tab/>
      </w:r>
      <w:r>
        <w:t>|                                                   | set to true, and shall set the _semanticValidated_ attribute of                  |</w:t>
      </w:r>
    </w:p>
    <w:p>
      <w:pPr>
        <w:pStyle w:val="CodeChangeLine"/>
        <w:tabs>
          <w:tab w:pos="567" w:val="left"/>
          <w:tab w:pos="1134" w:val="left"/>
          <w:tab w:pos="1247" w:val="left"/>
        </w:tabs>
        <w:shd w:val="clear" w:color="auto" w:fill="ecfdf0"/>
      </w:pPr>
      <w:r>
        <w:rPr>
          <w:color w:val="BFBFBF"/>
          <w:shd w:val="clear" w:color="auto" w:fill="#ddfbe6"/>
        </w:rPr>
        <w:tab/>
        <w:t>136</w:t>
        <w:tab/>
        <w:t>+</w:t>
        <w:tab/>
      </w:r>
      <w:r>
        <w:t>|                                                   | _&amp;lt;semanticDescriptor&gt;_resource according to the validation result.            |</w:t>
      </w:r>
    </w:p>
    <w:p>
      <w:pPr>
        <w:pStyle w:val="CodeChangeLine"/>
        <w:tabs>
          <w:tab w:pos="567" w:val="left"/>
          <w:tab w:pos="1134" w:val="left"/>
          <w:tab w:pos="1247" w:val="left"/>
        </w:tabs>
      </w:pPr>
      <w:r>
        <w:rPr>
          <w:color w:val="BFBFBF"/>
          <w:shd w:val="clear" w:color="auto" w:fill="fafafa"/>
        </w:rPr>
        <w:t>131</w:t>
        <w:tab/>
        <w:t>137</w:t>
        <w:tab/>
        <w:tab/>
      </w:r>
      <w:r>
        <w:t>+---------------------------------------------------+----------------------------------------------------------------------------------+</w:t>
      </w:r>
    </w:p>
    <w:p>
      <w:pPr>
        <w:pStyle w:val="CodeChangeLine"/>
        <w:tabs>
          <w:tab w:pos="567" w:val="left"/>
          <w:tab w:pos="1134" w:val="left"/>
          <w:tab w:pos="1247" w:val="left"/>
        </w:tabs>
      </w:pPr>
      <w:r>
        <w:rPr>
          <w:color w:val="BFBFBF"/>
          <w:shd w:val="clear" w:color="auto" w:fill="fafafa"/>
        </w:rPr>
        <w:t>132</w:t>
        <w:tab/>
        <w:t>138</w:t>
        <w:tab/>
        <w:tab/>
      </w:r>
      <w:r>
        <w:t>| Information in Response message                   | According to clause 10.1.2 in oneM2M TS-0001 [\[1\]](#_ref_1)                    |</w:t>
      </w:r>
    </w:p>
    <w:p>
      <w:pPr>
        <w:pStyle w:val="CodeChangeLine"/>
        <w:tabs>
          <w:tab w:pos="567" w:val="left"/>
          <w:tab w:pos="1134" w:val="left"/>
          <w:tab w:pos="1247" w:val="left"/>
        </w:tabs>
      </w:pPr>
      <w:r>
        <w:rPr>
          <w:color w:val="BFBFBF"/>
          <w:shd w:val="clear" w:color="auto" w:fill="fafafa"/>
        </w:rPr>
        <w:t>133</w:t>
        <w:tab/>
        <w:t>139</w:t>
        <w:tab/>
        <w:tab/>
      </w:r>
      <w:r>
        <w:t>+---------------------------------------------------+----------------------------------------------------------------------------------+</w:t>
      </w:r>
    </w:p>
    <w:p>
      <w:pPr>
        <w:pStyle w:val="CodeHeader"/>
      </w:pPr>
      <w:r>
        <w:t xml:space="preserve">@@ -135,26 +141,25 @@ </w:t>
      </w:r>
    </w:p>
    <w:p>
      <w:pPr>
        <w:pStyle w:val="CodeChangeLine"/>
        <w:tabs>
          <w:tab w:pos="567" w:val="left"/>
          <w:tab w:pos="1134" w:val="left"/>
          <w:tab w:pos="1247" w:val="left"/>
        </w:tabs>
      </w:pPr>
      <w:r>
        <w:rPr>
          <w:color w:val="BFBFBF"/>
          <w:shd w:val="clear" w:color="auto" w:fill="fafafa"/>
        </w:rPr>
        <w:t>135</w:t>
        <w:tab/>
        <w:t>141</w:t>
        <w:tab/>
        <w:tab/>
      </w:r>
      <w:r>
        <w:t>+---------------------------------------------------+----------------------------------------------------------------------------------+</w:t>
      </w:r>
    </w:p>
    <w:p>
      <w:pPr>
        <w:pStyle w:val="CodeChangeLine"/>
        <w:tabs>
          <w:tab w:pos="567" w:val="left"/>
          <w:tab w:pos="1134" w:val="left"/>
          <w:tab w:pos="1247" w:val="left"/>
        </w:tabs>
      </w:pPr>
      <w:r>
        <w:rPr>
          <w:color w:val="BFBFBF"/>
          <w:shd w:val="clear" w:color="auto" w:fill="fafafa"/>
        </w:rPr>
        <w:t>136</w:t>
        <w:tab/>
        <w:t>142</w:t>
        <w:tab/>
        <w:tab/>
      </w:r>
      <w:r>
        <w:t>| Exceptions                                        | According to clause 10.1.2 in oneM2M TS-0001 [\[1\]](#_ref_1)                    |</w:t>
      </w:r>
    </w:p>
    <w:p>
      <w:pPr>
        <w:pStyle w:val="CodeChangeLine"/>
        <w:tabs>
          <w:tab w:pos="567" w:val="left"/>
          <w:tab w:pos="1134" w:val="left"/>
          <w:tab w:pos="1247" w:val="left"/>
        </w:tabs>
      </w:pPr>
      <w:r>
        <w:rPr>
          <w:color w:val="BFBFBF"/>
          <w:shd w:val="clear" w:color="auto" w:fill="fafafa"/>
        </w:rPr>
        <w:t>137</w:t>
        <w:tab/>
        <w:t>143</w:t>
        <w:tab/>
        <w:tab/>
      </w:r>
      <w:r>
        <w:t>+---------------------------------------------------+----------------------------------------------------------------------------------+</w:t>
      </w:r>
    </w:p>
    <w:p>
      <w:pPr>
        <w:pStyle w:val="CodeChangeLine"/>
        <w:tabs>
          <w:tab w:pos="567" w:val="left"/>
          <w:tab w:pos="1134" w:val="left"/>
          <w:tab w:pos="1247" w:val="left"/>
        </w:tabs>
        <w:shd w:val="clear" w:color="auto" w:fill="ecfdf0"/>
      </w:pPr>
      <w:r>
        <w:rPr>
          <w:color w:val="BFBFBF"/>
          <w:shd w:val="clear" w:color="auto" w:fill="#ddfbe6"/>
        </w:rPr>
        <w:tab/>
        <w:t>144</w:t>
        <w:tab/>
        <w:t>+</w:t>
        <w:tab/>
      </w:r>
      <w:r/>
    </w:p>
    <w:p>
      <w:pPr>
        <w:pStyle w:val="CodeChangeLine"/>
        <w:tabs>
          <w:tab w:pos="567" w:val="left"/>
          <w:tab w:pos="1134" w:val="left"/>
          <w:tab w:pos="1247" w:val="left"/>
        </w:tabs>
      </w:pPr>
      <w:r>
        <w:rPr>
          <w:color w:val="BFBFBF"/>
          <w:shd w:val="clear" w:color="auto" w:fill="fafafa"/>
        </w:rPr>
        <w:t>138</w:t>
        <w:tab/>
        <w:t>145</w:t>
        <w:tab/>
        <w:tab/>
      </w:r>
      <w:r>
        <w:t>### 6.1.3 Retrieve _&amp;lt;semanticDescriptor&gt;_</w:t>
      </w:r>
    </w:p>
    <w:p>
      <w:pPr>
        <w:pStyle w:val="CodeChangeLine"/>
        <w:tabs>
          <w:tab w:pos="567" w:val="left"/>
          <w:tab w:pos="1134" w:val="left"/>
          <w:tab w:pos="1247" w:val="left"/>
        </w:tabs>
      </w:pPr>
      <w:r>
        <w:rPr>
          <w:color w:val="BFBFBF"/>
          <w:shd w:val="clear" w:color="auto" w:fill="fafafa"/>
        </w:rPr>
        <w:t>139</w:t>
        <w:tab/>
        <w:t>146</w:t>
        <w:tab/>
        <w:tab/>
      </w:r>
      <w:r/>
    </w:p>
    <w:p>
      <w:pPr>
        <w:pStyle w:val="CodeChangeLine"/>
        <w:tabs>
          <w:tab w:pos="567" w:val="left"/>
          <w:tab w:pos="1134" w:val="left"/>
          <w:tab w:pos="1247" w:val="left"/>
        </w:tabs>
      </w:pPr>
      <w:r>
        <w:rPr>
          <w:color w:val="BFBFBF"/>
          <w:shd w:val="clear" w:color="auto" w:fill="fafafa"/>
        </w:rPr>
        <w:t>140</w:t>
        <w:tab/>
        <w:t>147</w:t>
        <w:tab/>
        <w:tab/>
      </w:r>
      <w:r>
        <w:t>This procedure shall be used for retrieving the attributes of a _&amp;lt;semanticDescriptor&gt;_ resource.</w:t>
      </w:r>
    </w:p>
    <w:p>
      <w:pPr>
        <w:pStyle w:val="CodeChangeLine"/>
        <w:tabs>
          <w:tab w:pos="567" w:val="left"/>
          <w:tab w:pos="1134" w:val="left"/>
          <w:tab w:pos="1247" w:val="left"/>
        </w:tabs>
      </w:pPr>
      <w:r>
        <w:rPr>
          <w:color w:val="BFBFBF"/>
          <w:shd w:val="clear" w:color="auto" w:fill="fafafa"/>
        </w:rPr>
        <w:t>141</w:t>
        <w:tab/>
        <w:t>148</w:t>
        <w:tab/>
        <w:tab/>
      </w:r>
      <w:r/>
    </w:p>
    <w:p>
      <w:pPr>
        <w:pStyle w:val="CodeChangeLine"/>
        <w:tabs>
          <w:tab w:pos="567" w:val="left"/>
          <w:tab w:pos="1134" w:val="left"/>
          <w:tab w:pos="1247" w:val="left"/>
        </w:tabs>
        <w:shd w:val="clear" w:color="auto" w:fill="fbe9eb"/>
      </w:pPr>
      <w:r>
        <w:rPr>
          <w:color w:val="BFBFBF"/>
          <w:shd w:val="clear" w:color="auto" w:fill="#f9d7dc"/>
        </w:rPr>
        <w:t>142</w:t>
        <w:tab/>
        <w:tab/>
        <w:t>-</w:t>
        <w:tab/>
      </w:r>
      <w:r/>
    </w:p>
    <w:p>
      <w:pPr>
        <w:pStyle w:val="CodeChangeLine"/>
        <w:tabs>
          <w:tab w:pos="567" w:val="left"/>
          <w:tab w:pos="1134" w:val="left"/>
          <w:tab w:pos="1247" w:val="left"/>
        </w:tabs>
        <w:shd w:val="clear" w:color="auto" w:fill="fbe9eb"/>
      </w:pPr>
      <w:r>
        <w:rPr>
          <w:color w:val="BFBFBF"/>
          <w:shd w:val="clear" w:color="auto" w:fill="#f9d7dc"/>
        </w:rPr>
        <w:t>143</w:t>
        <w:tab/>
        <w:tab/>
        <w:t>-</w:t>
        <w:tab/>
      </w:r>
      <w:r>
        <w:t>**Table 6.1.3-1: _&amp;lt;semanticDescriptor&gt;_ RETRIEVE**&lt;a name="table_6.1.31"&gt;&lt;/a&gt;</w:t>
      </w:r>
    </w:p>
    <w:p>
      <w:pPr>
        <w:pStyle w:val="CodeChangeLine"/>
        <w:tabs>
          <w:tab w:pos="567" w:val="left"/>
          <w:tab w:pos="1134" w:val="left"/>
          <w:tab w:pos="1247" w:val="left"/>
        </w:tabs>
        <w:shd w:val="clear" w:color="auto" w:fill="fbe9eb"/>
      </w:pPr>
      <w:r>
        <w:rPr>
          <w:color w:val="BFBFBF"/>
          <w:shd w:val="clear" w:color="auto" w:fill="#f9d7dc"/>
        </w:rPr>
        <w:t>144</w:t>
        <w:tab/>
        <w:tab/>
        <w:t>-</w:t>
        <w:tab/>
      </w:r>
      <w:r/>
    </w:p>
    <w:p>
      <w:pPr>
        <w:pStyle w:val="CodeChangeLine"/>
        <w:tabs>
          <w:tab w:pos="567" w:val="left"/>
          <w:tab w:pos="1134" w:val="left"/>
          <w:tab w:pos="1247" w:val="left"/>
        </w:tabs>
        <w:shd w:val="clear" w:color="auto" w:fill="ecfdf0"/>
      </w:pPr>
      <w:r>
        <w:rPr>
          <w:color w:val="BFBFBF"/>
          <w:shd w:val="clear" w:color="auto" w:fill="#ddfbe6"/>
        </w:rPr>
        <w:tab/>
        <w:t>149</w:t>
        <w:tab/>
        <w:t>+</w:t>
        <w:tab/>
      </w:r>
      <w:r>
        <w:t>**Table 6.1.3-1: _&amp;lt;semanticDescriptor&gt;_ RETRIEVE**&lt;a name="table_6.1.3-1"&gt;&lt;/a&gt;</w:t>
      </w:r>
    </w:p>
    <w:p>
      <w:pPr>
        <w:pStyle w:val="CodeChangeLine"/>
        <w:tabs>
          <w:tab w:pos="567" w:val="left"/>
          <w:tab w:pos="1134" w:val="left"/>
          <w:tab w:pos="1247" w:val="left"/>
        </w:tabs>
      </w:pPr>
      <w:r>
        <w:rPr>
          <w:color w:val="BFBFBF"/>
          <w:shd w:val="clear" w:color="auto" w:fill="fafafa"/>
        </w:rPr>
        <w:t>145</w:t>
        <w:tab/>
        <w:t>150</w:t>
        <w:tab/>
        <w:tab/>
      </w:r>
      <w:r/>
    </w:p>
    <w:p>
      <w:pPr>
        <w:pStyle w:val="CodeChangeLine"/>
        <w:tabs>
          <w:tab w:pos="567" w:val="left"/>
          <w:tab w:pos="1134" w:val="left"/>
          <w:tab w:pos="1247" w:val="left"/>
        </w:tabs>
      </w:pPr>
      <w:r>
        <w:rPr>
          <w:color w:val="BFBFBF"/>
          <w:shd w:val="clear" w:color="auto" w:fill="fafafa"/>
        </w:rPr>
        <w:t>146</w:t>
        <w:tab/>
        <w:t>151</w:t>
        <w:tab/>
        <w:tab/>
      </w:r>
      <w:r>
        <w:t>+---------------------------------------------------+--------------------------------------------------------------------------------+</w:t>
      </w:r>
    </w:p>
    <w:p>
      <w:pPr>
        <w:pStyle w:val="CodeChangeLine"/>
        <w:tabs>
          <w:tab w:pos="567" w:val="left"/>
          <w:tab w:pos="1134" w:val="left"/>
          <w:tab w:pos="1247" w:val="left"/>
        </w:tabs>
      </w:pPr>
      <w:r>
        <w:rPr>
          <w:color w:val="BFBFBF"/>
          <w:shd w:val="clear" w:color="auto" w:fill="fafafa"/>
        </w:rPr>
        <w:t>147</w:t>
        <w:tab/>
        <w:t>152</w:t>
        <w:tab/>
        <w:tab/>
      </w:r>
      <w:r>
        <w:t>| _&amp;lt;semanticDescriptor&gt;_ RETRIEVE                                                                                                 |</w:t>
      </w:r>
    </w:p>
    <w:p>
      <w:pPr>
        <w:pStyle w:val="CodeChangeLine"/>
        <w:tabs>
          <w:tab w:pos="567" w:val="left"/>
          <w:tab w:pos="1134" w:val="left"/>
          <w:tab w:pos="1247" w:val="left"/>
        </w:tabs>
      </w:pPr>
      <w:r>
        <w:rPr>
          <w:color w:val="BFBFBF"/>
          <w:shd w:val="clear" w:color="auto" w:fill="fafafa"/>
        </w:rPr>
        <w:t>148</w:t>
        <w:tab/>
        <w:t>153</w:t>
        <w:tab/>
        <w:tab/>
      </w:r>
      <w:r>
        <w:t>+:==================================================+:===============================================================================+</w:t>
      </w:r>
    </w:p>
    <w:p>
      <w:pPr>
        <w:pStyle w:val="CodeChangeLine"/>
        <w:tabs>
          <w:tab w:pos="567" w:val="left"/>
          <w:tab w:pos="1134" w:val="left"/>
          <w:tab w:pos="1247" w:val="left"/>
        </w:tabs>
      </w:pPr>
      <w:r>
        <w:rPr>
          <w:color w:val="BFBFBF"/>
          <w:shd w:val="clear" w:color="auto" w:fill="fafafa"/>
        </w:rPr>
        <w:t>149</w:t>
        <w:tab/>
        <w:t>154</w:t>
        <w:tab/>
        <w:tab/>
      </w:r>
      <w:r>
        <w:t>| Associated Reference Point                        | Mca, Mcc and Mcc'.                                                             |</w:t>
      </w:r>
    </w:p>
    <w:p>
      <w:pPr>
        <w:pStyle w:val="CodeChangeLine"/>
        <w:tabs>
          <w:tab w:pos="567" w:val="left"/>
          <w:tab w:pos="1134" w:val="left"/>
          <w:tab w:pos="1247" w:val="left"/>
        </w:tabs>
      </w:pPr>
      <w:r>
        <w:rPr>
          <w:color w:val="BFBFBF"/>
          <w:shd w:val="clear" w:color="auto" w:fill="fafafa"/>
        </w:rPr>
        <w:t>150</w:t>
        <w:tab/>
        <w:t>155</w:t>
        <w:tab/>
        <w:tab/>
      </w:r>
      <w:r>
        <w:t>+---------------------------------------------------+--------------------------------------------------------------------------------+</w:t>
      </w:r>
    </w:p>
    <w:p>
      <w:pPr>
        <w:pStyle w:val="CodeChangeLine"/>
        <w:tabs>
          <w:tab w:pos="567" w:val="left"/>
          <w:tab w:pos="1134" w:val="left"/>
          <w:tab w:pos="1247" w:val="left"/>
        </w:tabs>
        <w:shd w:val="clear" w:color="auto" w:fill="fbe9eb"/>
      </w:pPr>
      <w:r>
        <w:rPr>
          <w:color w:val="BFBFBF"/>
          <w:shd w:val="clear" w:color="auto" w:fill="#f9d7dc"/>
        </w:rPr>
        <w:t>151</w:t>
        <w:tab/>
        <w:tab/>
        <w:t>-</w:t>
        <w:tab/>
      </w:r>
      <w:r>
        <w:t>| Information in Request message                    | All parameters defined in oneM2M TS-0001 [\[1\]](#_ref_1) table 8.1.2-2.       |</w:t>
      </w:r>
    </w:p>
    <w:p>
      <w:pPr>
        <w:pStyle w:val="CodeChangeLine"/>
        <w:tabs>
          <w:tab w:pos="567" w:val="left"/>
          <w:tab w:pos="1134" w:val="left"/>
          <w:tab w:pos="1247" w:val="left"/>
        </w:tabs>
        <w:shd w:val="clear" w:color="auto" w:fill="ecfdf0"/>
      </w:pPr>
      <w:r>
        <w:rPr>
          <w:color w:val="BFBFBF"/>
          <w:shd w:val="clear" w:color="auto" w:fill="#ddfbe6"/>
        </w:rPr>
        <w:tab/>
        <w:t>156</w:t>
        <w:tab/>
        <w:t>+</w:t>
        <w:tab/>
      </w:r>
      <w:r>
        <w:t>| Information in Request message                    | All parameters defined in oneM2M TS-0001 [\[1\]](#_ref_1), Table 8.1.2-2 apply.|</w:t>
      </w:r>
    </w:p>
    <w:p>
      <w:pPr>
        <w:pStyle w:val="CodeChangeLine"/>
        <w:tabs>
          <w:tab w:pos="567" w:val="left"/>
          <w:tab w:pos="1134" w:val="left"/>
          <w:tab w:pos="1247" w:val="left"/>
        </w:tabs>
      </w:pPr>
      <w:r>
        <w:rPr>
          <w:color w:val="BFBFBF"/>
          <w:shd w:val="clear" w:color="auto" w:fill="fafafa"/>
        </w:rPr>
        <w:t>152</w:t>
        <w:tab/>
        <w:t>157</w:t>
        <w:tab/>
        <w:tab/>
      </w:r>
      <w:r>
        <w:t>+---------------------------------------------------+--------------------------------------------------------------------------------+</w:t>
      </w:r>
    </w:p>
    <w:p>
      <w:pPr>
        <w:pStyle w:val="CodeChangeLine"/>
        <w:tabs>
          <w:tab w:pos="567" w:val="left"/>
          <w:tab w:pos="1134" w:val="left"/>
          <w:tab w:pos="1247" w:val="left"/>
        </w:tabs>
      </w:pPr>
      <w:r>
        <w:rPr>
          <w:color w:val="BFBFBF"/>
          <w:shd w:val="clear" w:color="auto" w:fill="fafafa"/>
        </w:rPr>
        <w:t>153</w:t>
        <w:tab/>
        <w:t>158</w:t>
        <w:tab/>
        <w:tab/>
      </w:r>
      <w:r>
        <w:t>| Processing at Originator before sending Request   | According to clause 10.1.3. in oneM2M TS-0001 [\[1\]](#_ref_1)                 |</w:t>
      </w:r>
    </w:p>
    <w:p>
      <w:pPr>
        <w:pStyle w:val="CodeChangeLine"/>
        <w:tabs>
          <w:tab w:pos="567" w:val="left"/>
          <w:tab w:pos="1134" w:val="left"/>
          <w:tab w:pos="1247" w:val="left"/>
        </w:tabs>
      </w:pPr>
      <w:r>
        <w:rPr>
          <w:color w:val="BFBFBF"/>
          <w:shd w:val="clear" w:color="auto" w:fill="fafafa"/>
        </w:rPr>
        <w:t>154</w:t>
        <w:tab/>
        <w:t>159</w:t>
        <w:tab/>
        <w:tab/>
      </w:r>
      <w:r>
        <w:t>+---------------------------------------------------+--------------------------------------------------------------------------------+</w:t>
      </w:r>
    </w:p>
    <w:p>
      <w:pPr>
        <w:pStyle w:val="CodeChangeLine"/>
        <w:tabs>
          <w:tab w:pos="567" w:val="left"/>
          <w:tab w:pos="1134" w:val="left"/>
          <w:tab w:pos="1247" w:val="left"/>
        </w:tabs>
      </w:pPr>
      <w:r>
        <w:rPr>
          <w:color w:val="BFBFBF"/>
          <w:shd w:val="clear" w:color="auto" w:fill="fafafa"/>
        </w:rPr>
        <w:t>155</w:t>
        <w:tab/>
        <w:t>160</w:t>
        <w:tab/>
        <w:tab/>
      </w:r>
      <w:r>
        <w:t>| Processing at Receiver                            | According to clause 10.1.3 in oneM2M TS-0001 [\[1\]](#_ref_1).                 |</w:t>
      </w:r>
    </w:p>
    <w:p>
      <w:pPr>
        <w:pStyle w:val="CodeChangeLine"/>
        <w:tabs>
          <w:tab w:pos="567" w:val="left"/>
          <w:tab w:pos="1134" w:val="left"/>
          <w:tab w:pos="1247" w:val="left"/>
        </w:tabs>
      </w:pPr>
      <w:r>
        <w:rPr>
          <w:color w:val="BFBFBF"/>
          <w:shd w:val="clear" w:color="auto" w:fill="fafafa"/>
        </w:rPr>
        <w:t>156</w:t>
        <w:tab/>
        <w:t>161</w:t>
        <w:tab/>
        <w:tab/>
      </w:r>
      <w:r>
        <w:t>+---------------------------------------------------+--------------------------------------------------------------------------------+</w:t>
      </w:r>
    </w:p>
    <w:p>
      <w:pPr>
        <w:pStyle w:val="CodeChangeLine"/>
        <w:tabs>
          <w:tab w:pos="567" w:val="left"/>
          <w:tab w:pos="1134" w:val="left"/>
          <w:tab w:pos="1247" w:val="left"/>
        </w:tabs>
        <w:shd w:val="clear" w:color="auto" w:fill="fbe9eb"/>
      </w:pPr>
      <w:r>
        <w:rPr>
          <w:color w:val="BFBFBF"/>
          <w:shd w:val="clear" w:color="auto" w:fill="#f9d7dc"/>
        </w:rPr>
        <w:t>157</w:t>
        <w:tab/>
        <w:tab/>
        <w:t>-</w:t>
        <w:tab/>
      </w:r>
      <w:r>
        <w:t>| Information in Response message                   | All parameters defined in oneM2M TS-0001 [\[1\]](#_ref_1) table 8.1.3-1 apply. |</w:t>
      </w:r>
    </w:p>
    <w:p>
      <w:pPr>
        <w:pStyle w:val="CodeChangeLine"/>
        <w:tabs>
          <w:tab w:pos="567" w:val="left"/>
          <w:tab w:pos="1134" w:val="left"/>
          <w:tab w:pos="1247" w:val="left"/>
        </w:tabs>
        <w:shd w:val="clear" w:color="auto" w:fill="ecfdf0"/>
      </w:pPr>
      <w:r>
        <w:rPr>
          <w:color w:val="BFBFBF"/>
          <w:shd w:val="clear" w:color="auto" w:fill="#ddfbe6"/>
        </w:rPr>
        <w:tab/>
        <w:t>162</w:t>
        <w:tab/>
        <w:t>+</w:t>
        <w:tab/>
      </w:r>
      <w:r>
        <w:t>| Information in Response message                   | All parameters defined in oneM2M TS-0001 [\[1\]](#_ref_1), Table 8.1.3-1 apply.|</w:t>
      </w:r>
    </w:p>
    <w:p>
      <w:pPr>
        <w:pStyle w:val="CodeChangeLine"/>
        <w:tabs>
          <w:tab w:pos="567" w:val="left"/>
          <w:tab w:pos="1134" w:val="left"/>
          <w:tab w:pos="1247" w:val="left"/>
        </w:tabs>
      </w:pPr>
      <w:r>
        <w:rPr>
          <w:color w:val="BFBFBF"/>
          <w:shd w:val="clear" w:color="auto" w:fill="fafafa"/>
        </w:rPr>
        <w:t>158</w:t>
        <w:tab/>
        <w:t>163</w:t>
        <w:tab/>
        <w:tab/>
      </w:r>
      <w:r>
        <w:t>+---------------------------------------------------+--------------------------------------------------------------------------------+</w:t>
      </w:r>
    </w:p>
    <w:p>
      <w:pPr>
        <w:pStyle w:val="CodeChangeLine"/>
        <w:tabs>
          <w:tab w:pos="567" w:val="left"/>
          <w:tab w:pos="1134" w:val="left"/>
          <w:tab w:pos="1247" w:val="left"/>
        </w:tabs>
      </w:pPr>
      <w:r>
        <w:rPr>
          <w:color w:val="BFBFBF"/>
          <w:shd w:val="clear" w:color="auto" w:fill="fafafa"/>
        </w:rPr>
        <w:t>159</w:t>
        <w:tab/>
        <w:t>164</w:t>
        <w:tab/>
        <w:tab/>
      </w:r>
      <w:r>
        <w:t>| Processing at Originator after receiving Response | According to clause 10.1.3 in oneM2M TS-0001 [\[1\]](#_ref_1).                 |</w:t>
      </w:r>
    </w:p>
    <w:p>
      <w:pPr>
        <w:pStyle w:val="CodeChangeLine"/>
        <w:tabs>
          <w:tab w:pos="567" w:val="left"/>
          <w:tab w:pos="1134" w:val="left"/>
          <w:tab w:pos="1247" w:val="left"/>
        </w:tabs>
      </w:pPr>
      <w:r>
        <w:rPr>
          <w:color w:val="BFBFBF"/>
          <w:shd w:val="clear" w:color="auto" w:fill="fafafa"/>
        </w:rPr>
        <w:t>160</w:t>
        <w:tab/>
        <w:t>165</w:t>
        <w:tab/>
        <w:tab/>
      </w:r>
      <w:r>
        <w:t>+---------------------------------------------------+--------------------------------------------------------------------------------+</w:t>
      </w:r>
    </w:p>
    <w:p>
      <w:pPr>
        <w:pStyle w:val="CodeHeader"/>
      </w:pPr>
      <w:r>
        <w:t xml:space="preserve">@@ -165,37 +170,38 @@ </w:t>
      </w:r>
    </w:p>
    <w:p>
      <w:pPr>
        <w:pStyle w:val="CodeChangeLine"/>
        <w:tabs>
          <w:tab w:pos="567" w:val="left"/>
          <w:tab w:pos="1134" w:val="left"/>
          <w:tab w:pos="1247" w:val="left"/>
        </w:tabs>
      </w:pPr>
      <w:r>
        <w:rPr>
          <w:color w:val="BFBFBF"/>
          <w:shd w:val="clear" w:color="auto" w:fill="fafafa"/>
        </w:rPr>
        <w:t>165</w:t>
        <w:tab/>
        <w:t>170</w:t>
        <w:tab/>
        <w:tab/>
      </w:r>
      <w:r/>
    </w:p>
    <w:p>
      <w:pPr>
        <w:pStyle w:val="CodeChangeLine"/>
        <w:tabs>
          <w:tab w:pos="567" w:val="left"/>
          <w:tab w:pos="1134" w:val="left"/>
          <w:tab w:pos="1247" w:val="left"/>
        </w:tabs>
      </w:pPr>
      <w:r>
        <w:rPr>
          <w:color w:val="BFBFBF"/>
          <w:shd w:val="clear" w:color="auto" w:fill="fafafa"/>
        </w:rPr>
        <w:t>166</w:t>
        <w:tab/>
        <w:t>171</w:t>
        <w:tab/>
        <w:tab/>
      </w:r>
      <w:r>
        <w:t>This procedure shall be used for updating attributes of a _&amp;lt;semanticDescriptor&gt;_ resource.</w:t>
      </w:r>
    </w:p>
    <w:p>
      <w:pPr>
        <w:pStyle w:val="CodeChangeLine"/>
        <w:tabs>
          <w:tab w:pos="567" w:val="left"/>
          <w:tab w:pos="1134" w:val="left"/>
          <w:tab w:pos="1247" w:val="left"/>
        </w:tabs>
      </w:pPr>
      <w:r>
        <w:rPr>
          <w:color w:val="BFBFBF"/>
          <w:shd w:val="clear" w:color="auto" w:fill="fafafa"/>
        </w:rPr>
        <w:t>167</w:t>
        <w:tab/>
        <w:t>172</w:t>
        <w:tab/>
        <w:tab/>
      </w:r>
      <w:r/>
    </w:p>
    <w:p>
      <w:pPr>
        <w:pStyle w:val="CodeChangeLine"/>
        <w:tabs>
          <w:tab w:pos="567" w:val="left"/>
          <w:tab w:pos="1134" w:val="left"/>
          <w:tab w:pos="1247" w:val="left"/>
        </w:tabs>
        <w:shd w:val="clear" w:color="auto" w:fill="fbe9eb"/>
      </w:pPr>
      <w:r>
        <w:rPr>
          <w:color w:val="BFBFBF"/>
          <w:shd w:val="clear" w:color="auto" w:fill="#f9d7dc"/>
        </w:rPr>
        <w:t>168</w:t>
        <w:tab/>
        <w:tab/>
        <w:t>-</w:t>
        <w:tab/>
      </w:r>
      <w:r/>
    </w:p>
    <w:p>
      <w:pPr>
        <w:pStyle w:val="CodeChangeLine"/>
        <w:tabs>
          <w:tab w:pos="567" w:val="left"/>
          <w:tab w:pos="1134" w:val="left"/>
          <w:tab w:pos="1247" w:val="left"/>
        </w:tabs>
        <w:shd w:val="clear" w:color="auto" w:fill="fbe9eb"/>
      </w:pPr>
      <w:r>
        <w:rPr>
          <w:color w:val="BFBFBF"/>
          <w:shd w:val="clear" w:color="auto" w:fill="#f9d7dc"/>
        </w:rPr>
        <w:t>169</w:t>
        <w:tab/>
        <w:tab/>
        <w:t>-</w:t>
        <w:tab/>
      </w:r>
      <w:r>
        <w:t>**Table 6.1.4-1: _&amp;lt;semanticDescriptor&gt;_ UPDATE**&lt;a name="table_6.1.41"&gt;&lt;/a&gt;</w:t>
      </w:r>
    </w:p>
    <w:p>
      <w:pPr>
        <w:pStyle w:val="CodeChangeLine"/>
        <w:tabs>
          <w:tab w:pos="567" w:val="left"/>
          <w:tab w:pos="1134" w:val="left"/>
          <w:tab w:pos="1247" w:val="left"/>
        </w:tabs>
        <w:shd w:val="clear" w:color="auto" w:fill="fbe9eb"/>
      </w:pPr>
      <w:r>
        <w:rPr>
          <w:color w:val="BFBFBF"/>
          <w:shd w:val="clear" w:color="auto" w:fill="#f9d7dc"/>
        </w:rPr>
        <w:t>170</w:t>
        <w:tab/>
        <w:tab/>
        <w:t>-</w:t>
        <w:tab/>
      </w:r>
      <w:r/>
    </w:p>
    <w:p>
      <w:pPr>
        <w:pStyle w:val="CodeChangeLine"/>
        <w:tabs>
          <w:tab w:pos="567" w:val="left"/>
          <w:tab w:pos="1134" w:val="left"/>
          <w:tab w:pos="1247" w:val="left"/>
        </w:tabs>
        <w:shd w:val="clear" w:color="auto" w:fill="fbe9eb"/>
      </w:pPr>
      <w:r>
        <w:rPr>
          <w:color w:val="BFBFBF"/>
          <w:shd w:val="clear" w:color="auto" w:fill="#f9d7dc"/>
        </w:rPr>
        <w:t>171</w:t>
        <w:tab/>
        <w:tab/>
        <w:t>-</w:t>
        <w:tab/>
      </w:r>
      <w:r>
        <w:t>+---------------------------------------------------+----------------------------------------------------------------------------------+</w:t>
      </w:r>
    </w:p>
    <w:p>
      <w:pPr>
        <w:pStyle w:val="CodeChangeLine"/>
        <w:tabs>
          <w:tab w:pos="567" w:val="left"/>
          <w:tab w:pos="1134" w:val="left"/>
          <w:tab w:pos="1247" w:val="left"/>
        </w:tabs>
        <w:shd w:val="clear" w:color="auto" w:fill="fbe9eb"/>
      </w:pPr>
      <w:r>
        <w:rPr>
          <w:color w:val="BFBFBF"/>
          <w:shd w:val="clear" w:color="auto" w:fill="#f9d7dc"/>
        </w:rPr>
        <w:t>172</w:t>
        <w:tab/>
        <w:tab/>
        <w:t>-</w:t>
        <w:tab/>
      </w:r>
      <w:r>
        <w:t>| _&lt;semanticDescriptor&gt;_ UPDATE                                                                                                        |</w:t>
      </w:r>
    </w:p>
    <w:p>
      <w:pPr>
        <w:pStyle w:val="CodeChangeLine"/>
        <w:tabs>
          <w:tab w:pos="567" w:val="left"/>
          <w:tab w:pos="1134" w:val="left"/>
          <w:tab w:pos="1247" w:val="left"/>
        </w:tabs>
        <w:shd w:val="clear" w:color="auto" w:fill="ecfdf0"/>
      </w:pPr>
      <w:r>
        <w:rPr>
          <w:color w:val="BFBFBF"/>
          <w:shd w:val="clear" w:color="auto" w:fill="#ddfbe6"/>
        </w:rPr>
        <w:tab/>
        <w:t>173</w:t>
        <w:tab/>
        <w:t>+</w:t>
        <w:tab/>
      </w:r>
      <w:r>
        <w:t>**Table 6.1.4-1: _&amp;lt;semanticDescriptor&gt;_ UPDATE**&lt;a name="table_6.1.4-1"&gt;&lt;/a&gt;</w:t>
      </w:r>
    </w:p>
    <w:p>
      <w:pPr>
        <w:pStyle w:val="CodeChangeLine"/>
        <w:tabs>
          <w:tab w:pos="567" w:val="left"/>
          <w:tab w:pos="1134" w:val="left"/>
          <w:tab w:pos="1247" w:val="left"/>
        </w:tabs>
        <w:shd w:val="clear" w:color="auto" w:fill="ecfdf0"/>
      </w:pPr>
      <w:r>
        <w:rPr>
          <w:color w:val="BFBFBF"/>
          <w:shd w:val="clear" w:color="auto" w:fill="#ddfbe6"/>
        </w:rPr>
        <w:tab/>
        <w:t>174</w:t>
        <w:tab/>
        <w:t>+</w:t>
        <w:tab/>
      </w:r>
      <w:r/>
    </w:p>
    <w:p>
      <w:pPr>
        <w:pStyle w:val="CodeChangeLine"/>
        <w:tabs>
          <w:tab w:pos="567" w:val="left"/>
          <w:tab w:pos="1134" w:val="left"/>
          <w:tab w:pos="1247" w:val="left"/>
        </w:tabs>
        <w:shd w:val="clear" w:color="auto" w:fill="ecfdf0"/>
      </w:pPr>
      <w:r>
        <w:rPr>
          <w:color w:val="BFBFBF"/>
          <w:shd w:val="clear" w:color="auto" w:fill="#ddfbe6"/>
        </w:rPr>
        <w:tab/>
        <w:t>175</w:t>
        <w:tab/>
        <w:t>+</w:t>
        <w:tab/>
      </w:r>
      <w:r>
        <w:t>+---------------------------------------------------+----------------------------------------------------------------------------------+</w:t>
      </w:r>
    </w:p>
    <w:p>
      <w:pPr>
        <w:pStyle w:val="CodeChangeLine"/>
        <w:tabs>
          <w:tab w:pos="567" w:val="left"/>
          <w:tab w:pos="1134" w:val="left"/>
          <w:tab w:pos="1247" w:val="left"/>
        </w:tabs>
        <w:shd w:val="clear" w:color="auto" w:fill="ecfdf0"/>
      </w:pPr>
      <w:r>
        <w:rPr>
          <w:color w:val="BFBFBF"/>
          <w:shd w:val="clear" w:color="auto" w:fill="#ddfbe6"/>
        </w:rPr>
        <w:tab/>
        <w:t>176</w:t>
        <w:tab/>
        <w:t>+</w:t>
        <w:tab/>
      </w:r>
      <w:r>
        <w:t>| _&amp;lt;semanticDescriptor&gt;_ UPDATE                                                                                                     |</w:t>
      </w:r>
    </w:p>
    <w:p>
      <w:pPr>
        <w:pStyle w:val="CodeChangeLine"/>
        <w:tabs>
          <w:tab w:pos="567" w:val="left"/>
          <w:tab w:pos="1134" w:val="left"/>
          <w:tab w:pos="1247" w:val="left"/>
        </w:tabs>
      </w:pPr>
      <w:r>
        <w:rPr>
          <w:color w:val="BFBFBF"/>
          <w:shd w:val="clear" w:color="auto" w:fill="fafafa"/>
        </w:rPr>
        <w:t>173</w:t>
        <w:tab/>
        <w:t>177</w:t>
        <w:tab/>
        <w:tab/>
      </w:r>
      <w:r>
        <w:t>+:==================================================+:=================================================================================+</w:t>
      </w:r>
    </w:p>
    <w:p>
      <w:pPr>
        <w:pStyle w:val="CodeChangeLine"/>
        <w:tabs>
          <w:tab w:pos="567" w:val="left"/>
          <w:tab w:pos="1134" w:val="left"/>
          <w:tab w:pos="1247" w:val="left"/>
        </w:tabs>
      </w:pPr>
      <w:r>
        <w:rPr>
          <w:color w:val="BFBFBF"/>
          <w:shd w:val="clear" w:color="auto" w:fill="fafafa"/>
        </w:rPr>
        <w:t>174</w:t>
        <w:tab/>
        <w:t>178</w:t>
        <w:tab/>
        <w:tab/>
      </w:r>
      <w:r>
        <w:t>| Associated Reference Point                        | Mca, Mcc and Mcc'                                                                |</w:t>
      </w:r>
    </w:p>
    <w:p>
      <w:pPr>
        <w:pStyle w:val="CodeChangeLine"/>
        <w:tabs>
          <w:tab w:pos="567" w:val="left"/>
          <w:tab w:pos="1134" w:val="left"/>
          <w:tab w:pos="1247" w:val="left"/>
        </w:tabs>
      </w:pPr>
      <w:r>
        <w:rPr>
          <w:color w:val="BFBFBF"/>
          <w:shd w:val="clear" w:color="auto" w:fill="fafafa"/>
        </w:rPr>
        <w:t>175</w:t>
        <w:tab/>
        <w:t>179</w:t>
        <w:tab/>
        <w:tab/>
      </w:r>
      <w:r>
        <w:t>+---------------------------------------------------+----------------------------------------------------------------------------------+</w:t>
      </w:r>
    </w:p>
    <w:p>
      <w:pPr>
        <w:pStyle w:val="CodeChangeLine"/>
        <w:tabs>
          <w:tab w:pos="567" w:val="left"/>
          <w:tab w:pos="1134" w:val="left"/>
          <w:tab w:pos="1247" w:val="left"/>
        </w:tabs>
        <w:shd w:val="clear" w:color="auto" w:fill="fbe9eb"/>
      </w:pPr>
      <w:r>
        <w:rPr>
          <w:color w:val="BFBFBF"/>
          <w:shd w:val="clear" w:color="auto" w:fill="#f9d7dc"/>
        </w:rPr>
        <w:t>176</w:t>
        <w:tab/>
        <w:tab/>
        <w:t>-</w:t>
        <w:tab/>
      </w:r>
      <w:r>
        <w:t>| Information in Request message                    | All parameters defined in oneM2M TS-0001 [\[1\]](#_ref_1) table 8.1.2-2 apply    |</w:t>
      </w:r>
    </w:p>
    <w:p>
      <w:pPr>
        <w:pStyle w:val="CodeChangeLine"/>
        <w:tabs>
          <w:tab w:pos="567" w:val="left"/>
          <w:tab w:pos="1134" w:val="left"/>
          <w:tab w:pos="1247" w:val="left"/>
        </w:tabs>
        <w:shd w:val="clear" w:color="auto" w:fill="ecfdf0"/>
      </w:pPr>
      <w:r>
        <w:rPr>
          <w:color w:val="BFBFBF"/>
          <w:shd w:val="clear" w:color="auto" w:fill="#ddfbe6"/>
        </w:rPr>
        <w:tab/>
        <w:t>180</w:t>
        <w:tab/>
        <w:t>+</w:t>
        <w:tab/>
      </w:r>
      <w:r>
        <w:t>| Information in Request message                    | All parameters defined in oneM2M TS-0001 [\[1\]](#_ref_1), Table 8.1.2-2 apply   |</w:t>
      </w:r>
    </w:p>
    <w:p>
      <w:pPr>
        <w:pStyle w:val="CodeChangeLine"/>
        <w:tabs>
          <w:tab w:pos="567" w:val="left"/>
          <w:tab w:pos="1134" w:val="left"/>
          <w:tab w:pos="1247" w:val="left"/>
        </w:tabs>
      </w:pPr>
      <w:r>
        <w:rPr>
          <w:color w:val="BFBFBF"/>
          <w:shd w:val="clear" w:color="auto" w:fill="fafafa"/>
        </w:rPr>
        <w:t>177</w:t>
        <w:tab/>
        <w:t>181</w:t>
        <w:tab/>
        <w:tab/>
      </w:r>
      <w:r>
        <w:t>|                                                   | with the specific details for:\                                                  |</w:t>
      </w:r>
    </w:p>
    <w:p>
      <w:pPr>
        <w:pStyle w:val="CodeChangeLine"/>
        <w:tabs>
          <w:tab w:pos="567" w:val="left"/>
          <w:tab w:pos="1134" w:val="left"/>
          <w:tab w:pos="1247" w:val="left"/>
        </w:tabs>
      </w:pPr>
      <w:r>
        <w:rPr>
          <w:color w:val="BFBFBF"/>
          <w:shd w:val="clear" w:color="auto" w:fill="fafafa"/>
        </w:rPr>
        <w:t>178</w:t>
        <w:tab/>
        <w:t>182</w:t>
        <w:tab/>
        <w:tab/>
      </w:r>
      <w:r>
        <w:t>|                                                   | the **_Content_** request parameter which may contain the new descriptor         |</w:t>
      </w:r>
    </w:p>
    <w:p>
      <w:pPr>
        <w:pStyle w:val="CodeChangeLine"/>
        <w:tabs>
          <w:tab w:pos="567" w:val="left"/>
          <w:tab w:pos="1134" w:val="left"/>
          <w:tab w:pos="1247" w:val="left"/>
        </w:tabs>
        <w:shd w:val="clear" w:color="auto" w:fill="fbe9eb"/>
      </w:pPr>
      <w:r>
        <w:rPr>
          <w:color w:val="BFBFBF"/>
          <w:shd w:val="clear" w:color="auto" w:fill="#f9d7dc"/>
        </w:rPr>
        <w:t>179</w:t>
        <w:tab/>
        <w:tab/>
        <w:t>-</w:t>
        <w:tab/>
      </w:r>
      <w:r>
        <w:t>|                                                   | information in one of the following ways:\                                       |</w:t>
      </w:r>
    </w:p>
    <w:p>
      <w:pPr>
        <w:pStyle w:val="CodeChangeLine"/>
        <w:tabs>
          <w:tab w:pos="567" w:val="left"/>
          <w:tab w:pos="1134" w:val="left"/>
          <w:tab w:pos="1247" w:val="left"/>
        </w:tabs>
        <w:shd w:val="clear" w:color="auto" w:fill="fbe9eb"/>
      </w:pPr>
      <w:r>
        <w:rPr>
          <w:color w:val="BFBFBF"/>
          <w:shd w:val="clear" w:color="auto" w:fill="#f9d7dc"/>
        </w:rPr>
        <w:t>180</w:t>
        <w:tab/>
        <w:tab/>
        <w:t>-</w:t>
        <w:tab/>
      </w:r>
      <w:r>
        <w:t>|                                                   | full representation of the _descriptor_ attribute; or\                           |</w:t>
      </w:r>
    </w:p>
    <w:p>
      <w:pPr>
        <w:pStyle w:val="CodeChangeLine"/>
        <w:tabs>
          <w:tab w:pos="567" w:val="left"/>
          <w:tab w:pos="1134" w:val="left"/>
          <w:tab w:pos="1247" w:val="left"/>
        </w:tabs>
        <w:shd w:val="clear" w:color="auto" w:fill="fbe9eb"/>
      </w:pPr>
      <w:r>
        <w:rPr>
          <w:color w:val="BFBFBF"/>
          <w:shd w:val="clear" w:color="auto" w:fill="#f9d7dc"/>
        </w:rPr>
        <w:t>181</w:t>
        <w:tab/>
        <w:tab/>
        <w:t>-</w:t>
        <w:tab/>
      </w:r>
      <w:r>
        <w:t>|                                                   | partial representation of the _descriptor_ attribute as described in SPARQL      |</w:t>
      </w:r>
    </w:p>
    <w:p>
      <w:pPr>
        <w:pStyle w:val="CodeChangeLine"/>
        <w:tabs>
          <w:tab w:pos="567" w:val="left"/>
          <w:tab w:pos="1134" w:val="left"/>
          <w:tab w:pos="1247" w:val="left"/>
        </w:tabs>
        <w:shd w:val="clear" w:color="auto" w:fill="ecfdf0"/>
      </w:pPr>
      <w:r>
        <w:rPr>
          <w:color w:val="BFBFBF"/>
          <w:shd w:val="clear" w:color="auto" w:fill="#ddfbe6"/>
        </w:rPr>
        <w:tab/>
        <w:t>183</w:t>
        <w:tab/>
        <w:t>+</w:t>
        <w:tab/>
      </w:r>
      <w:r>
        <w:t>|                                                   | information in one of the following ways:                                        |</w:t>
      </w:r>
    </w:p>
    <w:p>
      <w:pPr>
        <w:pStyle w:val="CodeChangeLine"/>
        <w:tabs>
          <w:tab w:pos="567" w:val="left"/>
          <w:tab w:pos="1134" w:val="left"/>
          <w:tab w:pos="1247" w:val="left"/>
        </w:tabs>
        <w:shd w:val="clear" w:color="auto" w:fill="ecfdf0"/>
      </w:pPr>
      <w:r>
        <w:rPr>
          <w:color w:val="BFBFBF"/>
          <w:shd w:val="clear" w:color="auto" w:fill="#ddfbe6"/>
        </w:rPr>
        <w:tab/>
        <w:t>184</w:t>
        <w:tab/>
        <w:t>+</w:t>
        <w:tab/>
      </w:r>
      <w:r>
        <w:t>|                                                   |                                                                                  |</w:t>
      </w:r>
    </w:p>
    <w:p>
      <w:pPr>
        <w:pStyle w:val="CodeChangeLine"/>
        <w:tabs>
          <w:tab w:pos="567" w:val="left"/>
          <w:tab w:pos="1134" w:val="left"/>
          <w:tab w:pos="1247" w:val="left"/>
        </w:tabs>
        <w:shd w:val="clear" w:color="auto" w:fill="ecfdf0"/>
      </w:pPr>
      <w:r>
        <w:rPr>
          <w:color w:val="BFBFBF"/>
          <w:shd w:val="clear" w:color="auto" w:fill="#ddfbe6"/>
        </w:rPr>
        <w:tab/>
        <w:t>185</w:t>
        <w:tab/>
        <w:t>+</w:t>
        <w:tab/>
      </w:r>
      <w:r>
        <w:t>|                                                   | - full representation of the _descriptor_ attribute; or                          |</w:t>
      </w:r>
    </w:p>
    <w:p>
      <w:pPr>
        <w:pStyle w:val="CodeChangeLine"/>
        <w:tabs>
          <w:tab w:pos="567" w:val="left"/>
          <w:tab w:pos="1134" w:val="left"/>
          <w:tab w:pos="1247" w:val="left"/>
        </w:tabs>
        <w:shd w:val="clear" w:color="auto" w:fill="ecfdf0"/>
      </w:pPr>
      <w:r>
        <w:rPr>
          <w:color w:val="BFBFBF"/>
          <w:shd w:val="clear" w:color="auto" w:fill="#ddfbe6"/>
        </w:rPr>
        <w:tab/>
        <w:t>186</w:t>
        <w:tab/>
        <w:t>+</w:t>
        <w:tab/>
      </w:r>
      <w:r>
        <w:t>|                                                   | - partial representation of the _descriptor_ attribute as described in SPARQL    |</w:t>
      </w:r>
    </w:p>
    <w:p>
      <w:pPr>
        <w:pStyle w:val="CodeChangeLine"/>
        <w:tabs>
          <w:tab w:pos="567" w:val="left"/>
          <w:tab w:pos="1134" w:val="left"/>
          <w:tab w:pos="1247" w:val="left"/>
        </w:tabs>
      </w:pPr>
      <w:r>
        <w:rPr>
          <w:color w:val="BFBFBF"/>
          <w:shd w:val="clear" w:color="auto" w:fill="fafafa"/>
        </w:rPr>
        <w:t>182</w:t>
        <w:tab/>
        <w:t>187</w:t>
        <w:tab/>
        <w:tab/>
      </w:r>
      <w:r>
        <w:t>|                                                   | statements [\[2\]](#_ref_2) in the _semanticOpExec_ attribute.                   |</w:t>
      </w:r>
    </w:p>
    <w:p>
      <w:pPr>
        <w:pStyle w:val="CodeChangeLine"/>
        <w:tabs>
          <w:tab w:pos="567" w:val="left"/>
          <w:tab w:pos="1134" w:val="left"/>
          <w:tab w:pos="1247" w:val="left"/>
        </w:tabs>
      </w:pPr>
      <w:r>
        <w:rPr>
          <w:color w:val="BFBFBF"/>
          <w:shd w:val="clear" w:color="auto" w:fill="fafafa"/>
        </w:rPr>
        <w:t>183</w:t>
        <w:tab/>
        <w:t>188</w:t>
        <w:tab/>
        <w:tab/>
      </w:r>
      <w:r>
        <w:t>+---------------------------------------------------+----------------------------------------------------------------------------------+</w:t>
      </w:r>
    </w:p>
    <w:p>
      <w:pPr>
        <w:pStyle w:val="CodeChangeLine"/>
        <w:tabs>
          <w:tab w:pos="567" w:val="left"/>
          <w:tab w:pos="1134" w:val="left"/>
          <w:tab w:pos="1247" w:val="left"/>
        </w:tabs>
      </w:pPr>
      <w:r>
        <w:rPr>
          <w:color w:val="BFBFBF"/>
          <w:shd w:val="clear" w:color="auto" w:fill="fafafa"/>
        </w:rPr>
        <w:t>184</w:t>
        <w:tab/>
        <w:t>189</w:t>
        <w:tab/>
        <w:tab/>
      </w:r>
      <w:r>
        <w:t>| Processing at Originator before sending Request   | According to clause 10.1.4 in oneM2M TS-0001 [\[1\]](#_ref_1).                   |</w:t>
      </w:r>
    </w:p>
    <w:p>
      <w:pPr>
        <w:pStyle w:val="CodeChangeLine"/>
        <w:tabs>
          <w:tab w:pos="567" w:val="left"/>
          <w:tab w:pos="1134" w:val="left"/>
          <w:tab w:pos="1247" w:val="left"/>
        </w:tabs>
      </w:pPr>
      <w:r>
        <w:rPr>
          <w:color w:val="BFBFBF"/>
          <w:shd w:val="clear" w:color="auto" w:fill="fafafa"/>
        </w:rPr>
        <w:t>185</w:t>
        <w:tab/>
        <w:t>190</w:t>
        <w:tab/>
        <w:tab/>
      </w:r>
      <w:r>
        <w:t>+---------------------------------------------------+----------------------------------------------------------------------------------+</w:t>
      </w:r>
    </w:p>
    <w:p>
      <w:pPr>
        <w:pStyle w:val="CodeChangeLine"/>
        <w:tabs>
          <w:tab w:pos="567" w:val="left"/>
          <w:tab w:pos="1134" w:val="left"/>
          <w:tab w:pos="1247" w:val="left"/>
        </w:tabs>
      </w:pPr>
      <w:r>
        <w:rPr>
          <w:color w:val="BFBFBF"/>
          <w:shd w:val="clear" w:color="auto" w:fill="fafafa"/>
        </w:rPr>
        <w:t>186</w:t>
        <w:tab/>
        <w:t>191</w:t>
        <w:tab/>
        <w:tab/>
      </w:r>
      <w:r>
        <w:t>| Processing at Receiver                            | The hosting CSE shall follow the basic procedure according to clause 10.1.4 in   |</w:t>
      </w:r>
    </w:p>
    <w:p>
      <w:pPr>
        <w:pStyle w:val="CodeChangeLine"/>
        <w:tabs>
          <w:tab w:pos="567" w:val="left"/>
          <w:tab w:pos="1134" w:val="left"/>
          <w:tab w:pos="1247" w:val="left"/>
        </w:tabs>
        <w:shd w:val="clear" w:color="auto" w:fill="fbe9eb"/>
      </w:pPr>
      <w:r>
        <w:rPr>
          <w:color w:val="BFBFBF"/>
          <w:shd w:val="clear" w:color="auto" w:fill="#f9d7dc"/>
        </w:rPr>
        <w:t>187</w:t>
        <w:tab/>
        <w:tab/>
        <w:t>-</w:t>
        <w:tab/>
      </w:r>
      <w:r>
        <w:t>|                                                   | oneM2M TS-0001 [\[1\]](#_ref_1), with the following specific details:\           |</w:t>
      </w:r>
    </w:p>
    <w:p>
      <w:pPr>
        <w:pStyle w:val="CodeChangeLine"/>
        <w:tabs>
          <w:tab w:pos="567" w:val="left"/>
          <w:tab w:pos="1134" w:val="left"/>
          <w:tab w:pos="1247" w:val="left"/>
        </w:tabs>
        <w:shd w:val="clear" w:color="auto" w:fill="fbe9eb"/>
      </w:pPr>
      <w:r>
        <w:rPr>
          <w:color w:val="BFBFBF"/>
          <w:shd w:val="clear" w:color="auto" w:fill="#f9d7dc"/>
        </w:rPr>
        <w:t>188</w:t>
        <w:tab/>
        <w:tab/>
        <w:t>-</w:t>
        <w:tab/>
      </w:r>
      <w:r>
        <w:t>|                                                   | check if both _semanticOpExec_ attribute and _ontologyContent_ attribute exist   |</w:t>
      </w:r>
    </w:p>
    <w:p>
      <w:pPr>
        <w:pStyle w:val="CodeChangeLine"/>
        <w:tabs>
          <w:tab w:pos="567" w:val="left"/>
          <w:tab w:pos="1134" w:val="left"/>
          <w:tab w:pos="1247" w:val="left"/>
        </w:tabs>
        <w:shd w:val="clear" w:color="auto" w:fill="fbe9eb"/>
      </w:pPr>
      <w:r>
        <w:rPr>
          <w:color w:val="BFBFBF"/>
          <w:shd w:val="clear" w:color="auto" w:fill="#f9d7dc"/>
        </w:rPr>
        <w:t>189</w:t>
        <w:tab/>
        <w:tab/>
        <w:t>-</w:t>
        <w:tab/>
      </w:r>
      <w:r>
        <w:t>|                                                   | in the the **_Content_** request parameter, if so, return an error code;\        |</w:t>
      </w:r>
    </w:p>
    <w:p>
      <w:pPr>
        <w:pStyle w:val="CodeChangeLine"/>
        <w:tabs>
          <w:tab w:pos="567" w:val="left"/>
          <w:tab w:pos="1134" w:val="left"/>
          <w:tab w:pos="1247" w:val="left"/>
        </w:tabs>
        <w:shd w:val="clear" w:color="auto" w:fill="fbe9eb"/>
      </w:pPr>
      <w:r>
        <w:rPr>
          <w:color w:val="BFBFBF"/>
          <w:shd w:val="clear" w:color="auto" w:fill="#f9d7dc"/>
        </w:rPr>
        <w:t>190</w:t>
        <w:tab/>
        <w:tab/>
        <w:t>-</w:t>
        <w:tab/>
      </w:r>
      <w:r>
        <w:t>|                                                   | shall update the _descriptor_ attribute according to the execution result of the |</w:t>
      </w:r>
    </w:p>
    <w:p>
      <w:pPr>
        <w:pStyle w:val="CodeChangeLine"/>
        <w:tabs>
          <w:tab w:pos="567" w:val="left"/>
          <w:tab w:pos="1134" w:val="left"/>
          <w:tab w:pos="1247" w:val="left"/>
        </w:tabs>
        <w:shd w:val="clear" w:color="auto" w:fill="fbe9eb"/>
      </w:pPr>
      <w:r>
        <w:rPr>
          <w:color w:val="BFBFBF"/>
          <w:shd w:val="clear" w:color="auto" w:fill="#f9d7dc"/>
        </w:rPr>
        <w:t>191</w:t>
        <w:tab/>
        <w:tab/>
        <w:t>-</w:t>
        <w:tab/>
      </w:r>
      <w:r>
        <w:t>|                                                   | SPARQL statements [\[2\]](#_ref_2) in the _semanticOpExec_ attribute, if it      |</w:t>
      </w:r>
    </w:p>
    <w:p>
      <w:pPr>
        <w:pStyle w:val="CodeChangeLine"/>
        <w:tabs>
          <w:tab w:pos="567" w:val="left"/>
          <w:tab w:pos="1134" w:val="left"/>
          <w:tab w:pos="1247" w:val="left"/>
        </w:tabs>
        <w:shd w:val="clear" w:color="auto" w:fill="fbe9eb"/>
      </w:pPr>
      <w:r>
        <w:rPr>
          <w:color w:val="BFBFBF"/>
          <w:shd w:val="clear" w:color="auto" w:fill="#f9d7dc"/>
        </w:rPr>
        <w:t>192</w:t>
        <w:tab/>
        <w:tab/>
        <w:t>-</w:t>
        <w:tab/>
      </w:r>
      <w:r>
        <w:t>|                                                   | presents in the **_Content_** request parameter;\                                |</w:t>
      </w:r>
    </w:p>
    <w:p>
      <w:pPr>
        <w:pStyle w:val="CodeChangeLine"/>
        <w:tabs>
          <w:tab w:pos="567" w:val="left"/>
          <w:tab w:pos="1134" w:val="left"/>
          <w:tab w:pos="1247" w:val="left"/>
        </w:tabs>
        <w:shd w:val="clear" w:color="auto" w:fill="fbe9eb"/>
      </w:pPr>
      <w:r>
        <w:rPr>
          <w:color w:val="BFBFBF"/>
          <w:shd w:val="clear" w:color="auto" w:fill="#f9d7dc"/>
        </w:rPr>
        <w:t>193</w:t>
        <w:tab/>
        <w:tab/>
        <w:t>-</w:t>
        <w:tab/>
      </w:r>
      <w:r>
        <w:t>|                                                   | shall check that the _descriptor_ attribute conforms to the syntax as defined in |</w:t>
      </w:r>
    </w:p>
    <w:p>
      <w:pPr>
        <w:pStyle w:val="CodeChangeLine"/>
        <w:tabs>
          <w:tab w:pos="567" w:val="left"/>
          <w:tab w:pos="1134" w:val="left"/>
          <w:tab w:pos="1247" w:val="left"/>
        </w:tabs>
        <w:shd w:val="clear" w:color="auto" w:fill="fbe9eb"/>
      </w:pPr>
      <w:r>
        <w:rPr>
          <w:color w:val="BFBFBF"/>
          <w:shd w:val="clear" w:color="auto" w:fill="#f9d7dc"/>
        </w:rPr>
        <w:t>194</w:t>
        <w:tab/>
        <w:tab/>
        <w:t>-</w:t>
        <w:tab/>
      </w:r>
      <w:r>
        <w:t>|                                                   | the _descriptorRepresentation_ attribute, if it presents in the **_Content_**    |</w:t>
      </w:r>
    </w:p>
    <w:p>
      <w:pPr>
        <w:pStyle w:val="CodeChangeLine"/>
        <w:tabs>
          <w:tab w:pos="567" w:val="left"/>
          <w:tab w:pos="1134" w:val="left"/>
          <w:tab w:pos="1247" w:val="left"/>
        </w:tabs>
        <w:shd w:val="clear" w:color="auto" w:fill="ecfdf0"/>
      </w:pPr>
      <w:r>
        <w:rPr>
          <w:color w:val="BFBFBF"/>
          <w:shd w:val="clear" w:color="auto" w:fill="#ddfbe6"/>
        </w:rPr>
        <w:tab/>
        <w:t>192</w:t>
        <w:tab/>
        <w:t>+</w:t>
        <w:tab/>
      </w:r>
      <w:r>
        <w:t>|                                                   | oneM2M TS-0001 [\[1\]](#_ref_1), with the following specific details:            |</w:t>
      </w:r>
    </w:p>
    <w:p>
      <w:pPr>
        <w:pStyle w:val="CodeChangeLine"/>
        <w:tabs>
          <w:tab w:pos="567" w:val="left"/>
          <w:tab w:pos="1134" w:val="left"/>
          <w:tab w:pos="1247" w:val="left"/>
        </w:tabs>
        <w:shd w:val="clear" w:color="auto" w:fill="ecfdf0"/>
      </w:pPr>
      <w:r>
        <w:rPr>
          <w:color w:val="BFBFBF"/>
          <w:shd w:val="clear" w:color="auto" w:fill="#ddfbe6"/>
        </w:rPr>
        <w:tab/>
        <w:t>193</w:t>
        <w:tab/>
        <w:t>+</w:t>
        <w:tab/>
      </w:r>
      <w:r>
        <w:t>|                                                   |                                                                                  |</w:t>
      </w:r>
    </w:p>
    <w:p>
      <w:pPr>
        <w:pStyle w:val="CodeChangeLine"/>
        <w:tabs>
          <w:tab w:pos="567" w:val="left"/>
          <w:tab w:pos="1134" w:val="left"/>
          <w:tab w:pos="1247" w:val="left"/>
        </w:tabs>
        <w:shd w:val="clear" w:color="auto" w:fill="ecfdf0"/>
      </w:pPr>
      <w:r>
        <w:rPr>
          <w:color w:val="BFBFBF"/>
          <w:shd w:val="clear" w:color="auto" w:fill="#ddfbe6"/>
        </w:rPr>
        <w:tab/>
        <w:t>194</w:t>
        <w:tab/>
        <w:t>+</w:t>
        <w:tab/>
      </w:r>
      <w:r>
        <w:t>|                                                   | - check if both _semanticOpExec_ attribute and _ontologyContent_ attribute exist |</w:t>
      </w:r>
    </w:p>
    <w:p>
      <w:pPr>
        <w:pStyle w:val="CodeChangeLine"/>
        <w:tabs>
          <w:tab w:pos="567" w:val="left"/>
          <w:tab w:pos="1134" w:val="left"/>
          <w:tab w:pos="1247" w:val="left"/>
        </w:tabs>
        <w:shd w:val="clear" w:color="auto" w:fill="ecfdf0"/>
      </w:pPr>
      <w:r>
        <w:rPr>
          <w:color w:val="BFBFBF"/>
          <w:shd w:val="clear" w:color="auto" w:fill="#ddfbe6"/>
        </w:rPr>
        <w:tab/>
        <w:t>195</w:t>
        <w:tab/>
        <w:t>+</w:t>
        <w:tab/>
      </w:r>
      <w:r>
        <w:t>|                                                   | in the **_Content_** request parameter, if so, return an error code;             |</w:t>
      </w:r>
    </w:p>
    <w:p>
      <w:pPr>
        <w:pStyle w:val="CodeChangeLine"/>
        <w:tabs>
          <w:tab w:pos="567" w:val="left"/>
          <w:tab w:pos="1134" w:val="left"/>
          <w:tab w:pos="1247" w:val="left"/>
        </w:tabs>
        <w:shd w:val="clear" w:color="auto" w:fill="ecfdf0"/>
      </w:pPr>
      <w:r>
        <w:rPr>
          <w:color w:val="BFBFBF"/>
          <w:shd w:val="clear" w:color="auto" w:fill="#ddfbe6"/>
        </w:rPr>
        <w:tab/>
        <w:t>196</w:t>
        <w:tab/>
        <w:t>+</w:t>
        <w:tab/>
      </w:r>
      <w:r>
        <w:t>|                                                   | - shall update the _descriptor_ attribute according to the execution result of   |</w:t>
      </w:r>
    </w:p>
    <w:p>
      <w:pPr>
        <w:pStyle w:val="CodeChangeLine"/>
        <w:tabs>
          <w:tab w:pos="567" w:val="left"/>
          <w:tab w:pos="1134" w:val="left"/>
          <w:tab w:pos="1247" w:val="left"/>
        </w:tabs>
        <w:shd w:val="clear" w:color="auto" w:fill="ecfdf0"/>
      </w:pPr>
      <w:r>
        <w:rPr>
          <w:color w:val="BFBFBF"/>
          <w:shd w:val="clear" w:color="auto" w:fill="#ddfbe6"/>
        </w:rPr>
        <w:tab/>
        <w:t>197</w:t>
        <w:tab/>
        <w:t>+</w:t>
        <w:tab/>
      </w:r>
      <w:r>
        <w:t>|                                                   | the SPARQL statements [\[2\]](#_ref_2) in the _semanticOpExec_ attribute, if it  |</w:t>
      </w:r>
    </w:p>
    <w:p>
      <w:pPr>
        <w:pStyle w:val="CodeChangeLine"/>
        <w:tabs>
          <w:tab w:pos="567" w:val="left"/>
          <w:tab w:pos="1134" w:val="left"/>
          <w:tab w:pos="1247" w:val="left"/>
        </w:tabs>
        <w:shd w:val="clear" w:color="auto" w:fill="ecfdf0"/>
      </w:pPr>
      <w:r>
        <w:rPr>
          <w:color w:val="BFBFBF"/>
          <w:shd w:val="clear" w:color="auto" w:fill="#ddfbe6"/>
        </w:rPr>
        <w:tab/>
        <w:t>198</w:t>
        <w:tab/>
        <w:t>+</w:t>
        <w:tab/>
      </w:r>
      <w:r>
        <w:t>|                                                   | presents in the **_Content_** request parameter;                                 |</w:t>
      </w:r>
    </w:p>
    <w:p>
      <w:pPr>
        <w:pStyle w:val="CodeChangeLine"/>
        <w:tabs>
          <w:tab w:pos="567" w:val="left"/>
          <w:tab w:pos="1134" w:val="left"/>
          <w:tab w:pos="1247" w:val="left"/>
        </w:tabs>
        <w:shd w:val="clear" w:color="auto" w:fill="ecfdf0"/>
      </w:pPr>
      <w:r>
        <w:rPr>
          <w:color w:val="BFBFBF"/>
          <w:shd w:val="clear" w:color="auto" w:fill="#ddfbe6"/>
        </w:rPr>
        <w:tab/>
        <w:t>199</w:t>
        <w:tab/>
        <w:t>+</w:t>
        <w:tab/>
      </w:r>
      <w:r>
        <w:t>|                                                   | - shall check that the _descriptor_ attribute conforms to the syntax as defined  |</w:t>
      </w:r>
    </w:p>
    <w:p>
      <w:pPr>
        <w:pStyle w:val="CodeChangeLine"/>
        <w:tabs>
          <w:tab w:pos="567" w:val="left"/>
          <w:tab w:pos="1134" w:val="left"/>
          <w:tab w:pos="1247" w:val="left"/>
        </w:tabs>
        <w:shd w:val="clear" w:color="auto" w:fill="ecfdf0"/>
      </w:pPr>
      <w:r>
        <w:rPr>
          <w:color w:val="BFBFBF"/>
          <w:shd w:val="clear" w:color="auto" w:fill="#ddfbe6"/>
        </w:rPr>
        <w:tab/>
        <w:t>200</w:t>
        <w:tab/>
        <w:t>+</w:t>
        <w:tab/>
      </w:r>
      <w:r>
        <w:t>|                                                   | in the _descriptorRepresentation_ attribute, if it presents in the **_Content_** |</w:t>
      </w:r>
    </w:p>
    <w:p>
      <w:pPr>
        <w:pStyle w:val="CodeChangeLine"/>
        <w:tabs>
          <w:tab w:pos="567" w:val="left"/>
          <w:tab w:pos="1134" w:val="left"/>
          <w:tab w:pos="1247" w:val="left"/>
        </w:tabs>
      </w:pPr>
      <w:r>
        <w:rPr>
          <w:color w:val="BFBFBF"/>
          <w:shd w:val="clear" w:color="auto" w:fill="fafafa"/>
        </w:rPr>
        <w:t>195</w:t>
        <w:tab/>
        <w:t>201</w:t>
        <w:tab/>
        <w:tab/>
      </w:r>
      <w:r>
        <w:t>|                                                   | request parameter.shall trigger the semantic validation process as specified in  |</w:t>
      </w:r>
    </w:p>
    <w:p>
      <w:pPr>
        <w:pStyle w:val="CodeChangeLine"/>
        <w:tabs>
          <w:tab w:pos="567" w:val="left"/>
          <w:tab w:pos="1134" w:val="left"/>
          <w:tab w:pos="1247" w:val="left"/>
        </w:tabs>
        <w:shd w:val="clear" w:color="auto" w:fill="fbe9eb"/>
      </w:pPr>
      <w:r>
        <w:rPr>
          <w:color w:val="BFBFBF"/>
          <w:shd w:val="clear" w:color="auto" w:fill="#f9d7dc"/>
        </w:rPr>
        <w:t>196</w:t>
        <w:tab/>
        <w:tab/>
        <w:t>-</w:t>
        <w:tab/>
      </w:r>
      <w:r>
        <w:t>|                                                   | clause 7.10 if the _validationEnable_ attribute of the _&lt;semanticDescriptor&gt;_    |</w:t>
      </w:r>
    </w:p>
    <w:p>
      <w:pPr>
        <w:pStyle w:val="CodeChangeLine"/>
        <w:tabs>
          <w:tab w:pos="567" w:val="left"/>
          <w:tab w:pos="1134" w:val="left"/>
          <w:tab w:pos="1247" w:val="left"/>
        </w:tabs>
        <w:shd w:val="clear" w:color="auto" w:fill="ecfdf0"/>
      </w:pPr>
      <w:r>
        <w:rPr>
          <w:color w:val="BFBFBF"/>
          <w:shd w:val="clear" w:color="auto" w:fill="#ddfbe6"/>
        </w:rPr>
        <w:tab/>
        <w:t>202</w:t>
        <w:tab/>
        <w:t>+</w:t>
        <w:tab/>
      </w:r>
      <w:r>
        <w:t>|                                                   | clause 7.10 if the _validationEnable_ attribute of the _&amp;lt;semanticDescriptor&gt;_ |</w:t>
      </w:r>
    </w:p>
    <w:p>
      <w:pPr>
        <w:pStyle w:val="CodeChangeLine"/>
        <w:tabs>
          <w:tab w:pos="567" w:val="left"/>
          <w:tab w:pos="1134" w:val="left"/>
          <w:tab w:pos="1247" w:val="left"/>
        </w:tabs>
      </w:pPr>
      <w:r>
        <w:rPr>
          <w:color w:val="BFBFBF"/>
          <w:shd w:val="clear" w:color="auto" w:fill="fafafa"/>
        </w:rPr>
        <w:t>197</w:t>
        <w:tab/>
        <w:t>203</w:t>
        <w:tab/>
        <w:tab/>
      </w:r>
      <w:r>
        <w:t>|                                                   | resource is set to true, and shall update the _semanticValidated_ attribute of   |</w:t>
      </w:r>
    </w:p>
    <w:p>
      <w:pPr>
        <w:pStyle w:val="CodeChangeLine"/>
        <w:tabs>
          <w:tab w:pos="567" w:val="left"/>
          <w:tab w:pos="1134" w:val="left"/>
          <w:tab w:pos="1247" w:val="left"/>
        </w:tabs>
        <w:shd w:val="clear" w:color="auto" w:fill="fbe9eb"/>
      </w:pPr>
      <w:r>
        <w:rPr>
          <w:color w:val="BFBFBF"/>
          <w:shd w:val="clear" w:color="auto" w:fill="#f9d7dc"/>
        </w:rPr>
        <w:t>198</w:t>
        <w:tab/>
        <w:tab/>
        <w:t>-</w:t>
        <w:tab/>
      </w:r>
      <w:r>
        <w:t>|                                                   | _&lt;semanticDescriptor&gt;_ resource according to the validation result.              |</w:t>
      </w:r>
    </w:p>
    <w:p>
      <w:pPr>
        <w:pStyle w:val="CodeChangeLine"/>
        <w:tabs>
          <w:tab w:pos="567" w:val="left"/>
          <w:tab w:pos="1134" w:val="left"/>
          <w:tab w:pos="1247" w:val="left"/>
        </w:tabs>
        <w:shd w:val="clear" w:color="auto" w:fill="ecfdf0"/>
      </w:pPr>
      <w:r>
        <w:rPr>
          <w:color w:val="BFBFBF"/>
          <w:shd w:val="clear" w:color="auto" w:fill="#ddfbe6"/>
        </w:rPr>
        <w:tab/>
        <w:t>204</w:t>
        <w:tab/>
        <w:t>+</w:t>
        <w:tab/>
      </w:r>
      <w:r>
        <w:t>|                                                   | _&amp;lt;semanticDescriptor&gt;_ resource according to the validation result.           |</w:t>
      </w:r>
    </w:p>
    <w:p>
      <w:pPr>
        <w:pStyle w:val="CodeChangeLine"/>
        <w:tabs>
          <w:tab w:pos="567" w:val="left"/>
          <w:tab w:pos="1134" w:val="left"/>
          <w:tab w:pos="1247" w:val="left"/>
        </w:tabs>
      </w:pPr>
      <w:r>
        <w:rPr>
          <w:color w:val="BFBFBF"/>
          <w:shd w:val="clear" w:color="auto" w:fill="fafafa"/>
        </w:rPr>
        <w:t>199</w:t>
        <w:tab/>
        <w:t>205</w:t>
        <w:tab/>
        <w:tab/>
      </w:r>
      <w:r>
        <w:t>+---------------------------------------------------+----------------------------------------------------------------------------------+</w:t>
      </w:r>
    </w:p>
    <w:p>
      <w:pPr>
        <w:pStyle w:val="CodeChangeLine"/>
        <w:tabs>
          <w:tab w:pos="567" w:val="left"/>
          <w:tab w:pos="1134" w:val="left"/>
          <w:tab w:pos="1247" w:val="left"/>
        </w:tabs>
      </w:pPr>
      <w:r>
        <w:rPr>
          <w:color w:val="BFBFBF"/>
          <w:shd w:val="clear" w:color="auto" w:fill="fafafa"/>
        </w:rPr>
        <w:t>200</w:t>
        <w:tab/>
        <w:t>206</w:t>
        <w:tab/>
        <w:tab/>
      </w:r>
      <w:r>
        <w:t>| Information in Response message                   | According to clause 10.1.4 in oneM2M TS-0001 [\[1\]](#_ref_1).                   |</w:t>
      </w:r>
    </w:p>
    <w:p>
      <w:pPr>
        <w:pStyle w:val="CodeChangeLine"/>
        <w:tabs>
          <w:tab w:pos="567" w:val="left"/>
          <w:tab w:pos="1134" w:val="left"/>
          <w:tab w:pos="1247" w:val="left"/>
        </w:tabs>
      </w:pPr>
      <w:r>
        <w:rPr>
          <w:color w:val="BFBFBF"/>
          <w:shd w:val="clear" w:color="auto" w:fill="fafafa"/>
        </w:rPr>
        <w:t>201</w:t>
        <w:tab/>
        <w:t>207</w:t>
        <w:tab/>
        <w:tab/>
      </w:r>
      <w:r>
        <w:t>+---------------------------------------------------+----------------------------------------------------------------------------------+</w:t>
      </w:r>
    </w:p>
    <w:p>
      <w:pPr>
        <w:pStyle w:val="CodeHeader"/>
      </w:pPr>
      <w:r>
        <w:t xml:space="preserve">@@ -203,6 +209,7 @@ </w:t>
      </w:r>
    </w:p>
    <w:p>
      <w:pPr>
        <w:pStyle w:val="CodeChangeLine"/>
        <w:tabs>
          <w:tab w:pos="567" w:val="left"/>
          <w:tab w:pos="1134" w:val="left"/>
          <w:tab w:pos="1247" w:val="left"/>
        </w:tabs>
      </w:pPr>
      <w:r>
        <w:rPr>
          <w:color w:val="BFBFBF"/>
          <w:shd w:val="clear" w:color="auto" w:fill="fafafa"/>
        </w:rPr>
        <w:t>203</w:t>
        <w:tab/>
        <w:t>209</w:t>
        <w:tab/>
        <w:tab/>
      </w:r>
      <w:r>
        <w:t>+---------------------------------------------------+----------------------------------------------------------------------------------+</w:t>
      </w:r>
    </w:p>
    <w:p>
      <w:pPr>
        <w:pStyle w:val="CodeChangeLine"/>
        <w:tabs>
          <w:tab w:pos="567" w:val="left"/>
          <w:tab w:pos="1134" w:val="left"/>
          <w:tab w:pos="1247" w:val="left"/>
        </w:tabs>
      </w:pPr>
      <w:r>
        <w:rPr>
          <w:color w:val="BFBFBF"/>
          <w:shd w:val="clear" w:color="auto" w:fill="fafafa"/>
        </w:rPr>
        <w:t>204</w:t>
        <w:tab/>
        <w:t>210</w:t>
        <w:tab/>
        <w:tab/>
      </w:r>
      <w:r>
        <w:t>| Exceptions                                        | According to clause 10.1.4 in oneM2M TS-0001 [\[1\]](#_ref_1).                   |</w:t>
      </w:r>
    </w:p>
    <w:p>
      <w:pPr>
        <w:pStyle w:val="CodeChangeLine"/>
        <w:tabs>
          <w:tab w:pos="567" w:val="left"/>
          <w:tab w:pos="1134" w:val="left"/>
          <w:tab w:pos="1247" w:val="left"/>
        </w:tabs>
      </w:pPr>
      <w:r>
        <w:rPr>
          <w:color w:val="BFBFBF"/>
          <w:shd w:val="clear" w:color="auto" w:fill="fafafa"/>
        </w:rPr>
        <w:t>205</w:t>
        <w:tab/>
        <w:t>211</w:t>
        <w:tab/>
        <w:tab/>
      </w:r>
      <w:r>
        <w:t>+---------------------------------------------------+----------------------------------------------------------------------------------+</w:t>
      </w:r>
    </w:p>
    <w:p>
      <w:pPr>
        <w:pStyle w:val="CodeChangeLine"/>
        <w:tabs>
          <w:tab w:pos="567" w:val="left"/>
          <w:tab w:pos="1134" w:val="left"/>
          <w:tab w:pos="1247" w:val="left"/>
        </w:tabs>
        <w:shd w:val="clear" w:color="auto" w:fill="ecfdf0"/>
      </w:pPr>
      <w:r>
        <w:rPr>
          <w:color w:val="BFBFBF"/>
          <w:shd w:val="clear" w:color="auto" w:fill="#ddfbe6"/>
        </w:rPr>
        <w:tab/>
        <w:t>212</w:t>
        <w:tab/>
        <w:t>+</w:t>
        <w:tab/>
      </w:r>
      <w:r/>
    </w:p>
    <w:p>
      <w:pPr>
        <w:pStyle w:val="CodeChangeLine"/>
        <w:tabs>
          <w:tab w:pos="567" w:val="left"/>
          <w:tab w:pos="1134" w:val="left"/>
          <w:tab w:pos="1247" w:val="left"/>
        </w:tabs>
      </w:pPr>
      <w:r>
        <w:rPr>
          <w:color w:val="BFBFBF"/>
          <w:shd w:val="clear" w:color="auto" w:fill="fafafa"/>
        </w:rPr>
        <w:t>206</w:t>
        <w:tab/>
        <w:t>213</w:t>
        <w:tab/>
        <w:tab/>
      </w:r>
      <w:r>
        <w:t>### 6.1.5 Delete _&amp;lt;semanticDescriptor&gt;_</w:t>
      </w:r>
    </w:p>
    <w:p>
      <w:pPr>
        <w:pStyle w:val="CodeChangeLine"/>
        <w:tabs>
          <w:tab w:pos="567" w:val="left"/>
          <w:tab w:pos="1134" w:val="left"/>
          <w:tab w:pos="1247" w:val="left"/>
        </w:tabs>
      </w:pPr>
      <w:r>
        <w:rPr>
          <w:color w:val="BFBFBF"/>
          <w:shd w:val="clear" w:color="auto" w:fill="fafafa"/>
        </w:rPr>
        <w:t>207</w:t>
        <w:tab/>
        <w:t>214</w:t>
        <w:tab/>
        <w:tab/>
      </w:r>
      <w:r/>
    </w:p>
    <w:p>
      <w:pPr>
        <w:pStyle w:val="CodeChangeLine"/>
        <w:tabs>
          <w:tab w:pos="567" w:val="left"/>
          <w:tab w:pos="1134" w:val="left"/>
          <w:tab w:pos="1247" w:val="left"/>
        </w:tabs>
      </w:pPr>
      <w:r>
        <w:rPr>
          <w:color w:val="BFBFBF"/>
          <w:shd w:val="clear" w:color="auto" w:fill="fafafa"/>
        </w:rPr>
        <w:t>208</w:t>
        <w:tab/>
        <w:t>215</w:t>
        <w:tab/>
        <w:tab/>
      </w:r>
      <w:r>
        <w:t>This procedure shall be used for deleting a _&amp;lt;semanticDescriptor&gt;_ resource.</w:t>
      </w:r>
    </w:p>
    <w:p>
      <w:pPr>
        <w:pStyle w:val="CodeHeader"/>
      </w:pPr>
      <w:r>
        <w:t xml:space="preserve">@@ -214,7 +221,7 @@ </w:t>
      </w:r>
    </w:p>
    <w:p>
      <w:pPr>
        <w:pStyle w:val="CodeChangeLine"/>
        <w:tabs>
          <w:tab w:pos="567" w:val="left"/>
          <w:tab w:pos="1134" w:val="left"/>
          <w:tab w:pos="1247" w:val="left"/>
        </w:tabs>
      </w:pPr>
      <w:r>
        <w:rPr>
          <w:color w:val="BFBFBF"/>
          <w:shd w:val="clear" w:color="auto" w:fill="fafafa"/>
        </w:rPr>
        <w:t>214</w:t>
        <w:tab/>
        <w:t>221</w:t>
        <w:tab/>
        <w:tab/>
      </w:r>
      <w:r>
        <w:t>+:==================================================+:=================================================================================+</w:t>
      </w:r>
    </w:p>
    <w:p>
      <w:pPr>
        <w:pStyle w:val="CodeChangeLine"/>
        <w:tabs>
          <w:tab w:pos="567" w:val="left"/>
          <w:tab w:pos="1134" w:val="left"/>
          <w:tab w:pos="1247" w:val="left"/>
        </w:tabs>
      </w:pPr>
      <w:r>
        <w:rPr>
          <w:color w:val="BFBFBF"/>
          <w:shd w:val="clear" w:color="auto" w:fill="fafafa"/>
        </w:rPr>
        <w:t>215</w:t>
        <w:tab/>
        <w:t>222</w:t>
        <w:tab/>
        <w:tab/>
      </w:r>
      <w:r>
        <w:t>| Associated Reference Point                        | Mca, Mcc and Mcc'                                                                |</w:t>
      </w:r>
    </w:p>
    <w:p>
      <w:pPr>
        <w:pStyle w:val="CodeChangeLine"/>
        <w:tabs>
          <w:tab w:pos="567" w:val="left"/>
          <w:tab w:pos="1134" w:val="left"/>
          <w:tab w:pos="1247" w:val="left"/>
        </w:tabs>
      </w:pPr>
      <w:r>
        <w:rPr>
          <w:color w:val="BFBFBF"/>
          <w:shd w:val="clear" w:color="auto" w:fill="fafafa"/>
        </w:rPr>
        <w:t>216</w:t>
        <w:tab/>
        <w:t>223</w:t>
        <w:tab/>
        <w:tab/>
      </w:r>
      <w:r>
        <w:t>+---------------------------------------------------+----------------------------------------------------------------------------------+</w:t>
      </w:r>
    </w:p>
    <w:p>
      <w:pPr>
        <w:pStyle w:val="CodeChangeLine"/>
        <w:tabs>
          <w:tab w:pos="567" w:val="left"/>
          <w:tab w:pos="1134" w:val="left"/>
          <w:tab w:pos="1247" w:val="left"/>
        </w:tabs>
        <w:shd w:val="clear" w:color="auto" w:fill="fbe9eb"/>
      </w:pPr>
      <w:r>
        <w:rPr>
          <w:color w:val="BFBFBF"/>
          <w:shd w:val="clear" w:color="auto" w:fill="#f9d7dc"/>
        </w:rPr>
        <w:t>217</w:t>
        <w:tab/>
        <w:tab/>
        <w:t>-</w:t>
        <w:tab/>
      </w:r>
      <w:r>
        <w:t>| Information in Request message                    | All parameters defined in table 8.1.2-2 in oneM2M TS-0001 [\[1\]](#_ref_1) apply |</w:t>
      </w:r>
    </w:p>
    <w:p>
      <w:pPr>
        <w:pStyle w:val="CodeChangeLine"/>
        <w:tabs>
          <w:tab w:pos="567" w:val="left"/>
          <w:tab w:pos="1134" w:val="left"/>
          <w:tab w:pos="1247" w:val="left"/>
        </w:tabs>
        <w:shd w:val="clear" w:color="auto" w:fill="ecfdf0"/>
      </w:pPr>
      <w:r>
        <w:rPr>
          <w:color w:val="BFBFBF"/>
          <w:shd w:val="clear" w:color="auto" w:fill="#ddfbe6"/>
        </w:rPr>
        <w:tab/>
        <w:t>224</w:t>
        <w:tab/>
        <w:t>+</w:t>
        <w:tab/>
      </w:r>
      <w:r>
        <w:t>| Information in Request message                    | All parameters defined in Table 8.1.2-2 of oneM2M TS-0001 [\[1\]](#_ref_1) apply |</w:t>
      </w:r>
    </w:p>
    <w:p>
      <w:pPr>
        <w:pStyle w:val="CodeChangeLine"/>
        <w:tabs>
          <w:tab w:pos="567" w:val="left"/>
          <w:tab w:pos="1134" w:val="left"/>
          <w:tab w:pos="1247" w:val="left"/>
        </w:tabs>
      </w:pPr>
      <w:r>
        <w:rPr>
          <w:color w:val="BFBFBF"/>
          <w:shd w:val="clear" w:color="auto" w:fill="fafafa"/>
        </w:rPr>
        <w:t>218</w:t>
        <w:tab/>
        <w:t>225</w:t>
        <w:tab/>
        <w:tab/>
      </w:r>
      <w:r>
        <w:t>+---------------------------------------------------+----------------------------------------------------------------------------------+</w:t>
      </w:r>
    </w:p>
    <w:p>
      <w:pPr>
        <w:pStyle w:val="CodeChangeLine"/>
        <w:tabs>
          <w:tab w:pos="567" w:val="left"/>
          <w:tab w:pos="1134" w:val="left"/>
          <w:tab w:pos="1247" w:val="left"/>
        </w:tabs>
      </w:pPr>
      <w:r>
        <w:rPr>
          <w:color w:val="BFBFBF"/>
          <w:shd w:val="clear" w:color="auto" w:fill="fafafa"/>
        </w:rPr>
        <w:t>219</w:t>
        <w:tab/>
        <w:t>226</w:t>
        <w:tab/>
        <w:tab/>
      </w:r>
      <w:r>
        <w:t>| Processing at Originator before sending Request   | According to clause 10.1.5 in oneM2M TS-0001 [\[1\]](#_ref_1)                    |</w:t>
      </w:r>
    </w:p>
    <w:p>
      <w:pPr>
        <w:pStyle w:val="CodeChangeLine"/>
        <w:tabs>
          <w:tab w:pos="567" w:val="left"/>
          <w:tab w:pos="1134" w:val="left"/>
          <w:tab w:pos="1247" w:val="left"/>
        </w:tabs>
      </w:pPr>
      <w:r>
        <w:rPr>
          <w:color w:val="BFBFBF"/>
          <w:shd w:val="clear" w:color="auto" w:fill="fafafa"/>
        </w:rPr>
        <w:t>220</w:t>
        <w:tab/>
        <w:t>227</w:t>
        <w:tab/>
        <w:tab/>
      </w:r>
      <w:r>
        <w:t>+---------------------------------------------------+----------------------------------------------------------------------------------+</w:t>
      </w:r>
    </w:p>
    <w:p>
      <w:pPr>
        <w:pStyle w:val="CodeHeader"/>
      </w:pPr>
      <w:r>
        <w:t xml:space="preserve">@@ -234,7 +241,6 @@ </w:t>
      </w:r>
    </w:p>
    <w:p>
      <w:pPr>
        <w:pStyle w:val="CodeChangeLine"/>
        <w:tabs>
          <w:tab w:pos="567" w:val="left"/>
          <w:tab w:pos="1134" w:val="left"/>
          <w:tab w:pos="1247" w:val="left"/>
        </w:tabs>
      </w:pPr>
      <w:r>
        <w:rPr>
          <w:color w:val="BFBFBF"/>
          <w:shd w:val="clear" w:color="auto" w:fill="fafafa"/>
        </w:rPr>
        <w:t>234</w:t>
        <w:tab/>
        <w:t>241</w:t>
        <w:tab/>
        <w:tab/>
      </w:r>
      <w:r>
        <w:t>The _&amp;lt;semanticFanOutPoint&gt;_ resource is a virtual resource because it does not have a representation. It is the child resource of a _&amp;lt;group&gt;_ resource and shall be targeted only by RETRIEVE requests. When a request (for semantic discovery or semantic query) is sent to the _&amp;lt;semanticFanOutPoint&gt;_ resource the host uses the _memberIDs_ attribute of the parent _&amp;lt;group&gt;_ resource to retrieve all the related descriptors, then proceeds with the corresponding processing.</w:t>
      </w:r>
    </w:p>
    <w:p>
      <w:pPr>
        <w:pStyle w:val="CodeChangeLine"/>
        <w:tabs>
          <w:tab w:pos="567" w:val="left"/>
          <w:tab w:pos="1134" w:val="left"/>
          <w:tab w:pos="1247" w:val="left"/>
        </w:tabs>
      </w:pPr>
      <w:r>
        <w:rPr>
          <w:color w:val="BFBFBF"/>
          <w:shd w:val="clear" w:color="auto" w:fill="fafafa"/>
        </w:rPr>
        <w:t>235</w:t>
        <w:tab/>
        <w:t>242</w:t>
        <w:tab/>
        <w:tab/>
      </w:r>
      <w:r/>
    </w:p>
    <w:p>
      <w:pPr>
        <w:pStyle w:val="CodeChangeLine"/>
        <w:tabs>
          <w:tab w:pos="567" w:val="left"/>
          <w:tab w:pos="1134" w:val="left"/>
          <w:tab w:pos="1247" w:val="left"/>
        </w:tabs>
      </w:pPr>
      <w:r>
        <w:rPr>
          <w:color w:val="BFBFBF"/>
          <w:shd w:val="clear" w:color="auto" w:fill="fafafa"/>
        </w:rPr>
        <w:t>236</w:t>
        <w:tab/>
        <w:t>243</w:t>
        <w:tab/>
        <w:tab/>
      </w:r>
      <w:r>
        <w:t>See clause 9.6.14a in oneM2M TS-0001 [\[1\]](#_ref_1) for a full description of the resource type. The use of _&amp;lt;semanticFanOutPoint&gt;_ for semantic resource discovery and semantic query is further described in clause 7.4.</w:t>
      </w:r>
    </w:p>
    <w:p>
      <w:pPr>
        <w:pStyle w:val="CodeChangeLine"/>
        <w:tabs>
          <w:tab w:pos="567" w:val="left"/>
          <w:tab w:pos="1134" w:val="left"/>
          <w:tab w:pos="1247" w:val="left"/>
        </w:tabs>
        <w:shd w:val="clear" w:color="auto" w:fill="fbe9eb"/>
      </w:pPr>
      <w:r>
        <w:rPr>
          <w:color w:val="BFBFBF"/>
          <w:shd w:val="clear" w:color="auto" w:fill="#f9d7dc"/>
        </w:rPr>
        <w:t>237</w:t>
        <w:tab/>
        <w:tab/>
        <w:t>-</w:t>
        <w:tab/>
      </w:r>
      <w:r/>
    </w:p>
    <w:p>
      <w:pPr>
        <w:pStyle w:val="CodeChangeLine"/>
        <w:tabs>
          <w:tab w:pos="567" w:val="left"/>
          <w:tab w:pos="1134" w:val="left"/>
          <w:tab w:pos="1247" w:val="left"/>
        </w:tabs>
      </w:pPr>
      <w:r>
        <w:rPr>
          <w:color w:val="BFBFBF"/>
          <w:shd w:val="clear" w:color="auto" w:fill="fafafa"/>
        </w:rPr>
        <w:t>238</w:t>
        <w:tab/>
        <w:t>244</w:t>
        <w:tab/>
        <w:tab/>
      </w:r>
      <w:r/>
    </w:p>
    <w:p>
      <w:pPr>
        <w:pStyle w:val="CodeChangeLine"/>
        <w:tabs>
          <w:tab w:pos="567" w:val="left"/>
          <w:tab w:pos="1134" w:val="left"/>
          <w:tab w:pos="1247" w:val="left"/>
        </w:tabs>
      </w:pPr>
      <w:r>
        <w:rPr>
          <w:color w:val="BFBFBF"/>
          <w:shd w:val="clear" w:color="auto" w:fill="fafafa"/>
        </w:rPr>
        <w:t>239</w:t>
        <w:tab/>
        <w:t>245</w:t>
        <w:tab/>
        <w:tab/>
      </w:r>
      <w:r>
        <w:t>### 6.2.2 Retrieve _&amp;lt;semanticFanOutPoint&gt;_</w:t>
      </w:r>
    </w:p>
    <w:p>
      <w:pPr>
        <w:pStyle w:val="CodeChangeLine"/>
        <w:tabs>
          <w:tab w:pos="567" w:val="left"/>
          <w:tab w:pos="1134" w:val="left"/>
          <w:tab w:pos="1247" w:val="left"/>
        </w:tabs>
      </w:pPr>
      <w:r>
        <w:rPr>
          <w:color w:val="BFBFBF"/>
          <w:shd w:val="clear" w:color="auto" w:fill="fafafa"/>
        </w:rPr>
        <w:t>240</w:t>
        <w:tab/>
        <w:t>246</w:t>
        <w:tab/>
        <w:tab/>
      </w:r>
      <w:r/>
    </w:p>
    <w:p>
      <w:pPr>
        <w:pStyle w:val="CodeHeader"/>
      </w:pPr>
      <w:r>
        <w:t xml:space="preserve">@@ -245,11 +251,10 @@ </w:t>
      </w:r>
    </w:p>
    <w:p>
      <w:pPr>
        <w:pStyle w:val="CodeChangeLine"/>
        <w:tabs>
          <w:tab w:pos="567" w:val="left"/>
          <w:tab w:pos="1134" w:val="left"/>
          <w:tab w:pos="1247" w:val="left"/>
        </w:tabs>
      </w:pPr>
      <w:r>
        <w:rPr>
          <w:color w:val="BFBFBF"/>
          <w:shd w:val="clear" w:color="auto" w:fill="fafafa"/>
        </w:rPr>
        <w:t>245</w:t>
        <w:tab/>
        <w:t>251</w:t>
        <w:tab/>
        <w:tab/>
      </w:r>
      <w:r/>
    </w:p>
    <w:p>
      <w:pPr>
        <w:pStyle w:val="CodeChangeLine"/>
        <w:tabs>
          <w:tab w:pos="567" w:val="left"/>
          <w:tab w:pos="1134" w:val="left"/>
          <w:tab w:pos="1247" w:val="left"/>
        </w:tabs>
      </w:pPr>
      <w:r>
        <w:rPr>
          <w:color w:val="BFBFBF"/>
          <w:shd w:val="clear" w:color="auto" w:fill="fafafa"/>
        </w:rPr>
        <w:t>246</w:t>
        <w:tab/>
        <w:t>252</w:t>
        <w:tab/>
        <w:tab/>
      </w:r>
      <w:r>
        <w:t>The procedure below shall be used for performing a semantic discovery or a semantic query procedure using the descriptor content of all member semantic resources belonging to an existing _&amp;lt;group&gt;_ resource.</w:t>
      </w:r>
    </w:p>
    <w:p>
      <w:pPr>
        <w:pStyle w:val="CodeChangeLine"/>
        <w:tabs>
          <w:tab w:pos="567" w:val="left"/>
          <w:tab w:pos="1134" w:val="left"/>
          <w:tab w:pos="1247" w:val="left"/>
        </w:tabs>
      </w:pPr>
      <w:r>
        <w:rPr>
          <w:color w:val="BFBFBF"/>
          <w:shd w:val="clear" w:color="auto" w:fill="fafafa"/>
        </w:rPr>
        <w:t>247</w:t>
        <w:tab/>
        <w:t>253</w:t>
        <w:tab/>
        <w:tab/>
      </w:r>
      <w:r/>
    </w:p>
    <w:p>
      <w:pPr>
        <w:pStyle w:val="CodeChangeLine"/>
        <w:tabs>
          <w:tab w:pos="567" w:val="left"/>
          <w:tab w:pos="1134" w:val="left"/>
          <w:tab w:pos="1247" w:val="left"/>
        </w:tabs>
        <w:shd w:val="clear" w:color="auto" w:fill="fbe9eb"/>
      </w:pPr>
      <w:r>
        <w:rPr>
          <w:color w:val="BFBFBF"/>
          <w:shd w:val="clear" w:color="auto" w:fill="#f9d7dc"/>
        </w:rPr>
        <w:t>248</w:t>
        <w:tab/>
        <w:tab/>
        <w:t>-</w:t>
        <w:tab/>
      </w:r>
      <w:r>
        <w:t xml:space="preserve">**Table 6.2.2-1: _&amp;lt;semanticFanOutPoint&gt;_ RETRIEVE for Semantic Resource Discovery and Semantic Query** </w:t>
      </w:r>
    </w:p>
    <w:p>
      <w:pPr>
        <w:pStyle w:val="CodeChangeLine"/>
        <w:tabs>
          <w:tab w:pos="567" w:val="left"/>
          <w:tab w:pos="1134" w:val="left"/>
          <w:tab w:pos="1247" w:val="left"/>
        </w:tabs>
        <w:shd w:val="clear" w:color="auto" w:fill="fbe9eb"/>
      </w:pPr>
      <w:r>
        <w:rPr>
          <w:color w:val="BFBFBF"/>
          <w:shd w:val="clear" w:color="auto" w:fill="#f9d7dc"/>
        </w:rPr>
        <w:t>249</w:t>
        <w:tab/>
        <w:tab/>
        <w:t>-</w:t>
        <w:tab/>
      </w:r>
      <w:r/>
    </w:p>
    <w:p>
      <w:pPr>
        <w:pStyle w:val="CodeChangeLine"/>
        <w:tabs>
          <w:tab w:pos="567" w:val="left"/>
          <w:tab w:pos="1134" w:val="left"/>
          <w:tab w:pos="1247" w:val="left"/>
        </w:tabs>
        <w:shd w:val="clear" w:color="auto" w:fill="fbe9eb"/>
      </w:pPr>
      <w:r>
        <w:rPr>
          <w:color w:val="BFBFBF"/>
          <w:shd w:val="clear" w:color="auto" w:fill="#f9d7dc"/>
        </w:rPr>
        <w:t>250</w:t>
        <w:tab/>
        <w:tab/>
        <w:t>-</w:t>
        <w:tab/>
      </w:r>
      <w:r/>
    </w:p>
    <w:p>
      <w:pPr>
        <w:pStyle w:val="CodeChangeLine"/>
        <w:tabs>
          <w:tab w:pos="567" w:val="left"/>
          <w:tab w:pos="1134" w:val="left"/>
          <w:tab w:pos="1247" w:val="left"/>
        </w:tabs>
        <w:shd w:val="clear" w:color="auto" w:fill="fbe9eb"/>
      </w:pPr>
      <w:r>
        <w:rPr>
          <w:color w:val="BFBFBF"/>
          <w:shd w:val="clear" w:color="auto" w:fill="#f9d7dc"/>
        </w:rPr>
        <w:t>251</w:t>
        <w:tab/>
        <w:tab/>
        <w:t>-</w:t>
        <w:tab/>
      </w:r>
      <w:r>
        <w:t>+---------------------------------------------------+----------------------------------------------------------------------------------+</w:t>
      </w:r>
    </w:p>
    <w:p>
      <w:pPr>
        <w:pStyle w:val="CodeChangeLine"/>
        <w:tabs>
          <w:tab w:pos="567" w:val="left"/>
          <w:tab w:pos="1134" w:val="left"/>
          <w:tab w:pos="1247" w:val="left"/>
        </w:tabs>
        <w:shd w:val="clear" w:color="auto" w:fill="fbe9eb"/>
      </w:pPr>
      <w:r>
        <w:rPr>
          <w:color w:val="BFBFBF"/>
          <w:shd w:val="clear" w:color="auto" w:fill="#f9d7dc"/>
        </w:rPr>
        <w:t>252</w:t>
        <w:tab/>
        <w:tab/>
        <w:t>-</w:t>
        <w:tab/>
      </w:r>
      <w:r>
        <w:t>| _&lt;semanticFanOutPoint&gt;_ RETRIEVE                                                                                                     |</w:t>
      </w:r>
    </w:p>
    <w:p>
      <w:pPr>
        <w:pStyle w:val="CodeChangeLine"/>
        <w:tabs>
          <w:tab w:pos="567" w:val="left"/>
          <w:tab w:pos="1134" w:val="left"/>
          <w:tab w:pos="1247" w:val="left"/>
        </w:tabs>
        <w:shd w:val="clear" w:color="auto" w:fill="ecfdf0"/>
      </w:pPr>
      <w:r>
        <w:rPr>
          <w:color w:val="BFBFBF"/>
          <w:shd w:val="clear" w:color="auto" w:fill="#ddfbe6"/>
        </w:rPr>
        <w:tab/>
        <w:t>254</w:t>
        <w:tab/>
        <w:t>+</w:t>
        <w:tab/>
      </w:r>
      <w:r>
        <w:t>**Table 6.2.2-1: _&amp;lt;semanticFanOutPoint&gt;_ RETRIEVE for Semantic Resource Discovery and Semantic Query**</w:t>
      </w:r>
    </w:p>
    <w:p>
      <w:pPr>
        <w:pStyle w:val="CodeChangeLine"/>
        <w:tabs>
          <w:tab w:pos="567" w:val="left"/>
          <w:tab w:pos="1134" w:val="left"/>
          <w:tab w:pos="1247" w:val="left"/>
        </w:tabs>
        <w:shd w:val="clear" w:color="auto" w:fill="ecfdf0"/>
      </w:pPr>
      <w:r>
        <w:rPr>
          <w:color w:val="BFBFBF"/>
          <w:shd w:val="clear" w:color="auto" w:fill="#ddfbe6"/>
        </w:rPr>
        <w:tab/>
        <w:t>255</w:t>
        <w:tab/>
        <w:t>+</w:t>
        <w:tab/>
      </w:r>
      <w:r/>
    </w:p>
    <w:p>
      <w:pPr>
        <w:pStyle w:val="CodeChangeLine"/>
        <w:tabs>
          <w:tab w:pos="567" w:val="left"/>
          <w:tab w:pos="1134" w:val="left"/>
          <w:tab w:pos="1247" w:val="left"/>
        </w:tabs>
        <w:shd w:val="clear" w:color="auto" w:fill="ecfdf0"/>
      </w:pPr>
      <w:r>
        <w:rPr>
          <w:color w:val="BFBFBF"/>
          <w:shd w:val="clear" w:color="auto" w:fill="#ddfbe6"/>
        </w:rPr>
        <w:tab/>
        <w:t>256</w:t>
        <w:tab/>
        <w:t>+</w:t>
        <w:tab/>
      </w:r>
      <w:r>
        <w:t>+---------------------------------------------------+----------------------------------------------------------------------------------+</w:t>
      </w:r>
    </w:p>
    <w:p>
      <w:pPr>
        <w:pStyle w:val="CodeChangeLine"/>
        <w:tabs>
          <w:tab w:pos="567" w:val="left"/>
          <w:tab w:pos="1134" w:val="left"/>
          <w:tab w:pos="1247" w:val="left"/>
        </w:tabs>
        <w:shd w:val="clear" w:color="auto" w:fill="ecfdf0"/>
      </w:pPr>
      <w:r>
        <w:rPr>
          <w:color w:val="BFBFBF"/>
          <w:shd w:val="clear" w:color="auto" w:fill="#ddfbe6"/>
        </w:rPr>
        <w:tab/>
        <w:t>257</w:t>
        <w:tab/>
        <w:t>+</w:t>
        <w:tab/>
      </w:r>
      <w:r>
        <w:t>| _&amp;lt;semanticFanOutPoint&gt;_ RETRIEVE                                                                                                  |</w:t>
      </w:r>
    </w:p>
    <w:p>
      <w:pPr>
        <w:pStyle w:val="CodeChangeLine"/>
        <w:tabs>
          <w:tab w:pos="567" w:val="left"/>
          <w:tab w:pos="1134" w:val="left"/>
          <w:tab w:pos="1247" w:val="left"/>
        </w:tabs>
      </w:pPr>
      <w:r>
        <w:rPr>
          <w:color w:val="BFBFBF"/>
          <w:shd w:val="clear" w:color="auto" w:fill="fafafa"/>
        </w:rPr>
        <w:t>253</w:t>
        <w:tab/>
        <w:t>258</w:t>
        <w:tab/>
        <w:tab/>
      </w:r>
      <w:r>
        <w:t>+:==================================================+:=================================================================================+</w:t>
      </w:r>
    </w:p>
    <w:p>
      <w:pPr>
        <w:pStyle w:val="CodeChangeLine"/>
        <w:tabs>
          <w:tab w:pos="567" w:val="left"/>
          <w:tab w:pos="1134" w:val="left"/>
          <w:tab w:pos="1247" w:val="left"/>
        </w:tabs>
      </w:pPr>
      <w:r>
        <w:rPr>
          <w:color w:val="BFBFBF"/>
          <w:shd w:val="clear" w:color="auto" w:fill="fafafa"/>
        </w:rPr>
        <w:t>254</w:t>
        <w:tab/>
        <w:t>259</w:t>
        <w:tab/>
        <w:tab/>
      </w:r>
      <w:r>
        <w:t>| Associated Reference Point                        | Mca, Mcc and Mcc'                                                                |</w:t>
      </w:r>
    </w:p>
    <w:p>
      <w:pPr>
        <w:pStyle w:val="CodeChangeLine"/>
        <w:tabs>
          <w:tab w:pos="567" w:val="left"/>
          <w:tab w:pos="1134" w:val="left"/>
          <w:tab w:pos="1247" w:val="left"/>
        </w:tabs>
      </w:pPr>
      <w:r>
        <w:rPr>
          <w:color w:val="BFBFBF"/>
          <w:shd w:val="clear" w:color="auto" w:fill="fafafa"/>
        </w:rPr>
        <w:t>255</w:t>
        <w:tab/>
        <w:t>260</w:t>
        <w:tab/>
        <w:tab/>
      </w:r>
      <w:r>
        <w:t>+---------------------------------------------------+----------------------------------------------------------------------------------+</w:t>
      </w:r>
    </w:p>
    <w:p>
      <w:pPr>
        <w:pStyle w:val="CodeHeader"/>
      </w:pPr>
      <w:r>
        <w:t xml:space="preserve">@@ -261,34 +266,35 @@ </w:t>
      </w:r>
    </w:p>
    <w:p>
      <w:pPr>
        <w:pStyle w:val="CodeChangeLine"/>
        <w:tabs>
          <w:tab w:pos="567" w:val="left"/>
          <w:tab w:pos="1134" w:val="left"/>
          <w:tab w:pos="1247" w:val="left"/>
        </w:tabs>
      </w:pPr>
      <w:r>
        <w:rPr>
          <w:color w:val="BFBFBF"/>
          <w:shd w:val="clear" w:color="auto" w:fill="fafafa"/>
        </w:rPr>
        <w:t>261</w:t>
        <w:tab/>
        <w:t>266</w:t>
        <w:tab/>
        <w:tab/>
      </w:r>
      <w:r>
        <w:t>+---------------------------------------------------+----------------------------------------------------------------------------------+</w:t>
      </w:r>
    </w:p>
    <w:p>
      <w:pPr>
        <w:pStyle w:val="CodeChangeLine"/>
        <w:tabs>
          <w:tab w:pos="567" w:val="left"/>
          <w:tab w:pos="1134" w:val="left"/>
          <w:tab w:pos="1247" w:val="left"/>
        </w:tabs>
      </w:pPr>
      <w:r>
        <w:rPr>
          <w:color w:val="BFBFBF"/>
          <w:shd w:val="clear" w:color="auto" w:fill="fafafa"/>
        </w:rPr>
        <w:t>262</w:t>
        <w:tab/>
        <w:t>267</w:t>
        <w:tab/>
        <w:tab/>
      </w:r>
      <w:r>
        <w:t>| Processing at Originator before sending Request   | For the semantic resource discovery case, the Originator shall request a         |</w:t>
      </w:r>
    </w:p>
    <w:p>
      <w:pPr>
        <w:pStyle w:val="CodeChangeLine"/>
        <w:tabs>
          <w:tab w:pos="567" w:val="left"/>
          <w:tab w:pos="1134" w:val="left"/>
          <w:tab w:pos="1247" w:val="left"/>
        </w:tabs>
      </w:pPr>
      <w:r>
        <w:rPr>
          <w:color w:val="BFBFBF"/>
          <w:shd w:val="clear" w:color="auto" w:fill="fafafa"/>
        </w:rPr>
        <w:t>263</w:t>
        <w:tab/>
        <w:t>268</w:t>
        <w:tab/>
        <w:tab/>
      </w:r>
      <w:r>
        <w:t>|                                                   | semantic discovery to be performed using the content of the semantic descriptors |</w:t>
      </w:r>
    </w:p>
    <w:p>
      <w:pPr>
        <w:pStyle w:val="CodeChangeLine"/>
        <w:tabs>
          <w:tab w:pos="567" w:val="left"/>
          <w:tab w:pos="1134" w:val="left"/>
          <w:tab w:pos="1247" w:val="left"/>
        </w:tabs>
        <w:shd w:val="clear" w:color="auto" w:fill="fbe9eb"/>
      </w:pPr>
      <w:r>
        <w:rPr>
          <w:color w:val="BFBFBF"/>
          <w:shd w:val="clear" w:color="auto" w:fill="#f9d7dc"/>
        </w:rPr>
        <w:t>264</w:t>
        <w:tab/>
        <w:tab/>
        <w:t>-</w:t>
        <w:tab/>
      </w:r>
      <w:r>
        <w:t>|                                                   | of all member resources belonging to an existing _&lt;group&gt;_ resource.\            |</w:t>
      </w:r>
    </w:p>
    <w:p>
      <w:pPr>
        <w:pStyle w:val="CodeChangeLine"/>
        <w:tabs>
          <w:tab w:pos="567" w:val="left"/>
          <w:tab w:pos="1134" w:val="left"/>
          <w:tab w:pos="1247" w:val="left"/>
        </w:tabs>
        <w:shd w:val="clear" w:color="auto" w:fill="ecfdf0"/>
      </w:pPr>
      <w:r>
        <w:rPr>
          <w:color w:val="BFBFBF"/>
          <w:shd w:val="clear" w:color="auto" w:fill="#ddfbe6"/>
        </w:rPr>
        <w:tab/>
        <w:t>269</w:t>
        <w:tab/>
        <w:t>+</w:t>
        <w:tab/>
      </w:r>
      <w:r>
        <w:t>|                                                   | of all member resources belonging to an existing _&amp;lt;group&gt;_ resource.\         |</w:t>
      </w:r>
    </w:p>
    <w:p>
      <w:pPr>
        <w:pStyle w:val="CodeChangeLine"/>
        <w:tabs>
          <w:tab w:pos="567" w:val="left"/>
          <w:tab w:pos="1134" w:val="left"/>
          <w:tab w:pos="1247" w:val="left"/>
        </w:tabs>
      </w:pPr>
      <w:r>
        <w:rPr>
          <w:color w:val="BFBFBF"/>
          <w:shd w:val="clear" w:color="auto" w:fill="fafafa"/>
        </w:rPr>
        <w:t>265</w:t>
        <w:tab/>
        <w:t>270</w:t>
        <w:tab/>
        <w:tab/>
      </w:r>
      <w:r>
        <w:t>|                                                   | \                                                                                |</w:t>
      </w:r>
    </w:p>
    <w:p>
      <w:pPr>
        <w:pStyle w:val="CodeChangeLine"/>
        <w:tabs>
          <w:tab w:pos="567" w:val="left"/>
          <w:tab w:pos="1134" w:val="left"/>
          <w:tab w:pos="1247" w:val="left"/>
        </w:tabs>
        <w:shd w:val="clear" w:color="auto" w:fill="fbe9eb"/>
      </w:pPr>
      <w:r>
        <w:rPr>
          <w:color w:val="BFBFBF"/>
          <w:shd w:val="clear" w:color="auto" w:fill="#f9d7dc"/>
        </w:rPr>
        <w:t>266</w:t>
        <w:tab/>
        <w:tab/>
        <w:t>-</w:t>
        <w:tab/>
      </w:r>
      <w:r>
        <w:t>|                                                   | For the semantic query case, the Originator may discover various _&lt;group&gt;_       |</w:t>
      </w:r>
    </w:p>
    <w:p>
      <w:pPr>
        <w:pStyle w:val="CodeChangeLine"/>
        <w:tabs>
          <w:tab w:pos="567" w:val="left"/>
          <w:tab w:pos="1134" w:val="left"/>
          <w:tab w:pos="1247" w:val="left"/>
        </w:tabs>
        <w:shd w:val="clear" w:color="auto" w:fill="ecfdf0"/>
      </w:pPr>
      <w:r>
        <w:rPr>
          <w:color w:val="BFBFBF"/>
          <w:shd w:val="clear" w:color="auto" w:fill="#ddfbe6"/>
        </w:rPr>
        <w:tab/>
        <w:t>271</w:t>
        <w:tab/>
        <w:t>+</w:t>
        <w:tab/>
      </w:r>
      <w:r>
        <w:t>|                                                   | For the semantic query case, the Originator may discover various _&amp;lt;group&gt;_    |</w:t>
      </w:r>
    </w:p>
    <w:p>
      <w:pPr>
        <w:pStyle w:val="CodeChangeLine"/>
        <w:tabs>
          <w:tab w:pos="567" w:val="left"/>
          <w:tab w:pos="1134" w:val="left"/>
          <w:tab w:pos="1247" w:val="left"/>
        </w:tabs>
      </w:pPr>
      <w:r>
        <w:rPr>
          <w:color w:val="BFBFBF"/>
          <w:shd w:val="clear" w:color="auto" w:fill="fafafa"/>
        </w:rPr>
        <w:t>267</w:t>
        <w:tab/>
        <w:t>272</w:t>
        <w:tab/>
        <w:tab/>
      </w:r>
      <w:r>
        <w:t>|                                                   | resources defining different explicit query scopes and select the one having the |</w:t>
      </w:r>
    </w:p>
    <w:p>
      <w:pPr>
        <w:pStyle w:val="CodeChangeLine"/>
        <w:tabs>
          <w:tab w:pos="567" w:val="left"/>
          <w:tab w:pos="1134" w:val="left"/>
          <w:tab w:pos="1247" w:val="left"/>
        </w:tabs>
      </w:pPr>
      <w:r>
        <w:rPr>
          <w:color w:val="BFBFBF"/>
          <w:shd w:val="clear" w:color="auto" w:fill="fafafa"/>
        </w:rPr>
        <w:t>268</w:t>
        <w:tab/>
        <w:t>273</w:t>
        <w:tab/>
        <w:tab/>
      </w:r>
      <w:r>
        <w:t>|                                                   | desired query scope. Then, the Originator shall request a semantic query to be   |</w:t>
      </w:r>
    </w:p>
    <w:p>
      <w:pPr>
        <w:pStyle w:val="CodeChangeLine"/>
        <w:tabs>
          <w:tab w:pos="567" w:val="left"/>
          <w:tab w:pos="1134" w:val="left"/>
          <w:tab w:pos="1247" w:val="left"/>
        </w:tabs>
      </w:pPr>
      <w:r>
        <w:rPr>
          <w:color w:val="BFBFBF"/>
          <w:shd w:val="clear" w:color="auto" w:fill="fafafa"/>
        </w:rPr>
        <w:t>269</w:t>
        <w:tab/>
        <w:t>274</w:t>
        <w:tab/>
        <w:tab/>
      </w:r>
      <w:r>
        <w:t>|                                                   | performed using the semantic information of all member resources belonging to    |</w:t>
      </w:r>
    </w:p>
    <w:p>
      <w:pPr>
        <w:pStyle w:val="CodeChangeLine"/>
        <w:tabs>
          <w:tab w:pos="567" w:val="left"/>
          <w:tab w:pos="1134" w:val="left"/>
          <w:tab w:pos="1247" w:val="left"/>
        </w:tabs>
        <w:shd w:val="clear" w:color="auto" w:fill="fbe9eb"/>
      </w:pPr>
      <w:r>
        <w:rPr>
          <w:color w:val="BFBFBF"/>
          <w:shd w:val="clear" w:color="auto" w:fill="#f9d7dc"/>
        </w:rPr>
        <w:t>270</w:t>
        <w:tab/>
        <w:tab/>
        <w:t>-</w:t>
        <w:tab/>
      </w:r>
      <w:r>
        <w:t>|                                                   | this _&lt;group&gt;_ resource.\                                                        |</w:t>
      </w:r>
    </w:p>
    <w:p>
      <w:pPr>
        <w:pStyle w:val="CodeChangeLine"/>
        <w:tabs>
          <w:tab w:pos="567" w:val="left"/>
          <w:tab w:pos="1134" w:val="left"/>
          <w:tab w:pos="1247" w:val="left"/>
        </w:tabs>
        <w:shd w:val="clear" w:color="auto" w:fill="ecfdf0"/>
      </w:pPr>
      <w:r>
        <w:rPr>
          <w:color w:val="BFBFBF"/>
          <w:shd w:val="clear" w:color="auto" w:fill="#ddfbe6"/>
        </w:rPr>
        <w:tab/>
        <w:t>275</w:t>
        <w:tab/>
        <w:t>+</w:t>
        <w:tab/>
      </w:r>
      <w:r>
        <w:t>|                                                   | this _&amp;lt;group&gt;_ resource.\                                                     |</w:t>
      </w:r>
    </w:p>
    <w:p>
      <w:pPr>
        <w:pStyle w:val="CodeChangeLine"/>
        <w:tabs>
          <w:tab w:pos="567" w:val="left"/>
          <w:tab w:pos="1134" w:val="left"/>
          <w:tab w:pos="1247" w:val="left"/>
        </w:tabs>
      </w:pPr>
      <w:r>
        <w:rPr>
          <w:color w:val="BFBFBF"/>
          <w:shd w:val="clear" w:color="auto" w:fill="fafafa"/>
        </w:rPr>
        <w:t>271</w:t>
        <w:tab/>
        <w:t>276</w:t>
        <w:tab/>
        <w:tab/>
      </w:r>
      <w:r>
        <w:t>|                                                   | \                                                                                |</w:t>
      </w:r>
    </w:p>
    <w:p>
      <w:pPr>
        <w:pStyle w:val="CodeChangeLine"/>
        <w:tabs>
          <w:tab w:pos="567" w:val="left"/>
          <w:tab w:pos="1134" w:val="left"/>
          <w:tab w:pos="1247" w:val="left"/>
        </w:tabs>
      </w:pPr>
      <w:r>
        <w:rPr>
          <w:color w:val="BFBFBF"/>
          <w:shd w:val="clear" w:color="auto" w:fill="fafafa"/>
        </w:rPr>
        <w:t>272</w:t>
        <w:tab/>
        <w:t>277</w:t>
        <w:tab/>
        <w:tab/>
      </w:r>
      <w:r>
        <w:t>|                                                   | The Originator may be an AE or CSE.                                              |</w:t>
      </w:r>
    </w:p>
    <w:p>
      <w:pPr>
        <w:pStyle w:val="CodeChangeLine"/>
        <w:tabs>
          <w:tab w:pos="567" w:val="left"/>
          <w:tab w:pos="1134" w:val="left"/>
          <w:tab w:pos="1247" w:val="left"/>
        </w:tabs>
      </w:pPr>
      <w:r>
        <w:rPr>
          <w:color w:val="BFBFBF"/>
          <w:shd w:val="clear" w:color="auto" w:fill="fafafa"/>
        </w:rPr>
        <w:t>273</w:t>
        <w:tab/>
        <w:t>278</w:t>
        <w:tab/>
        <w:tab/>
      </w:r>
      <w:r>
        <w:t>+---------------------------------------------------+----------------------------------------------------------------------------------+</w:t>
      </w:r>
    </w:p>
    <w:p>
      <w:pPr>
        <w:pStyle w:val="CodeChangeLine"/>
        <w:tabs>
          <w:tab w:pos="567" w:val="left"/>
          <w:tab w:pos="1134" w:val="left"/>
          <w:tab w:pos="1247" w:val="left"/>
        </w:tabs>
        <w:shd w:val="clear" w:color="auto" w:fill="fbe9eb"/>
      </w:pPr>
      <w:r>
        <w:rPr>
          <w:color w:val="BFBFBF"/>
          <w:shd w:val="clear" w:color="auto" w:fill="#f9d7dc"/>
        </w:rPr>
        <w:t>274</w:t>
        <w:tab/>
        <w:tab/>
        <w:t>-</w:t>
        <w:tab/>
      </w:r>
      <w:r>
        <w:t>| Processing at Receiver                            | The Receiver shall:\                                                             |</w:t>
      </w:r>
    </w:p>
    <w:p>
      <w:pPr>
        <w:pStyle w:val="CodeChangeLine"/>
        <w:tabs>
          <w:tab w:pos="567" w:val="left"/>
          <w:tab w:pos="1134" w:val="left"/>
          <w:tab w:pos="1247" w:val="left"/>
        </w:tabs>
        <w:shd w:val="clear" w:color="auto" w:fill="fbe9eb"/>
      </w:pPr>
      <w:r>
        <w:rPr>
          <w:color w:val="BFBFBF"/>
          <w:shd w:val="clear" w:color="auto" w:fill="#f9d7dc"/>
        </w:rPr>
        <w:t>275</w:t>
        <w:tab/>
        <w:tab/>
        <w:t>-</w:t>
        <w:tab/>
      </w:r>
      <w:r>
        <w:t>|                                                   | Check if the Originator has RETRIEVE privilege in the _&lt;accessControlPolicy&gt;_    |</w:t>
      </w:r>
    </w:p>
    <w:p>
      <w:pPr>
        <w:pStyle w:val="CodeChangeLine"/>
        <w:tabs>
          <w:tab w:pos="567" w:val="left"/>
          <w:tab w:pos="1134" w:val="left"/>
          <w:tab w:pos="1247" w:val="left"/>
        </w:tabs>
        <w:shd w:val="clear" w:color="auto" w:fill="fbe9eb"/>
      </w:pPr>
      <w:r>
        <w:rPr>
          <w:color w:val="BFBFBF"/>
          <w:shd w:val="clear" w:color="auto" w:fill="#f9d7dc"/>
        </w:rPr>
        <w:t>276</w:t>
        <w:tab/>
        <w:tab/>
        <w:t>-</w:t>
        <w:tab/>
      </w:r>
      <w:r>
        <w:t>|                                                   | resource referenced by the _membersAccessControlPolicyIDs_ in the parent         |</w:t>
      </w:r>
    </w:p>
    <w:p>
      <w:pPr>
        <w:pStyle w:val="CodeChangeLine"/>
        <w:tabs>
          <w:tab w:pos="567" w:val="left"/>
          <w:tab w:pos="1134" w:val="left"/>
          <w:tab w:pos="1247" w:val="left"/>
        </w:tabs>
        <w:shd w:val="clear" w:color="auto" w:fill="fbe9eb"/>
      </w:pPr>
      <w:r>
        <w:rPr>
          <w:color w:val="BFBFBF"/>
          <w:shd w:val="clear" w:color="auto" w:fill="#f9d7dc"/>
        </w:rPr>
        <w:t>277</w:t>
        <w:tab/>
        <w:tab/>
        <w:t>-</w:t>
        <w:tab/>
      </w:r>
      <w:r>
        <w:t>|                                                   | _&lt;group&gt;_ resource. In the case _membersAccessControlPolicyIDs_ is not provided, |</w:t>
      </w:r>
    </w:p>
    <w:p>
      <w:pPr>
        <w:pStyle w:val="CodeChangeLine"/>
        <w:tabs>
          <w:tab w:pos="567" w:val="left"/>
          <w:tab w:pos="1134" w:val="left"/>
          <w:tab w:pos="1247" w:val="left"/>
        </w:tabs>
        <w:shd w:val="clear" w:color="auto" w:fill="fbe9eb"/>
      </w:pPr>
      <w:r>
        <w:rPr>
          <w:color w:val="BFBFBF"/>
          <w:shd w:val="clear" w:color="auto" w:fill="#f9d7dc"/>
        </w:rPr>
        <w:t>278</w:t>
        <w:tab/>
        <w:tab/>
        <w:t>-</w:t>
        <w:tab/>
      </w:r>
      <w:r>
        <w:t>|                                                   | the access control policy defined for the parent _&lt;group&gt;_ resource shall be     |</w:t>
      </w:r>
    </w:p>
    <w:p>
      <w:pPr>
        <w:pStyle w:val="CodeChangeLine"/>
        <w:tabs>
          <w:tab w:pos="567" w:val="left"/>
          <w:tab w:pos="1134" w:val="left"/>
          <w:tab w:pos="1247" w:val="left"/>
        </w:tabs>
        <w:shd w:val="clear" w:color="auto" w:fill="fbe9eb"/>
      </w:pPr>
      <w:r>
        <w:rPr>
          <w:color w:val="BFBFBF"/>
          <w:shd w:val="clear" w:color="auto" w:fill="#f9d7dc"/>
        </w:rPr>
        <w:t>279</w:t>
        <w:tab/>
        <w:tab/>
        <w:t>-</w:t>
        <w:tab/>
      </w:r>
      <w:r>
        <w:t>|                                                   | used.\                                                                           |</w:t>
      </w:r>
    </w:p>
    <w:p>
      <w:pPr>
        <w:pStyle w:val="CodeChangeLine"/>
        <w:tabs>
          <w:tab w:pos="567" w:val="left"/>
          <w:tab w:pos="1134" w:val="left"/>
          <w:tab w:pos="1247" w:val="left"/>
        </w:tabs>
        <w:shd w:val="clear" w:color="auto" w:fill="fbe9eb"/>
      </w:pPr>
      <w:r>
        <w:rPr>
          <w:color w:val="BFBFBF"/>
          <w:shd w:val="clear" w:color="auto" w:fill="#f9d7dc"/>
        </w:rPr>
        <w:t>280</w:t>
        <w:tab/>
        <w:tab/>
        <w:t>-</w:t>
        <w:tab/>
      </w:r>
      <w:r>
        <w:t>|                                                   | Upon successful validation, obtain the URIs of all the member semantic resources |</w:t>
      </w:r>
    </w:p>
    <w:p>
      <w:pPr>
        <w:pStyle w:val="CodeChangeLine"/>
        <w:tabs>
          <w:tab w:pos="567" w:val="left"/>
          <w:tab w:pos="1134" w:val="left"/>
          <w:tab w:pos="1247" w:val="left"/>
        </w:tabs>
        <w:shd w:val="clear" w:color="auto" w:fill="fbe9eb"/>
      </w:pPr>
      <w:r>
        <w:rPr>
          <w:color w:val="BFBFBF"/>
          <w:shd w:val="clear" w:color="auto" w:fill="#f9d7dc"/>
        </w:rPr>
        <w:t>281</w:t>
        <w:tab/>
        <w:tab/>
        <w:t>-</w:t>
        <w:tab/>
      </w:r>
      <w:r>
        <w:t>|                                                   | from the _memberIDs_ attribute of the parent _&lt;group&gt;_ resource.\                |</w:t>
      </w:r>
    </w:p>
    <w:p>
      <w:pPr>
        <w:pStyle w:val="CodeChangeLine"/>
        <w:tabs>
          <w:tab w:pos="567" w:val="left"/>
          <w:tab w:pos="1134" w:val="left"/>
          <w:tab w:pos="1247" w:val="left"/>
        </w:tabs>
        <w:shd w:val="clear" w:color="auto" w:fill="fbe9eb"/>
      </w:pPr>
      <w:r>
        <w:rPr>
          <w:color w:val="BFBFBF"/>
          <w:shd w:val="clear" w:color="auto" w:fill="#f9d7dc"/>
        </w:rPr>
        <w:t>282</w:t>
        <w:tab/>
        <w:tab/>
        <w:t>-</w:t>
        <w:tab/>
      </w:r>
      <w:r>
        <w:t>|                                                   | If there are semantic resources stored on different CSEs, individual RETRIEVE    |</w:t>
      </w:r>
    </w:p>
    <w:p>
      <w:pPr>
        <w:pStyle w:val="CodeChangeLine"/>
        <w:tabs>
          <w:tab w:pos="567" w:val="left"/>
          <w:tab w:pos="1134" w:val="left"/>
          <w:tab w:pos="1247" w:val="left"/>
        </w:tabs>
        <w:shd w:val="clear" w:color="auto" w:fill="ecfdf0"/>
      </w:pPr>
      <w:r>
        <w:rPr>
          <w:color w:val="BFBFBF"/>
          <w:shd w:val="clear" w:color="auto" w:fill="#ddfbe6"/>
        </w:rPr>
        <w:tab/>
        <w:t>279</w:t>
        <w:tab/>
        <w:t>+</w:t>
        <w:tab/>
      </w:r>
      <w:r>
        <w:t>| Processing at Receiver                            | The Receiver shall:                                                              |</w:t>
      </w:r>
    </w:p>
    <w:p>
      <w:pPr>
        <w:pStyle w:val="CodeChangeLine"/>
        <w:tabs>
          <w:tab w:pos="567" w:val="left"/>
          <w:tab w:pos="1134" w:val="left"/>
          <w:tab w:pos="1247" w:val="left"/>
        </w:tabs>
        <w:shd w:val="clear" w:color="auto" w:fill="ecfdf0"/>
      </w:pPr>
      <w:r>
        <w:rPr>
          <w:color w:val="BFBFBF"/>
          <w:shd w:val="clear" w:color="auto" w:fill="#ddfbe6"/>
        </w:rPr>
        <w:tab/>
        <w:t>280</w:t>
        <w:tab/>
        <w:t>+</w:t>
        <w:tab/>
      </w:r>
      <w:r>
        <w:t>|                                                   |                                                                                  |</w:t>
      </w:r>
    </w:p>
    <w:p>
      <w:pPr>
        <w:pStyle w:val="CodeChangeLine"/>
        <w:tabs>
          <w:tab w:pos="567" w:val="left"/>
          <w:tab w:pos="1134" w:val="left"/>
          <w:tab w:pos="1247" w:val="left"/>
        </w:tabs>
        <w:shd w:val="clear" w:color="auto" w:fill="ecfdf0"/>
      </w:pPr>
      <w:r>
        <w:rPr>
          <w:color w:val="BFBFBF"/>
          <w:shd w:val="clear" w:color="auto" w:fill="#ddfbe6"/>
        </w:rPr>
        <w:tab/>
        <w:t>281</w:t>
        <w:tab/>
        <w:t>+</w:t>
        <w:tab/>
      </w:r>
      <w:r>
        <w:t>|                                                   | - Check if the Originator has RETRIEVE privilege in the                          |</w:t>
      </w:r>
    </w:p>
    <w:p>
      <w:pPr>
        <w:pStyle w:val="CodeChangeLine"/>
        <w:tabs>
          <w:tab w:pos="567" w:val="left"/>
          <w:tab w:pos="1134" w:val="left"/>
          <w:tab w:pos="1247" w:val="left"/>
        </w:tabs>
        <w:shd w:val="clear" w:color="auto" w:fill="ecfdf0"/>
      </w:pPr>
      <w:r>
        <w:rPr>
          <w:color w:val="BFBFBF"/>
          <w:shd w:val="clear" w:color="auto" w:fill="#ddfbe6"/>
        </w:rPr>
        <w:tab/>
        <w:t>282</w:t>
        <w:tab/>
        <w:t>+</w:t>
        <w:tab/>
      </w:r>
      <w:r>
        <w:t>|                                                   | _&amp;lt;accessControlPolicy&gt;_ resource referenced by the                            |</w:t>
      </w:r>
    </w:p>
    <w:p>
      <w:pPr>
        <w:pStyle w:val="CodeChangeLine"/>
        <w:tabs>
          <w:tab w:pos="567" w:val="left"/>
          <w:tab w:pos="1134" w:val="left"/>
          <w:tab w:pos="1247" w:val="left"/>
        </w:tabs>
        <w:shd w:val="clear" w:color="auto" w:fill="ecfdf0"/>
      </w:pPr>
      <w:r>
        <w:rPr>
          <w:color w:val="BFBFBF"/>
          <w:shd w:val="clear" w:color="auto" w:fill="#ddfbe6"/>
        </w:rPr>
        <w:tab/>
        <w:t>283</w:t>
        <w:tab/>
        <w:t>+</w:t>
        <w:tab/>
      </w:r>
      <w:r>
        <w:t>|                                                   | _membersAccessControlPolicyIDs_ in the parent _&amp;lt;group&gt;_ resource. In the case |</w:t>
      </w:r>
    </w:p>
    <w:p>
      <w:pPr>
        <w:pStyle w:val="CodeChangeLine"/>
        <w:tabs>
          <w:tab w:pos="567" w:val="left"/>
          <w:tab w:pos="1134" w:val="left"/>
          <w:tab w:pos="1247" w:val="left"/>
        </w:tabs>
        <w:shd w:val="clear" w:color="auto" w:fill="ecfdf0"/>
      </w:pPr>
      <w:r>
        <w:rPr>
          <w:color w:val="BFBFBF"/>
          <w:shd w:val="clear" w:color="auto" w:fill="#ddfbe6"/>
        </w:rPr>
        <w:tab/>
        <w:t>284</w:t>
        <w:tab/>
        <w:t>+</w:t>
        <w:tab/>
      </w:r>
      <w:r>
        <w:t>|                                                   | _membersAccessControlPolicyIDs_ is not provided, the access control policy       |</w:t>
      </w:r>
    </w:p>
    <w:p>
      <w:pPr>
        <w:pStyle w:val="CodeChangeLine"/>
        <w:tabs>
          <w:tab w:pos="567" w:val="left"/>
          <w:tab w:pos="1134" w:val="left"/>
          <w:tab w:pos="1247" w:val="left"/>
        </w:tabs>
        <w:shd w:val="clear" w:color="auto" w:fill="ecfdf0"/>
      </w:pPr>
      <w:r>
        <w:rPr>
          <w:color w:val="BFBFBF"/>
          <w:shd w:val="clear" w:color="auto" w:fill="#ddfbe6"/>
        </w:rPr>
        <w:tab/>
        <w:t>285</w:t>
        <w:tab/>
        <w:t>+</w:t>
        <w:tab/>
      </w:r>
      <w:r>
        <w:t>|                                                   | defined for the parent _&amp;lt;group&gt;_ resource shall be used.                      |</w:t>
      </w:r>
    </w:p>
    <w:p>
      <w:pPr>
        <w:pStyle w:val="CodeChangeLine"/>
        <w:tabs>
          <w:tab w:pos="567" w:val="left"/>
          <w:tab w:pos="1134" w:val="left"/>
          <w:tab w:pos="1247" w:val="left"/>
        </w:tabs>
        <w:shd w:val="clear" w:color="auto" w:fill="ecfdf0"/>
      </w:pPr>
      <w:r>
        <w:rPr>
          <w:color w:val="BFBFBF"/>
          <w:shd w:val="clear" w:color="auto" w:fill="#ddfbe6"/>
        </w:rPr>
        <w:tab/>
        <w:t>286</w:t>
        <w:tab/>
        <w:t>+</w:t>
        <w:tab/>
      </w:r>
      <w:r>
        <w:t>|                                                   | - Upon successful validation, obtain the URIs of all the member semantic         |</w:t>
      </w:r>
    </w:p>
    <w:p>
      <w:pPr>
        <w:pStyle w:val="CodeChangeLine"/>
        <w:tabs>
          <w:tab w:pos="567" w:val="left"/>
          <w:tab w:pos="1134" w:val="left"/>
          <w:tab w:pos="1247" w:val="left"/>
        </w:tabs>
        <w:shd w:val="clear" w:color="auto" w:fill="ecfdf0"/>
      </w:pPr>
      <w:r>
        <w:rPr>
          <w:color w:val="BFBFBF"/>
          <w:shd w:val="clear" w:color="auto" w:fill="#ddfbe6"/>
        </w:rPr>
        <w:tab/>
        <w:t>287</w:t>
        <w:tab/>
        <w:t>+</w:t>
        <w:tab/>
      </w:r>
      <w:r>
        <w:t>|                                                   | resources from the _memberIDs_ attribute of the parent _&amp;lt;group&gt;_ resource.    |</w:t>
      </w:r>
    </w:p>
    <w:p>
      <w:pPr>
        <w:pStyle w:val="CodeChangeLine"/>
        <w:tabs>
          <w:tab w:pos="567" w:val="left"/>
          <w:tab w:pos="1134" w:val="left"/>
          <w:tab w:pos="1247" w:val="left"/>
        </w:tabs>
        <w:shd w:val="clear" w:color="auto" w:fill="ecfdf0"/>
      </w:pPr>
      <w:r>
        <w:rPr>
          <w:color w:val="BFBFBF"/>
          <w:shd w:val="clear" w:color="auto" w:fill="#ddfbe6"/>
        </w:rPr>
        <w:tab/>
        <w:t>288</w:t>
        <w:tab/>
        <w:t>+</w:t>
        <w:tab/>
      </w:r>
      <w:r>
        <w:t>|                                                   | - If there are semantic resources stored on different CSEs, individual RETRIEVE  |</w:t>
      </w:r>
    </w:p>
    <w:p>
      <w:pPr>
        <w:pStyle w:val="CodeChangeLine"/>
        <w:tabs>
          <w:tab w:pos="567" w:val="left"/>
          <w:tab w:pos="1134" w:val="left"/>
          <w:tab w:pos="1247" w:val="left"/>
        </w:tabs>
      </w:pPr>
      <w:r>
        <w:rPr>
          <w:color w:val="BFBFBF"/>
          <w:shd w:val="clear" w:color="auto" w:fill="fafafa"/>
        </w:rPr>
        <w:t>283</w:t>
        <w:tab/>
        <w:t>289</w:t>
        <w:tab/>
        <w:tab/>
      </w:r>
      <w:r>
        <w:t>|                                                   | requests are sent to each CSE for retrieving the descriptors, otherwise the      |</w:t>
      </w:r>
    </w:p>
    <w:p>
      <w:pPr>
        <w:pStyle w:val="CodeChangeLine"/>
        <w:tabs>
          <w:tab w:pos="567" w:val="left"/>
          <w:tab w:pos="1134" w:val="left"/>
          <w:tab w:pos="1247" w:val="left"/>
        </w:tabs>
      </w:pPr>
      <w:r>
        <w:rPr>
          <w:color w:val="BFBFBF"/>
          <w:shd w:val="clear" w:color="auto" w:fill="fafafa"/>
        </w:rPr>
        <w:t>284</w:t>
        <w:tab/>
        <w:t>290</w:t>
        <w:tab/>
        <w:tab/>
      </w:r>
      <w:r>
        <w:t>|                                                   | _descriptor_ attributes are simply retrieved for all the semantic resources      |</w:t>
      </w:r>
    </w:p>
    <w:p>
      <w:pPr>
        <w:pStyle w:val="CodeChangeLine"/>
        <w:tabs>
          <w:tab w:pos="567" w:val="left"/>
          <w:tab w:pos="1134" w:val="left"/>
          <w:tab w:pos="1247" w:val="left"/>
        </w:tabs>
      </w:pPr>
      <w:r>
        <w:rPr>
          <w:color w:val="BFBFBF"/>
          <w:shd w:val="clear" w:color="auto" w:fill="fafafa"/>
        </w:rPr>
        <w:t>285</w:t>
        <w:tab/>
        <w:t>291</w:t>
        <w:tab/>
        <w:tab/>
      </w:r>
      <w:r>
        <w:t>|                                                   | hosted locally. All semantic descriptors are accessed based on the respective    |</w:t>
      </w:r>
    </w:p>
    <w:p>
      <w:pPr>
        <w:pStyle w:val="CodeChangeLine"/>
        <w:tabs>
          <w:tab w:pos="567" w:val="left"/>
          <w:tab w:pos="1134" w:val="left"/>
          <w:tab w:pos="1247" w:val="left"/>
        </w:tabs>
        <w:shd w:val="clear" w:color="auto" w:fill="fbe9eb"/>
      </w:pPr>
      <w:r>
        <w:rPr>
          <w:color w:val="BFBFBF"/>
          <w:shd w:val="clear" w:color="auto" w:fill="#f9d7dc"/>
        </w:rPr>
        <w:t>286</w:t>
        <w:tab/>
        <w:tab/>
        <w:t>-</w:t>
        <w:tab/>
      </w:r>
      <w:r>
        <w:t>|                                                   | access control policies.\                                                        |</w:t>
      </w:r>
    </w:p>
    <w:p>
      <w:pPr>
        <w:pStyle w:val="CodeChangeLine"/>
        <w:tabs>
          <w:tab w:pos="567" w:val="left"/>
          <w:tab w:pos="1134" w:val="left"/>
          <w:tab w:pos="1247" w:val="left"/>
        </w:tabs>
        <w:shd w:val="clear" w:color="auto" w:fill="fbe9eb"/>
      </w:pPr>
      <w:r>
        <w:rPr>
          <w:color w:val="BFBFBF"/>
          <w:shd w:val="clear" w:color="auto" w:fill="#f9d7dc"/>
        </w:rPr>
        <w:t>287</w:t>
        <w:tab/>
        <w:tab/>
        <w:t>-</w:t>
        <w:tab/>
      </w:r>
      <w:r>
        <w:t>|                                                   | Once all of the related _descriptor_ attributes have been retrieved, the SPARQL  |</w:t>
      </w:r>
    </w:p>
    <w:p>
      <w:pPr>
        <w:pStyle w:val="CodeChangeLine"/>
        <w:tabs>
          <w:tab w:pos="567" w:val="left"/>
          <w:tab w:pos="1134" w:val="left"/>
          <w:tab w:pos="1247" w:val="left"/>
        </w:tabs>
        <w:shd w:val="clear" w:color="auto" w:fill="ecfdf0"/>
      </w:pPr>
      <w:r>
        <w:rPr>
          <w:color w:val="BFBFBF"/>
          <w:shd w:val="clear" w:color="auto" w:fill="#ddfbe6"/>
        </w:rPr>
        <w:tab/>
        <w:t>292</w:t>
        <w:tab/>
        <w:t>+</w:t>
        <w:tab/>
      </w:r>
      <w:r>
        <w:t>|                                                   | access control policies.                                                         |</w:t>
      </w:r>
    </w:p>
    <w:p>
      <w:pPr>
        <w:pStyle w:val="CodeChangeLine"/>
        <w:tabs>
          <w:tab w:pos="567" w:val="left"/>
          <w:tab w:pos="1134" w:val="left"/>
          <w:tab w:pos="1247" w:val="left"/>
        </w:tabs>
        <w:shd w:val="clear" w:color="auto" w:fill="ecfdf0"/>
      </w:pPr>
      <w:r>
        <w:rPr>
          <w:color w:val="BFBFBF"/>
          <w:shd w:val="clear" w:color="auto" w:fill="#ddfbe6"/>
        </w:rPr>
        <w:tab/>
        <w:t>293</w:t>
        <w:tab/>
        <w:t>+</w:t>
        <w:tab/>
      </w:r>
      <w:r>
        <w:t>|                                                   | - Once all of the related _descriptor_ attributes have been retrieved, the SPARQL|</w:t>
      </w:r>
    </w:p>
    <w:p>
      <w:pPr>
        <w:pStyle w:val="CodeChangeLine"/>
        <w:tabs>
          <w:tab w:pos="567" w:val="left"/>
          <w:tab w:pos="1134" w:val="left"/>
          <w:tab w:pos="1247" w:val="left"/>
        </w:tabs>
      </w:pPr>
      <w:r>
        <w:rPr>
          <w:color w:val="BFBFBF"/>
          <w:shd w:val="clear" w:color="auto" w:fill="fafafa"/>
        </w:rPr>
        <w:t>288</w:t>
        <w:tab/>
        <w:t>294</w:t>
        <w:tab/>
        <w:tab/>
      </w:r>
      <w:r>
        <w:t>|                                                   | request is being executed on the combined content.                               |</w:t>
      </w:r>
    </w:p>
    <w:p>
      <w:pPr>
        <w:pStyle w:val="CodeChangeLine"/>
        <w:tabs>
          <w:tab w:pos="567" w:val="left"/>
          <w:tab w:pos="1134" w:val="left"/>
          <w:tab w:pos="1247" w:val="left"/>
        </w:tabs>
      </w:pPr>
      <w:r>
        <w:rPr>
          <w:color w:val="BFBFBF"/>
          <w:shd w:val="clear" w:color="auto" w:fill="fafafa"/>
        </w:rPr>
        <w:t>289</w:t>
        <w:tab/>
        <w:t>295</w:t>
        <w:tab/>
        <w:tab/>
      </w:r>
      <w:r>
        <w:t>+---------------------------------------------------+----------------------------------------------------------------------------------+</w:t>
      </w:r>
    </w:p>
    <w:p>
      <w:pPr>
        <w:pStyle w:val="CodeChangeLine"/>
        <w:tabs>
          <w:tab w:pos="567" w:val="left"/>
          <w:tab w:pos="1134" w:val="left"/>
          <w:tab w:pos="1247" w:val="left"/>
        </w:tabs>
      </w:pPr>
      <w:r>
        <w:rPr>
          <w:color w:val="BFBFBF"/>
          <w:shd w:val="clear" w:color="auto" w:fill="fafafa"/>
        </w:rPr>
        <w:t>290</w:t>
        <w:tab/>
        <w:t>296</w:t>
        <w:tab/>
        <w:tab/>
      </w:r>
      <w:r>
        <w:t>| Information in Response message                   | The result of the SPARQL request executed on the content retrieved from the      |</w:t>
      </w:r>
    </w:p>
    <w:p>
      <w:pPr>
        <w:pStyle w:val="CodeChangeLine"/>
        <w:tabs>
          <w:tab w:pos="567" w:val="left"/>
          <w:tab w:pos="1134" w:val="left"/>
          <w:tab w:pos="1247" w:val="left"/>
        </w:tabs>
        <w:shd w:val="clear" w:color="auto" w:fill="fbe9eb"/>
      </w:pPr>
      <w:r>
        <w:rPr>
          <w:color w:val="BFBFBF"/>
          <w:shd w:val="clear" w:color="auto" w:fill="#f9d7dc"/>
        </w:rPr>
        <w:t>291</w:t>
        <w:tab/>
        <w:tab/>
        <w:t>-</w:t>
        <w:tab/>
      </w:r>
      <w:r>
        <w:t>|                                                   | semantic resources_._                                                            |</w:t>
      </w:r>
    </w:p>
    <w:p>
      <w:pPr>
        <w:pStyle w:val="CodeChangeLine"/>
        <w:tabs>
          <w:tab w:pos="567" w:val="left"/>
          <w:tab w:pos="1134" w:val="left"/>
          <w:tab w:pos="1247" w:val="left"/>
        </w:tabs>
        <w:shd w:val="clear" w:color="auto" w:fill="ecfdf0"/>
      </w:pPr>
      <w:r>
        <w:rPr>
          <w:color w:val="BFBFBF"/>
          <w:shd w:val="clear" w:color="auto" w:fill="#ddfbe6"/>
        </w:rPr>
        <w:tab/>
        <w:t>297</w:t>
        <w:tab/>
        <w:t>+</w:t>
        <w:tab/>
      </w:r>
      <w:r>
        <w:t>|                                                   | semantic resources.                                                              |</w:t>
      </w:r>
    </w:p>
    <w:p>
      <w:pPr>
        <w:pStyle w:val="CodeChangeLine"/>
        <w:tabs>
          <w:tab w:pos="567" w:val="left"/>
          <w:tab w:pos="1134" w:val="left"/>
          <w:tab w:pos="1247" w:val="left"/>
        </w:tabs>
      </w:pPr>
      <w:r>
        <w:rPr>
          <w:color w:val="BFBFBF"/>
          <w:shd w:val="clear" w:color="auto" w:fill="fafafa"/>
        </w:rPr>
        <w:t>292</w:t>
        <w:tab/>
        <w:t>298</w:t>
        <w:tab/>
        <w:tab/>
      </w:r>
      <w:r>
        <w:t>+---------------------------------------------------+----------------------------------------------------------------------------------+</w:t>
      </w:r>
    </w:p>
    <w:p>
      <w:pPr>
        <w:pStyle w:val="CodeChangeLine"/>
        <w:tabs>
          <w:tab w:pos="567" w:val="left"/>
          <w:tab w:pos="1134" w:val="left"/>
          <w:tab w:pos="1247" w:val="left"/>
        </w:tabs>
      </w:pPr>
      <w:r>
        <w:rPr>
          <w:color w:val="BFBFBF"/>
          <w:shd w:val="clear" w:color="auto" w:fill="fafafa"/>
        </w:rPr>
        <w:t>293</w:t>
        <w:tab/>
        <w:t>299</w:t>
        <w:tab/>
        <w:tab/>
      </w:r>
      <w:r>
        <w:t>| Processing at Originator after receiving Response | According to clause 10.1.3 in oneM2M TS-0001 [\[1\]](#_ref_1).                   |</w:t>
      </w:r>
    </w:p>
    <w:p>
      <w:pPr>
        <w:pStyle w:val="CodeChangeLine"/>
        <w:tabs>
          <w:tab w:pos="567" w:val="left"/>
          <w:tab w:pos="1134" w:val="left"/>
          <w:tab w:pos="1247" w:val="left"/>
        </w:tabs>
      </w:pPr>
      <w:r>
        <w:rPr>
          <w:color w:val="BFBFBF"/>
          <w:shd w:val="clear" w:color="auto" w:fill="fafafa"/>
        </w:rPr>
        <w:t>294</w:t>
        <w:tab/>
        <w:t>300</w:t>
        <w:tab/>
        <w:tab/>
      </w:r>
      <w:r>
        <w:t>+---------------------------------------------------+----------------------------------------------------------------------------------+</w:t>
      </w:r>
    </w:p>
    <w:p>
      <w:pPr>
        <w:pStyle w:val="CodeHeader"/>
      </w:pPr>
      <w:r>
        <w:t xml:space="preserve">@@ -299,42 +305,40 @@ </w:t>
      </w:r>
    </w:p>
    <w:p>
      <w:pPr>
        <w:pStyle w:val="CodeChangeLine"/>
        <w:tabs>
          <w:tab w:pos="567" w:val="left"/>
          <w:tab w:pos="1134" w:val="left"/>
          <w:tab w:pos="1247" w:val="left"/>
        </w:tabs>
      </w:pPr>
      <w:r>
        <w:rPr>
          <w:color w:val="BFBFBF"/>
          <w:shd w:val="clear" w:color="auto" w:fill="fafafa"/>
        </w:rPr>
        <w:t>299</w:t>
        <w:tab/>
        <w:t>305</w:t>
        <w:tab/>
        <w:tab/>
      </w:r>
      <w:r/>
    </w:p>
    <w:p>
      <w:pPr>
        <w:pStyle w:val="CodeChangeLine"/>
        <w:tabs>
          <w:tab w:pos="567" w:val="left"/>
          <w:tab w:pos="1134" w:val="left"/>
          <w:tab w:pos="1247" w:val="left"/>
        </w:tabs>
      </w:pPr>
      <w:r>
        <w:rPr>
          <w:color w:val="BFBFBF"/>
          <w:shd w:val="clear" w:color="auto" w:fill="fafafa"/>
        </w:rPr>
        <w:t>300</w:t>
        <w:tab/>
        <w:t>306</w:t>
        <w:tab/>
        <w:tab/>
      </w:r>
      <w:r>
        <w:t>### 6.3.1 Introduction</w:t>
      </w:r>
    </w:p>
    <w:p>
      <w:pPr>
        <w:pStyle w:val="CodeChangeLine"/>
        <w:tabs>
          <w:tab w:pos="567" w:val="left"/>
          <w:tab w:pos="1134" w:val="left"/>
          <w:tab w:pos="1247" w:val="left"/>
        </w:tabs>
      </w:pPr>
      <w:r>
        <w:rPr>
          <w:color w:val="BFBFBF"/>
          <w:shd w:val="clear" w:color="auto" w:fill="fafafa"/>
        </w:rPr>
        <w:t>301</w:t>
        <w:tab/>
        <w:t>307</w:t>
        <w:tab/>
        <w:tab/>
      </w:r>
      <w:r/>
    </w:p>
    <w:p>
      <w:pPr>
        <w:pStyle w:val="CodeChangeLine"/>
        <w:tabs>
          <w:tab w:pos="567" w:val="left"/>
          <w:tab w:pos="1134" w:val="left"/>
          <w:tab w:pos="1247" w:val="left"/>
        </w:tabs>
        <w:shd w:val="clear" w:color="auto" w:fill="fbe9eb"/>
      </w:pPr>
      <w:r>
        <w:rPr>
          <w:color w:val="BFBFBF"/>
          <w:shd w:val="clear" w:color="auto" w:fill="#f9d7dc"/>
        </w:rPr>
        <w:t>302</w:t>
        <w:tab/>
        <w:tab/>
        <w:t>-</w:t>
        <w:tab/>
      </w:r>
      <w:r>
        <w:t>The _&amp;lt;semanticMashupJobProfile&gt;_ resource represents a Semantic Mashup Job Profile (SMJP). The _&amp;lt;semanticMashupJobProfile&gt;_ resource type description is specified in the clause 9.6.53 in oneM2M TS-0001 [\[1\]](#_ref_1).</w:t>
      </w:r>
    </w:p>
    <w:p>
      <w:pPr>
        <w:pStyle w:val="CodeChangeLine"/>
        <w:tabs>
          <w:tab w:pos="567" w:val="left"/>
          <w:tab w:pos="1134" w:val="left"/>
          <w:tab w:pos="1247" w:val="left"/>
        </w:tabs>
        <w:shd w:val="clear" w:color="auto" w:fill="ecfdf0"/>
      </w:pPr>
      <w:r>
        <w:rPr>
          <w:color w:val="BFBFBF"/>
          <w:shd w:val="clear" w:color="auto" w:fill="#ddfbe6"/>
        </w:rPr>
        <w:tab/>
        <w:t>308</w:t>
        <w:tab/>
        <w:t>+</w:t>
        <w:tab/>
      </w:r>
      <w:r>
        <w:t>The _&amp;lt;semanticMashupJobProfile&gt;_ resource represents a Semantic Mashup Job Profile (SMJP). The _&amp;lt;semanticMashupJobProfile&gt;_ resource type description is specified in clause 9.6.53 of oneM2M TS-0001 [\[1\]](#_ref_1).</w:t>
      </w:r>
    </w:p>
    <w:p>
      <w:pPr>
        <w:pStyle w:val="CodeChangeLine"/>
        <w:tabs>
          <w:tab w:pos="567" w:val="left"/>
          <w:tab w:pos="1134" w:val="left"/>
          <w:tab w:pos="1247" w:val="left"/>
        </w:tabs>
      </w:pPr>
      <w:r>
        <w:rPr>
          <w:color w:val="BFBFBF"/>
          <w:shd w:val="clear" w:color="auto" w:fill="fafafa"/>
        </w:rPr>
        <w:t>303</w:t>
        <w:tab/>
        <w:t>309</w:t>
        <w:tab/>
        <w:tab/>
      </w:r>
      <w:r/>
    </w:p>
    <w:p>
      <w:pPr>
        <w:pStyle w:val="CodeChangeLine"/>
        <w:tabs>
          <w:tab w:pos="567" w:val="left"/>
          <w:tab w:pos="1134" w:val="left"/>
          <w:tab w:pos="1247" w:val="left"/>
        </w:tabs>
      </w:pPr>
      <w:r>
        <w:rPr>
          <w:color w:val="BFBFBF"/>
          <w:shd w:val="clear" w:color="auto" w:fill="fafafa"/>
        </w:rPr>
        <w:t>304</w:t>
        <w:tab/>
        <w:t>310</w:t>
        <w:tab/>
        <w:tab/>
      </w:r>
      <w:r>
        <w:t>A _&amp;lt;semanticMashupJobProfile&gt;_ resource can be provisioned to a Hosting CSE which provides semantic mashup function; alternatively, an AE or CSE can request to create _&amp;lt;semanticMashupJobProfile&gt;_ resource at the Hosting CSE. Once a _&amp;lt;semanticMashupJobProfile&gt;_ resource is provisioned or created at the Hosting CSE, other oneM2M CSEs/AEs, which act as Mashup Requestors, can discover, retrieve, update, or delete it based on the requirements.</w:t>
      </w:r>
    </w:p>
    <w:p>
      <w:pPr>
        <w:pStyle w:val="CodeChangeLine"/>
        <w:tabs>
          <w:tab w:pos="567" w:val="left"/>
          <w:tab w:pos="1134" w:val="left"/>
          <w:tab w:pos="1247" w:val="left"/>
        </w:tabs>
      </w:pPr>
      <w:r>
        <w:rPr>
          <w:color w:val="BFBFBF"/>
          <w:shd w:val="clear" w:color="auto" w:fill="fafafa"/>
        </w:rPr>
        <w:t>305</w:t>
        <w:tab/>
        <w:t>311</w:t>
        <w:tab/>
        <w:tab/>
      </w:r>
      <w:r/>
    </w:p>
    <w:p>
      <w:pPr>
        <w:pStyle w:val="CodeChangeLine"/>
        <w:tabs>
          <w:tab w:pos="567" w:val="left"/>
          <w:tab w:pos="1134" w:val="left"/>
          <w:tab w:pos="1247" w:val="left"/>
        </w:tabs>
      </w:pPr>
      <w:r>
        <w:rPr>
          <w:color w:val="BFBFBF"/>
          <w:shd w:val="clear" w:color="auto" w:fill="fafafa"/>
        </w:rPr>
        <w:t>306</w:t>
        <w:tab/>
        <w:t>312</w:t>
        <w:tab/>
        <w:tab/>
      </w:r>
      <w:r>
        <w:t>Figure 6.3.1-1 illustrates a generic procedure (e.g. Create/Retrieve/Update/Delete) to operate on a _&amp;lt;semanticMashupJobProfile&gt;_ resource.</w:t>
      </w:r>
    </w:p>
    <w:p>
      <w:pPr>
        <w:pStyle w:val="CodeChangeLine"/>
        <w:tabs>
          <w:tab w:pos="567" w:val="left"/>
          <w:tab w:pos="1134" w:val="left"/>
          <w:tab w:pos="1247" w:val="left"/>
        </w:tabs>
      </w:pPr>
      <w:r>
        <w:rPr>
          <w:color w:val="BFBFBF"/>
          <w:shd w:val="clear" w:color="auto" w:fill="fafafa"/>
        </w:rPr>
        <w:t>307</w:t>
        <w:tab/>
        <w:t>313</w:t>
        <w:tab/>
        <w:tab/>
      </w:r>
      <w:r/>
    </w:p>
    <w:p>
      <w:pPr>
        <w:pStyle w:val="CodeChangeLine"/>
        <w:tabs>
          <w:tab w:pos="567" w:val="left"/>
          <w:tab w:pos="1134" w:val="left"/>
          <w:tab w:pos="1247" w:val="left"/>
        </w:tabs>
        <w:shd w:val="clear" w:color="auto" w:fill="fbe9eb"/>
      </w:pPr>
      <w:r>
        <w:rPr>
          <w:color w:val="BFBFBF"/>
          <w:shd w:val="clear" w:color="auto" w:fill="#f9d7dc"/>
        </w:rPr>
        <w:t>308</w:t>
        <w:tab/>
        <w:tab/>
        <w:t>-</w:t>
        <w:tab/>
      </w:r>
      <w:r/>
    </w:p>
    <w:p>
      <w:pPr>
        <w:pStyle w:val="CodeChangeLine"/>
        <w:tabs>
          <w:tab w:pos="567" w:val="left"/>
          <w:tab w:pos="1134" w:val="left"/>
          <w:tab w:pos="1247" w:val="left"/>
        </w:tabs>
      </w:pPr>
      <w:r>
        <w:rPr>
          <w:color w:val="BFBFBF"/>
          <w:shd w:val="clear" w:color="auto" w:fill="fafafa"/>
        </w:rPr>
        <w:t>309</w:t>
        <w:tab/>
        <w:t>314</w:t>
        <w:tab/>
        <w:tab/>
      </w:r>
      <w:r>
        <w:t>![Figure 6.3.1-1: Procedures for operating a _&amp;lt;semanticMashupJobProfile&gt;_ resource](media/6.3.1-1.png)</w:t>
      </w:r>
    </w:p>
    <w:p>
      <w:pPr>
        <w:pStyle w:val="CodeChangeLine"/>
        <w:tabs>
          <w:tab w:pos="567" w:val="left"/>
          <w:tab w:pos="1134" w:val="left"/>
          <w:tab w:pos="1247" w:val="left"/>
        </w:tabs>
      </w:pPr>
      <w:r>
        <w:rPr>
          <w:color w:val="BFBFBF"/>
          <w:shd w:val="clear" w:color="auto" w:fill="fafafa"/>
        </w:rPr>
        <w:t>310</w:t>
        <w:tab/>
        <w:t>315</w:t>
        <w:tab/>
        <w:tab/>
      </w:r>
      <w:r/>
    </w:p>
    <w:p>
      <w:pPr>
        <w:pStyle w:val="CodeChangeLine"/>
        <w:tabs>
          <w:tab w:pos="567" w:val="left"/>
          <w:tab w:pos="1134" w:val="left"/>
          <w:tab w:pos="1247" w:val="left"/>
        </w:tabs>
      </w:pPr>
      <w:r>
        <w:rPr>
          <w:color w:val="BFBFBF"/>
          <w:shd w:val="clear" w:color="auto" w:fill="fafafa"/>
        </w:rPr>
        <w:t>311</w:t>
        <w:tab/>
        <w:t>316</w:t>
        <w:tab/>
        <w:tab/>
      </w:r>
      <w:r>
        <w:t>**Figure 6.3.1-1: Procedures for operating a _&amp;lt;semanticMashupJobProfile&gt;_ resource**</w:t>
      </w:r>
    </w:p>
    <w:p>
      <w:pPr>
        <w:pStyle w:val="CodeChangeLine"/>
        <w:tabs>
          <w:tab w:pos="567" w:val="left"/>
          <w:tab w:pos="1134" w:val="left"/>
          <w:tab w:pos="1247" w:val="left"/>
        </w:tabs>
      </w:pPr>
      <w:r>
        <w:rPr>
          <w:color w:val="BFBFBF"/>
          <w:shd w:val="clear" w:color="auto" w:fill="fafafa"/>
        </w:rPr>
        <w:t>312</w:t>
        <w:tab/>
        <w:t>317</w:t>
        <w:tab/>
        <w:tab/>
      </w:r>
      <w:r/>
    </w:p>
    <w:p>
      <w:pPr>
        <w:pStyle w:val="CodeChangeLine"/>
        <w:tabs>
          <w:tab w:pos="567" w:val="left"/>
          <w:tab w:pos="1134" w:val="left"/>
          <w:tab w:pos="1247" w:val="left"/>
        </w:tabs>
        <w:shd w:val="clear" w:color="auto" w:fill="fbe9eb"/>
      </w:pPr>
      <w:r>
        <w:rPr>
          <w:color w:val="BFBFBF"/>
          <w:shd w:val="clear" w:color="auto" w:fill="#f9d7dc"/>
        </w:rPr>
        <w:t>313</w:t>
        <w:tab/>
        <w:tab/>
        <w:t>-</w:t>
        <w:tab/>
      </w:r>
      <w:r/>
    </w:p>
    <w:p>
      <w:pPr>
        <w:pStyle w:val="CodeChangeLine"/>
        <w:tabs>
          <w:tab w:pos="567" w:val="left"/>
          <w:tab w:pos="1134" w:val="left"/>
          <w:tab w:pos="1247" w:val="left"/>
        </w:tabs>
      </w:pPr>
      <w:r>
        <w:rPr>
          <w:color w:val="BFBFBF"/>
          <w:shd w:val="clear" w:color="auto" w:fill="fafafa"/>
        </w:rPr>
        <w:t>314</w:t>
        <w:tab/>
        <w:t>318</w:t>
        <w:tab/>
        <w:tab/>
      </w:r>
      <w:r>
        <w:t>### 6.3.2 Create _&amp;lt;semanticMashupJobProfile&gt;_</w:t>
      </w:r>
    </w:p>
    <w:p>
      <w:pPr>
        <w:pStyle w:val="CodeChangeLine"/>
        <w:tabs>
          <w:tab w:pos="567" w:val="left"/>
          <w:tab w:pos="1134" w:val="left"/>
          <w:tab w:pos="1247" w:val="left"/>
        </w:tabs>
      </w:pPr>
      <w:r>
        <w:rPr>
          <w:color w:val="BFBFBF"/>
          <w:shd w:val="clear" w:color="auto" w:fill="fafafa"/>
        </w:rPr>
        <w:t>315</w:t>
        <w:tab/>
        <w:t>319</w:t>
        <w:tab/>
        <w:tab/>
      </w:r>
      <w:r/>
    </w:p>
    <w:p>
      <w:pPr>
        <w:pStyle w:val="CodeChangeLine"/>
        <w:tabs>
          <w:tab w:pos="567" w:val="left"/>
          <w:tab w:pos="1134" w:val="left"/>
          <w:tab w:pos="1247" w:val="left"/>
        </w:tabs>
        <w:shd w:val="clear" w:color="auto" w:fill="fbe9eb"/>
      </w:pPr>
      <w:r>
        <w:rPr>
          <w:color w:val="BFBFBF"/>
          <w:shd w:val="clear" w:color="auto" w:fill="#f9d7dc"/>
        </w:rPr>
        <w:t>316</w:t>
        <w:tab/>
        <w:tab/>
        <w:t>-</w:t>
        <w:tab/>
      </w:r>
      <w:r>
        <w:t>This procedure shall be used for creating a _&amp;lt;semanticMashupJobProfile&gt;_ resource as described in Table 6.3.21.</w:t>
      </w:r>
    </w:p>
    <w:p>
      <w:pPr>
        <w:pStyle w:val="CodeChangeLine"/>
        <w:tabs>
          <w:tab w:pos="567" w:val="left"/>
          <w:tab w:pos="1134" w:val="left"/>
          <w:tab w:pos="1247" w:val="left"/>
        </w:tabs>
        <w:shd w:val="clear" w:color="auto" w:fill="fbe9eb"/>
      </w:pPr>
      <w:r>
        <w:rPr>
          <w:color w:val="BFBFBF"/>
          <w:shd w:val="clear" w:color="auto" w:fill="#f9d7dc"/>
        </w:rPr>
        <w:t>317</w:t>
        <w:tab/>
        <w:tab/>
        <w:t>-</w:t>
        <w:tab/>
      </w:r>
      <w:r/>
    </w:p>
    <w:p>
      <w:pPr>
        <w:pStyle w:val="CodeChangeLine"/>
        <w:tabs>
          <w:tab w:pos="567" w:val="left"/>
          <w:tab w:pos="1134" w:val="left"/>
          <w:tab w:pos="1247" w:val="left"/>
        </w:tabs>
        <w:shd w:val="clear" w:color="auto" w:fill="fbe9eb"/>
      </w:pPr>
      <w:r>
        <w:rPr>
          <w:color w:val="BFBFBF"/>
          <w:shd w:val="clear" w:color="auto" w:fill="#f9d7dc"/>
        </w:rPr>
        <w:t>318</w:t>
        <w:tab/>
        <w:tab/>
        <w:t>-</w:t>
        <w:tab/>
      </w:r>
      <w:r>
        <w:t>**Table 6.3.2-1: _&amp;lt;semanticMashupJobProfile&gt;_ CREATE**&lt;a name="table_6.3.21"&gt;&lt;/a&gt;</w:t>
      </w:r>
    </w:p>
    <w:p>
      <w:pPr>
        <w:pStyle w:val="CodeChangeLine"/>
        <w:tabs>
          <w:tab w:pos="567" w:val="left"/>
          <w:tab w:pos="1134" w:val="left"/>
          <w:tab w:pos="1247" w:val="left"/>
        </w:tabs>
        <w:shd w:val="clear" w:color="auto" w:fill="ecfdf0"/>
      </w:pPr>
      <w:r>
        <w:rPr>
          <w:color w:val="BFBFBF"/>
          <w:shd w:val="clear" w:color="auto" w:fill="#ddfbe6"/>
        </w:rPr>
        <w:tab/>
        <w:t>320</w:t>
        <w:tab/>
        <w:t>+</w:t>
        <w:tab/>
      </w:r>
      <w:r>
        <w:t>This procedure shall be used for creating a _&amp;lt;semanticMashupJobProfile&gt;_ resource as described in Table 6.3.2-1.</w:t>
      </w:r>
    </w:p>
    <w:p>
      <w:pPr>
        <w:pStyle w:val="CodeChangeLine"/>
        <w:tabs>
          <w:tab w:pos="567" w:val="left"/>
          <w:tab w:pos="1134" w:val="left"/>
          <w:tab w:pos="1247" w:val="left"/>
        </w:tabs>
        <w:shd w:val="clear" w:color="auto" w:fill="ecfdf0"/>
      </w:pPr>
      <w:r>
        <w:rPr>
          <w:color w:val="BFBFBF"/>
          <w:shd w:val="clear" w:color="auto" w:fill="#ddfbe6"/>
        </w:rPr>
        <w:tab/>
        <w:t>321</w:t>
        <w:tab/>
        <w:t>+</w:t>
        <w:tab/>
      </w:r>
      <w:r/>
    </w:p>
    <w:p>
      <w:pPr>
        <w:pStyle w:val="CodeChangeLine"/>
        <w:tabs>
          <w:tab w:pos="567" w:val="left"/>
          <w:tab w:pos="1134" w:val="left"/>
          <w:tab w:pos="1247" w:val="left"/>
        </w:tabs>
        <w:shd w:val="clear" w:color="auto" w:fill="ecfdf0"/>
      </w:pPr>
      <w:r>
        <w:rPr>
          <w:color w:val="BFBFBF"/>
          <w:shd w:val="clear" w:color="auto" w:fill="#ddfbe6"/>
        </w:rPr>
        <w:tab/>
        <w:t>322</w:t>
        <w:tab/>
        <w:t>+</w:t>
        <w:tab/>
      </w:r>
      <w:r>
        <w:t>**Table 6.3.2-1: _&amp;lt;semanticMashupJobProfile&gt;_ CREATE**&lt;a name="table_6.3.2-1"&gt;&lt;/a&gt;</w:t>
      </w:r>
    </w:p>
    <w:p>
      <w:pPr>
        <w:pStyle w:val="CodeChangeLine"/>
        <w:tabs>
          <w:tab w:pos="567" w:val="left"/>
          <w:tab w:pos="1134" w:val="left"/>
          <w:tab w:pos="1247" w:val="left"/>
        </w:tabs>
      </w:pPr>
      <w:r>
        <w:rPr>
          <w:color w:val="BFBFBF"/>
          <w:shd w:val="clear" w:color="auto" w:fill="fafafa"/>
        </w:rPr>
        <w:t>319</w:t>
        <w:tab/>
        <w:t>323</w:t>
        <w:tab/>
        <w:tab/>
      </w:r>
      <w:r/>
    </w:p>
    <w:p>
      <w:pPr>
        <w:pStyle w:val="CodeChangeLine"/>
        <w:tabs>
          <w:tab w:pos="567" w:val="left"/>
          <w:tab w:pos="1134" w:val="left"/>
          <w:tab w:pos="1247" w:val="left"/>
        </w:tabs>
      </w:pPr>
      <w:r>
        <w:rPr>
          <w:color w:val="BFBFBF"/>
          <w:shd w:val="clear" w:color="auto" w:fill="fafafa"/>
        </w:rPr>
        <w:t>320</w:t>
        <w:tab/>
        <w:t>324</w:t>
        <w:tab/>
        <w:tab/>
      </w:r>
      <w:r>
        <w:t>+--------------------------------------------------------------------------------------------------------------------------------------+</w:t>
      </w:r>
    </w:p>
    <w:p>
      <w:pPr>
        <w:pStyle w:val="CodeChangeLine"/>
        <w:tabs>
          <w:tab w:pos="567" w:val="left"/>
          <w:tab w:pos="1134" w:val="left"/>
          <w:tab w:pos="1247" w:val="left"/>
        </w:tabs>
      </w:pPr>
      <w:r>
        <w:rPr>
          <w:color w:val="BFBFBF"/>
          <w:shd w:val="clear" w:color="auto" w:fill="fafafa"/>
        </w:rPr>
        <w:t>321</w:t>
        <w:tab/>
        <w:t>325</w:t>
        <w:tab/>
        <w:tab/>
      </w:r>
      <w:r>
        <w:t>| _&amp;lt;semanticMashupJobProfile&gt;_ CREATE                                                                                               |</w:t>
      </w:r>
    </w:p>
    <w:p>
      <w:pPr>
        <w:pStyle w:val="CodeChangeLine"/>
        <w:tabs>
          <w:tab w:pos="567" w:val="left"/>
          <w:tab w:pos="1134" w:val="left"/>
          <w:tab w:pos="1247" w:val="left"/>
        </w:tabs>
      </w:pPr>
      <w:r>
        <w:rPr>
          <w:color w:val="BFBFBF"/>
          <w:shd w:val="clear" w:color="auto" w:fill="fafafa"/>
        </w:rPr>
        <w:t>322</w:t>
        <w:tab/>
        <w:t>326</w:t>
        <w:tab/>
        <w:tab/>
      </w:r>
      <w:r>
        <w:t>+:==================================================+:=================================================================================+</w:t>
      </w:r>
    </w:p>
    <w:p>
      <w:pPr>
        <w:pStyle w:val="CodeChangeLine"/>
        <w:tabs>
          <w:tab w:pos="567" w:val="left"/>
          <w:tab w:pos="1134" w:val="left"/>
          <w:tab w:pos="1247" w:val="left"/>
        </w:tabs>
      </w:pPr>
      <w:r>
        <w:rPr>
          <w:color w:val="BFBFBF"/>
          <w:shd w:val="clear" w:color="auto" w:fill="fafafa"/>
        </w:rPr>
        <w:t>323</w:t>
        <w:tab/>
        <w:t>327</w:t>
        <w:tab/>
        <w:tab/>
      </w:r>
      <w:r>
        <w:t>| Associated Reference Point                        | Mca, Mcc and Mcc'.                                                               |</w:t>
      </w:r>
    </w:p>
    <w:p>
      <w:pPr>
        <w:pStyle w:val="CodeChangeLine"/>
        <w:tabs>
          <w:tab w:pos="567" w:val="left"/>
          <w:tab w:pos="1134" w:val="left"/>
          <w:tab w:pos="1247" w:val="left"/>
        </w:tabs>
      </w:pPr>
      <w:r>
        <w:rPr>
          <w:color w:val="BFBFBF"/>
          <w:shd w:val="clear" w:color="auto" w:fill="fafafa"/>
        </w:rPr>
        <w:t>324</w:t>
        <w:tab/>
        <w:t>328</w:t>
        <w:tab/>
        <w:tab/>
      </w:r>
      <w:r>
        <w:t>+---------------------------------------------------+----------------------------------------------------------------------------------+</w:t>
      </w:r>
    </w:p>
    <w:p>
      <w:pPr>
        <w:pStyle w:val="CodeChangeLine"/>
        <w:tabs>
          <w:tab w:pos="567" w:val="left"/>
          <w:tab w:pos="1134" w:val="left"/>
          <w:tab w:pos="1247" w:val="left"/>
        </w:tabs>
        <w:shd w:val="clear" w:color="auto" w:fill="fbe9eb"/>
      </w:pPr>
      <w:r>
        <w:rPr>
          <w:color w:val="BFBFBF"/>
          <w:shd w:val="clear" w:color="auto" w:fill="#f9d7dc"/>
        </w:rPr>
        <w:t>325</w:t>
        <w:tab/>
        <w:tab/>
        <w:t>-</w:t>
        <w:tab/>
      </w:r>
      <w:r>
        <w:t>| Information in Request message                    | All parameters defined in Table 8.1.2-3 in oneM2M TS-0001 [\[1\]](#_ref_1) apply |</w:t>
      </w:r>
    </w:p>
    <w:p>
      <w:pPr>
        <w:pStyle w:val="CodeChangeLine"/>
        <w:tabs>
          <w:tab w:pos="567" w:val="left"/>
          <w:tab w:pos="1134" w:val="left"/>
          <w:tab w:pos="1247" w:val="left"/>
        </w:tabs>
        <w:shd w:val="clear" w:color="auto" w:fill="ecfdf0"/>
      </w:pPr>
      <w:r>
        <w:rPr>
          <w:color w:val="BFBFBF"/>
          <w:shd w:val="clear" w:color="auto" w:fill="#ddfbe6"/>
        </w:rPr>
        <w:tab/>
        <w:t>329</w:t>
        <w:tab/>
        <w:t>+</w:t>
        <w:tab/>
      </w:r>
      <w:r>
        <w:t>| Information in Request message                    | All parameters defined in Table 8.1.2-3 of oneM2M TS-0001 [\[1\]](#_ref_1) apply |</w:t>
      </w:r>
    </w:p>
    <w:p>
      <w:pPr>
        <w:pStyle w:val="CodeChangeLine"/>
        <w:tabs>
          <w:tab w:pos="567" w:val="left"/>
          <w:tab w:pos="1134" w:val="left"/>
          <w:tab w:pos="1247" w:val="left"/>
        </w:tabs>
      </w:pPr>
      <w:r>
        <w:rPr>
          <w:color w:val="BFBFBF"/>
          <w:shd w:val="clear" w:color="auto" w:fill="fafafa"/>
        </w:rPr>
        <w:t>326</w:t>
        <w:tab/>
        <w:t>330</w:t>
        <w:tab/>
        <w:tab/>
      </w:r>
      <w:r>
        <w:t xml:space="preserve">|                                                   | with the specific details for:\                                                  | </w:t>
      </w:r>
    </w:p>
    <w:p>
      <w:pPr>
        <w:pStyle w:val="CodeChangeLine"/>
        <w:tabs>
          <w:tab w:pos="567" w:val="left"/>
          <w:tab w:pos="1134" w:val="left"/>
          <w:tab w:pos="1247" w:val="left"/>
        </w:tabs>
        <w:shd w:val="clear" w:color="auto" w:fill="fbe9eb"/>
      </w:pPr>
      <w:r>
        <w:rPr>
          <w:color w:val="BFBFBF"/>
          <w:shd w:val="clear" w:color="auto" w:fill="#f9d7dc"/>
        </w:rPr>
        <w:t>327</w:t>
        <w:tab/>
        <w:tab/>
        <w:t>-</w:t>
        <w:tab/>
      </w:r>
      <w:r>
        <w:t>|                                                   | **Content** : The resource content shall provide the information about an        |</w:t>
      </w:r>
    </w:p>
    <w:p>
      <w:pPr>
        <w:pStyle w:val="CodeChangeLine"/>
        <w:tabs>
          <w:tab w:pos="567" w:val="left"/>
          <w:tab w:pos="1134" w:val="left"/>
          <w:tab w:pos="1247" w:val="left"/>
        </w:tabs>
        <w:shd w:val="clear" w:color="auto" w:fill="ecfdf0"/>
      </w:pPr>
      <w:r>
        <w:rPr>
          <w:color w:val="BFBFBF"/>
          <w:shd w:val="clear" w:color="auto" w:fill="#ddfbe6"/>
        </w:rPr>
        <w:tab/>
        <w:t>331</w:t>
        <w:tab/>
        <w:t>+</w:t>
        <w:tab/>
      </w:r>
      <w:r>
        <w:t>|                                                   | **Content:** The resource content shall provide the information about an         |</w:t>
      </w:r>
    </w:p>
    <w:p>
      <w:pPr>
        <w:pStyle w:val="CodeChangeLine"/>
        <w:tabs>
          <w:tab w:pos="567" w:val="left"/>
          <w:tab w:pos="1134" w:val="left"/>
          <w:tab w:pos="1247" w:val="left"/>
        </w:tabs>
      </w:pPr>
      <w:r>
        <w:rPr>
          <w:color w:val="BFBFBF"/>
          <w:shd w:val="clear" w:color="auto" w:fill="fafafa"/>
        </w:rPr>
        <w:t>328</w:t>
        <w:tab/>
        <w:t>332</w:t>
        <w:tab/>
        <w:tab/>
      </w:r>
      <w:r>
        <w:t>|                                                   |_&amp;lt;semanticMashupJobProfile&gt;_ resource (e.g. attribute values) as described in  |</w:t>
      </w:r>
    </w:p>
    <w:p>
      <w:pPr>
        <w:pStyle w:val="CodeChangeLine"/>
        <w:tabs>
          <w:tab w:pos="567" w:val="left"/>
          <w:tab w:pos="1134" w:val="left"/>
          <w:tab w:pos="1247" w:val="left"/>
        </w:tabs>
        <w:shd w:val="clear" w:color="auto" w:fill="fbe9eb"/>
      </w:pPr>
      <w:r>
        <w:rPr>
          <w:color w:val="BFBFBF"/>
          <w:shd w:val="clear" w:color="auto" w:fill="#f9d7dc"/>
        </w:rPr>
        <w:t>329</w:t>
        <w:tab/>
        <w:tab/>
        <w:t>-</w:t>
        <w:tab/>
      </w:r>
      <w:r>
        <w:t>|                                                   | the clause 9.6.53 in oneM2M TS-0001 [\[1\]](#_ref_1).                            |</w:t>
      </w:r>
    </w:p>
    <w:p>
      <w:pPr>
        <w:pStyle w:val="CodeChangeLine"/>
        <w:tabs>
          <w:tab w:pos="567" w:val="left"/>
          <w:tab w:pos="1134" w:val="left"/>
          <w:tab w:pos="1247" w:val="left"/>
        </w:tabs>
        <w:shd w:val="clear" w:color="auto" w:fill="ecfdf0"/>
      </w:pPr>
      <w:r>
        <w:rPr>
          <w:color w:val="BFBFBF"/>
          <w:shd w:val="clear" w:color="auto" w:fill="#ddfbe6"/>
        </w:rPr>
        <w:tab/>
        <w:t>333</w:t>
        <w:tab/>
        <w:t>+</w:t>
        <w:tab/>
      </w:r>
      <w:r>
        <w:t>|                                                   | clause 9.6.53 in oneM2M TS-0001 [\[1\]](#_ref_1).                                |</w:t>
      </w:r>
    </w:p>
    <w:p>
      <w:pPr>
        <w:pStyle w:val="CodeChangeLine"/>
        <w:tabs>
          <w:tab w:pos="567" w:val="left"/>
          <w:tab w:pos="1134" w:val="left"/>
          <w:tab w:pos="1247" w:val="left"/>
        </w:tabs>
      </w:pPr>
      <w:r>
        <w:rPr>
          <w:color w:val="BFBFBF"/>
          <w:shd w:val="clear" w:color="auto" w:fill="fafafa"/>
        </w:rPr>
        <w:t>330</w:t>
        <w:tab/>
        <w:t>334</w:t>
        <w:tab/>
        <w:tab/>
      </w:r>
      <w:r>
        <w:t>+---------------------------------------------------+----------------------------------------------------------------------------------+</w:t>
      </w:r>
    </w:p>
    <w:p>
      <w:pPr>
        <w:pStyle w:val="CodeChangeLine"/>
        <w:tabs>
          <w:tab w:pos="567" w:val="left"/>
          <w:tab w:pos="1134" w:val="left"/>
          <w:tab w:pos="1247" w:val="left"/>
        </w:tabs>
      </w:pPr>
      <w:r>
        <w:rPr>
          <w:color w:val="BFBFBF"/>
          <w:shd w:val="clear" w:color="auto" w:fill="fafafa"/>
        </w:rPr>
        <w:t>331</w:t>
        <w:tab/>
        <w:t>335</w:t>
        <w:tab/>
        <w:tab/>
      </w:r>
      <w:r>
        <w:t>| Processing at Originator before sending Request   | According to clause 10.1.1.1 in oneM2M TS-0001 [\[1\]](#_ref_1).                 |</w:t>
      </w:r>
    </w:p>
    <w:p>
      <w:pPr>
        <w:pStyle w:val="CodeChangeLine"/>
        <w:tabs>
          <w:tab w:pos="567" w:val="left"/>
          <w:tab w:pos="1134" w:val="left"/>
          <w:tab w:pos="1247" w:val="left"/>
        </w:tabs>
      </w:pPr>
      <w:r>
        <w:rPr>
          <w:color w:val="BFBFBF"/>
          <w:shd w:val="clear" w:color="auto" w:fill="fafafa"/>
        </w:rPr>
        <w:t>332</w:t>
        <w:tab/>
        <w:t>336</w:t>
        <w:tab/>
        <w:tab/>
      </w:r>
      <w:r>
        <w:t>+---------------------------------------------------+----------------------------------------------------------------------------------+</w:t>
      </w:r>
    </w:p>
    <w:p>
      <w:pPr>
        <w:pStyle w:val="CodeChangeLine"/>
        <w:tabs>
          <w:tab w:pos="567" w:val="left"/>
          <w:tab w:pos="1134" w:val="left"/>
          <w:tab w:pos="1247" w:val="left"/>
        </w:tabs>
      </w:pPr>
      <w:r>
        <w:rPr>
          <w:color w:val="BFBFBF"/>
          <w:shd w:val="clear" w:color="auto" w:fill="fafafa"/>
        </w:rPr>
        <w:t>333</w:t>
        <w:tab/>
        <w:t>337</w:t>
        <w:tab/>
        <w:tab/>
      </w:r>
      <w:r>
        <w:t>| Processing at Receiver                            | According to clause 10.1.1.1 in oneM2M TS-0001 [\[1\]](#_ref_1).                 |</w:t>
      </w:r>
    </w:p>
    <w:p>
      <w:pPr>
        <w:pStyle w:val="CodeChangeLine"/>
        <w:tabs>
          <w:tab w:pos="567" w:val="left"/>
          <w:tab w:pos="1134" w:val="left"/>
          <w:tab w:pos="1247" w:val="left"/>
        </w:tabs>
      </w:pPr>
      <w:r>
        <w:rPr>
          <w:color w:val="BFBFBF"/>
          <w:shd w:val="clear" w:color="auto" w:fill="fafafa"/>
        </w:rPr>
        <w:t>334</w:t>
        <w:tab/>
        <w:t>338</w:t>
        <w:tab/>
        <w:tab/>
      </w:r>
      <w:r>
        <w:t>+---------------------------------------------------+----------------------------------------------------------------------------------+</w:t>
      </w:r>
    </w:p>
    <w:p>
      <w:pPr>
        <w:pStyle w:val="CodeChangeLine"/>
        <w:tabs>
          <w:tab w:pos="567" w:val="left"/>
          <w:tab w:pos="1134" w:val="left"/>
          <w:tab w:pos="1247" w:val="left"/>
        </w:tabs>
        <w:shd w:val="clear" w:color="auto" w:fill="fbe9eb"/>
      </w:pPr>
      <w:r>
        <w:rPr>
          <w:color w:val="BFBFBF"/>
          <w:shd w:val="clear" w:color="auto" w:fill="#f9d7dc"/>
        </w:rPr>
        <w:t>335</w:t>
        <w:tab/>
        <w:tab/>
        <w:t>-</w:t>
        <w:tab/>
      </w:r>
      <w:r>
        <w:t>| Information in Response message                   | All parameters defined in Table 8.1.3-1 in oneM2M TS-0001 [\[1\]](#_ref_1) apply |</w:t>
      </w:r>
    </w:p>
    <w:p>
      <w:pPr>
        <w:pStyle w:val="CodeChangeLine"/>
        <w:tabs>
          <w:tab w:pos="567" w:val="left"/>
          <w:tab w:pos="1134" w:val="left"/>
          <w:tab w:pos="1247" w:val="left"/>
        </w:tabs>
        <w:shd w:val="clear" w:color="auto" w:fill="ecfdf0"/>
      </w:pPr>
      <w:r>
        <w:rPr>
          <w:color w:val="BFBFBF"/>
          <w:shd w:val="clear" w:color="auto" w:fill="#ddfbe6"/>
        </w:rPr>
        <w:tab/>
        <w:t>339</w:t>
        <w:tab/>
        <w:t>+</w:t>
        <w:tab/>
      </w:r>
      <w:r>
        <w:t>| Information in Response message                   | All parameters defined in Table 8.1.3-1 of oneM2M TS-0001 [\[1\]](#_ref_1) apply |</w:t>
      </w:r>
    </w:p>
    <w:p>
      <w:pPr>
        <w:pStyle w:val="CodeChangeLine"/>
        <w:tabs>
          <w:tab w:pos="567" w:val="left"/>
          <w:tab w:pos="1134" w:val="left"/>
          <w:tab w:pos="1247" w:val="left"/>
        </w:tabs>
      </w:pPr>
      <w:r>
        <w:rPr>
          <w:color w:val="BFBFBF"/>
          <w:shd w:val="clear" w:color="auto" w:fill="fafafa"/>
        </w:rPr>
        <w:t>336</w:t>
        <w:tab/>
        <w:t>340</w:t>
        <w:tab/>
        <w:tab/>
      </w:r>
      <w:r>
        <w:t>|                                                   | with the specific details for:\                                                  |</w:t>
      </w:r>
    </w:p>
    <w:p>
      <w:pPr>
        <w:pStyle w:val="CodeChangeLine"/>
        <w:tabs>
          <w:tab w:pos="567" w:val="left"/>
          <w:tab w:pos="1134" w:val="left"/>
          <w:tab w:pos="1247" w:val="left"/>
        </w:tabs>
        <w:shd w:val="clear" w:color="auto" w:fill="fbe9eb"/>
      </w:pPr>
      <w:r>
        <w:rPr>
          <w:color w:val="BFBFBF"/>
          <w:shd w:val="clear" w:color="auto" w:fill="#f9d7dc"/>
        </w:rPr>
        <w:t>337</w:t>
        <w:tab/>
        <w:tab/>
        <w:t>-</w:t>
        <w:tab/>
      </w:r>
      <w:r>
        <w:t>|                                                   | **Content :** Address of the created _&amp;lt;semanticMashupJobProfile&gt;_ resource,   |</w:t>
      </w:r>
    </w:p>
    <w:p>
      <w:pPr>
        <w:pStyle w:val="CodeChangeLine"/>
        <w:tabs>
          <w:tab w:pos="567" w:val="left"/>
          <w:tab w:pos="1134" w:val="left"/>
          <w:tab w:pos="1247" w:val="left"/>
        </w:tabs>
        <w:shd w:val="clear" w:color="auto" w:fill="ecfdf0"/>
      </w:pPr>
      <w:r>
        <w:rPr>
          <w:color w:val="BFBFBF"/>
          <w:shd w:val="clear" w:color="auto" w:fill="#ddfbe6"/>
        </w:rPr>
        <w:tab/>
        <w:t>341</w:t>
        <w:tab/>
        <w:t>+</w:t>
        <w:tab/>
      </w:r>
      <w:r>
        <w:t>|                                                   | **Content:** Address of the created _&amp;lt;semanticMashupJobProfile&gt;_ resource,    |</w:t>
      </w:r>
    </w:p>
    <w:p>
      <w:pPr>
        <w:pStyle w:val="CodeChangeLine"/>
        <w:tabs>
          <w:tab w:pos="567" w:val="left"/>
          <w:tab w:pos="1134" w:val="left"/>
          <w:tab w:pos="1247" w:val="left"/>
        </w:tabs>
      </w:pPr>
      <w:r>
        <w:rPr>
          <w:color w:val="BFBFBF"/>
          <w:shd w:val="clear" w:color="auto" w:fill="fafafa"/>
        </w:rPr>
        <w:t>338</w:t>
        <w:tab/>
        <w:t>342</w:t>
        <w:tab/>
        <w:tab/>
      </w:r>
      <w:r>
        <w:t>|                                                   | according to clause 10.1.1.1 in oneM2M TS-0001 [\[1\]](#_ref_1).                 |</w:t>
      </w:r>
    </w:p>
    <w:p>
      <w:pPr>
        <w:pStyle w:val="CodeChangeLine"/>
        <w:tabs>
          <w:tab w:pos="567" w:val="left"/>
          <w:tab w:pos="1134" w:val="left"/>
          <w:tab w:pos="1247" w:val="left"/>
        </w:tabs>
      </w:pPr>
      <w:r>
        <w:rPr>
          <w:color w:val="BFBFBF"/>
          <w:shd w:val="clear" w:color="auto" w:fill="fafafa"/>
        </w:rPr>
        <w:t>339</w:t>
        <w:tab/>
        <w:t>343</w:t>
        <w:tab/>
        <w:tab/>
      </w:r>
      <w:r>
        <w:t>+---------------------------------------------------+----------------------------------------------------------------------------------+</w:t>
      </w:r>
    </w:p>
    <w:p>
      <w:pPr>
        <w:pStyle w:val="CodeChangeLine"/>
        <w:tabs>
          <w:tab w:pos="567" w:val="left"/>
          <w:tab w:pos="1134" w:val="left"/>
          <w:tab w:pos="1247" w:val="left"/>
        </w:tabs>
      </w:pPr>
      <w:r>
        <w:rPr>
          <w:color w:val="BFBFBF"/>
          <w:shd w:val="clear" w:color="auto" w:fill="fafafa"/>
        </w:rPr>
        <w:t>340</w:t>
        <w:tab/>
        <w:t>344</w:t>
        <w:tab/>
        <w:tab/>
      </w:r>
      <w:r>
        <w:t>| Processing at Originator after receiving Response | According to clause 10.1.1.1 in oneM2M TS-0001 [\[1\]](#_ref_1).                 |</w:t>
      </w:r>
    </w:p>
    <w:p>
      <w:pPr>
        <w:pStyle w:val="CodeHeader"/>
      </w:pPr>
      <w:r>
        <w:t xml:space="preserve">@@ -344,18 +348,18 @@ </w:t>
      </w:r>
    </w:p>
    <w:p>
      <w:pPr>
        <w:pStyle w:val="CodeChangeLine"/>
        <w:tabs>
          <w:tab w:pos="567" w:val="left"/>
          <w:tab w:pos="1134" w:val="left"/>
          <w:tab w:pos="1247" w:val="left"/>
        </w:tabs>
      </w:pPr>
      <w:r>
        <w:rPr>
          <w:color w:val="BFBFBF"/>
          <w:shd w:val="clear" w:color="auto" w:fill="fafafa"/>
        </w:rPr>
        <w:t>344</w:t>
        <w:tab/>
        <w:t>348</w:t>
        <w:tab/>
        <w:tab/>
      </w:r>
      <w:r/>
    </w:p>
    <w:p>
      <w:pPr>
        <w:pStyle w:val="CodeChangeLine"/>
        <w:tabs>
          <w:tab w:pos="567" w:val="left"/>
          <w:tab w:pos="1134" w:val="left"/>
          <w:tab w:pos="1247" w:val="left"/>
        </w:tabs>
      </w:pPr>
      <w:r>
        <w:rPr>
          <w:color w:val="BFBFBF"/>
          <w:shd w:val="clear" w:color="auto" w:fill="fafafa"/>
        </w:rPr>
        <w:t>345</w:t>
        <w:tab/>
        <w:t>349</w:t>
        <w:tab/>
        <w:tab/>
      </w:r>
      <w:r>
        <w:t>### 6.3.3 Retrieve _&amp;lt;semanticMashupJobProfile&gt;_</w:t>
      </w:r>
    </w:p>
    <w:p>
      <w:pPr>
        <w:pStyle w:val="CodeChangeLine"/>
        <w:tabs>
          <w:tab w:pos="567" w:val="left"/>
          <w:tab w:pos="1134" w:val="left"/>
          <w:tab w:pos="1247" w:val="left"/>
        </w:tabs>
      </w:pPr>
      <w:r>
        <w:rPr>
          <w:color w:val="BFBFBF"/>
          <w:shd w:val="clear" w:color="auto" w:fill="fafafa"/>
        </w:rPr>
        <w:t>346</w:t>
        <w:tab/>
        <w:t>350</w:t>
        <w:tab/>
        <w:tab/>
      </w:r>
      <w:r/>
    </w:p>
    <w:p>
      <w:pPr>
        <w:pStyle w:val="CodeChangeLine"/>
        <w:tabs>
          <w:tab w:pos="567" w:val="left"/>
          <w:tab w:pos="1134" w:val="left"/>
          <w:tab w:pos="1247" w:val="left"/>
        </w:tabs>
        <w:shd w:val="clear" w:color="auto" w:fill="fbe9eb"/>
      </w:pPr>
      <w:r>
        <w:rPr>
          <w:color w:val="BFBFBF"/>
          <w:shd w:val="clear" w:color="auto" w:fill="#f9d7dc"/>
        </w:rPr>
        <w:t>347</w:t>
        <w:tab/>
        <w:tab/>
        <w:t>-</w:t>
        <w:tab/>
      </w:r>
      <w:r>
        <w:t>This procedure shall be used for retrieving the attributes of a _&amp;lt;semanticMashupJobProfile&gt;_ resource as described in Table 6.3.31.</w:t>
      </w:r>
    </w:p>
    <w:p>
      <w:pPr>
        <w:pStyle w:val="CodeChangeLine"/>
        <w:tabs>
          <w:tab w:pos="567" w:val="left"/>
          <w:tab w:pos="1134" w:val="left"/>
          <w:tab w:pos="1247" w:val="left"/>
        </w:tabs>
        <w:shd w:val="clear" w:color="auto" w:fill="fbe9eb"/>
      </w:pPr>
      <w:r>
        <w:rPr>
          <w:color w:val="BFBFBF"/>
          <w:shd w:val="clear" w:color="auto" w:fill="#f9d7dc"/>
        </w:rPr>
        <w:t>348</w:t>
        <w:tab/>
        <w:tab/>
        <w:t>-</w:t>
        <w:tab/>
      </w:r>
      <w:r/>
    </w:p>
    <w:p>
      <w:pPr>
        <w:pStyle w:val="CodeChangeLine"/>
        <w:tabs>
          <w:tab w:pos="567" w:val="left"/>
          <w:tab w:pos="1134" w:val="left"/>
          <w:tab w:pos="1247" w:val="left"/>
        </w:tabs>
        <w:shd w:val="clear" w:color="auto" w:fill="fbe9eb"/>
      </w:pPr>
      <w:r>
        <w:rPr>
          <w:color w:val="BFBFBF"/>
          <w:shd w:val="clear" w:color="auto" w:fill="#f9d7dc"/>
        </w:rPr>
        <w:t>349</w:t>
        <w:tab/>
        <w:tab/>
        <w:t>-</w:t>
        <w:tab/>
      </w:r>
      <w:r>
        <w:t>**Table 6.3.3-1: _&amp;lt;semanticMashupJobProfile&gt;_ RETRIEVE**&lt;a name="table_6.3.31"&gt;&lt;/a&gt;</w:t>
      </w:r>
    </w:p>
    <w:p>
      <w:pPr>
        <w:pStyle w:val="CodeChangeLine"/>
        <w:tabs>
          <w:tab w:pos="567" w:val="left"/>
          <w:tab w:pos="1134" w:val="left"/>
          <w:tab w:pos="1247" w:val="left"/>
        </w:tabs>
        <w:shd w:val="clear" w:color="auto" w:fill="ecfdf0"/>
      </w:pPr>
      <w:r>
        <w:rPr>
          <w:color w:val="BFBFBF"/>
          <w:shd w:val="clear" w:color="auto" w:fill="#ddfbe6"/>
        </w:rPr>
        <w:tab/>
        <w:t>351</w:t>
        <w:tab/>
        <w:t>+</w:t>
        <w:tab/>
      </w:r>
      <w:r>
        <w:t>This procedure shall be used for retrieving the attributes of a _&amp;lt;semanticMashupJobProfile&gt;_ resource as described in Table 6.3.3-1.</w:t>
      </w:r>
    </w:p>
    <w:p>
      <w:pPr>
        <w:pStyle w:val="CodeChangeLine"/>
        <w:tabs>
          <w:tab w:pos="567" w:val="left"/>
          <w:tab w:pos="1134" w:val="left"/>
          <w:tab w:pos="1247" w:val="left"/>
        </w:tabs>
        <w:shd w:val="clear" w:color="auto" w:fill="ecfdf0"/>
      </w:pPr>
      <w:r>
        <w:rPr>
          <w:color w:val="BFBFBF"/>
          <w:shd w:val="clear" w:color="auto" w:fill="#ddfbe6"/>
        </w:rPr>
        <w:tab/>
        <w:t>352</w:t>
        <w:tab/>
        <w:t>+</w:t>
        <w:tab/>
      </w:r>
      <w:r/>
    </w:p>
    <w:p>
      <w:pPr>
        <w:pStyle w:val="CodeChangeLine"/>
        <w:tabs>
          <w:tab w:pos="567" w:val="left"/>
          <w:tab w:pos="1134" w:val="left"/>
          <w:tab w:pos="1247" w:val="left"/>
        </w:tabs>
        <w:shd w:val="clear" w:color="auto" w:fill="ecfdf0"/>
      </w:pPr>
      <w:r>
        <w:rPr>
          <w:color w:val="BFBFBF"/>
          <w:shd w:val="clear" w:color="auto" w:fill="#ddfbe6"/>
        </w:rPr>
        <w:tab/>
        <w:t>353</w:t>
        <w:tab/>
        <w:t>+</w:t>
        <w:tab/>
      </w:r>
      <w:r>
        <w:t>**Table 6.3.3-1: _&amp;lt;semanticMashupJobProfile&gt;_ RETRIEVE**&lt;a name="table_6.3.3-1"&gt;&lt;/a&gt;</w:t>
      </w:r>
    </w:p>
    <w:p>
      <w:pPr>
        <w:pStyle w:val="CodeChangeLine"/>
        <w:tabs>
          <w:tab w:pos="567" w:val="left"/>
          <w:tab w:pos="1134" w:val="left"/>
          <w:tab w:pos="1247" w:val="left"/>
        </w:tabs>
      </w:pPr>
      <w:r>
        <w:rPr>
          <w:color w:val="BFBFBF"/>
          <w:shd w:val="clear" w:color="auto" w:fill="fafafa"/>
        </w:rPr>
        <w:t>350</w:t>
        <w:tab/>
        <w:t>354</w:t>
        <w:tab/>
        <w:tab/>
      </w:r>
      <w:r/>
    </w:p>
    <w:p>
      <w:pPr>
        <w:pStyle w:val="CodeChangeLine"/>
        <w:tabs>
          <w:tab w:pos="567" w:val="left"/>
          <w:tab w:pos="1134" w:val="left"/>
          <w:tab w:pos="1247" w:val="left"/>
        </w:tabs>
      </w:pPr>
      <w:r>
        <w:rPr>
          <w:color w:val="BFBFBF"/>
          <w:shd w:val="clear" w:color="auto" w:fill="fafafa"/>
        </w:rPr>
        <w:t>351</w:t>
        <w:tab/>
        <w:t>355</w:t>
        <w:tab/>
        <w:tab/>
      </w:r>
      <w:r>
        <w:t>+--------------------------------------------------------------------------------------------------------------------------------------+</w:t>
      </w:r>
    </w:p>
    <w:p>
      <w:pPr>
        <w:pStyle w:val="CodeChangeLine"/>
        <w:tabs>
          <w:tab w:pos="567" w:val="left"/>
          <w:tab w:pos="1134" w:val="left"/>
          <w:tab w:pos="1247" w:val="left"/>
        </w:tabs>
      </w:pPr>
      <w:r>
        <w:rPr>
          <w:color w:val="BFBFBF"/>
          <w:shd w:val="clear" w:color="auto" w:fill="fafafa"/>
        </w:rPr>
        <w:t>352</w:t>
        <w:tab/>
        <w:t>356</w:t>
        <w:tab/>
        <w:tab/>
      </w:r>
      <w:r>
        <w:t>| _&amp;lt;semanticMashupJobProfile&gt;_ RETRIEVE                                                                                             |</w:t>
      </w:r>
    </w:p>
    <w:p>
      <w:pPr>
        <w:pStyle w:val="CodeChangeLine"/>
        <w:tabs>
          <w:tab w:pos="567" w:val="left"/>
          <w:tab w:pos="1134" w:val="left"/>
          <w:tab w:pos="1247" w:val="left"/>
        </w:tabs>
      </w:pPr>
      <w:r>
        <w:rPr>
          <w:color w:val="BFBFBF"/>
          <w:shd w:val="clear" w:color="auto" w:fill="fafafa"/>
        </w:rPr>
        <w:t>353</w:t>
        <w:tab/>
        <w:t>357</w:t>
        <w:tab/>
        <w:tab/>
      </w:r>
      <w:r>
        <w:t>+:==================================================+:=================================================================================+</w:t>
      </w:r>
    </w:p>
    <w:p>
      <w:pPr>
        <w:pStyle w:val="CodeChangeLine"/>
        <w:tabs>
          <w:tab w:pos="567" w:val="left"/>
          <w:tab w:pos="1134" w:val="left"/>
          <w:tab w:pos="1247" w:val="left"/>
        </w:tabs>
      </w:pPr>
      <w:r>
        <w:rPr>
          <w:color w:val="BFBFBF"/>
          <w:shd w:val="clear" w:color="auto" w:fill="fafafa"/>
        </w:rPr>
        <w:t>354</w:t>
        <w:tab/>
        <w:t>358</w:t>
        <w:tab/>
        <w:tab/>
      </w:r>
      <w:r>
        <w:t>| Associated Reference Point                        | Mca, Mcc and Mcc'.                                                               |</w:t>
      </w:r>
    </w:p>
    <w:p>
      <w:pPr>
        <w:pStyle w:val="CodeChangeLine"/>
        <w:tabs>
          <w:tab w:pos="567" w:val="left"/>
          <w:tab w:pos="1134" w:val="left"/>
          <w:tab w:pos="1247" w:val="left"/>
        </w:tabs>
      </w:pPr>
      <w:r>
        <w:rPr>
          <w:color w:val="BFBFBF"/>
          <w:shd w:val="clear" w:color="auto" w:fill="fafafa"/>
        </w:rPr>
        <w:t>355</w:t>
        <w:tab/>
        <w:t>359</w:t>
        <w:tab/>
        <w:tab/>
      </w:r>
      <w:r>
        <w:t>+---------------------------------------------------+----------------------------------------------------------------------------------+</w:t>
      </w:r>
    </w:p>
    <w:p>
      <w:pPr>
        <w:pStyle w:val="CodeChangeLine"/>
        <w:tabs>
          <w:tab w:pos="567" w:val="left"/>
          <w:tab w:pos="1134" w:val="left"/>
          <w:tab w:pos="1247" w:val="left"/>
        </w:tabs>
        <w:shd w:val="clear" w:color="auto" w:fill="fbe9eb"/>
      </w:pPr>
      <w:r>
        <w:rPr>
          <w:color w:val="BFBFBF"/>
          <w:shd w:val="clear" w:color="auto" w:fill="#f9d7dc"/>
        </w:rPr>
        <w:t>356</w:t>
        <w:tab/>
        <w:tab/>
        <w:t>-</w:t>
        <w:tab/>
      </w:r>
      <w:r>
        <w:t>| Information in Request message                    | All parameters defined in Table 8.1.2-3 in oneM2M TS-0001 [\[1\]](#_ref_1) apply |</w:t>
      </w:r>
    </w:p>
    <w:p>
      <w:pPr>
        <w:pStyle w:val="CodeChangeLine"/>
        <w:tabs>
          <w:tab w:pos="567" w:val="left"/>
          <w:tab w:pos="1134" w:val="left"/>
          <w:tab w:pos="1247" w:val="left"/>
        </w:tabs>
        <w:shd w:val="clear" w:color="auto" w:fill="ecfdf0"/>
      </w:pPr>
      <w:r>
        <w:rPr>
          <w:color w:val="BFBFBF"/>
          <w:shd w:val="clear" w:color="auto" w:fill="#ddfbe6"/>
        </w:rPr>
        <w:tab/>
        <w:t>360</w:t>
        <w:tab/>
        <w:t>+</w:t>
        <w:tab/>
      </w:r>
      <w:r>
        <w:t>| Information in Request message                    | All parameters defined in Table 8.1.2-3 of oneM2M TS-0001 [\[1\]](#_ref_1) apply |</w:t>
      </w:r>
    </w:p>
    <w:p>
      <w:pPr>
        <w:pStyle w:val="CodeChangeLine"/>
        <w:tabs>
          <w:tab w:pos="567" w:val="left"/>
          <w:tab w:pos="1134" w:val="left"/>
          <w:tab w:pos="1247" w:val="left"/>
        </w:tabs>
      </w:pPr>
      <w:r>
        <w:rPr>
          <w:color w:val="BFBFBF"/>
          <w:shd w:val="clear" w:color="auto" w:fill="fafafa"/>
        </w:rPr>
        <w:t>357</w:t>
        <w:tab/>
        <w:t>361</w:t>
        <w:tab/>
        <w:tab/>
      </w:r>
      <w:r>
        <w:t>|                                                   | with the specific details for:\                                                  |</w:t>
      </w:r>
    </w:p>
    <w:p>
      <w:pPr>
        <w:pStyle w:val="CodeChangeLine"/>
        <w:tabs>
          <w:tab w:pos="567" w:val="left"/>
          <w:tab w:pos="1134" w:val="left"/>
          <w:tab w:pos="1247" w:val="left"/>
        </w:tabs>
        <w:shd w:val="clear" w:color="auto" w:fill="fbe9eb"/>
      </w:pPr>
      <w:r>
        <w:rPr>
          <w:color w:val="BFBFBF"/>
          <w:shd w:val="clear" w:color="auto" w:fill="#f9d7dc"/>
        </w:rPr>
        <w:t>358</w:t>
        <w:tab/>
        <w:tab/>
        <w:t>-</w:t>
        <w:tab/>
      </w:r>
      <w:r>
        <w:t>|                                                   | **Content :** void.                                                              |</w:t>
      </w:r>
    </w:p>
    <w:p>
      <w:pPr>
        <w:pStyle w:val="CodeChangeLine"/>
        <w:tabs>
          <w:tab w:pos="567" w:val="left"/>
          <w:tab w:pos="1134" w:val="left"/>
          <w:tab w:pos="1247" w:val="left"/>
        </w:tabs>
        <w:shd w:val="clear" w:color="auto" w:fill="ecfdf0"/>
      </w:pPr>
      <w:r>
        <w:rPr>
          <w:color w:val="BFBFBF"/>
          <w:shd w:val="clear" w:color="auto" w:fill="#ddfbe6"/>
        </w:rPr>
        <w:tab/>
        <w:t>362</w:t>
        <w:tab/>
        <w:t>+</w:t>
        <w:tab/>
      </w:r>
      <w:r>
        <w:t>|                                                   | **Content:** void.                                                               |</w:t>
      </w:r>
    </w:p>
    <w:p>
      <w:pPr>
        <w:pStyle w:val="CodeChangeLine"/>
        <w:tabs>
          <w:tab w:pos="567" w:val="left"/>
          <w:tab w:pos="1134" w:val="left"/>
          <w:tab w:pos="1247" w:val="left"/>
        </w:tabs>
      </w:pPr>
      <w:r>
        <w:rPr>
          <w:color w:val="BFBFBF"/>
          <w:shd w:val="clear" w:color="auto" w:fill="fafafa"/>
        </w:rPr>
        <w:t>359</w:t>
        <w:tab/>
        <w:t>363</w:t>
        <w:tab/>
        <w:tab/>
      </w:r>
      <w:r>
        <w:t>+---------------------------------------------------+----------------------------------------------------------------------------------+</w:t>
      </w:r>
    </w:p>
    <w:p>
      <w:pPr>
        <w:pStyle w:val="CodeChangeLine"/>
        <w:tabs>
          <w:tab w:pos="567" w:val="left"/>
          <w:tab w:pos="1134" w:val="left"/>
          <w:tab w:pos="1247" w:val="left"/>
        </w:tabs>
      </w:pPr>
      <w:r>
        <w:rPr>
          <w:color w:val="BFBFBF"/>
          <w:shd w:val="clear" w:color="auto" w:fill="fafafa"/>
        </w:rPr>
        <w:t>360</w:t>
        <w:tab/>
        <w:t>364</w:t>
        <w:tab/>
        <w:tab/>
      </w:r>
      <w:r>
        <w:t>| Processing at Originator before sending Request   | According to clause 10.1.2 in oneM2M TS-0001 [\[1\]](#_ref_1).                   |</w:t>
      </w:r>
    </w:p>
    <w:p>
      <w:pPr>
        <w:pStyle w:val="CodeChangeLine"/>
        <w:tabs>
          <w:tab w:pos="567" w:val="left"/>
          <w:tab w:pos="1134" w:val="left"/>
          <w:tab w:pos="1247" w:val="left"/>
        </w:tabs>
      </w:pPr>
      <w:r>
        <w:rPr>
          <w:color w:val="BFBFBF"/>
          <w:shd w:val="clear" w:color="auto" w:fill="fafafa"/>
        </w:rPr>
        <w:t>361</w:t>
        <w:tab/>
        <w:t>365</w:t>
        <w:tab/>
        <w:tab/>
      </w:r>
      <w:r>
        <w:t>+---------------------------------------------------+----------------------------------------------------------------------------------+</w:t>
      </w:r>
    </w:p>
    <w:p>
      <w:pPr>
        <w:pStyle w:val="CodeHeader"/>
      </w:pPr>
      <w:r>
        <w:t xml:space="preserve">@@ -365,10 +369,10 @@ </w:t>
      </w:r>
    </w:p>
    <w:p>
      <w:pPr>
        <w:pStyle w:val="CodeChangeLine"/>
        <w:tabs>
          <w:tab w:pos="567" w:val="left"/>
          <w:tab w:pos="1134" w:val="left"/>
          <w:tab w:pos="1247" w:val="left"/>
        </w:tabs>
      </w:pPr>
      <w:r>
        <w:rPr>
          <w:color w:val="BFBFBF"/>
          <w:shd w:val="clear" w:color="auto" w:fill="fafafa"/>
        </w:rPr>
        <w:t>365</w:t>
        <w:tab/>
        <w:t>369</w:t>
        <w:tab/>
        <w:tab/>
      </w:r>
      <w:r>
        <w:t>|                                                   | resource/attribute. Otherwise clause 10.1.2 in oneM2M TS-0001 [\[1\]](#_ref_1)   |</w:t>
      </w:r>
    </w:p>
    <w:p>
      <w:pPr>
        <w:pStyle w:val="CodeChangeLine"/>
        <w:tabs>
          <w:tab w:pos="567" w:val="left"/>
          <w:tab w:pos="1134" w:val="left"/>
          <w:tab w:pos="1247" w:val="left"/>
        </w:tabs>
      </w:pPr>
      <w:r>
        <w:rPr>
          <w:color w:val="BFBFBF"/>
          <w:shd w:val="clear" w:color="auto" w:fill="fafafa"/>
        </w:rPr>
        <w:t>366</w:t>
        <w:tab/>
        <w:t>370</w:t>
        <w:tab/>
        <w:tab/>
      </w:r>
      <w:r>
        <w:t>|                                                   | applies.                                                                         |</w:t>
      </w:r>
    </w:p>
    <w:p>
      <w:pPr>
        <w:pStyle w:val="CodeChangeLine"/>
        <w:tabs>
          <w:tab w:pos="567" w:val="left"/>
          <w:tab w:pos="1134" w:val="left"/>
          <w:tab w:pos="1247" w:val="left"/>
        </w:tabs>
      </w:pPr>
      <w:r>
        <w:rPr>
          <w:color w:val="BFBFBF"/>
          <w:shd w:val="clear" w:color="auto" w:fill="fafafa"/>
        </w:rPr>
        <w:t>367</w:t>
        <w:tab/>
        <w:t>371</w:t>
        <w:tab/>
        <w:tab/>
      </w:r>
      <w:r>
        <w:t>+---------------------------------------------------+----------------------------------------------------------------------------------+</w:t>
      </w:r>
    </w:p>
    <w:p>
      <w:pPr>
        <w:pStyle w:val="CodeChangeLine"/>
        <w:tabs>
          <w:tab w:pos="567" w:val="left"/>
          <w:tab w:pos="1134" w:val="left"/>
          <w:tab w:pos="1247" w:val="left"/>
        </w:tabs>
        <w:shd w:val="clear" w:color="auto" w:fill="fbe9eb"/>
      </w:pPr>
      <w:r>
        <w:rPr>
          <w:color w:val="BFBFBF"/>
          <w:shd w:val="clear" w:color="auto" w:fill="#f9d7dc"/>
        </w:rPr>
        <w:t>368</w:t>
        <w:tab/>
        <w:tab/>
        <w:t>-</w:t>
        <w:tab/>
      </w:r>
      <w:r>
        <w:t>| Information in Response message                   | All parameters defined in Table 8.1.3-1 in oneM2M TS-0001 [\[1\]](#_ref_1) apply |</w:t>
      </w:r>
    </w:p>
    <w:p>
      <w:pPr>
        <w:pStyle w:val="CodeChangeLine"/>
        <w:tabs>
          <w:tab w:pos="567" w:val="left"/>
          <w:tab w:pos="1134" w:val="left"/>
          <w:tab w:pos="1247" w:val="left"/>
        </w:tabs>
        <w:shd w:val="clear" w:color="auto" w:fill="ecfdf0"/>
      </w:pPr>
      <w:r>
        <w:rPr>
          <w:color w:val="BFBFBF"/>
          <w:shd w:val="clear" w:color="auto" w:fill="#ddfbe6"/>
        </w:rPr>
        <w:tab/>
        <w:t>372</w:t>
        <w:tab/>
        <w:t>+</w:t>
        <w:tab/>
      </w:r>
      <w:r>
        <w:t>| Information in Response message                   | All parameters defined in Table 8.1.3-1 of oneM2M TS-0001 [\[1\]](#_ref_1) apply |</w:t>
      </w:r>
    </w:p>
    <w:p>
      <w:pPr>
        <w:pStyle w:val="CodeChangeLine"/>
        <w:tabs>
          <w:tab w:pos="567" w:val="left"/>
          <w:tab w:pos="1134" w:val="left"/>
          <w:tab w:pos="1247" w:val="left"/>
        </w:tabs>
      </w:pPr>
      <w:r>
        <w:rPr>
          <w:color w:val="BFBFBF"/>
          <w:shd w:val="clear" w:color="auto" w:fill="fafafa"/>
        </w:rPr>
        <w:t>369</w:t>
        <w:tab/>
        <w:t>373</w:t>
        <w:tab/>
        <w:tab/>
      </w:r>
      <w:r>
        <w:t>|                                                   | with the specific details for:\                                                  |</w:t>
      </w:r>
    </w:p>
    <w:p>
      <w:pPr>
        <w:pStyle w:val="CodeChangeLine"/>
        <w:tabs>
          <w:tab w:pos="567" w:val="left"/>
          <w:tab w:pos="1134" w:val="left"/>
          <w:tab w:pos="1247" w:val="left"/>
        </w:tabs>
        <w:shd w:val="clear" w:color="auto" w:fill="fbe9eb"/>
      </w:pPr>
      <w:r>
        <w:rPr>
          <w:color w:val="BFBFBF"/>
          <w:shd w:val="clear" w:color="auto" w:fill="#f9d7dc"/>
        </w:rPr>
        <w:t>370</w:t>
        <w:tab/>
        <w:tab/>
        <w:t>-</w:t>
        <w:tab/>
      </w:r>
      <w:r>
        <w:t>|                                                   | **Content :** attributes of the _&amp;lt;semanticMashupJobProfile&gt;_ resource as      |</w:t>
      </w:r>
    </w:p>
    <w:p>
      <w:pPr>
        <w:pStyle w:val="CodeChangeLine"/>
        <w:tabs>
          <w:tab w:pos="567" w:val="left"/>
          <w:tab w:pos="1134" w:val="left"/>
          <w:tab w:pos="1247" w:val="left"/>
        </w:tabs>
        <w:shd w:val="clear" w:color="auto" w:fill="fbe9eb"/>
      </w:pPr>
      <w:r>
        <w:rPr>
          <w:color w:val="BFBFBF"/>
          <w:shd w:val="clear" w:color="auto" w:fill="#f9d7dc"/>
        </w:rPr>
        <w:t>371</w:t>
        <w:tab/>
        <w:tab/>
        <w:t>-</w:t>
        <w:tab/>
      </w:r>
      <w:r>
        <w:t>|                                                   | defined in the clause 9.6.53 in oneM2M TS-0001 [\[1\]](#_ref_1).                 |</w:t>
      </w:r>
    </w:p>
    <w:p>
      <w:pPr>
        <w:pStyle w:val="CodeChangeLine"/>
        <w:tabs>
          <w:tab w:pos="567" w:val="left"/>
          <w:tab w:pos="1134" w:val="left"/>
          <w:tab w:pos="1247" w:val="left"/>
        </w:tabs>
        <w:shd w:val="clear" w:color="auto" w:fill="ecfdf0"/>
      </w:pPr>
      <w:r>
        <w:rPr>
          <w:color w:val="BFBFBF"/>
          <w:shd w:val="clear" w:color="auto" w:fill="#ddfbe6"/>
        </w:rPr>
        <w:tab/>
        <w:t>374</w:t>
        <w:tab/>
        <w:t>+</w:t>
        <w:tab/>
      </w:r>
      <w:r>
        <w:t>|                                                   | **Content:** attributes of the _&amp;lt;semanticMashupJobProfile&gt;_ resource as       |</w:t>
      </w:r>
    </w:p>
    <w:p>
      <w:pPr>
        <w:pStyle w:val="CodeChangeLine"/>
        <w:tabs>
          <w:tab w:pos="567" w:val="left"/>
          <w:tab w:pos="1134" w:val="left"/>
          <w:tab w:pos="1247" w:val="left"/>
        </w:tabs>
        <w:shd w:val="clear" w:color="auto" w:fill="ecfdf0"/>
      </w:pPr>
      <w:r>
        <w:rPr>
          <w:color w:val="BFBFBF"/>
          <w:shd w:val="clear" w:color="auto" w:fill="#ddfbe6"/>
        </w:rPr>
        <w:tab/>
        <w:t>375</w:t>
        <w:tab/>
        <w:t>+</w:t>
        <w:tab/>
      </w:r>
      <w:r>
        <w:t>|                                                   | defined in clause 9.6.53 in oneM2M TS-0001 [\[1\]](#_ref_1).                     |</w:t>
      </w:r>
    </w:p>
    <w:p>
      <w:pPr>
        <w:pStyle w:val="CodeChangeLine"/>
        <w:tabs>
          <w:tab w:pos="567" w:val="left"/>
          <w:tab w:pos="1134" w:val="left"/>
          <w:tab w:pos="1247" w:val="left"/>
        </w:tabs>
      </w:pPr>
      <w:r>
        <w:rPr>
          <w:color w:val="BFBFBF"/>
          <w:shd w:val="clear" w:color="auto" w:fill="fafafa"/>
        </w:rPr>
        <w:t>372</w:t>
        <w:tab/>
        <w:t>376</w:t>
        <w:tab/>
        <w:tab/>
      </w:r>
      <w:r>
        <w:t>+---------------------------------------------------+----------------------------------------------------------------------------------+</w:t>
      </w:r>
    </w:p>
    <w:p>
      <w:pPr>
        <w:pStyle w:val="CodeChangeLine"/>
        <w:tabs>
          <w:tab w:pos="567" w:val="left"/>
          <w:tab w:pos="1134" w:val="left"/>
          <w:tab w:pos="1247" w:val="left"/>
        </w:tabs>
      </w:pPr>
      <w:r>
        <w:rPr>
          <w:color w:val="BFBFBF"/>
          <w:shd w:val="clear" w:color="auto" w:fill="fafafa"/>
        </w:rPr>
        <w:t>373</w:t>
        <w:tab/>
        <w:t>377</w:t>
        <w:tab/>
        <w:tab/>
      </w:r>
      <w:r>
        <w:t>| Processing at Originator after receiving Response | According to clause 10.1.2 in oneM2M TS-0001 [\[1\]](#_ref_1).                   |</w:t>
      </w:r>
    </w:p>
    <w:p>
      <w:pPr>
        <w:pStyle w:val="CodeChangeLine"/>
        <w:tabs>
          <w:tab w:pos="567" w:val="left"/>
          <w:tab w:pos="1134" w:val="left"/>
          <w:tab w:pos="1247" w:val="left"/>
        </w:tabs>
      </w:pPr>
      <w:r>
        <w:rPr>
          <w:color w:val="BFBFBF"/>
          <w:shd w:val="clear" w:color="auto" w:fill="fafafa"/>
        </w:rPr>
        <w:t>374</w:t>
        <w:tab/>
        <w:t>378</w:t>
        <w:tab/>
        <w:tab/>
      </w:r>
      <w:r>
        <w:t>+---------------------------------------------------+----------------------------------------------------------------------------------+</w:t>
      </w:r>
    </w:p>
    <w:p>
      <w:pPr>
        <w:pStyle w:val="CodeHeader"/>
      </w:pPr>
      <w:r>
        <w:t xml:space="preserve">@@ -378,19 +382,19 @@ </w:t>
      </w:r>
    </w:p>
    <w:p>
      <w:pPr>
        <w:pStyle w:val="CodeChangeLine"/>
        <w:tabs>
          <w:tab w:pos="567" w:val="left"/>
          <w:tab w:pos="1134" w:val="left"/>
          <w:tab w:pos="1247" w:val="left"/>
        </w:tabs>
      </w:pPr>
      <w:r>
        <w:rPr>
          <w:color w:val="BFBFBF"/>
          <w:shd w:val="clear" w:color="auto" w:fill="fafafa"/>
        </w:rPr>
        <w:t>378</w:t>
        <w:tab/>
        <w:t>382</w:t>
        <w:tab/>
        <w:tab/>
      </w:r>
      <w:r/>
    </w:p>
    <w:p>
      <w:pPr>
        <w:pStyle w:val="CodeChangeLine"/>
        <w:tabs>
          <w:tab w:pos="567" w:val="left"/>
          <w:tab w:pos="1134" w:val="left"/>
          <w:tab w:pos="1247" w:val="left"/>
        </w:tabs>
      </w:pPr>
      <w:r>
        <w:rPr>
          <w:color w:val="BFBFBF"/>
          <w:shd w:val="clear" w:color="auto" w:fill="fafafa"/>
        </w:rPr>
        <w:t>379</w:t>
        <w:tab/>
        <w:t>383</w:t>
        <w:tab/>
        <w:tab/>
      </w:r>
      <w:r>
        <w:t>### 6.3.4 Update _&amp;lt;semanticMashupJobProfile&gt;_</w:t>
      </w:r>
    </w:p>
    <w:p>
      <w:pPr>
        <w:pStyle w:val="CodeChangeLine"/>
        <w:tabs>
          <w:tab w:pos="567" w:val="left"/>
          <w:tab w:pos="1134" w:val="left"/>
          <w:tab w:pos="1247" w:val="left"/>
        </w:tabs>
      </w:pPr>
      <w:r>
        <w:rPr>
          <w:color w:val="BFBFBF"/>
          <w:shd w:val="clear" w:color="auto" w:fill="fafafa"/>
        </w:rPr>
        <w:t>380</w:t>
        <w:tab/>
        <w:t>384</w:t>
        <w:tab/>
        <w:tab/>
      </w:r>
      <w:r/>
    </w:p>
    <w:p>
      <w:pPr>
        <w:pStyle w:val="CodeChangeLine"/>
        <w:tabs>
          <w:tab w:pos="567" w:val="left"/>
          <w:tab w:pos="1134" w:val="left"/>
          <w:tab w:pos="1247" w:val="left"/>
        </w:tabs>
        <w:shd w:val="clear" w:color="auto" w:fill="fbe9eb"/>
      </w:pPr>
      <w:r>
        <w:rPr>
          <w:color w:val="BFBFBF"/>
          <w:shd w:val="clear" w:color="auto" w:fill="#f9d7dc"/>
        </w:rPr>
        <w:t>381</w:t>
        <w:tab/>
        <w:tab/>
        <w:t>-</w:t>
        <w:tab/>
      </w:r>
      <w:r>
        <w:t>This procedure as described in Table 6.3.41 shall be used to update an existing _&amp;lt;semanticMashupJobProfile&gt;_ resource, e.g. an update to its _inputDescriptor_ attribute.</w:t>
      </w:r>
    </w:p>
    <w:p>
      <w:pPr>
        <w:pStyle w:val="CodeChangeLine"/>
        <w:tabs>
          <w:tab w:pos="567" w:val="left"/>
          <w:tab w:pos="1134" w:val="left"/>
          <w:tab w:pos="1247" w:val="left"/>
        </w:tabs>
        <w:shd w:val="clear" w:color="auto" w:fill="fbe9eb"/>
      </w:pPr>
      <w:r>
        <w:rPr>
          <w:color w:val="BFBFBF"/>
          <w:shd w:val="clear" w:color="auto" w:fill="#f9d7dc"/>
        </w:rPr>
        <w:t>382</w:t>
        <w:tab/>
        <w:tab/>
        <w:t>-</w:t>
        <w:tab/>
      </w:r>
      <w:r/>
    </w:p>
    <w:p>
      <w:pPr>
        <w:pStyle w:val="CodeChangeLine"/>
        <w:tabs>
          <w:tab w:pos="567" w:val="left"/>
          <w:tab w:pos="1134" w:val="left"/>
          <w:tab w:pos="1247" w:val="left"/>
        </w:tabs>
        <w:shd w:val="clear" w:color="auto" w:fill="fbe9eb"/>
      </w:pPr>
      <w:r>
        <w:rPr>
          <w:color w:val="BFBFBF"/>
          <w:shd w:val="clear" w:color="auto" w:fill="#f9d7dc"/>
        </w:rPr>
        <w:t>383</w:t>
        <w:tab/>
        <w:tab/>
        <w:t>-</w:t>
        <w:tab/>
      </w:r>
      <w:r>
        <w:t>**Table 6.3.4-1: _&amp;lt;semanticMashupJobProfile&gt;_ UPDATE**&lt;a name="table_6.3.41"&gt;&lt;/a&gt;</w:t>
      </w:r>
    </w:p>
    <w:p>
      <w:pPr>
        <w:pStyle w:val="CodeChangeLine"/>
        <w:tabs>
          <w:tab w:pos="567" w:val="left"/>
          <w:tab w:pos="1134" w:val="left"/>
          <w:tab w:pos="1247" w:val="left"/>
        </w:tabs>
        <w:shd w:val="clear" w:color="auto" w:fill="ecfdf0"/>
      </w:pPr>
      <w:r>
        <w:rPr>
          <w:color w:val="BFBFBF"/>
          <w:shd w:val="clear" w:color="auto" w:fill="#ddfbe6"/>
        </w:rPr>
        <w:tab/>
        <w:t>385</w:t>
        <w:tab/>
        <w:t>+</w:t>
        <w:tab/>
      </w:r>
      <w:r>
        <w:t>This procedure as described in Table 6.3.4-1 shall be used to update an existing _&amp;lt;semanticMashupJobProfile&gt;_ resource, e.g. an update to its _inputDescriptor_ attribute.</w:t>
      </w:r>
    </w:p>
    <w:p>
      <w:pPr>
        <w:pStyle w:val="CodeChangeLine"/>
        <w:tabs>
          <w:tab w:pos="567" w:val="left"/>
          <w:tab w:pos="1134" w:val="left"/>
          <w:tab w:pos="1247" w:val="left"/>
        </w:tabs>
        <w:shd w:val="clear" w:color="auto" w:fill="ecfdf0"/>
      </w:pPr>
      <w:r>
        <w:rPr>
          <w:color w:val="BFBFBF"/>
          <w:shd w:val="clear" w:color="auto" w:fill="#ddfbe6"/>
        </w:rPr>
        <w:tab/>
        <w:t>386</w:t>
        <w:tab/>
        <w:t>+</w:t>
        <w:tab/>
      </w:r>
      <w:r/>
    </w:p>
    <w:p>
      <w:pPr>
        <w:pStyle w:val="CodeChangeLine"/>
        <w:tabs>
          <w:tab w:pos="567" w:val="left"/>
          <w:tab w:pos="1134" w:val="left"/>
          <w:tab w:pos="1247" w:val="left"/>
        </w:tabs>
        <w:shd w:val="clear" w:color="auto" w:fill="ecfdf0"/>
      </w:pPr>
      <w:r>
        <w:rPr>
          <w:color w:val="BFBFBF"/>
          <w:shd w:val="clear" w:color="auto" w:fill="#ddfbe6"/>
        </w:rPr>
        <w:tab/>
        <w:t>387</w:t>
        <w:tab/>
        <w:t>+</w:t>
        <w:tab/>
      </w:r>
      <w:r>
        <w:t>**Table 6.3.4-1: _&amp;lt;semanticMashupJobProfile&gt;_ UPDATE**&lt;a name="table_6.3.4-1"&gt;&lt;/a&gt;</w:t>
      </w:r>
    </w:p>
    <w:p>
      <w:pPr>
        <w:pStyle w:val="CodeChangeLine"/>
        <w:tabs>
          <w:tab w:pos="567" w:val="left"/>
          <w:tab w:pos="1134" w:val="left"/>
          <w:tab w:pos="1247" w:val="left"/>
        </w:tabs>
      </w:pPr>
      <w:r>
        <w:rPr>
          <w:color w:val="BFBFBF"/>
          <w:shd w:val="clear" w:color="auto" w:fill="fafafa"/>
        </w:rPr>
        <w:t>384</w:t>
        <w:tab/>
        <w:t>388</w:t>
        <w:tab/>
        <w:tab/>
      </w:r>
      <w:r/>
    </w:p>
    <w:p>
      <w:pPr>
        <w:pStyle w:val="CodeChangeLine"/>
        <w:tabs>
          <w:tab w:pos="567" w:val="left"/>
          <w:tab w:pos="1134" w:val="left"/>
          <w:tab w:pos="1247" w:val="left"/>
        </w:tabs>
      </w:pPr>
      <w:r>
        <w:rPr>
          <w:color w:val="BFBFBF"/>
          <w:shd w:val="clear" w:color="auto" w:fill="fafafa"/>
        </w:rPr>
        <w:t>385</w:t>
        <w:tab/>
        <w:t>389</w:t>
        <w:tab/>
        <w:tab/>
      </w:r>
      <w:r>
        <w:t>+--------------------------------------------------------------------------------------------------------------------------------------+</w:t>
      </w:r>
    </w:p>
    <w:p>
      <w:pPr>
        <w:pStyle w:val="CodeChangeLine"/>
        <w:tabs>
          <w:tab w:pos="567" w:val="left"/>
          <w:tab w:pos="1134" w:val="left"/>
          <w:tab w:pos="1247" w:val="left"/>
        </w:tabs>
      </w:pPr>
      <w:r>
        <w:rPr>
          <w:color w:val="BFBFBF"/>
          <w:shd w:val="clear" w:color="auto" w:fill="fafafa"/>
        </w:rPr>
        <w:t>386</w:t>
        <w:tab/>
        <w:t>390</w:t>
        <w:tab/>
        <w:tab/>
      </w:r>
      <w:r>
        <w:t>| _&amp;lt;semanticMashupJobProfile&gt;_ UPDATE                                                                                               |</w:t>
      </w:r>
    </w:p>
    <w:p>
      <w:pPr>
        <w:pStyle w:val="CodeChangeLine"/>
        <w:tabs>
          <w:tab w:pos="567" w:val="left"/>
          <w:tab w:pos="1134" w:val="left"/>
          <w:tab w:pos="1247" w:val="left"/>
        </w:tabs>
      </w:pPr>
      <w:r>
        <w:rPr>
          <w:color w:val="BFBFBF"/>
          <w:shd w:val="clear" w:color="auto" w:fill="fafafa"/>
        </w:rPr>
        <w:t>387</w:t>
        <w:tab/>
        <w:t>391</w:t>
        <w:tab/>
        <w:tab/>
      </w:r>
      <w:r>
        <w:t>+:==================================================+:=================================================================================+</w:t>
      </w:r>
    </w:p>
    <w:p>
      <w:pPr>
        <w:pStyle w:val="CodeChangeLine"/>
        <w:tabs>
          <w:tab w:pos="567" w:val="left"/>
          <w:tab w:pos="1134" w:val="left"/>
          <w:tab w:pos="1247" w:val="left"/>
        </w:tabs>
      </w:pPr>
      <w:r>
        <w:rPr>
          <w:color w:val="BFBFBF"/>
          <w:shd w:val="clear" w:color="auto" w:fill="fafafa"/>
        </w:rPr>
        <w:t>388</w:t>
        <w:tab/>
        <w:t>392</w:t>
        <w:tab/>
        <w:tab/>
      </w:r>
      <w:r>
        <w:t>| Associated Reference Point                        | Mca, Mcc and Mcc'.                                                               |</w:t>
      </w:r>
    </w:p>
    <w:p>
      <w:pPr>
        <w:pStyle w:val="CodeChangeLine"/>
        <w:tabs>
          <w:tab w:pos="567" w:val="left"/>
          <w:tab w:pos="1134" w:val="left"/>
          <w:tab w:pos="1247" w:val="left"/>
        </w:tabs>
      </w:pPr>
      <w:r>
        <w:rPr>
          <w:color w:val="BFBFBF"/>
          <w:shd w:val="clear" w:color="auto" w:fill="fafafa"/>
        </w:rPr>
        <w:t>389</w:t>
        <w:tab/>
        <w:t>393</w:t>
        <w:tab/>
        <w:tab/>
      </w:r>
      <w:r>
        <w:t>+---------------------------------------------------+----------------------------------------------------------------------------------+</w:t>
      </w:r>
    </w:p>
    <w:p>
      <w:pPr>
        <w:pStyle w:val="CodeChangeLine"/>
        <w:tabs>
          <w:tab w:pos="567" w:val="left"/>
          <w:tab w:pos="1134" w:val="left"/>
          <w:tab w:pos="1247" w:val="left"/>
        </w:tabs>
        <w:shd w:val="clear" w:color="auto" w:fill="fbe9eb"/>
      </w:pPr>
      <w:r>
        <w:rPr>
          <w:color w:val="BFBFBF"/>
          <w:shd w:val="clear" w:color="auto" w:fill="#f9d7dc"/>
        </w:rPr>
        <w:t>390</w:t>
        <w:tab/>
        <w:tab/>
        <w:t>-</w:t>
        <w:tab/>
      </w:r>
      <w:r>
        <w:t>| Information in Request message                    | All parameters defined in Table 8.1.2-3 in oneM2M TS-0001 [\[1\]](#_ref_1) apply |</w:t>
      </w:r>
    </w:p>
    <w:p>
      <w:pPr>
        <w:pStyle w:val="CodeChangeLine"/>
        <w:tabs>
          <w:tab w:pos="567" w:val="left"/>
          <w:tab w:pos="1134" w:val="left"/>
          <w:tab w:pos="1247" w:val="left"/>
        </w:tabs>
        <w:shd w:val="clear" w:color="auto" w:fill="ecfdf0"/>
      </w:pPr>
      <w:r>
        <w:rPr>
          <w:color w:val="BFBFBF"/>
          <w:shd w:val="clear" w:color="auto" w:fill="#ddfbe6"/>
        </w:rPr>
        <w:tab/>
        <w:t>394</w:t>
        <w:tab/>
        <w:t>+</w:t>
        <w:tab/>
      </w:r>
      <w:r>
        <w:t>| Information in Request message                    | All parameters defined in Table 8.1.2-3 of oneM2M TS-0001 [\[1\]](#_ref_1) apply |</w:t>
      </w:r>
    </w:p>
    <w:p>
      <w:pPr>
        <w:pStyle w:val="CodeChangeLine"/>
        <w:tabs>
          <w:tab w:pos="567" w:val="left"/>
          <w:tab w:pos="1134" w:val="left"/>
          <w:tab w:pos="1247" w:val="left"/>
        </w:tabs>
      </w:pPr>
      <w:r>
        <w:rPr>
          <w:color w:val="BFBFBF"/>
          <w:shd w:val="clear" w:color="auto" w:fill="fafafa"/>
        </w:rPr>
        <w:t>391</w:t>
        <w:tab/>
        <w:t>395</w:t>
        <w:tab/>
        <w:tab/>
      </w:r>
      <w:r>
        <w:t>|                                                   | with the specific details for:\                                                  |</w:t>
      </w:r>
    </w:p>
    <w:p>
      <w:pPr>
        <w:pStyle w:val="CodeChangeLine"/>
        <w:tabs>
          <w:tab w:pos="567" w:val="left"/>
          <w:tab w:pos="1134" w:val="left"/>
          <w:tab w:pos="1247" w:val="left"/>
        </w:tabs>
        <w:shd w:val="clear" w:color="auto" w:fill="fbe9eb"/>
      </w:pPr>
      <w:r>
        <w:rPr>
          <w:color w:val="BFBFBF"/>
          <w:shd w:val="clear" w:color="auto" w:fill="#f9d7dc"/>
        </w:rPr>
        <w:t>392</w:t>
        <w:tab/>
        <w:tab/>
        <w:t>-</w:t>
        <w:tab/>
      </w:r>
      <w:r>
        <w:t>|                                                   | **Content :** attributes of the _&amp;lt;semanticMashupJobProfile&gt;_ resource as      |</w:t>
      </w:r>
    </w:p>
    <w:p>
      <w:pPr>
        <w:pStyle w:val="CodeChangeLine"/>
        <w:tabs>
          <w:tab w:pos="567" w:val="left"/>
          <w:tab w:pos="1134" w:val="left"/>
          <w:tab w:pos="1247" w:val="left"/>
        </w:tabs>
        <w:shd w:val="clear" w:color="auto" w:fill="fbe9eb"/>
      </w:pPr>
      <w:r>
        <w:rPr>
          <w:color w:val="BFBFBF"/>
          <w:shd w:val="clear" w:color="auto" w:fill="#f9d7dc"/>
        </w:rPr>
        <w:t>393</w:t>
        <w:tab/>
        <w:tab/>
        <w:t>-</w:t>
        <w:tab/>
      </w:r>
      <w:r>
        <w:t>|                                                   | defined in the clause 9.6.53 in oneM2M TS-0001 [\[1\]](#_ref_1) to be updated.   |</w:t>
      </w:r>
    </w:p>
    <w:p>
      <w:pPr>
        <w:pStyle w:val="CodeChangeLine"/>
        <w:tabs>
          <w:tab w:pos="567" w:val="left"/>
          <w:tab w:pos="1134" w:val="left"/>
          <w:tab w:pos="1247" w:val="left"/>
        </w:tabs>
        <w:shd w:val="clear" w:color="auto" w:fill="ecfdf0"/>
      </w:pPr>
      <w:r>
        <w:rPr>
          <w:color w:val="BFBFBF"/>
          <w:shd w:val="clear" w:color="auto" w:fill="#ddfbe6"/>
        </w:rPr>
        <w:tab/>
        <w:t>396</w:t>
        <w:tab/>
        <w:t>+</w:t>
        <w:tab/>
      </w:r>
      <w:r>
        <w:t>|                                                   | **Content:** attributes of the _&amp;lt;semanticMashupJobProfile&gt;_ resource as       |</w:t>
      </w:r>
    </w:p>
    <w:p>
      <w:pPr>
        <w:pStyle w:val="CodeChangeLine"/>
        <w:tabs>
          <w:tab w:pos="567" w:val="left"/>
          <w:tab w:pos="1134" w:val="left"/>
          <w:tab w:pos="1247" w:val="left"/>
        </w:tabs>
        <w:shd w:val="clear" w:color="auto" w:fill="ecfdf0"/>
      </w:pPr>
      <w:r>
        <w:rPr>
          <w:color w:val="BFBFBF"/>
          <w:shd w:val="clear" w:color="auto" w:fill="#ddfbe6"/>
        </w:rPr>
        <w:tab/>
        <w:t>397</w:t>
        <w:tab/>
        <w:t>+</w:t>
        <w:tab/>
      </w:r>
      <w:r>
        <w:t>|                                                   | defined in clause 9.6.53 in oneM2M TS-0001 [\[1\]](#_ref_1) to be updated.       |</w:t>
      </w:r>
    </w:p>
    <w:p>
      <w:pPr>
        <w:pStyle w:val="CodeChangeLine"/>
        <w:tabs>
          <w:tab w:pos="567" w:val="left"/>
          <w:tab w:pos="1134" w:val="left"/>
          <w:tab w:pos="1247" w:val="left"/>
        </w:tabs>
      </w:pPr>
      <w:r>
        <w:rPr>
          <w:color w:val="BFBFBF"/>
          <w:shd w:val="clear" w:color="auto" w:fill="fafafa"/>
        </w:rPr>
        <w:t>394</w:t>
        <w:tab/>
        <w:t>398</w:t>
        <w:tab/>
        <w:tab/>
      </w:r>
      <w:r>
        <w:t>+---------------------------------------------------+----------------------------------------------------------------------------------+</w:t>
      </w:r>
    </w:p>
    <w:p>
      <w:pPr>
        <w:pStyle w:val="CodeChangeLine"/>
        <w:tabs>
          <w:tab w:pos="567" w:val="left"/>
          <w:tab w:pos="1134" w:val="left"/>
          <w:tab w:pos="1247" w:val="left"/>
        </w:tabs>
      </w:pPr>
      <w:r>
        <w:rPr>
          <w:color w:val="BFBFBF"/>
          <w:shd w:val="clear" w:color="auto" w:fill="fafafa"/>
        </w:rPr>
        <w:t>395</w:t>
        <w:tab/>
        <w:t>399</w:t>
        <w:tab/>
        <w:tab/>
      </w:r>
      <w:r>
        <w:t>| Processing at Originator before sending Request   | According to clause 10.1.3 in oneM2M TS-0001 [\[1\]](#_ref_1).                   |</w:t>
      </w:r>
    </w:p>
    <w:p>
      <w:pPr>
        <w:pStyle w:val="CodeChangeLine"/>
        <w:tabs>
          <w:tab w:pos="567" w:val="left"/>
          <w:tab w:pos="1134" w:val="left"/>
          <w:tab w:pos="1247" w:val="left"/>
        </w:tabs>
      </w:pPr>
      <w:r>
        <w:rPr>
          <w:color w:val="BFBFBF"/>
          <w:shd w:val="clear" w:color="auto" w:fill="fafafa"/>
        </w:rPr>
        <w:t>396</w:t>
        <w:tab/>
        <w:t>400</w:t>
        <w:tab/>
        <w:tab/>
      </w:r>
      <w:r>
        <w:t>+---------------------------------------------------+----------------------------------------------------------------------------------+</w:t>
      </w:r>
    </w:p>
    <w:p>
      <w:pPr>
        <w:pStyle w:val="CodeHeader"/>
      </w:pPr>
      <w:r>
        <w:t xml:space="preserve">@@ -405,28 +409,29 @@ </w:t>
      </w:r>
    </w:p>
    <w:p>
      <w:pPr>
        <w:pStyle w:val="CodeChangeLine"/>
        <w:tabs>
          <w:tab w:pos="567" w:val="left"/>
          <w:tab w:pos="1134" w:val="left"/>
          <w:tab w:pos="1247" w:val="left"/>
        </w:tabs>
      </w:pPr>
      <w:r>
        <w:rPr>
          <w:color w:val="BFBFBF"/>
          <w:shd w:val="clear" w:color="auto" w:fill="fafafa"/>
        </w:rPr>
        <w:t>405</w:t>
        <w:tab/>
        <w:t>409</w:t>
        <w:tab/>
        <w:tab/>
      </w:r>
      <w:r/>
    </w:p>
    <w:p>
      <w:pPr>
        <w:pStyle w:val="CodeChangeLine"/>
        <w:tabs>
          <w:tab w:pos="567" w:val="left"/>
          <w:tab w:pos="1134" w:val="left"/>
          <w:tab w:pos="1247" w:val="left"/>
        </w:tabs>
      </w:pPr>
      <w:r>
        <w:rPr>
          <w:color w:val="BFBFBF"/>
          <w:shd w:val="clear" w:color="auto" w:fill="fafafa"/>
        </w:rPr>
        <w:t>406</w:t>
        <w:tab/>
        <w:t>410</w:t>
        <w:tab/>
        <w:tab/>
      </w:r>
      <w:r>
        <w:t>### 6.3.5 Delete _&amp;lt;semanticMashupJobProfile&gt;_</w:t>
      </w:r>
    </w:p>
    <w:p>
      <w:pPr>
        <w:pStyle w:val="CodeChangeLine"/>
        <w:tabs>
          <w:tab w:pos="567" w:val="left"/>
          <w:tab w:pos="1134" w:val="left"/>
          <w:tab w:pos="1247" w:val="left"/>
        </w:tabs>
      </w:pPr>
      <w:r>
        <w:rPr>
          <w:color w:val="BFBFBF"/>
          <w:shd w:val="clear" w:color="auto" w:fill="fafafa"/>
        </w:rPr>
        <w:t>407</w:t>
        <w:tab/>
        <w:t>411</w:t>
        <w:tab/>
        <w:tab/>
      </w:r>
      <w:r/>
    </w:p>
    <w:p>
      <w:pPr>
        <w:pStyle w:val="CodeChangeLine"/>
        <w:tabs>
          <w:tab w:pos="567" w:val="left"/>
          <w:tab w:pos="1134" w:val="left"/>
          <w:tab w:pos="1247" w:val="left"/>
        </w:tabs>
        <w:shd w:val="clear" w:color="auto" w:fill="fbe9eb"/>
      </w:pPr>
      <w:r>
        <w:rPr>
          <w:color w:val="BFBFBF"/>
          <w:shd w:val="clear" w:color="auto" w:fill="#f9d7dc"/>
        </w:rPr>
        <w:t>408</w:t>
        <w:tab/>
        <w:tab/>
        <w:t>-</w:t>
        <w:tab/>
      </w:r>
      <w:r>
        <w:t xml:space="preserve">This procedure as described in Table 6.3.51 shall be used to delete an existing _&amp;lt;semanticMashupJobProfile&gt;_ resource. </w:t>
      </w:r>
    </w:p>
    <w:p>
      <w:pPr>
        <w:pStyle w:val="CodeChangeLine"/>
        <w:tabs>
          <w:tab w:pos="567" w:val="left"/>
          <w:tab w:pos="1134" w:val="left"/>
          <w:tab w:pos="1247" w:val="left"/>
        </w:tabs>
        <w:shd w:val="clear" w:color="auto" w:fill="fbe9eb"/>
      </w:pPr>
      <w:r>
        <w:rPr>
          <w:color w:val="BFBFBF"/>
          <w:shd w:val="clear" w:color="auto" w:fill="#f9d7dc"/>
        </w:rPr>
        <w:t>409</w:t>
        <w:tab/>
        <w:tab/>
        <w:t>-</w:t>
        <w:tab/>
      </w:r>
      <w:r/>
    </w:p>
    <w:p>
      <w:pPr>
        <w:pStyle w:val="CodeChangeLine"/>
        <w:tabs>
          <w:tab w:pos="567" w:val="left"/>
          <w:tab w:pos="1134" w:val="left"/>
          <w:tab w:pos="1247" w:val="left"/>
        </w:tabs>
        <w:shd w:val="clear" w:color="auto" w:fill="fbe9eb"/>
      </w:pPr>
      <w:r>
        <w:rPr>
          <w:color w:val="BFBFBF"/>
          <w:shd w:val="clear" w:color="auto" w:fill="#f9d7dc"/>
        </w:rPr>
        <w:t>410</w:t>
        <w:tab/>
        <w:tab/>
        <w:t>-</w:t>
        <w:tab/>
      </w:r>
      <w:r>
        <w:t>**Table 6.3.5-1: _&amp;lt;semanticMashupJobProfile&gt;_ DELETE**&lt;a name="table_6.3.51"&gt;&lt;/a&gt;</w:t>
      </w:r>
    </w:p>
    <w:p>
      <w:pPr>
        <w:pStyle w:val="CodeChangeLine"/>
        <w:tabs>
          <w:tab w:pos="567" w:val="left"/>
          <w:tab w:pos="1134" w:val="left"/>
          <w:tab w:pos="1247" w:val="left"/>
        </w:tabs>
        <w:shd w:val="clear" w:color="auto" w:fill="ecfdf0"/>
      </w:pPr>
      <w:r>
        <w:rPr>
          <w:color w:val="BFBFBF"/>
          <w:shd w:val="clear" w:color="auto" w:fill="#ddfbe6"/>
        </w:rPr>
        <w:tab/>
        <w:t>412</w:t>
        <w:tab/>
        <w:t>+</w:t>
        <w:tab/>
      </w:r>
      <w:r>
        <w:t>This procedure as described in Table 6.3.5-1 shall be used to delete an existing _&amp;lt;semanticMashupJobProfile&gt;_ resource.</w:t>
      </w:r>
    </w:p>
    <w:p>
      <w:pPr>
        <w:pStyle w:val="CodeChangeLine"/>
        <w:tabs>
          <w:tab w:pos="567" w:val="left"/>
          <w:tab w:pos="1134" w:val="left"/>
          <w:tab w:pos="1247" w:val="left"/>
        </w:tabs>
        <w:shd w:val="clear" w:color="auto" w:fill="ecfdf0"/>
      </w:pPr>
      <w:r>
        <w:rPr>
          <w:color w:val="BFBFBF"/>
          <w:shd w:val="clear" w:color="auto" w:fill="#ddfbe6"/>
        </w:rPr>
        <w:tab/>
        <w:t>413</w:t>
        <w:tab/>
        <w:t>+</w:t>
        <w:tab/>
      </w:r>
      <w:r/>
    </w:p>
    <w:p>
      <w:pPr>
        <w:pStyle w:val="CodeChangeLine"/>
        <w:tabs>
          <w:tab w:pos="567" w:val="left"/>
          <w:tab w:pos="1134" w:val="left"/>
          <w:tab w:pos="1247" w:val="left"/>
        </w:tabs>
        <w:shd w:val="clear" w:color="auto" w:fill="ecfdf0"/>
      </w:pPr>
      <w:r>
        <w:rPr>
          <w:color w:val="BFBFBF"/>
          <w:shd w:val="clear" w:color="auto" w:fill="#ddfbe6"/>
        </w:rPr>
        <w:tab/>
        <w:t>414</w:t>
        <w:tab/>
        <w:t>+</w:t>
        <w:tab/>
      </w:r>
      <w:r>
        <w:t>**Table 6.3.5-1: _&amp;lt;semanticMashupJobProfile&gt;_ DELETE**&lt;a name="table_6.3.5-1"&gt;&lt;/a&gt;</w:t>
      </w:r>
    </w:p>
    <w:p>
      <w:pPr>
        <w:pStyle w:val="CodeChangeLine"/>
        <w:tabs>
          <w:tab w:pos="567" w:val="left"/>
          <w:tab w:pos="1134" w:val="left"/>
          <w:tab w:pos="1247" w:val="left"/>
        </w:tabs>
      </w:pPr>
      <w:r>
        <w:rPr>
          <w:color w:val="BFBFBF"/>
          <w:shd w:val="clear" w:color="auto" w:fill="fafafa"/>
        </w:rPr>
        <w:t>411</w:t>
        <w:tab/>
        <w:t>415</w:t>
        <w:tab/>
        <w:tab/>
      </w:r>
      <w:r/>
    </w:p>
    <w:p>
      <w:pPr>
        <w:pStyle w:val="CodeChangeLine"/>
        <w:tabs>
          <w:tab w:pos="567" w:val="left"/>
          <w:tab w:pos="1134" w:val="left"/>
          <w:tab w:pos="1247" w:val="left"/>
        </w:tabs>
      </w:pPr>
      <w:r>
        <w:rPr>
          <w:color w:val="BFBFBF"/>
          <w:shd w:val="clear" w:color="auto" w:fill="fafafa"/>
        </w:rPr>
        <w:t>412</w:t>
        <w:tab/>
        <w:t>416</w:t>
        <w:tab/>
        <w:tab/>
      </w:r>
      <w:r>
        <w:t>+------------------------------------------------------------------------------------------------------------------------------------+</w:t>
      </w:r>
    </w:p>
    <w:p>
      <w:pPr>
        <w:pStyle w:val="CodeChangeLine"/>
        <w:tabs>
          <w:tab w:pos="567" w:val="left"/>
          <w:tab w:pos="1134" w:val="left"/>
          <w:tab w:pos="1247" w:val="left"/>
        </w:tabs>
      </w:pPr>
      <w:r>
        <w:rPr>
          <w:color w:val="BFBFBF"/>
          <w:shd w:val="clear" w:color="auto" w:fill="fafafa"/>
        </w:rPr>
        <w:t>413</w:t>
        <w:tab/>
        <w:t>417</w:t>
        <w:tab/>
        <w:tab/>
      </w:r>
      <w:r>
        <w:t>| _&amp;lt;semanticMashupJobProfile&gt;_ DELETE                                                                                             |</w:t>
      </w:r>
    </w:p>
    <w:p>
      <w:pPr>
        <w:pStyle w:val="CodeChangeLine"/>
        <w:tabs>
          <w:tab w:pos="567" w:val="left"/>
          <w:tab w:pos="1134" w:val="left"/>
          <w:tab w:pos="1247" w:val="left"/>
        </w:tabs>
      </w:pPr>
      <w:r>
        <w:rPr>
          <w:color w:val="BFBFBF"/>
          <w:shd w:val="clear" w:color="auto" w:fill="fafafa"/>
        </w:rPr>
        <w:t>414</w:t>
        <w:tab/>
        <w:t>418</w:t>
        <w:tab/>
        <w:tab/>
      </w:r>
      <w:r>
        <w:t>+:==================================================+:===============================================================================+</w:t>
      </w:r>
    </w:p>
    <w:p>
      <w:pPr>
        <w:pStyle w:val="CodeChangeLine"/>
        <w:tabs>
          <w:tab w:pos="567" w:val="left"/>
          <w:tab w:pos="1134" w:val="left"/>
          <w:tab w:pos="1247" w:val="left"/>
        </w:tabs>
      </w:pPr>
      <w:r>
        <w:rPr>
          <w:color w:val="BFBFBF"/>
          <w:shd w:val="clear" w:color="auto" w:fill="fafafa"/>
        </w:rPr>
        <w:t>415</w:t>
        <w:tab/>
        <w:t>419</w:t>
        <w:tab/>
        <w:tab/>
      </w:r>
      <w:r>
        <w:t>| Associated Reference Point                        | Mca, Mcc and Mcc'.                                                             |</w:t>
      </w:r>
    </w:p>
    <w:p>
      <w:pPr>
        <w:pStyle w:val="CodeChangeLine"/>
        <w:tabs>
          <w:tab w:pos="567" w:val="left"/>
          <w:tab w:pos="1134" w:val="left"/>
          <w:tab w:pos="1247" w:val="left"/>
        </w:tabs>
      </w:pPr>
      <w:r>
        <w:rPr>
          <w:color w:val="BFBFBF"/>
          <w:shd w:val="clear" w:color="auto" w:fill="fafafa"/>
        </w:rPr>
        <w:t>416</w:t>
        <w:tab/>
        <w:t>420</w:t>
        <w:tab/>
        <w:tab/>
      </w:r>
      <w:r>
        <w:t>+---------------------------------------------------+--------------------------------------------------------------------------------+</w:t>
      </w:r>
    </w:p>
    <w:p>
      <w:pPr>
        <w:pStyle w:val="CodeChangeLine"/>
        <w:tabs>
          <w:tab w:pos="567" w:val="left"/>
          <w:tab w:pos="1134" w:val="left"/>
          <w:tab w:pos="1247" w:val="left"/>
        </w:tabs>
        <w:shd w:val="clear" w:color="auto" w:fill="fbe9eb"/>
      </w:pPr>
      <w:r>
        <w:rPr>
          <w:color w:val="BFBFBF"/>
          <w:shd w:val="clear" w:color="auto" w:fill="#f9d7dc"/>
        </w:rPr>
        <w:t>417</w:t>
        <w:tab/>
        <w:tab/>
        <w:t>-</w:t>
        <w:tab/>
      </w:r>
      <w:r>
        <w:t>| Information in Request message                    | All parameters defined in Table 8.1.2-3 in oneM2M TS-0001 [\[1\]](#_ref_1)     |</w:t>
      </w:r>
    </w:p>
    <w:p>
      <w:pPr>
        <w:pStyle w:val="CodeChangeLine"/>
        <w:tabs>
          <w:tab w:pos="567" w:val="left"/>
          <w:tab w:pos="1134" w:val="left"/>
          <w:tab w:pos="1247" w:val="left"/>
        </w:tabs>
        <w:shd w:val="clear" w:color="auto" w:fill="ecfdf0"/>
      </w:pPr>
      <w:r>
        <w:rPr>
          <w:color w:val="BFBFBF"/>
          <w:shd w:val="clear" w:color="auto" w:fill="#ddfbe6"/>
        </w:rPr>
        <w:tab/>
        <w:t>421</w:t>
        <w:tab/>
        <w:t>+</w:t>
        <w:tab/>
      </w:r>
      <w:r>
        <w:t>| Information in Request message                    | All parameters defined in Table 8.1.2-3 of oneM2M TS-0001 [\[1\]](#_ref_1)     |</w:t>
      </w:r>
    </w:p>
    <w:p>
      <w:pPr>
        <w:pStyle w:val="CodeChangeLine"/>
        <w:tabs>
          <w:tab w:pos="567" w:val="left"/>
          <w:tab w:pos="1134" w:val="left"/>
          <w:tab w:pos="1247" w:val="left"/>
        </w:tabs>
      </w:pPr>
      <w:r>
        <w:rPr>
          <w:color w:val="BFBFBF"/>
          <w:shd w:val="clear" w:color="auto" w:fill="fafafa"/>
        </w:rPr>
        <w:t>418</w:t>
        <w:tab/>
        <w:t>422</w:t>
        <w:tab/>
        <w:tab/>
      </w:r>
      <w:r>
        <w:t>|                                                   | apply.                                                                         |</w:t>
      </w:r>
    </w:p>
    <w:p>
      <w:pPr>
        <w:pStyle w:val="CodeChangeLine"/>
        <w:tabs>
          <w:tab w:pos="567" w:val="left"/>
          <w:tab w:pos="1134" w:val="left"/>
          <w:tab w:pos="1247" w:val="left"/>
        </w:tabs>
      </w:pPr>
      <w:r>
        <w:rPr>
          <w:color w:val="BFBFBF"/>
          <w:shd w:val="clear" w:color="auto" w:fill="fafafa"/>
        </w:rPr>
        <w:t>419</w:t>
        <w:tab/>
        <w:t>423</w:t>
        <w:tab/>
        <w:tab/>
      </w:r>
      <w:r>
        <w:t>+---------------------------------------------------+--------------------------------------------------------------------------------+</w:t>
      </w:r>
    </w:p>
    <w:p>
      <w:pPr>
        <w:pStyle w:val="CodeChangeLine"/>
        <w:tabs>
          <w:tab w:pos="567" w:val="left"/>
          <w:tab w:pos="1134" w:val="left"/>
          <w:tab w:pos="1247" w:val="left"/>
        </w:tabs>
      </w:pPr>
      <w:r>
        <w:rPr>
          <w:color w:val="BFBFBF"/>
          <w:shd w:val="clear" w:color="auto" w:fill="fafafa"/>
        </w:rPr>
        <w:t>420</w:t>
        <w:tab/>
        <w:t>424</w:t>
        <w:tab/>
        <w:tab/>
      </w:r>
      <w:r>
        <w:t>| Processing at Originator before sending Request   | According to clause 10.1.4.1 in oneM2M TS-0001 [\[1\]](#_ref_1).               |</w:t>
      </w:r>
    </w:p>
    <w:p>
      <w:pPr>
        <w:pStyle w:val="CodeChangeLine"/>
        <w:tabs>
          <w:tab w:pos="567" w:val="left"/>
          <w:tab w:pos="1134" w:val="left"/>
          <w:tab w:pos="1247" w:val="left"/>
        </w:tabs>
      </w:pPr>
      <w:r>
        <w:rPr>
          <w:color w:val="BFBFBF"/>
          <w:shd w:val="clear" w:color="auto" w:fill="fafafa"/>
        </w:rPr>
        <w:t>421</w:t>
        <w:tab/>
        <w:t>425</w:t>
        <w:tab/>
        <w:tab/>
      </w:r>
      <w:r>
        <w:t>+---------------------------------------------------+--------------------------------------------------------------------------------+</w:t>
      </w:r>
    </w:p>
    <w:p>
      <w:pPr>
        <w:pStyle w:val="CodeChangeLine"/>
        <w:tabs>
          <w:tab w:pos="567" w:val="left"/>
          <w:tab w:pos="1134" w:val="left"/>
          <w:tab w:pos="1247" w:val="left"/>
        </w:tabs>
        <w:shd w:val="clear" w:color="auto" w:fill="fbe9eb"/>
      </w:pPr>
      <w:r>
        <w:rPr>
          <w:color w:val="BFBFBF"/>
          <w:shd w:val="clear" w:color="auto" w:fill="#f9d7dc"/>
        </w:rPr>
        <w:t>422</w:t>
        <w:tab/>
        <w:tab/>
        <w:t>-</w:t>
        <w:tab/>
      </w:r>
      <w:r>
        <w:t>| Processing at Receiver                            | According to clause 10.1.4.1 in oneM2M TS-0001 [\[1\]](#_ref_1):\              |</w:t>
      </w:r>
    </w:p>
    <w:p>
      <w:pPr>
        <w:pStyle w:val="CodeChangeLine"/>
        <w:tabs>
          <w:tab w:pos="567" w:val="left"/>
          <w:tab w:pos="1134" w:val="left"/>
          <w:tab w:pos="1247" w:val="left"/>
        </w:tabs>
        <w:shd w:val="clear" w:color="auto" w:fill="fbe9eb"/>
      </w:pPr>
      <w:r>
        <w:rPr>
          <w:color w:val="BFBFBF"/>
          <w:shd w:val="clear" w:color="auto" w:fill="#f9d7dc"/>
        </w:rPr>
        <w:t>423</w:t>
        <w:tab/>
        <w:tab/>
        <w:t>-</w:t>
        <w:tab/>
      </w:r>
      <w:r>
        <w:t>|                                                   | If the _&amp;lt;semanticMashupJobProfile&gt;_ to be deleted has _smiID_ attribute and |</w:t>
      </w:r>
    </w:p>
    <w:p>
      <w:pPr>
        <w:pStyle w:val="CodeChangeLine"/>
        <w:tabs>
          <w:tab w:pos="567" w:val="left"/>
          <w:tab w:pos="1134" w:val="left"/>
          <w:tab w:pos="1247" w:val="left"/>
        </w:tabs>
        <w:shd w:val="clear" w:color="auto" w:fill="fbe9eb"/>
      </w:pPr>
      <w:r>
        <w:rPr>
          <w:color w:val="BFBFBF"/>
          <w:shd w:val="clear" w:color="auto" w:fill="#f9d7dc"/>
        </w:rPr>
        <w:t>424</w:t>
        <w:tab/>
        <w:tab/>
        <w:t>-</w:t>
        <w:tab/>
      </w:r>
      <w:r>
        <w:t>|                                                   | the _smiID_ attribute has a value, the Receiver notifies each                  |</w:t>
      </w:r>
    </w:p>
    <w:p>
      <w:pPr>
        <w:pStyle w:val="CodeChangeLine"/>
        <w:tabs>
          <w:tab w:pos="567" w:val="left"/>
          <w:tab w:pos="1134" w:val="left"/>
          <w:tab w:pos="1247" w:val="left"/>
        </w:tabs>
        <w:shd w:val="clear" w:color="auto" w:fill="ecfdf0"/>
      </w:pPr>
      <w:r>
        <w:rPr>
          <w:color w:val="BFBFBF"/>
          <w:shd w:val="clear" w:color="auto" w:fill="#ddfbe6"/>
        </w:rPr>
        <w:tab/>
        <w:t>426</w:t>
        <w:tab/>
        <w:t>+</w:t>
        <w:tab/>
      </w:r>
      <w:r>
        <w:t>| Processing at Receiver                            | According to clause 10.1.4.1 in oneM2M TS-0001 [\[1\]](#_ref_1):               |</w:t>
      </w:r>
    </w:p>
    <w:p>
      <w:pPr>
        <w:pStyle w:val="CodeChangeLine"/>
        <w:tabs>
          <w:tab w:pos="567" w:val="left"/>
          <w:tab w:pos="1134" w:val="left"/>
          <w:tab w:pos="1247" w:val="left"/>
        </w:tabs>
        <w:shd w:val="clear" w:color="auto" w:fill="ecfdf0"/>
      </w:pPr>
      <w:r>
        <w:rPr>
          <w:color w:val="BFBFBF"/>
          <w:shd w:val="clear" w:color="auto" w:fill="#ddfbe6"/>
        </w:rPr>
        <w:tab/>
        <w:t>427</w:t>
        <w:tab/>
        <w:t>+</w:t>
        <w:tab/>
      </w:r>
      <w:r>
        <w:t>|                                                   |                                                                                |</w:t>
      </w:r>
    </w:p>
    <w:p>
      <w:pPr>
        <w:pStyle w:val="CodeChangeLine"/>
        <w:tabs>
          <w:tab w:pos="567" w:val="left"/>
          <w:tab w:pos="1134" w:val="left"/>
          <w:tab w:pos="1247" w:val="left"/>
        </w:tabs>
        <w:shd w:val="clear" w:color="auto" w:fill="ecfdf0"/>
      </w:pPr>
      <w:r>
        <w:rPr>
          <w:color w:val="BFBFBF"/>
          <w:shd w:val="clear" w:color="auto" w:fill="#ddfbe6"/>
        </w:rPr>
        <w:tab/>
        <w:t>428</w:t>
        <w:tab/>
        <w:t>+</w:t>
        <w:tab/>
      </w:r>
      <w:r>
        <w:t>|                                                   | - If the _&amp;lt;semanticMashupJobProfile&gt;_ to be deleted has _smiID_ attribute   |</w:t>
      </w:r>
    </w:p>
    <w:p>
      <w:pPr>
        <w:pStyle w:val="CodeChangeLine"/>
        <w:tabs>
          <w:tab w:pos="567" w:val="left"/>
          <w:tab w:pos="1134" w:val="left"/>
          <w:tab w:pos="1247" w:val="left"/>
        </w:tabs>
        <w:shd w:val="clear" w:color="auto" w:fill="ecfdf0"/>
      </w:pPr>
      <w:r>
        <w:rPr>
          <w:color w:val="BFBFBF"/>
          <w:shd w:val="clear" w:color="auto" w:fill="#ddfbe6"/>
        </w:rPr>
        <w:tab/>
        <w:t>429</w:t>
        <w:tab/>
        <w:t>+</w:t>
        <w:tab/>
      </w:r>
      <w:r>
        <w:t>|                                                   | and the _smiID_ attribute has a value, the Receiver notifies each              |</w:t>
      </w:r>
    </w:p>
    <w:p>
      <w:pPr>
        <w:pStyle w:val="CodeChangeLine"/>
        <w:tabs>
          <w:tab w:pos="567" w:val="left"/>
          <w:tab w:pos="1134" w:val="left"/>
          <w:tab w:pos="1247" w:val="left"/>
        </w:tabs>
      </w:pPr>
      <w:r>
        <w:rPr>
          <w:color w:val="BFBFBF"/>
          <w:shd w:val="clear" w:color="auto" w:fill="fafafa"/>
        </w:rPr>
        <w:t>425</w:t>
        <w:tab/>
        <w:t>430</w:t>
        <w:tab/>
        <w:tab/>
      </w:r>
      <w:r>
        <w:t>|                                                   | _&amp;lt;semanticMashupInstance&gt;_ resource as included in the _smiID_ attribute of |</w:t>
      </w:r>
    </w:p>
    <w:p>
      <w:pPr>
        <w:pStyle w:val="CodeChangeLine"/>
        <w:tabs>
          <w:tab w:pos="567" w:val="left"/>
          <w:tab w:pos="1134" w:val="left"/>
          <w:tab w:pos="1247" w:val="left"/>
        </w:tabs>
      </w:pPr>
      <w:r>
        <w:rPr>
          <w:color w:val="BFBFBF"/>
          <w:shd w:val="clear" w:color="auto" w:fill="fafafa"/>
        </w:rPr>
        <w:t>426</w:t>
        <w:tab/>
        <w:t>431</w:t>
        <w:tab/>
        <w:tab/>
      </w:r>
      <w:r>
        <w:t>|                                                   | the removal of the _&amp;lt;semanticMashupJobProfile&gt;_ since those                 |</w:t>
      </w:r>
    </w:p>
    <w:p>
      <w:pPr>
        <w:pStyle w:val="CodeChangeLine"/>
        <w:tabs>
          <w:tab w:pos="567" w:val="left"/>
          <w:tab w:pos="1134" w:val="left"/>
          <w:tab w:pos="1247" w:val="left"/>
        </w:tabs>
      </w:pPr>
      <w:r>
        <w:rPr>
          <w:color w:val="BFBFBF"/>
          <w:shd w:val="clear" w:color="auto" w:fill="fafafa"/>
        </w:rPr>
        <w:t>427</w:t>
        <w:tab/>
        <w:t>432</w:t>
        <w:tab/>
        <w:tab/>
      </w:r>
      <w:r>
        <w:t>|                                                   | _&amp;lt;semanticMashupInstance&gt;_ resources use this                               |</w:t>
      </w:r>
    </w:p>
    <w:p>
      <w:pPr>
        <w:pStyle w:val="CodeChangeLine"/>
        <w:tabs>
          <w:tab w:pos="567" w:val="left"/>
          <w:tab w:pos="1134" w:val="left"/>
          <w:tab w:pos="1247" w:val="left"/>
        </w:tabs>
        <w:shd w:val="clear" w:color="auto" w:fill="fbe9eb"/>
      </w:pPr>
      <w:r>
        <w:rPr>
          <w:color w:val="BFBFBF"/>
          <w:shd w:val="clear" w:color="auto" w:fill="#f9d7dc"/>
        </w:rPr>
        <w:t>428</w:t>
        <w:tab/>
        <w:tab/>
        <w:t>-</w:t>
        <w:tab/>
      </w:r>
      <w:r>
        <w:t>|                                                   | _&amp;lt;semanticMashupJobProfile&gt;_.\                                              |</w:t>
      </w:r>
    </w:p>
    <w:p>
      <w:pPr>
        <w:pStyle w:val="CodeChangeLine"/>
        <w:tabs>
          <w:tab w:pos="567" w:val="left"/>
          <w:tab w:pos="1134" w:val="left"/>
          <w:tab w:pos="1247" w:val="left"/>
        </w:tabs>
        <w:shd w:val="clear" w:color="auto" w:fill="fbe9eb"/>
      </w:pPr>
      <w:r>
        <w:rPr>
          <w:color w:val="BFBFBF"/>
          <w:shd w:val="clear" w:color="auto" w:fill="#f9d7dc"/>
        </w:rPr>
        <w:t>429</w:t>
        <w:tab/>
        <w:tab/>
        <w:t>-</w:t>
        <w:tab/>
      </w:r>
      <w:r>
        <w:t>|                                                   | If the _&amp;lt;semanticMashupJobProfile&gt;_ to be deleted has                       |</w:t>
      </w:r>
    </w:p>
    <w:p>
      <w:pPr>
        <w:pStyle w:val="CodeChangeLine"/>
        <w:tabs>
          <w:tab w:pos="567" w:val="left"/>
          <w:tab w:pos="1134" w:val="left"/>
          <w:tab w:pos="1247" w:val="left"/>
        </w:tabs>
        <w:shd w:val="clear" w:color="auto" w:fill="ecfdf0"/>
      </w:pPr>
      <w:r>
        <w:rPr>
          <w:color w:val="BFBFBF"/>
          <w:shd w:val="clear" w:color="auto" w:fill="#ddfbe6"/>
        </w:rPr>
        <w:tab/>
        <w:t>433</w:t>
        <w:tab/>
        <w:t>+</w:t>
        <w:tab/>
      </w:r>
      <w:r>
        <w:t>|                                                   | _&amp;lt;semanticMashupJobProfile&gt;_.                                               |</w:t>
      </w:r>
    </w:p>
    <w:p>
      <w:pPr>
        <w:pStyle w:val="CodeChangeLine"/>
        <w:tabs>
          <w:tab w:pos="567" w:val="left"/>
          <w:tab w:pos="1134" w:val="left"/>
          <w:tab w:pos="1247" w:val="left"/>
        </w:tabs>
        <w:shd w:val="clear" w:color="auto" w:fill="ecfdf0"/>
      </w:pPr>
      <w:r>
        <w:rPr>
          <w:color w:val="BFBFBF"/>
          <w:shd w:val="clear" w:color="auto" w:fill="#ddfbe6"/>
        </w:rPr>
        <w:tab/>
        <w:t>434</w:t>
        <w:tab/>
        <w:t>+</w:t>
        <w:tab/>
      </w:r>
      <w:r>
        <w:t>|                                                   | - If the _&amp;lt;semanticMashupJobProfile&gt;_ to be deleted has                     |</w:t>
      </w:r>
    </w:p>
    <w:p>
      <w:pPr>
        <w:pStyle w:val="CodeChangeLine"/>
        <w:tabs>
          <w:tab w:pos="567" w:val="left"/>
          <w:tab w:pos="1134" w:val="left"/>
          <w:tab w:pos="1247" w:val="left"/>
        </w:tabs>
      </w:pPr>
      <w:r>
        <w:rPr>
          <w:color w:val="BFBFBF"/>
          <w:shd w:val="clear" w:color="auto" w:fill="fafafa"/>
        </w:rPr>
        <w:t>430</w:t>
        <w:tab/>
        <w:t>435</w:t>
        <w:tab/>
        <w:tab/>
      </w:r>
      <w:r>
        <w:t>|                                                   | _&amp;lt;semanticMashupInstance&gt;_ child resources, all those                       |</w:t>
      </w:r>
    </w:p>
    <w:p>
      <w:pPr>
        <w:pStyle w:val="CodeChangeLine"/>
        <w:tabs>
          <w:tab w:pos="567" w:val="left"/>
          <w:tab w:pos="1134" w:val="left"/>
          <w:tab w:pos="1247" w:val="left"/>
        </w:tabs>
      </w:pPr>
      <w:r>
        <w:rPr>
          <w:color w:val="BFBFBF"/>
          <w:shd w:val="clear" w:color="auto" w:fill="fafafa"/>
        </w:rPr>
        <w:t>431</w:t>
        <w:tab/>
        <w:t>436</w:t>
        <w:tab/>
        <w:tab/>
      </w:r>
      <w:r>
        <w:t>|                                                   | _&amp;lt;semanticMashupInstance&gt;_ child resources shall be removed accordingly.    |</w:t>
      </w:r>
    </w:p>
    <w:p>
      <w:pPr>
        <w:pStyle w:val="CodeChangeLine"/>
        <w:tabs>
          <w:tab w:pos="567" w:val="left"/>
          <w:tab w:pos="1134" w:val="left"/>
          <w:tab w:pos="1247" w:val="left"/>
        </w:tabs>
      </w:pPr>
      <w:r>
        <w:rPr>
          <w:color w:val="BFBFBF"/>
          <w:shd w:val="clear" w:color="auto" w:fill="fafafa"/>
        </w:rPr>
        <w:t>432</w:t>
        <w:tab/>
        <w:t>437</w:t>
        <w:tab/>
        <w:tab/>
      </w:r>
      <w:r>
        <w:t>+---------------------------------------------------+--------------------------------------------------------------------------------+</w:t>
      </w:r>
    </w:p>
    <w:p>
      <w:pPr>
        <w:pStyle w:val="CodeHeader"/>
      </w:pPr>
      <w:r>
        <w:t xml:space="preserve">@@ -441,7 +446,7 @@ </w:t>
      </w:r>
    </w:p>
    <w:p>
      <w:pPr>
        <w:pStyle w:val="CodeChangeLine"/>
        <w:tabs>
          <w:tab w:pos="567" w:val="left"/>
          <w:tab w:pos="1134" w:val="left"/>
          <w:tab w:pos="1247" w:val="left"/>
        </w:tabs>
      </w:pPr>
      <w:r>
        <w:rPr>
          <w:color w:val="BFBFBF"/>
          <w:shd w:val="clear" w:color="auto" w:fill="fafafa"/>
        </w:rPr>
        <w:t>441</w:t>
        <w:tab/>
        <w:t>446</w:t>
        <w:tab/>
        <w:tab/>
      </w:r>
      <w:r/>
    </w:p>
    <w:p>
      <w:pPr>
        <w:pStyle w:val="CodeChangeLine"/>
        <w:tabs>
          <w:tab w:pos="567" w:val="left"/>
          <w:tab w:pos="1134" w:val="left"/>
          <w:tab w:pos="1247" w:val="left"/>
        </w:tabs>
      </w:pPr>
      <w:r>
        <w:rPr>
          <w:color w:val="BFBFBF"/>
          <w:shd w:val="clear" w:color="auto" w:fill="fafafa"/>
        </w:rPr>
        <w:t>442</w:t>
        <w:tab/>
        <w:t>447</w:t>
        <w:tab/>
        <w:tab/>
      </w:r>
      <w:r>
        <w:t>### 6.4.1 Introduction</w:t>
      </w:r>
    </w:p>
    <w:p>
      <w:pPr>
        <w:pStyle w:val="CodeChangeLine"/>
        <w:tabs>
          <w:tab w:pos="567" w:val="left"/>
          <w:tab w:pos="1134" w:val="left"/>
          <w:tab w:pos="1247" w:val="left"/>
        </w:tabs>
      </w:pPr>
      <w:r>
        <w:rPr>
          <w:color w:val="BFBFBF"/>
          <w:shd w:val="clear" w:color="auto" w:fill="fafafa"/>
        </w:rPr>
        <w:t>443</w:t>
        <w:tab/>
        <w:t>448</w:t>
        <w:tab/>
        <w:tab/>
      </w:r>
      <w:r/>
    </w:p>
    <w:p>
      <w:pPr>
        <w:pStyle w:val="CodeChangeLine"/>
        <w:tabs>
          <w:tab w:pos="567" w:val="left"/>
          <w:tab w:pos="1134" w:val="left"/>
          <w:tab w:pos="1247" w:val="left"/>
        </w:tabs>
        <w:shd w:val="clear" w:color="auto" w:fill="fbe9eb"/>
      </w:pPr>
      <w:r>
        <w:rPr>
          <w:color w:val="BFBFBF"/>
          <w:shd w:val="clear" w:color="auto" w:fill="#f9d7dc"/>
        </w:rPr>
        <w:t>444</w:t>
        <w:tab/>
        <w:tab/>
        <w:t>-</w:t>
        <w:tab/>
      </w:r>
      <w:r>
        <w:t>_&amp;lt;semanticMashupInstance&gt;_ models and represents a Semantic Mashup Instance (SMI) resource. _&amp;lt;semanticMashupInstance&gt;_ resource type is specified in the clause 9.6.54 in oneM2M TS-0001 [\[1\]](#_ref_1).</w:t>
      </w:r>
    </w:p>
    <w:p>
      <w:pPr>
        <w:pStyle w:val="CodeChangeLine"/>
        <w:tabs>
          <w:tab w:pos="567" w:val="left"/>
          <w:tab w:pos="1134" w:val="left"/>
          <w:tab w:pos="1247" w:val="left"/>
        </w:tabs>
        <w:shd w:val="clear" w:color="auto" w:fill="ecfdf0"/>
      </w:pPr>
      <w:r>
        <w:rPr>
          <w:color w:val="BFBFBF"/>
          <w:shd w:val="clear" w:color="auto" w:fill="#ddfbe6"/>
        </w:rPr>
        <w:tab/>
        <w:t>449</w:t>
        <w:tab/>
        <w:t>+</w:t>
        <w:tab/>
      </w:r>
      <w:r>
        <w:t>_&amp;lt;semanticMashupInstance&gt;_ models and represents a Semantic Mashup Instance (SMI) resource. _&amp;lt;semanticMashupInstance&gt;_ resource type is specified in clause 9.6.54 of oneM2M TS-0001 [\[1\]](#_ref_1).</w:t>
      </w:r>
    </w:p>
    <w:p>
      <w:pPr>
        <w:pStyle w:val="CodeChangeLine"/>
        <w:tabs>
          <w:tab w:pos="567" w:val="left"/>
          <w:tab w:pos="1134" w:val="left"/>
          <w:tab w:pos="1247" w:val="left"/>
        </w:tabs>
      </w:pPr>
      <w:r>
        <w:rPr>
          <w:color w:val="BFBFBF"/>
          <w:shd w:val="clear" w:color="auto" w:fill="fafafa"/>
        </w:rPr>
        <w:t>445</w:t>
        <w:tab/>
        <w:t>450</w:t>
        <w:tab/>
        <w:tab/>
      </w:r>
      <w:r/>
    </w:p>
    <w:p>
      <w:pPr>
        <w:pStyle w:val="CodeChangeLine"/>
        <w:tabs>
          <w:tab w:pos="567" w:val="left"/>
          <w:tab w:pos="1134" w:val="left"/>
          <w:tab w:pos="1247" w:val="left"/>
        </w:tabs>
      </w:pPr>
      <w:r>
        <w:rPr>
          <w:color w:val="BFBFBF"/>
          <w:shd w:val="clear" w:color="auto" w:fill="fafafa"/>
        </w:rPr>
        <w:t>446</w:t>
        <w:tab/>
        <w:t>451</w:t>
        <w:tab/>
        <w:tab/>
      </w:r>
      <w:r>
        <w:t>A CSE/AE as a Mashup Requestor can request to create _&amp;lt;semanticMashupInstance&gt;_ resources at another oneM2M CSE which implements the semantic mashup function. Each created _&amp;lt;semanticMashupInstance&gt;_ resource corresponds to a semantic mashup job profile (i.e. a _&amp;lt;semanticMashupJobProfile&gt;_ resource); in other words, how the _&amp;lt;semanticMashupInstance&gt;_ resource should execute the mashup operation to calculate the mashup result is specified in the corresponding _&amp;lt;semanticMashupJobProfile&gt;_ resource. Note that the _&amp;lt;semanticMashupInstance&gt;_ and its corresponding _&amp;lt;semanticMashupJobProfile&gt;_ resources may be placed at the same CSE or at different CSEs, and the _smjpID_ attribute of the _&amp;lt;semanticMashupInstance&gt;_ allows locating the corresponding _&amp;lt;semanticMashupJobProfile&gt;_ resource. If the _&amp;lt;semanticMashupInstance&gt;_ resource has a _&amp;lt;semanticMashupResult&gt;_ as its child resource, the Mashup Requestor may use it to retrieve the mashup result.</w:t>
      </w:r>
    </w:p>
    <w:p>
      <w:pPr>
        <w:pStyle w:val="CodeChangeLine"/>
        <w:tabs>
          <w:tab w:pos="567" w:val="left"/>
          <w:tab w:pos="1134" w:val="left"/>
          <w:tab w:pos="1247" w:val="left"/>
        </w:tabs>
      </w:pPr>
      <w:r>
        <w:rPr>
          <w:color w:val="BFBFBF"/>
          <w:shd w:val="clear" w:color="auto" w:fill="fafafa"/>
        </w:rPr>
        <w:t>447</w:t>
        <w:tab/>
        <w:t>452</w:t>
        <w:tab/>
        <w:tab/>
      </w:r>
      <w:r/>
    </w:p>
    <w:p>
      <w:pPr>
        <w:pStyle w:val="CodeHeader"/>
      </w:pPr>
      <w:r>
        <w:t xml:space="preserve">@@ -451,74 +456,76 @@ </w:t>
      </w:r>
    </w:p>
    <w:p>
      <w:pPr>
        <w:pStyle w:val="CodeChangeLine"/>
        <w:tabs>
          <w:tab w:pos="567" w:val="left"/>
          <w:tab w:pos="1134" w:val="left"/>
          <w:tab w:pos="1247" w:val="left"/>
        </w:tabs>
      </w:pPr>
      <w:r>
        <w:rPr>
          <w:color w:val="BFBFBF"/>
          <w:shd w:val="clear" w:color="auto" w:fill="fafafa"/>
        </w:rPr>
        <w:t>451</w:t>
        <w:tab/>
        <w:t>456</w:t>
        <w:tab/>
        <w:tab/>
      </w:r>
      <w:r/>
    </w:p>
    <w:p>
      <w:pPr>
        <w:pStyle w:val="CodeChangeLine"/>
        <w:tabs>
          <w:tab w:pos="567" w:val="left"/>
          <w:tab w:pos="1134" w:val="left"/>
          <w:tab w:pos="1247" w:val="left"/>
        </w:tabs>
      </w:pPr>
      <w:r>
        <w:rPr>
          <w:color w:val="BFBFBF"/>
          <w:shd w:val="clear" w:color="auto" w:fill="fafafa"/>
        </w:rPr>
        <w:t>452</w:t>
        <w:tab/>
        <w:t>457</w:t>
        <w:tab/>
        <w:tab/>
      </w:r>
      <w:r>
        <w:t>**Figure 6.4.1-1: Procedures for Operating a _&amp;lt;semanticMashupInstance&gt;_ Resource**</w:t>
      </w:r>
    </w:p>
    <w:p>
      <w:pPr>
        <w:pStyle w:val="CodeChangeLine"/>
        <w:tabs>
          <w:tab w:pos="567" w:val="left"/>
          <w:tab w:pos="1134" w:val="left"/>
          <w:tab w:pos="1247" w:val="left"/>
        </w:tabs>
      </w:pPr>
      <w:r>
        <w:rPr>
          <w:color w:val="BFBFBF"/>
          <w:shd w:val="clear" w:color="auto" w:fill="fafafa"/>
        </w:rPr>
        <w:t>453</w:t>
        <w:tab/>
        <w:t>458</w:t>
        <w:tab/>
        <w:tab/>
      </w:r>
      <w:r/>
    </w:p>
    <w:p>
      <w:pPr>
        <w:pStyle w:val="CodeChangeLine"/>
        <w:tabs>
          <w:tab w:pos="567" w:val="left"/>
          <w:tab w:pos="1134" w:val="left"/>
          <w:tab w:pos="1247" w:val="left"/>
        </w:tabs>
        <w:shd w:val="clear" w:color="auto" w:fill="fbe9eb"/>
      </w:pPr>
      <w:r>
        <w:rPr>
          <w:color w:val="BFBFBF"/>
          <w:shd w:val="clear" w:color="auto" w:fill="#f9d7dc"/>
        </w:rPr>
        <w:t>454</w:t>
        <w:tab/>
        <w:tab/>
        <w:t>-</w:t>
        <w:tab/>
      </w:r>
      <w:r/>
    </w:p>
    <w:p>
      <w:pPr>
        <w:pStyle w:val="CodeChangeLine"/>
        <w:tabs>
          <w:tab w:pos="567" w:val="left"/>
          <w:tab w:pos="1134" w:val="left"/>
          <w:tab w:pos="1247" w:val="left"/>
        </w:tabs>
      </w:pPr>
      <w:r>
        <w:rPr>
          <w:color w:val="BFBFBF"/>
          <w:shd w:val="clear" w:color="auto" w:fill="fafafa"/>
        </w:rPr>
        <w:t>455</w:t>
        <w:tab/>
        <w:t>459</w:t>
        <w:tab/>
        <w:tab/>
      </w:r>
      <w:r>
        <w:t>### 6.4.2 Create _&amp;lt;semanticMashupInstance&gt;_</w:t>
      </w:r>
    </w:p>
    <w:p>
      <w:pPr>
        <w:pStyle w:val="CodeChangeLine"/>
        <w:tabs>
          <w:tab w:pos="567" w:val="left"/>
          <w:tab w:pos="1134" w:val="left"/>
          <w:tab w:pos="1247" w:val="left"/>
        </w:tabs>
      </w:pPr>
      <w:r>
        <w:rPr>
          <w:color w:val="BFBFBF"/>
          <w:shd w:val="clear" w:color="auto" w:fill="fafafa"/>
        </w:rPr>
        <w:t>456</w:t>
        <w:tab/>
        <w:t>460</w:t>
        <w:tab/>
        <w:tab/>
      </w:r>
      <w:r/>
    </w:p>
    <w:p>
      <w:pPr>
        <w:pStyle w:val="CodeChangeLine"/>
        <w:tabs>
          <w:tab w:pos="567" w:val="left"/>
          <w:tab w:pos="1134" w:val="left"/>
          <w:tab w:pos="1247" w:val="left"/>
        </w:tabs>
        <w:shd w:val="clear" w:color="auto" w:fill="fbe9eb"/>
      </w:pPr>
      <w:r>
        <w:rPr>
          <w:color w:val="BFBFBF"/>
          <w:shd w:val="clear" w:color="auto" w:fill="#f9d7dc"/>
        </w:rPr>
        <w:t>457</w:t>
        <w:tab/>
        <w:tab/>
        <w:t>-</w:t>
        <w:tab/>
      </w:r>
      <w:r>
        <w:t>This procedure shall be used for creating a _&amp;lt;semanticMashupInstance&gt;_ resource as described in Table 6.4.21.</w:t>
      </w:r>
    </w:p>
    <w:p>
      <w:pPr>
        <w:pStyle w:val="CodeChangeLine"/>
        <w:tabs>
          <w:tab w:pos="567" w:val="left"/>
          <w:tab w:pos="1134" w:val="left"/>
          <w:tab w:pos="1247" w:val="left"/>
        </w:tabs>
        <w:shd w:val="clear" w:color="auto" w:fill="fbe9eb"/>
      </w:pPr>
      <w:r>
        <w:rPr>
          <w:color w:val="BFBFBF"/>
          <w:shd w:val="clear" w:color="auto" w:fill="#f9d7dc"/>
        </w:rPr>
        <w:t>458</w:t>
        <w:tab/>
        <w:tab/>
        <w:t>-</w:t>
        <w:tab/>
      </w:r>
      <w:r/>
    </w:p>
    <w:p>
      <w:pPr>
        <w:pStyle w:val="CodeChangeLine"/>
        <w:tabs>
          <w:tab w:pos="567" w:val="left"/>
          <w:tab w:pos="1134" w:val="left"/>
          <w:tab w:pos="1247" w:val="left"/>
        </w:tabs>
        <w:shd w:val="clear" w:color="auto" w:fill="fbe9eb"/>
      </w:pPr>
      <w:r>
        <w:rPr>
          <w:color w:val="BFBFBF"/>
          <w:shd w:val="clear" w:color="auto" w:fill="#f9d7dc"/>
        </w:rPr>
        <w:t>459</w:t>
        <w:tab/>
        <w:tab/>
        <w:t>-</w:t>
        <w:tab/>
      </w:r>
      <w:r>
        <w:t>**Table 6.4.2-1: _&amp;lt;semanticMashupInstance&gt;_ CREATE**&lt;a name="table_6.4.21"&gt;&lt;/a&gt;</w:t>
      </w:r>
    </w:p>
    <w:p>
      <w:pPr>
        <w:pStyle w:val="CodeChangeLine"/>
        <w:tabs>
          <w:tab w:pos="567" w:val="left"/>
          <w:tab w:pos="1134" w:val="left"/>
          <w:tab w:pos="1247" w:val="left"/>
        </w:tabs>
        <w:shd w:val="clear" w:color="auto" w:fill="ecfdf0"/>
      </w:pPr>
      <w:r>
        <w:rPr>
          <w:color w:val="BFBFBF"/>
          <w:shd w:val="clear" w:color="auto" w:fill="#ddfbe6"/>
        </w:rPr>
        <w:tab/>
        <w:t>461</w:t>
        <w:tab/>
        <w:t>+</w:t>
        <w:tab/>
      </w:r>
      <w:r>
        <w:t>This procedure shall be used for creating a _&amp;lt;semanticMashupInstance&gt;_ resource as described in Table 6.4.2-1.</w:t>
      </w:r>
    </w:p>
    <w:p>
      <w:pPr>
        <w:pStyle w:val="CodeChangeLine"/>
        <w:tabs>
          <w:tab w:pos="567" w:val="left"/>
          <w:tab w:pos="1134" w:val="left"/>
          <w:tab w:pos="1247" w:val="left"/>
        </w:tabs>
        <w:shd w:val="clear" w:color="auto" w:fill="ecfdf0"/>
      </w:pPr>
      <w:r>
        <w:rPr>
          <w:color w:val="BFBFBF"/>
          <w:shd w:val="clear" w:color="auto" w:fill="#ddfbe6"/>
        </w:rPr>
        <w:tab/>
        <w:t>462</w:t>
        <w:tab/>
        <w:t>+</w:t>
        <w:tab/>
      </w:r>
      <w:r/>
    </w:p>
    <w:p>
      <w:pPr>
        <w:pStyle w:val="CodeChangeLine"/>
        <w:tabs>
          <w:tab w:pos="567" w:val="left"/>
          <w:tab w:pos="1134" w:val="left"/>
          <w:tab w:pos="1247" w:val="left"/>
        </w:tabs>
        <w:shd w:val="clear" w:color="auto" w:fill="ecfdf0"/>
      </w:pPr>
      <w:r>
        <w:rPr>
          <w:color w:val="BFBFBF"/>
          <w:shd w:val="clear" w:color="auto" w:fill="#ddfbe6"/>
        </w:rPr>
        <w:tab/>
        <w:t>463</w:t>
        <w:tab/>
        <w:t>+</w:t>
        <w:tab/>
      </w:r>
      <w:r>
        <w:t>**Table 6.4.2-1: _&amp;lt;semanticMashupInstance&gt;_ CREATE**&lt;a name="table_6.4.2-1"&gt;&lt;/a&gt;</w:t>
      </w:r>
    </w:p>
    <w:p>
      <w:pPr>
        <w:pStyle w:val="CodeChangeLine"/>
        <w:tabs>
          <w:tab w:pos="567" w:val="left"/>
          <w:tab w:pos="1134" w:val="left"/>
          <w:tab w:pos="1247" w:val="left"/>
        </w:tabs>
      </w:pPr>
      <w:r>
        <w:rPr>
          <w:color w:val="BFBFBF"/>
          <w:shd w:val="clear" w:color="auto" w:fill="fafafa"/>
        </w:rPr>
        <w:t>460</w:t>
        <w:tab/>
        <w:t>464</w:t>
        <w:tab/>
        <w:tab/>
      </w:r>
      <w:r/>
    </w:p>
    <w:p>
      <w:pPr>
        <w:pStyle w:val="CodeChangeLine"/>
        <w:tabs>
          <w:tab w:pos="567" w:val="left"/>
          <w:tab w:pos="1134" w:val="left"/>
          <w:tab w:pos="1247" w:val="left"/>
        </w:tabs>
      </w:pPr>
      <w:r>
        <w:rPr>
          <w:color w:val="BFBFBF"/>
          <w:shd w:val="clear" w:color="auto" w:fill="fafafa"/>
        </w:rPr>
        <w:t>461</w:t>
        <w:tab/>
        <w:t>465</w:t>
        <w:tab/>
        <w:tab/>
      </w:r>
      <w:r>
        <w:t>+--------------------------------------------------------------------------------------------------------------------------------------+</w:t>
      </w:r>
    </w:p>
    <w:p>
      <w:pPr>
        <w:pStyle w:val="CodeChangeLine"/>
        <w:tabs>
          <w:tab w:pos="567" w:val="left"/>
          <w:tab w:pos="1134" w:val="left"/>
          <w:tab w:pos="1247" w:val="left"/>
        </w:tabs>
      </w:pPr>
      <w:r>
        <w:rPr>
          <w:color w:val="BFBFBF"/>
          <w:shd w:val="clear" w:color="auto" w:fill="fafafa"/>
        </w:rPr>
        <w:t>462</w:t>
        <w:tab/>
        <w:t>466</w:t>
        <w:tab/>
        <w:tab/>
      </w:r>
      <w:r>
        <w:t>| _&amp;lt;semanticMashupInstance&gt;_ CREATE                                                                                                 |</w:t>
      </w:r>
    </w:p>
    <w:p>
      <w:pPr>
        <w:pStyle w:val="CodeChangeLine"/>
        <w:tabs>
          <w:tab w:pos="567" w:val="left"/>
          <w:tab w:pos="1134" w:val="left"/>
          <w:tab w:pos="1247" w:val="left"/>
        </w:tabs>
      </w:pPr>
      <w:r>
        <w:rPr>
          <w:color w:val="BFBFBF"/>
          <w:shd w:val="clear" w:color="auto" w:fill="fafafa"/>
        </w:rPr>
        <w:t>463</w:t>
        <w:tab/>
        <w:t>467</w:t>
        <w:tab/>
        <w:tab/>
      </w:r>
      <w:r>
        <w:t>+:==================================================+:=================================================================================+</w:t>
      </w:r>
    </w:p>
    <w:p>
      <w:pPr>
        <w:pStyle w:val="CodeChangeLine"/>
        <w:tabs>
          <w:tab w:pos="567" w:val="left"/>
          <w:tab w:pos="1134" w:val="left"/>
          <w:tab w:pos="1247" w:val="left"/>
        </w:tabs>
      </w:pPr>
      <w:r>
        <w:rPr>
          <w:color w:val="BFBFBF"/>
          <w:shd w:val="clear" w:color="auto" w:fill="fafafa"/>
        </w:rPr>
        <w:t>464</w:t>
        <w:tab/>
        <w:t>468</w:t>
        <w:tab/>
        <w:tab/>
      </w:r>
      <w:r>
        <w:t>| Associated Reference Point                        | Mca, Mcc and Mcc'.                                                               |</w:t>
      </w:r>
    </w:p>
    <w:p>
      <w:pPr>
        <w:pStyle w:val="CodeChangeLine"/>
        <w:tabs>
          <w:tab w:pos="567" w:val="left"/>
          <w:tab w:pos="1134" w:val="left"/>
          <w:tab w:pos="1247" w:val="left"/>
        </w:tabs>
      </w:pPr>
      <w:r>
        <w:rPr>
          <w:color w:val="BFBFBF"/>
          <w:shd w:val="clear" w:color="auto" w:fill="fafafa"/>
        </w:rPr>
        <w:t>465</w:t>
        <w:tab/>
        <w:t>469</w:t>
        <w:tab/>
        <w:tab/>
      </w:r>
      <w:r>
        <w:t>+---------------------------------------------------+----------------------------------------------------------------------------------+</w:t>
      </w:r>
    </w:p>
    <w:p>
      <w:pPr>
        <w:pStyle w:val="CodeChangeLine"/>
        <w:tabs>
          <w:tab w:pos="567" w:val="left"/>
          <w:tab w:pos="1134" w:val="left"/>
          <w:tab w:pos="1247" w:val="left"/>
        </w:tabs>
        <w:shd w:val="clear" w:color="auto" w:fill="fbe9eb"/>
      </w:pPr>
      <w:r>
        <w:rPr>
          <w:color w:val="BFBFBF"/>
          <w:shd w:val="clear" w:color="auto" w:fill="#f9d7dc"/>
        </w:rPr>
        <w:t>466</w:t>
        <w:tab/>
        <w:tab/>
        <w:t>-</w:t>
        <w:tab/>
      </w:r>
      <w:r>
        <w:t>| Information in Request message                    | All parameters defined in Table 8.1.2-3 in oneM2M TS-0001 [\[1\]](#_ref_1) apply |</w:t>
      </w:r>
    </w:p>
    <w:p>
      <w:pPr>
        <w:pStyle w:val="CodeChangeLine"/>
        <w:tabs>
          <w:tab w:pos="567" w:val="left"/>
          <w:tab w:pos="1134" w:val="left"/>
          <w:tab w:pos="1247" w:val="left"/>
        </w:tabs>
        <w:shd w:val="clear" w:color="auto" w:fill="ecfdf0"/>
      </w:pPr>
      <w:r>
        <w:rPr>
          <w:color w:val="BFBFBF"/>
          <w:shd w:val="clear" w:color="auto" w:fill="#ddfbe6"/>
        </w:rPr>
        <w:tab/>
        <w:t>470</w:t>
        <w:tab/>
        <w:t>+</w:t>
        <w:tab/>
      </w:r>
      <w:r>
        <w:t>| Information in Request message                    | All parameters defined in Table 8.1.2-3 of oneM2M TS-0001 [\[1\]](#_ref_1) apply |</w:t>
      </w:r>
    </w:p>
    <w:p>
      <w:pPr>
        <w:pStyle w:val="CodeChangeLine"/>
        <w:tabs>
          <w:tab w:pos="567" w:val="left"/>
          <w:tab w:pos="1134" w:val="left"/>
          <w:tab w:pos="1247" w:val="left"/>
        </w:tabs>
      </w:pPr>
      <w:r>
        <w:rPr>
          <w:color w:val="BFBFBF"/>
          <w:shd w:val="clear" w:color="auto" w:fill="fafafa"/>
        </w:rPr>
        <w:t>467</w:t>
        <w:tab/>
        <w:t>471</w:t>
        <w:tab/>
        <w:tab/>
      </w:r>
      <w:r>
        <w:t>|                                                   | with the specific details for:\                                                  |</w:t>
      </w:r>
    </w:p>
    <w:p>
      <w:pPr>
        <w:pStyle w:val="CodeChangeLine"/>
        <w:tabs>
          <w:tab w:pos="567" w:val="left"/>
          <w:tab w:pos="1134" w:val="left"/>
          <w:tab w:pos="1247" w:val="left"/>
        </w:tabs>
        <w:shd w:val="clear" w:color="auto" w:fill="fbe9eb"/>
      </w:pPr>
      <w:r>
        <w:rPr>
          <w:color w:val="BFBFBF"/>
          <w:shd w:val="clear" w:color="auto" w:fill="#f9d7dc"/>
        </w:rPr>
        <w:t>468</w:t>
        <w:tab/>
        <w:tab/>
        <w:t>-</w:t>
        <w:tab/>
      </w:r>
      <w:r>
        <w:t>|                                                   | **Content :** The resource content shall provide the information about a         |</w:t>
      </w:r>
    </w:p>
    <w:p>
      <w:pPr>
        <w:pStyle w:val="CodeChangeLine"/>
        <w:tabs>
          <w:tab w:pos="567" w:val="left"/>
          <w:tab w:pos="1134" w:val="left"/>
          <w:tab w:pos="1247" w:val="left"/>
        </w:tabs>
        <w:shd w:val="clear" w:color="auto" w:fill="ecfdf0"/>
      </w:pPr>
      <w:r>
        <w:rPr>
          <w:color w:val="BFBFBF"/>
          <w:shd w:val="clear" w:color="auto" w:fill="#ddfbe6"/>
        </w:rPr>
        <w:tab/>
        <w:t>472</w:t>
        <w:tab/>
        <w:t>+</w:t>
        <w:tab/>
      </w:r>
      <w:r>
        <w:t>|                                                   | **Content:** The resource content shall provide the information about a          |</w:t>
      </w:r>
    </w:p>
    <w:p>
      <w:pPr>
        <w:pStyle w:val="CodeChangeLine"/>
        <w:tabs>
          <w:tab w:pos="567" w:val="left"/>
          <w:tab w:pos="1134" w:val="left"/>
          <w:tab w:pos="1247" w:val="left"/>
        </w:tabs>
      </w:pPr>
      <w:r>
        <w:rPr>
          <w:color w:val="BFBFBF"/>
          <w:shd w:val="clear" w:color="auto" w:fill="fafafa"/>
        </w:rPr>
        <w:t>469</w:t>
        <w:tab/>
        <w:t>473</w:t>
        <w:tab/>
        <w:tab/>
      </w:r>
      <w:r>
        <w:t>|                                                   | _&amp;lt;semanticMashupInstance&gt;_ resource (e.g. attribute values) as described in   |</w:t>
      </w:r>
    </w:p>
    <w:p>
      <w:pPr>
        <w:pStyle w:val="CodeChangeLine"/>
        <w:tabs>
          <w:tab w:pos="567" w:val="left"/>
          <w:tab w:pos="1134" w:val="left"/>
          <w:tab w:pos="1247" w:val="left"/>
        </w:tabs>
        <w:shd w:val="clear" w:color="auto" w:fill="fbe9eb"/>
      </w:pPr>
      <w:r>
        <w:rPr>
          <w:color w:val="BFBFBF"/>
          <w:shd w:val="clear" w:color="auto" w:fill="#f9d7dc"/>
        </w:rPr>
        <w:t>470</w:t>
        <w:tab/>
        <w:tab/>
        <w:t>-</w:t>
        <w:tab/>
      </w:r>
      <w:r>
        <w:t>|                                                   | the clause 9.6.54 in oneM2M TS-0001 [\[1\]](#_ref_1).                            |</w:t>
      </w:r>
    </w:p>
    <w:p>
      <w:pPr>
        <w:pStyle w:val="CodeChangeLine"/>
        <w:tabs>
          <w:tab w:pos="567" w:val="left"/>
          <w:tab w:pos="1134" w:val="left"/>
          <w:tab w:pos="1247" w:val="left"/>
        </w:tabs>
        <w:shd w:val="clear" w:color="auto" w:fill="fbe9eb"/>
      </w:pPr>
      <w:r>
        <w:rPr>
          <w:color w:val="BFBFBF"/>
          <w:shd w:val="clear" w:color="auto" w:fill="#f9d7dc"/>
        </w:rPr>
        <w:t>471</w:t>
        <w:tab/>
        <w:tab/>
        <w:t>-</w:t>
        <w:tab/>
      </w:r>
      <w:r>
        <w:t>+---------------------------------------------------+----------------------------------------------------------------------------------+</w:t>
      </w:r>
    </w:p>
    <w:p>
      <w:pPr>
        <w:pStyle w:val="CodeChangeLine"/>
        <w:tabs>
          <w:tab w:pos="567" w:val="left"/>
          <w:tab w:pos="1134" w:val="left"/>
          <w:tab w:pos="1247" w:val="left"/>
        </w:tabs>
        <w:shd w:val="clear" w:color="auto" w:fill="fbe9eb"/>
      </w:pPr>
      <w:r>
        <w:rPr>
          <w:color w:val="BFBFBF"/>
          <w:shd w:val="clear" w:color="auto" w:fill="#f9d7dc"/>
        </w:rPr>
        <w:t>472</w:t>
        <w:tab/>
        <w:tab/>
        <w:t>-</w:t>
        <w:tab/>
      </w:r>
      <w:r>
        <w:t>| Processing at Originator before sending Request   | According to clause 10.1.1.1 in oneM2M TS-0001 [\[1\]](#_ref_1):\                |</w:t>
      </w:r>
    </w:p>
    <w:p>
      <w:pPr>
        <w:pStyle w:val="CodeChangeLine"/>
        <w:tabs>
          <w:tab w:pos="567" w:val="left"/>
          <w:tab w:pos="1134" w:val="left"/>
          <w:tab w:pos="1247" w:val="left"/>
        </w:tabs>
        <w:shd w:val="clear" w:color="auto" w:fill="ecfdf0"/>
      </w:pPr>
      <w:r>
        <w:rPr>
          <w:color w:val="BFBFBF"/>
          <w:shd w:val="clear" w:color="auto" w:fill="#ddfbe6"/>
        </w:rPr>
        <w:tab/>
        <w:t>474</w:t>
        <w:tab/>
        <w:t>+</w:t>
        <w:tab/>
      </w:r>
      <w:r>
        <w:t>|                                                   | clause 9.6.54 in oneM2M TS-0001 [\[1\]](#_ref_1).                                |</w:t>
      </w:r>
    </w:p>
    <w:p>
      <w:pPr>
        <w:pStyle w:val="CodeChangeLine"/>
        <w:tabs>
          <w:tab w:pos="567" w:val="left"/>
          <w:tab w:pos="1134" w:val="left"/>
          <w:tab w:pos="1247" w:val="left"/>
        </w:tabs>
        <w:shd w:val="clear" w:color="auto" w:fill="ecfdf0"/>
      </w:pPr>
      <w:r>
        <w:rPr>
          <w:color w:val="BFBFBF"/>
          <w:shd w:val="clear" w:color="auto" w:fill="#ddfbe6"/>
        </w:rPr>
        <w:tab/>
        <w:t>475</w:t>
        <w:tab/>
        <w:t>+</w:t>
        <w:tab/>
      </w:r>
      <w:r>
        <w:t>+---------------------------------------------------+----------------------------------------------------------------------------------+</w:t>
      </w:r>
    </w:p>
    <w:p>
      <w:pPr>
        <w:pStyle w:val="CodeChangeLine"/>
        <w:tabs>
          <w:tab w:pos="567" w:val="left"/>
          <w:tab w:pos="1134" w:val="left"/>
          <w:tab w:pos="1247" w:val="left"/>
        </w:tabs>
        <w:shd w:val="clear" w:color="auto" w:fill="ecfdf0"/>
      </w:pPr>
      <w:r>
        <w:rPr>
          <w:color w:val="BFBFBF"/>
          <w:shd w:val="clear" w:color="auto" w:fill="#ddfbe6"/>
        </w:rPr>
        <w:tab/>
        <w:t>476</w:t>
        <w:tab/>
        <w:t>+</w:t>
        <w:tab/>
      </w:r>
      <w:r>
        <w:t>| Processing at Originator before sending Request   | According to clause 10.1.1.1 in oneM2M TS-0001 [\[1\]](#_ref_1):                 |</w:t>
      </w:r>
    </w:p>
    <w:p>
      <w:pPr>
        <w:pStyle w:val="CodeChangeLine"/>
        <w:tabs>
          <w:tab w:pos="567" w:val="left"/>
          <w:tab w:pos="1134" w:val="left"/>
          <w:tab w:pos="1247" w:val="left"/>
        </w:tabs>
        <w:shd w:val="clear" w:color="auto" w:fill="ecfdf0"/>
      </w:pPr>
      <w:r>
        <w:rPr>
          <w:color w:val="BFBFBF"/>
          <w:shd w:val="clear" w:color="auto" w:fill="#ddfbe6"/>
        </w:rPr>
        <w:tab/>
        <w:t>477</w:t>
        <w:tab/>
        <w:t>+</w:t>
        <w:tab/>
      </w:r>
      <w:r>
        <w:t>|                                                   |                                                                                  |</w:t>
      </w:r>
    </w:p>
    <w:p>
      <w:pPr>
        <w:pStyle w:val="CodeChangeLine"/>
        <w:tabs>
          <w:tab w:pos="567" w:val="left"/>
          <w:tab w:pos="1134" w:val="left"/>
          <w:tab w:pos="1247" w:val="left"/>
        </w:tabs>
      </w:pPr>
      <w:r>
        <w:rPr>
          <w:color w:val="BFBFBF"/>
          <w:shd w:val="clear" w:color="auto" w:fill="fafafa"/>
        </w:rPr>
        <w:t>473</w:t>
        <w:tab/>
        <w:t>478</w:t>
        <w:tab/>
        <w:tab/>
      </w:r>
      <w:r>
        <w:t>|                                                   | - If the Originator knows the identifier or URI of each mashup member, it can    |</w:t>
      </w:r>
    </w:p>
    <w:p>
      <w:pPr>
        <w:pStyle w:val="CodeChangeLine"/>
        <w:tabs>
          <w:tab w:pos="567" w:val="left"/>
          <w:tab w:pos="1134" w:val="left"/>
          <w:tab w:pos="1247" w:val="left"/>
        </w:tabs>
      </w:pPr>
      <w:r>
        <w:rPr>
          <w:color w:val="BFBFBF"/>
          <w:shd w:val="clear" w:color="auto" w:fill="fafafa"/>
        </w:rPr>
        <w:t>474</w:t>
        <w:tab/>
        <w:t>479</w:t>
        <w:tab/>
        <w:tab/>
      </w:r>
      <w:r>
        <w:t>|                                                   | include the value of _mashupMember_ in the Request message.                      |</w:t>
      </w:r>
    </w:p>
    <w:p>
      <w:pPr>
        <w:pStyle w:val="CodeChangeLine"/>
        <w:tabs>
          <w:tab w:pos="567" w:val="left"/>
          <w:tab w:pos="1134" w:val="left"/>
          <w:tab w:pos="1247" w:val="left"/>
        </w:tabs>
      </w:pPr>
      <w:r>
        <w:rPr>
          <w:color w:val="BFBFBF"/>
          <w:shd w:val="clear" w:color="auto" w:fill="fafafa"/>
        </w:rPr>
        <w:t>475</w:t>
        <w:tab/>
        <w:t>480</w:t>
        <w:tab/>
        <w:tab/>
      </w:r>
      <w:r>
        <w:t>+---------------------------------------------------+----------------------------------------------------------------------------------+</w:t>
      </w:r>
    </w:p>
    <w:p>
      <w:pPr>
        <w:pStyle w:val="CodeChangeLine"/>
        <w:tabs>
          <w:tab w:pos="567" w:val="left"/>
          <w:tab w:pos="1134" w:val="left"/>
          <w:tab w:pos="1247" w:val="left"/>
        </w:tabs>
        <w:shd w:val="clear" w:color="auto" w:fill="fbe9eb"/>
      </w:pPr>
      <w:r>
        <w:rPr>
          <w:color w:val="BFBFBF"/>
          <w:shd w:val="clear" w:color="auto" w:fill="#f9d7dc"/>
        </w:rPr>
        <w:t>476</w:t>
        <w:tab/>
        <w:tab/>
        <w:t>-</w:t>
        <w:tab/>
      </w:r>
      <w:r>
        <w:t>| Processing at Receiver                            | According to clause 10.1.1.1 in oneM2M TS-0001 [\[1\]](#_ref_1):\                |</w:t>
      </w:r>
    </w:p>
    <w:p>
      <w:pPr>
        <w:pStyle w:val="CodeChangeLine"/>
        <w:tabs>
          <w:tab w:pos="567" w:val="left"/>
          <w:tab w:pos="1134" w:val="left"/>
          <w:tab w:pos="1247" w:val="left"/>
        </w:tabs>
        <w:shd w:val="clear" w:color="auto" w:fill="ecfdf0"/>
      </w:pPr>
      <w:r>
        <w:rPr>
          <w:color w:val="BFBFBF"/>
          <w:shd w:val="clear" w:color="auto" w:fill="#ddfbe6"/>
        </w:rPr>
        <w:tab/>
        <w:t>481</w:t>
        <w:tab/>
        <w:t>+</w:t>
        <w:tab/>
      </w:r>
      <w:r>
        <w:t>| Processing at Receiver                            | According to clause 10.1.1.1 in oneM2M TS-0001 [\[1\]](#_ref_1):                 |</w:t>
      </w:r>
    </w:p>
    <w:p>
      <w:pPr>
        <w:pStyle w:val="CodeChangeLine"/>
        <w:tabs>
          <w:tab w:pos="567" w:val="left"/>
          <w:tab w:pos="1134" w:val="left"/>
          <w:tab w:pos="1247" w:val="left"/>
        </w:tabs>
        <w:shd w:val="clear" w:color="auto" w:fill="ecfdf0"/>
      </w:pPr>
      <w:r>
        <w:rPr>
          <w:color w:val="BFBFBF"/>
          <w:shd w:val="clear" w:color="auto" w:fill="#ddfbe6"/>
        </w:rPr>
        <w:tab/>
        <w:t>482</w:t>
        <w:tab/>
        <w:t>+</w:t>
        <w:tab/>
      </w:r>
      <w:r>
        <w:t>|                                                   |                                                                                  |</w:t>
      </w:r>
    </w:p>
    <w:p>
      <w:pPr>
        <w:pStyle w:val="CodeChangeLine"/>
        <w:tabs>
          <w:tab w:pos="567" w:val="left"/>
          <w:tab w:pos="1134" w:val="left"/>
          <w:tab w:pos="1247" w:val="left"/>
        </w:tabs>
      </w:pPr>
      <w:r>
        <w:rPr>
          <w:color w:val="BFBFBF"/>
          <w:shd w:val="clear" w:color="auto" w:fill="fafafa"/>
        </w:rPr>
        <w:t>477</w:t>
        <w:tab/>
        <w:t>483</w:t>
        <w:tab/>
        <w:tab/>
      </w:r>
      <w:r>
        <w:t>|                                                   | - The Receiver shall first check if the corresponding                            |</w:t>
      </w:r>
    </w:p>
    <w:p>
      <w:pPr>
        <w:pStyle w:val="CodeChangeLine"/>
        <w:tabs>
          <w:tab w:pos="567" w:val="left"/>
          <w:tab w:pos="1134" w:val="left"/>
          <w:tab w:pos="1247" w:val="left"/>
        </w:tabs>
      </w:pPr>
      <w:r>
        <w:rPr>
          <w:color w:val="BFBFBF"/>
          <w:shd w:val="clear" w:color="auto" w:fill="fafafa"/>
        </w:rPr>
        <w:t>478</w:t>
        <w:tab/>
        <w:t>484</w:t>
        <w:tab/>
        <w:tab/>
      </w:r>
      <w:r>
        <w:t>|                                                   | _&amp;lt;semanticMashupJobProfile&gt;_ as denoted by _smjpID_ attribute exists or not.  |</w:t>
      </w:r>
    </w:p>
    <w:p>
      <w:pPr>
        <w:pStyle w:val="CodeChangeLine"/>
        <w:tabs>
          <w:tab w:pos="567" w:val="left"/>
          <w:tab w:pos="1134" w:val="left"/>
          <w:tab w:pos="1247" w:val="left"/>
        </w:tabs>
      </w:pPr>
      <w:r>
        <w:rPr>
          <w:color w:val="BFBFBF"/>
          <w:shd w:val="clear" w:color="auto" w:fill="fafafa"/>
        </w:rPr>
        <w:t>479</w:t>
        <w:tab/>
        <w:t>485</w:t>
        <w:tab/>
        <w:tab/>
      </w:r>
      <w:r>
        <w:t>|                                                   | If it does not exist, the Receiver shall not create the                          |</w:t>
      </w:r>
    </w:p>
    <w:p>
      <w:pPr>
        <w:pStyle w:val="CodeChangeLine"/>
        <w:tabs>
          <w:tab w:pos="567" w:val="left"/>
          <w:tab w:pos="1134" w:val="left"/>
          <w:tab w:pos="1247" w:val="left"/>
        </w:tabs>
      </w:pPr>
      <w:r>
        <w:rPr>
          <w:color w:val="BFBFBF"/>
          <w:shd w:val="clear" w:color="auto" w:fill="fafafa"/>
        </w:rPr>
        <w:t>480</w:t>
        <w:tab/>
        <w:t>486</w:t>
        <w:tab/>
        <w:tab/>
      </w:r>
      <w:r>
        <w:t>|                                                   | _&amp;lt;semanticMashupInstance&gt;_ and shall report an error (e.g.                    |</w:t>
      </w:r>
    </w:p>
    <w:p>
      <w:pPr>
        <w:pStyle w:val="CodeChangeLine"/>
        <w:tabs>
          <w:tab w:pos="567" w:val="left"/>
          <w:tab w:pos="1134" w:val="left"/>
          <w:tab w:pos="1247" w:val="left"/>
        </w:tabs>
      </w:pPr>
      <w:r>
        <w:rPr>
          <w:color w:val="BFBFBF"/>
          <w:shd w:val="clear" w:color="auto" w:fill="fafafa"/>
        </w:rPr>
        <w:t>481</w:t>
        <w:tab/>
        <w:t>487</w:t>
        <w:tab/>
        <w:tab/>
      </w:r>
      <w:r>
        <w:t>|                                                   | "_&amp;lt;semanticMashupJobProfile&gt;_ does not exist") in the Response message to the |</w:t>
      </w:r>
    </w:p>
    <w:p>
      <w:pPr>
        <w:pStyle w:val="CodeChangeLine"/>
        <w:tabs>
          <w:tab w:pos="567" w:val="left"/>
          <w:tab w:pos="1134" w:val="left"/>
          <w:tab w:pos="1247" w:val="left"/>
        </w:tabs>
        <w:shd w:val="clear" w:color="auto" w:fill="fbe9eb"/>
      </w:pPr>
      <w:r>
        <w:rPr>
          <w:color w:val="BFBFBF"/>
          <w:shd w:val="clear" w:color="auto" w:fill="#f9d7dc"/>
        </w:rPr>
        <w:t>482</w:t>
        <w:tab/>
        <w:tab/>
        <w:t>-</w:t>
        <w:tab/>
      </w:r>
      <w:r>
        <w:t>|                                                   | Originator. If it exists, the Receiver shall retrieve its content.\              |</w:t>
      </w:r>
    </w:p>
    <w:p>
      <w:pPr>
        <w:pStyle w:val="CodeChangeLine"/>
        <w:tabs>
          <w:tab w:pos="567" w:val="left"/>
          <w:tab w:pos="1134" w:val="left"/>
          <w:tab w:pos="1247" w:val="left"/>
        </w:tabs>
        <w:shd w:val="clear" w:color="auto" w:fill="ecfdf0"/>
      </w:pPr>
      <w:r>
        <w:rPr>
          <w:color w:val="BFBFBF"/>
          <w:shd w:val="clear" w:color="auto" w:fill="#ddfbe6"/>
        </w:rPr>
        <w:tab/>
        <w:t>488</w:t>
        <w:tab/>
        <w:t>+</w:t>
        <w:tab/>
      </w:r>
      <w:r>
        <w:t>|                                                   | Originator. If it exists, the Receiver shall retrieve its content.               |</w:t>
      </w:r>
    </w:p>
    <w:p>
      <w:pPr>
        <w:pStyle w:val="CodeChangeLine"/>
        <w:tabs>
          <w:tab w:pos="567" w:val="left"/>
          <w:tab w:pos="1134" w:val="left"/>
          <w:tab w:pos="1247" w:val="left"/>
        </w:tabs>
      </w:pPr>
      <w:r>
        <w:rPr>
          <w:color w:val="BFBFBF"/>
          <w:shd w:val="clear" w:color="auto" w:fill="fafafa"/>
        </w:rPr>
        <w:t>483</w:t>
        <w:tab/>
        <w:t>489</w:t>
        <w:tab/>
        <w:tab/>
      </w:r>
      <w:r>
        <w:t>|                                                   | - The Receiver shall check if _smjpInputParameter_ included in the Request       |</w:t>
      </w:r>
    </w:p>
    <w:p>
      <w:pPr>
        <w:pStyle w:val="CodeChangeLine"/>
        <w:tabs>
          <w:tab w:pos="567" w:val="left"/>
          <w:tab w:pos="1134" w:val="left"/>
          <w:tab w:pos="1247" w:val="left"/>
        </w:tabs>
      </w:pPr>
      <w:r>
        <w:rPr>
          <w:color w:val="BFBFBF"/>
          <w:shd w:val="clear" w:color="auto" w:fill="fafafa"/>
        </w:rPr>
        <w:t>484</w:t>
        <w:tab/>
        <w:t>490</w:t>
        <w:tab/>
        <w:tab/>
      </w:r>
      <w:r>
        <w:t>|                                                   | message meets the input parameter requirement as specified by the                |</w:t>
      </w:r>
    </w:p>
    <w:p>
      <w:pPr>
        <w:pStyle w:val="CodeChangeLine"/>
        <w:tabs>
          <w:tab w:pos="567" w:val="left"/>
          <w:tab w:pos="1134" w:val="left"/>
          <w:tab w:pos="1247" w:val="left"/>
        </w:tabs>
      </w:pPr>
      <w:r>
        <w:rPr>
          <w:color w:val="BFBFBF"/>
          <w:shd w:val="clear" w:color="auto" w:fill="fafafa"/>
        </w:rPr>
        <w:t>485</w:t>
        <w:tab/>
        <w:t>491</w:t>
        <w:tab/>
        <w:tab/>
      </w:r>
      <w:r>
        <w:t>|                                                   | _inputDescripto_ r attribute of corresponding _&amp;lt;semanticMashupJobProfile&gt;_.   |</w:t>
      </w:r>
    </w:p>
    <w:p>
      <w:pPr>
        <w:pStyle w:val="CodeChangeLine"/>
        <w:tabs>
          <w:tab w:pos="567" w:val="left"/>
          <w:tab w:pos="1134" w:val="left"/>
          <w:tab w:pos="1247" w:val="left"/>
        </w:tabs>
      </w:pPr>
      <w:r>
        <w:rPr>
          <w:color w:val="BFBFBF"/>
          <w:shd w:val="clear" w:color="auto" w:fill="fafafa"/>
        </w:rPr>
        <w:t>486</w:t>
        <w:tab/>
        <w:t>492</w:t>
        <w:tab/>
        <w:tab/>
      </w:r>
      <w:r>
        <w:t>|                                                   | If it does not meet the requirement, the Receiver shall not create the           |</w:t>
      </w:r>
    </w:p>
    <w:p>
      <w:pPr>
        <w:pStyle w:val="CodeChangeLine"/>
        <w:tabs>
          <w:tab w:pos="567" w:val="left"/>
          <w:tab w:pos="1134" w:val="left"/>
          <w:tab w:pos="1247" w:val="left"/>
        </w:tabs>
      </w:pPr>
      <w:r>
        <w:rPr>
          <w:color w:val="BFBFBF"/>
          <w:shd w:val="clear" w:color="auto" w:fill="fafafa"/>
        </w:rPr>
        <w:t>487</w:t>
        <w:tab/>
        <w:t>493</w:t>
        <w:tab/>
        <w:tab/>
      </w:r>
      <w:r>
        <w:t>|                                                   | _&amp;lt;semanticMashupInstance&gt;_ and shall report an error (e.g.                    |</w:t>
      </w:r>
    </w:p>
    <w:p>
      <w:pPr>
        <w:pStyle w:val="CodeChangeLine"/>
        <w:tabs>
          <w:tab w:pos="567" w:val="left"/>
          <w:tab w:pos="1134" w:val="left"/>
          <w:tab w:pos="1247" w:val="left"/>
        </w:tabs>
      </w:pPr>
      <w:r>
        <w:rPr>
          <w:color w:val="BFBFBF"/>
          <w:shd w:val="clear" w:color="auto" w:fill="fafafa"/>
        </w:rPr>
        <w:t>488</w:t>
        <w:tab/>
        <w:t>494</w:t>
        <w:tab/>
        <w:tab/>
      </w:r>
      <w:r>
        <w:t>|                                                   | "_smjpInputParameter_ " does not meet the requirement") in the Response message  |</w:t>
      </w:r>
    </w:p>
    <w:p>
      <w:pPr>
        <w:pStyle w:val="CodeChangeLine"/>
        <w:tabs>
          <w:tab w:pos="567" w:val="left"/>
          <w:tab w:pos="1134" w:val="left"/>
          <w:tab w:pos="1247" w:val="left"/>
        </w:tabs>
        <w:shd w:val="clear" w:color="auto" w:fill="fbe9eb"/>
      </w:pPr>
      <w:r>
        <w:rPr>
          <w:color w:val="BFBFBF"/>
          <w:shd w:val="clear" w:color="auto" w:fill="#f9d7dc"/>
        </w:rPr>
        <w:t>489</w:t>
        <w:tab/>
        <w:tab/>
        <w:t>-</w:t>
        <w:tab/>
      </w:r>
      <w:r>
        <w:t>|                                                   | to the Originator.\                                                              |</w:t>
      </w:r>
    </w:p>
    <w:p>
      <w:pPr>
        <w:pStyle w:val="CodeChangeLine"/>
        <w:tabs>
          <w:tab w:pos="567" w:val="left"/>
          <w:tab w:pos="1134" w:val="left"/>
          <w:tab w:pos="1247" w:val="left"/>
        </w:tabs>
        <w:shd w:val="clear" w:color="auto" w:fill="ecfdf0"/>
      </w:pPr>
      <w:r>
        <w:rPr>
          <w:color w:val="BFBFBF"/>
          <w:shd w:val="clear" w:color="auto" w:fill="#ddfbe6"/>
        </w:rPr>
        <w:tab/>
        <w:t>495</w:t>
        <w:tab/>
        <w:t>+</w:t>
        <w:tab/>
      </w:r>
      <w:r>
        <w:t>|                                                   | to the Originator.                                                               |</w:t>
      </w:r>
    </w:p>
    <w:p>
      <w:pPr>
        <w:pStyle w:val="CodeChangeLine"/>
        <w:tabs>
          <w:tab w:pos="567" w:val="left"/>
          <w:tab w:pos="1134" w:val="left"/>
          <w:tab w:pos="1247" w:val="left"/>
        </w:tabs>
      </w:pPr>
      <w:r>
        <w:rPr>
          <w:color w:val="BFBFBF"/>
          <w:shd w:val="clear" w:color="auto" w:fill="fafafa"/>
        </w:rPr>
        <w:t>490</w:t>
        <w:tab/>
        <w:t>496</w:t>
        <w:tab/>
        <w:tab/>
      </w:r>
      <w:r>
        <w:t>|                                                   | - According to the _memberFilter_ attribute of the retrieved                     |</w:t>
      </w:r>
    </w:p>
    <w:p>
      <w:pPr>
        <w:pStyle w:val="CodeChangeLine"/>
        <w:tabs>
          <w:tab w:pos="567" w:val="left"/>
          <w:tab w:pos="1134" w:val="left"/>
          <w:tab w:pos="1247" w:val="left"/>
        </w:tabs>
      </w:pPr>
      <w:r>
        <w:rPr>
          <w:color w:val="BFBFBF"/>
          <w:shd w:val="clear" w:color="auto" w:fill="fafafa"/>
        </w:rPr>
        <w:t>491</w:t>
        <w:tab/>
        <w:t>497</w:t>
        <w:tab/>
        <w:tab/>
      </w:r>
      <w:r>
        <w:t>|                                                   | _&amp;lt;semanticMashupJobProfile&gt;_, the Receiver extracts the SPARQL query          |</w:t>
      </w:r>
    </w:p>
    <w:p>
      <w:pPr>
        <w:pStyle w:val="CodeChangeLine"/>
        <w:tabs>
          <w:tab w:pos="567" w:val="left"/>
          <w:tab w:pos="1134" w:val="left"/>
          <w:tab w:pos="1247" w:val="left"/>
        </w:tabs>
      </w:pPr>
      <w:r>
        <w:rPr>
          <w:color w:val="BFBFBF"/>
          <w:shd w:val="clear" w:color="auto" w:fill="fafafa"/>
        </w:rPr>
        <w:t>492</w:t>
        <w:tab/>
        <w:t>498</w:t>
        <w:tab/>
        <w:tab/>
      </w:r>
      <w:r>
        <w:t>|                                                   | contained in _memberFilter_ and use it to discover and determine mashup member   |</w:t>
      </w:r>
    </w:p>
    <w:p>
      <w:pPr>
        <w:pStyle w:val="CodeChangeLine"/>
        <w:tabs>
          <w:tab w:pos="567" w:val="left"/>
          <w:tab w:pos="1134" w:val="left"/>
          <w:tab w:pos="1247" w:val="left"/>
        </w:tabs>
        <w:shd w:val="clear" w:color="auto" w:fill="fbe9eb"/>
      </w:pPr>
      <w:r>
        <w:rPr>
          <w:color w:val="BFBFBF"/>
          <w:shd w:val="clear" w:color="auto" w:fill="#f9d7dc"/>
        </w:rPr>
        <w:t>493</w:t>
        <w:tab/>
        <w:tab/>
        <w:t>-</w:t>
        <w:tab/>
      </w:r>
      <w:r>
        <w:t>|                                                   | resources for the _&amp;lt;semanticMashupInstance&gt;_ to be created.\                  |</w:t>
      </w:r>
    </w:p>
    <w:p>
      <w:pPr>
        <w:pStyle w:val="CodeChangeLine"/>
        <w:tabs>
          <w:tab w:pos="567" w:val="left"/>
          <w:tab w:pos="1134" w:val="left"/>
          <w:tab w:pos="1247" w:val="left"/>
        </w:tabs>
        <w:shd w:val="clear" w:color="auto" w:fill="ecfdf0"/>
      </w:pPr>
      <w:r>
        <w:rPr>
          <w:color w:val="BFBFBF"/>
          <w:shd w:val="clear" w:color="auto" w:fill="#ddfbe6"/>
        </w:rPr>
        <w:tab/>
        <w:t>499</w:t>
        <w:tab/>
        <w:t>+</w:t>
        <w:tab/>
      </w:r>
      <w:r>
        <w:t>|                                                   | resources for the _&amp;lt;semanticMashupInstance&gt;_ to be created.                   |</w:t>
      </w:r>
    </w:p>
    <w:p>
      <w:pPr>
        <w:pStyle w:val="CodeChangeLine"/>
        <w:tabs>
          <w:tab w:pos="567" w:val="left"/>
          <w:tab w:pos="1134" w:val="left"/>
          <w:tab w:pos="1247" w:val="left"/>
        </w:tabs>
      </w:pPr>
      <w:r>
        <w:rPr>
          <w:color w:val="BFBFBF"/>
          <w:shd w:val="clear" w:color="auto" w:fill="fafafa"/>
        </w:rPr>
        <w:t>494</w:t>
        <w:tab/>
        <w:t>500</w:t>
        <w:tab/>
        <w:tab/>
      </w:r>
      <w:r>
        <w:t>|                                                   | - Dependent on the _memberStoreType_ attribute contained in the Request message, |</w:t>
      </w:r>
    </w:p>
    <w:p>
      <w:pPr>
        <w:pStyle w:val="CodeChangeLine"/>
        <w:tabs>
          <w:tab w:pos="567" w:val="left"/>
          <w:tab w:pos="1134" w:val="left"/>
          <w:tab w:pos="1247" w:val="left"/>
        </w:tabs>
      </w:pPr>
      <w:r>
        <w:rPr>
          <w:color w:val="BFBFBF"/>
          <w:shd w:val="clear" w:color="auto" w:fill="fafafa"/>
        </w:rPr>
        <w:t>495</w:t>
        <w:tab/>
        <w:t>501</w:t>
        <w:tab/>
        <w:tab/>
      </w:r>
      <w:r>
        <w:t>|                                                   | the Receiver maintains each member resource in different ways. If                |</w:t>
      </w:r>
    </w:p>
    <w:p>
      <w:pPr>
        <w:pStyle w:val="CodeChangeLine"/>
        <w:tabs>
          <w:tab w:pos="567" w:val="left"/>
          <w:tab w:pos="1134" w:val="left"/>
          <w:tab w:pos="1247" w:val="left"/>
        </w:tabs>
      </w:pPr>
      <w:r>
        <w:rPr>
          <w:color w:val="BFBFBF"/>
          <w:shd w:val="clear" w:color="auto" w:fill="fafafa"/>
        </w:rPr>
        <w:t>496</w:t>
        <w:tab/>
        <w:t>502</w:t>
        <w:tab/>
        <w:tab/>
      </w:r>
      <w:r>
        <w:t>|                                                   | _memberStoreType_ ="URI Only", the Receiver creates the _mashupMember_ attribute |</w:t>
      </w:r>
    </w:p>
    <w:p>
      <w:pPr>
        <w:pStyle w:val="CodeChangeLine"/>
        <w:tabs>
          <w:tab w:pos="567" w:val="left"/>
          <w:tab w:pos="1134" w:val="left"/>
          <w:tab w:pos="1247" w:val="left"/>
        </w:tabs>
      </w:pPr>
      <w:r>
        <w:rPr>
          <w:color w:val="BFBFBF"/>
          <w:shd w:val="clear" w:color="auto" w:fill="fafafa"/>
        </w:rPr>
        <w:t>497</w:t>
        <w:tab/>
        <w:t>503</w:t>
        <w:tab/>
        <w:tab/>
      </w:r>
      <w:r>
        <w:t>|                                                   | containing the URIs of the determined member resources. If _memberStoreType_     |</w:t>
      </w:r>
    </w:p>
    <w:p>
      <w:pPr>
        <w:pStyle w:val="CodeChangeLine"/>
        <w:tabs>
          <w:tab w:pos="567" w:val="left"/>
          <w:tab w:pos="1134" w:val="left"/>
          <w:tab w:pos="1247" w:val="left"/>
        </w:tabs>
      </w:pPr>
      <w:r>
        <w:rPr>
          <w:color w:val="BFBFBF"/>
          <w:shd w:val="clear" w:color="auto" w:fill="fafafa"/>
        </w:rPr>
        <w:t>498</w:t>
        <w:tab/>
        <w:t>504</w:t>
        <w:tab/>
        <w:tab/>
      </w:r>
      <w:r>
        <w:t>|                                                   | ="URI and Value", the Receiver creates the _mashupMember_ attribute, retrieves   |</w:t>
      </w:r>
    </w:p>
    <w:p>
      <w:pPr>
        <w:pStyle w:val="CodeChangeLine"/>
        <w:tabs>
          <w:tab w:pos="567" w:val="left"/>
          <w:tab w:pos="1134" w:val="left"/>
          <w:tab w:pos="1247" w:val="left"/>
        </w:tabs>
      </w:pPr>
      <w:r>
        <w:rPr>
          <w:color w:val="BFBFBF"/>
          <w:shd w:val="clear" w:color="auto" w:fill="fafafa"/>
        </w:rPr>
        <w:t>499</w:t>
        <w:tab/>
        <w:t>505</w:t>
        <w:tab/>
        <w:tab/>
      </w:r>
      <w:r>
        <w:t>|                                                   | the content value of each member resource and then stores both the identifier    |</w:t>
      </w:r>
    </w:p>
    <w:p>
      <w:pPr>
        <w:pStyle w:val="CodeChangeLine"/>
        <w:tabs>
          <w:tab w:pos="567" w:val="left"/>
          <w:tab w:pos="1134" w:val="left"/>
          <w:tab w:pos="1247" w:val="left"/>
        </w:tabs>
        <w:shd w:val="clear" w:color="auto" w:fill="fbe9eb"/>
      </w:pPr>
      <w:r>
        <w:rPr>
          <w:color w:val="BFBFBF"/>
          <w:shd w:val="clear" w:color="auto" w:fill="#f9d7dc"/>
        </w:rPr>
        <w:t>500</w:t>
        <w:tab/>
        <w:tab/>
        <w:t>-</w:t>
        <w:tab/>
      </w:r>
      <w:r>
        <w:t>|                                                   | and the content value of each member resource in the _mashupMember_ attribute.\  |</w:t>
      </w:r>
    </w:p>
    <w:p>
      <w:pPr>
        <w:pStyle w:val="CodeChangeLine"/>
        <w:tabs>
          <w:tab w:pos="567" w:val="left"/>
          <w:tab w:pos="1134" w:val="left"/>
          <w:tab w:pos="1247" w:val="left"/>
        </w:tabs>
        <w:shd w:val="clear" w:color="auto" w:fill="ecfdf0"/>
      </w:pPr>
      <w:r>
        <w:rPr>
          <w:color w:val="BFBFBF"/>
          <w:shd w:val="clear" w:color="auto" w:fill="#ddfbe6"/>
        </w:rPr>
        <w:tab/>
        <w:t>506</w:t>
        <w:tab/>
        <w:t>+</w:t>
        <w:tab/>
      </w:r>
      <w:r>
        <w:t>|                                                   | and the content value of each member resource in the _mashupMember_ attribute.   |</w:t>
      </w:r>
    </w:p>
    <w:p>
      <w:pPr>
        <w:pStyle w:val="CodeChangeLine"/>
        <w:tabs>
          <w:tab w:pos="567" w:val="left"/>
          <w:tab w:pos="1134" w:val="left"/>
          <w:tab w:pos="1247" w:val="left"/>
        </w:tabs>
      </w:pPr>
      <w:r>
        <w:rPr>
          <w:color w:val="BFBFBF"/>
          <w:shd w:val="clear" w:color="auto" w:fill="fafafa"/>
        </w:rPr>
        <w:t>501</w:t>
        <w:tab/>
        <w:t>507</w:t>
        <w:tab/>
        <w:tab/>
      </w:r>
      <w:r>
        <w:t>|                                                   | - Depending on the _resultGenType_ attribute contained in the Request message,   |</w:t>
      </w:r>
    </w:p>
    <w:p>
      <w:pPr>
        <w:pStyle w:val="CodeChangeLine"/>
        <w:tabs>
          <w:tab w:pos="567" w:val="left"/>
          <w:tab w:pos="1134" w:val="left"/>
          <w:tab w:pos="1247" w:val="left"/>
        </w:tabs>
      </w:pPr>
      <w:r>
        <w:rPr>
          <w:color w:val="BFBFBF"/>
          <w:shd w:val="clear" w:color="auto" w:fill="fafafa"/>
        </w:rPr>
        <w:t>502</w:t>
        <w:tab/>
        <w:t>508</w:t>
        <w:tab/>
        <w:tab/>
      </w:r>
      <w:r>
        <w:t>|                                                   | the Receiver prepares to execute the corresponding semantic mashup job profile   |</w:t>
      </w:r>
    </w:p>
    <w:p>
      <w:pPr>
        <w:pStyle w:val="CodeChangeLine"/>
        <w:tabs>
          <w:tab w:pos="567" w:val="left"/>
          <w:tab w:pos="1134" w:val="left"/>
          <w:tab w:pos="1247" w:val="left"/>
        </w:tabs>
        <w:shd w:val="clear" w:color="auto" w:fill="fbe9eb"/>
      </w:pPr>
      <w:r>
        <w:rPr>
          <w:color w:val="BFBFBF"/>
          <w:shd w:val="clear" w:color="auto" w:fill="#f9d7dc"/>
        </w:rPr>
        <w:t>503</w:t>
        <w:tab/>
        <w:tab/>
        <w:t>-</w:t>
        <w:tab/>
      </w:r>
      <w:r>
        <w:t>|                                                   | as follows:\                                                                     |</w:t>
      </w:r>
    </w:p>
    <w:p>
      <w:pPr>
        <w:pStyle w:val="CodeChangeLine"/>
        <w:tabs>
          <w:tab w:pos="567" w:val="left"/>
          <w:tab w:pos="1134" w:val="left"/>
          <w:tab w:pos="1247" w:val="left"/>
        </w:tabs>
        <w:shd w:val="clear" w:color="auto" w:fill="fbe9eb"/>
      </w:pPr>
      <w:r>
        <w:rPr>
          <w:color w:val="BFBFBF"/>
          <w:shd w:val="clear" w:color="auto" w:fill="#f9d7dc"/>
        </w:rPr>
        <w:t>504</w:t>
        <w:tab/>
        <w:tab/>
        <w:t>-</w:t>
        <w:tab/>
      </w:r>
      <w:r>
        <w:t>|                                                   | &amp;nbsp;&amp;nbsp;&amp;nbsp;&amp;nbsp;- If _resultGenType_ =" When SMI Is Created", the        |</w:t>
      </w:r>
    </w:p>
    <w:p>
      <w:pPr>
        <w:pStyle w:val="CodeChangeLine"/>
        <w:tabs>
          <w:tab w:pos="567" w:val="left"/>
          <w:tab w:pos="1134" w:val="left"/>
          <w:tab w:pos="1247" w:val="left"/>
        </w:tabs>
        <w:shd w:val="clear" w:color="auto" w:fill="ecfdf0"/>
      </w:pPr>
      <w:r>
        <w:rPr>
          <w:color w:val="BFBFBF"/>
          <w:shd w:val="clear" w:color="auto" w:fill="#ddfbe6"/>
        </w:rPr>
        <w:tab/>
        <w:t>509</w:t>
        <w:tab/>
        <w:t>+</w:t>
        <w:tab/>
      </w:r>
      <w:r>
        <w:t>|                                                   | as follows:                                                                      |</w:t>
      </w:r>
    </w:p>
    <w:p>
      <w:pPr>
        <w:pStyle w:val="CodeChangeLine"/>
        <w:tabs>
          <w:tab w:pos="567" w:val="left"/>
          <w:tab w:pos="1134" w:val="left"/>
          <w:tab w:pos="1247" w:val="left"/>
        </w:tabs>
        <w:shd w:val="clear" w:color="auto" w:fill="ecfdf0"/>
      </w:pPr>
      <w:r>
        <w:rPr>
          <w:color w:val="BFBFBF"/>
          <w:shd w:val="clear" w:color="auto" w:fill="#ddfbe6"/>
        </w:rPr>
        <w:tab/>
        <w:t>510</w:t>
        <w:tab/>
        <w:t>+</w:t>
        <w:tab/>
      </w:r>
      <w:r>
        <w:t>|                                                   |                                                                                  |</w:t>
      </w:r>
    </w:p>
    <w:p>
      <w:pPr>
        <w:pStyle w:val="CodeChangeLine"/>
        <w:tabs>
          <w:tab w:pos="567" w:val="left"/>
          <w:tab w:pos="1134" w:val="left"/>
          <w:tab w:pos="1247" w:val="left"/>
        </w:tabs>
        <w:shd w:val="clear" w:color="auto" w:fill="ecfdf0"/>
      </w:pPr>
      <w:r>
        <w:rPr>
          <w:color w:val="BFBFBF"/>
          <w:shd w:val="clear" w:color="auto" w:fill="#ddfbe6"/>
        </w:rPr>
        <w:tab/>
        <w:t>511</w:t>
        <w:tab/>
        <w:t>+</w:t>
        <w:tab/>
      </w:r>
      <w:r>
        <w:t>|                                                   |     - If _resultGenType_ =" When SMI Is Created", the                            |</w:t>
      </w:r>
    </w:p>
    <w:p>
      <w:pPr>
        <w:pStyle w:val="CodeChangeLine"/>
        <w:tabs>
          <w:tab w:pos="567" w:val="left"/>
          <w:tab w:pos="1134" w:val="left"/>
          <w:tab w:pos="1247" w:val="left"/>
        </w:tabs>
      </w:pPr>
      <w:r>
        <w:rPr>
          <w:color w:val="BFBFBF"/>
          <w:shd w:val="clear" w:color="auto" w:fill="fafafa"/>
        </w:rPr>
        <w:t>505</w:t>
        <w:tab/>
        <w:t>512</w:t>
        <w:tab/>
        <w:tab/>
      </w:r>
      <w:r>
        <w:t>|                                                   | Receiver retrieves the content value of each member resource if not retrieved    |</w:t>
      </w:r>
    </w:p>
    <w:p>
      <w:pPr>
        <w:pStyle w:val="CodeChangeLine"/>
        <w:tabs>
          <w:tab w:pos="567" w:val="left"/>
          <w:tab w:pos="1134" w:val="left"/>
          <w:tab w:pos="1247" w:val="left"/>
        </w:tabs>
      </w:pPr>
      <w:r>
        <w:rPr>
          <w:color w:val="BFBFBF"/>
          <w:shd w:val="clear" w:color="auto" w:fill="fafafa"/>
        </w:rPr>
        <w:t>506</w:t>
        <w:tab/>
        <w:t>513</w:t>
        <w:tab/>
        <w:tab/>
      </w:r>
      <w:r>
        <w:t>|                                                   | yet; then it executes mashup functions as specified by the                       |</w:t>
      </w:r>
    </w:p>
    <w:p>
      <w:pPr>
        <w:pStyle w:val="CodeChangeLine"/>
        <w:tabs>
          <w:tab w:pos="567" w:val="left"/>
          <w:tab w:pos="1134" w:val="left"/>
          <w:tab w:pos="1247" w:val="left"/>
        </w:tabs>
      </w:pPr>
      <w:r>
        <w:rPr>
          <w:color w:val="BFBFBF"/>
          <w:shd w:val="clear" w:color="auto" w:fill="fafafa"/>
        </w:rPr>
        <w:t>507</w:t>
        <w:tab/>
        <w:t>514</w:t>
        <w:tab/>
        <w:tab/>
      </w:r>
      <w:r>
        <w:t>|                                                   | _&amp;lt;semanticMashupJobProfile&gt;_ and generates semantic mashup result, which      |</w:t>
      </w:r>
    </w:p>
    <w:p>
      <w:pPr>
        <w:pStyle w:val="CodeChangeLine"/>
        <w:tabs>
          <w:tab w:pos="567" w:val="left"/>
          <w:tab w:pos="1134" w:val="left"/>
          <w:tab w:pos="1247" w:val="left"/>
        </w:tabs>
        <w:shd w:val="clear" w:color="auto" w:fill="fbe9eb"/>
      </w:pPr>
      <w:r>
        <w:rPr>
          <w:color w:val="BFBFBF"/>
          <w:shd w:val="clear" w:color="auto" w:fill="#f9d7dc"/>
        </w:rPr>
        <w:t>508</w:t>
        <w:tab/>
        <w:tab/>
        <w:t>-</w:t>
        <w:tab/>
      </w:r>
      <w:r>
        <w:t>|                                                   | shall be stored in the _&amp;lt;semanticMashupResult&gt;_ child resource.\              |</w:t>
      </w:r>
    </w:p>
    <w:p>
      <w:pPr>
        <w:pStyle w:val="CodeChangeLine"/>
        <w:tabs>
          <w:tab w:pos="567" w:val="left"/>
          <w:tab w:pos="1134" w:val="left"/>
          <w:tab w:pos="1247" w:val="left"/>
        </w:tabs>
        <w:shd w:val="clear" w:color="auto" w:fill="fbe9eb"/>
      </w:pPr>
      <w:r>
        <w:rPr>
          <w:color w:val="BFBFBF"/>
          <w:shd w:val="clear" w:color="auto" w:fill="#f9d7dc"/>
        </w:rPr>
        <w:t>509</w:t>
        <w:tab/>
        <w:tab/>
        <w:t>-</w:t>
        <w:tab/>
      </w:r>
      <w:r>
        <w:t>|                                                   | &amp;nbsp;&amp;nbsp;&amp;nbsp;&amp;nbsp;- If _resultGenType_ ="When A Mashup Requestor           |</w:t>
      </w:r>
    </w:p>
    <w:p>
      <w:pPr>
        <w:pStyle w:val="CodeChangeLine"/>
        <w:tabs>
          <w:tab w:pos="567" w:val="left"/>
          <w:tab w:pos="1134" w:val="left"/>
          <w:tab w:pos="1247" w:val="left"/>
        </w:tabs>
        <w:shd w:val="clear" w:color="auto" w:fill="fbe9eb"/>
      </w:pPr>
      <w:r>
        <w:rPr>
          <w:color w:val="BFBFBF"/>
          <w:shd w:val="clear" w:color="auto" w:fill="#f9d7dc"/>
        </w:rPr>
        <w:t>510</w:t>
        <w:tab/>
        <w:tab/>
        <w:t>-</w:t>
        <w:tab/>
      </w:r>
      <w:r>
        <w:t>|                                                   | Requests", there is no further processing at the Receiver.\                      |</w:t>
      </w:r>
    </w:p>
    <w:p>
      <w:pPr>
        <w:pStyle w:val="CodeChangeLine"/>
        <w:tabs>
          <w:tab w:pos="567" w:val="left"/>
          <w:tab w:pos="1134" w:val="left"/>
          <w:tab w:pos="1247" w:val="left"/>
        </w:tabs>
        <w:shd w:val="clear" w:color="auto" w:fill="fbe9eb"/>
      </w:pPr>
      <w:r>
        <w:rPr>
          <w:color w:val="BFBFBF"/>
          <w:shd w:val="clear" w:color="auto" w:fill="#f9d7dc"/>
        </w:rPr>
        <w:t>511</w:t>
        <w:tab/>
        <w:tab/>
        <w:t>-</w:t>
        <w:tab/>
      </w:r>
      <w:r>
        <w:t>|                                                   | &amp;nbsp;&amp;nbsp;&amp;nbsp;&amp;nbsp;- If _resultGenType_ ="Periodically", the Receiver shall |</w:t>
      </w:r>
    </w:p>
    <w:p>
      <w:pPr>
        <w:pStyle w:val="CodeChangeLine"/>
        <w:tabs>
          <w:tab w:pos="567" w:val="left"/>
          <w:tab w:pos="1134" w:val="left"/>
          <w:tab w:pos="1247" w:val="left"/>
        </w:tabs>
        <w:shd w:val="clear" w:color="auto" w:fill="ecfdf0"/>
      </w:pPr>
      <w:r>
        <w:rPr>
          <w:color w:val="BFBFBF"/>
          <w:shd w:val="clear" w:color="auto" w:fill="#ddfbe6"/>
        </w:rPr>
        <w:tab/>
        <w:t>515</w:t>
        <w:tab/>
        <w:t>+</w:t>
        <w:tab/>
      </w:r>
      <w:r>
        <w:t>|                                                   | shall be stored in the _&amp;lt;semanticMashupResult&gt;_ child resource.               |</w:t>
      </w:r>
    </w:p>
    <w:p>
      <w:pPr>
        <w:pStyle w:val="CodeChangeLine"/>
        <w:tabs>
          <w:tab w:pos="567" w:val="left"/>
          <w:tab w:pos="1134" w:val="left"/>
          <w:tab w:pos="1247" w:val="left"/>
        </w:tabs>
        <w:shd w:val="clear" w:color="auto" w:fill="ecfdf0"/>
      </w:pPr>
      <w:r>
        <w:rPr>
          <w:color w:val="BFBFBF"/>
          <w:shd w:val="clear" w:color="auto" w:fill="#ddfbe6"/>
        </w:rPr>
        <w:tab/>
        <w:t>516</w:t>
        <w:tab/>
        <w:t>+</w:t>
        <w:tab/>
      </w:r>
      <w:r>
        <w:t>|                                                   |     - If _resultGenType_ ="When A Mashup Requestor                               |</w:t>
      </w:r>
    </w:p>
    <w:p>
      <w:pPr>
        <w:pStyle w:val="CodeChangeLine"/>
        <w:tabs>
          <w:tab w:pos="567" w:val="left"/>
          <w:tab w:pos="1134" w:val="left"/>
          <w:tab w:pos="1247" w:val="left"/>
        </w:tabs>
        <w:shd w:val="clear" w:color="auto" w:fill="ecfdf0"/>
      </w:pPr>
      <w:r>
        <w:rPr>
          <w:color w:val="BFBFBF"/>
          <w:shd w:val="clear" w:color="auto" w:fill="#ddfbe6"/>
        </w:rPr>
        <w:tab/>
        <w:t>517</w:t>
        <w:tab/>
        <w:t>+</w:t>
        <w:tab/>
      </w:r>
      <w:r>
        <w:t>|                                                   | Requests", there is no further processing at the Receiver.                       |</w:t>
      </w:r>
    </w:p>
    <w:p>
      <w:pPr>
        <w:pStyle w:val="CodeChangeLine"/>
        <w:tabs>
          <w:tab w:pos="567" w:val="left"/>
          <w:tab w:pos="1134" w:val="left"/>
          <w:tab w:pos="1247" w:val="left"/>
        </w:tabs>
        <w:shd w:val="clear" w:color="auto" w:fill="ecfdf0"/>
      </w:pPr>
      <w:r>
        <w:rPr>
          <w:color w:val="BFBFBF"/>
          <w:shd w:val="clear" w:color="auto" w:fill="#ddfbe6"/>
        </w:rPr>
        <w:tab/>
        <w:t>518</w:t>
        <w:tab/>
        <w:t>+</w:t>
        <w:tab/>
      </w:r>
      <w:r>
        <w:t>|                                                   |     - If _resultGenType_ ="Periodically", the Receiver shall                     |</w:t>
      </w:r>
    </w:p>
    <w:p>
      <w:pPr>
        <w:pStyle w:val="CodeChangeLine"/>
        <w:tabs>
          <w:tab w:pos="567" w:val="left"/>
          <w:tab w:pos="1134" w:val="left"/>
          <w:tab w:pos="1247" w:val="left"/>
        </w:tabs>
      </w:pPr>
      <w:r>
        <w:rPr>
          <w:color w:val="BFBFBF"/>
          <w:shd w:val="clear" w:color="auto" w:fill="fafafa"/>
        </w:rPr>
        <w:t>512</w:t>
        <w:tab/>
        <w:t>519</w:t>
        <w:tab/>
        <w:tab/>
      </w:r>
      <w:r>
        <w:t>|                                                   | set up a timer according to the _periodForResultGen_ attribute contained in the  |</w:t>
      </w:r>
    </w:p>
    <w:p>
      <w:pPr>
        <w:pStyle w:val="CodeChangeLine"/>
        <w:tabs>
          <w:tab w:pos="567" w:val="left"/>
          <w:tab w:pos="1134" w:val="left"/>
          <w:tab w:pos="1247" w:val="left"/>
        </w:tabs>
      </w:pPr>
      <w:r>
        <w:rPr>
          <w:color w:val="BFBFBF"/>
          <w:shd w:val="clear" w:color="auto" w:fill="fafafa"/>
        </w:rPr>
        <w:t>513</w:t>
        <w:tab/>
        <w:t>520</w:t>
        <w:tab/>
        <w:tab/>
      </w:r>
      <w:r>
        <w:t>|                                                   | Request message. When the timer expires, the Receiver shall retrieve the content |</w:t>
      </w:r>
    </w:p>
    <w:p>
      <w:pPr>
        <w:pStyle w:val="CodeChangeLine"/>
        <w:tabs>
          <w:tab w:pos="567" w:val="left"/>
          <w:tab w:pos="1134" w:val="left"/>
          <w:tab w:pos="1247" w:val="left"/>
        </w:tabs>
      </w:pPr>
      <w:r>
        <w:rPr>
          <w:color w:val="BFBFBF"/>
          <w:shd w:val="clear" w:color="auto" w:fill="fafafa"/>
        </w:rPr>
        <w:t>514</w:t>
        <w:tab/>
        <w:t>521</w:t>
        <w:tab/>
        <w:tab/>
      </w:r>
      <w:r>
        <w:t>|                                                   | value of each member resource and re-generate the mashup result; then it renews  |</w:t>
      </w:r>
    </w:p>
    <w:p>
      <w:pPr>
        <w:pStyle w:val="CodeChangeLine"/>
        <w:tabs>
          <w:tab w:pos="567" w:val="left"/>
          <w:tab w:pos="1134" w:val="left"/>
          <w:tab w:pos="1247" w:val="left"/>
        </w:tabs>
        <w:shd w:val="clear" w:color="auto" w:fill="fbe9eb"/>
      </w:pPr>
      <w:r>
        <w:rPr>
          <w:color w:val="BFBFBF"/>
          <w:shd w:val="clear" w:color="auto" w:fill="#f9d7dc"/>
        </w:rPr>
        <w:t>515</w:t>
        <w:tab/>
        <w:tab/>
        <w:t>-</w:t>
        <w:tab/>
      </w:r>
      <w:r>
        <w:t>|                                                   | the timer.\                                                                      |</w:t>
      </w:r>
    </w:p>
    <w:p>
      <w:pPr>
        <w:pStyle w:val="CodeChangeLine"/>
        <w:tabs>
          <w:tab w:pos="567" w:val="left"/>
          <w:tab w:pos="1134" w:val="left"/>
          <w:tab w:pos="1247" w:val="left"/>
        </w:tabs>
        <w:shd w:val="clear" w:color="auto" w:fill="fbe9eb"/>
      </w:pPr>
      <w:r>
        <w:rPr>
          <w:color w:val="BFBFBF"/>
          <w:shd w:val="clear" w:color="auto" w:fill="#f9d7dc"/>
        </w:rPr>
        <w:t>516</w:t>
        <w:tab/>
        <w:tab/>
        <w:t>-</w:t>
        <w:tab/>
      </w:r>
      <w:r>
        <w:t>|                                                   | &amp;nbsp;&amp;nbsp;&amp;nbsp;&amp;nbsp;- If _resultGenType_ ="When A Mashup Member Is Updated", |</w:t>
      </w:r>
    </w:p>
    <w:p>
      <w:pPr>
        <w:pStyle w:val="CodeChangeLine"/>
        <w:tabs>
          <w:tab w:pos="567" w:val="left"/>
          <w:tab w:pos="1134" w:val="left"/>
          <w:tab w:pos="1247" w:val="left"/>
        </w:tabs>
        <w:shd w:val="clear" w:color="auto" w:fill="ecfdf0"/>
      </w:pPr>
      <w:r>
        <w:rPr>
          <w:color w:val="BFBFBF"/>
          <w:shd w:val="clear" w:color="auto" w:fill="#ddfbe6"/>
        </w:rPr>
        <w:tab/>
        <w:t>522</w:t>
        <w:tab/>
        <w:t>+</w:t>
        <w:tab/>
      </w:r>
      <w:r>
        <w:t>|                                                   | the timer.                                                                       |</w:t>
      </w:r>
    </w:p>
    <w:p>
      <w:pPr>
        <w:pStyle w:val="CodeChangeLine"/>
        <w:tabs>
          <w:tab w:pos="567" w:val="left"/>
          <w:tab w:pos="1134" w:val="left"/>
          <w:tab w:pos="1247" w:val="left"/>
        </w:tabs>
        <w:shd w:val="clear" w:color="auto" w:fill="ecfdf0"/>
      </w:pPr>
      <w:r>
        <w:rPr>
          <w:color w:val="BFBFBF"/>
          <w:shd w:val="clear" w:color="auto" w:fill="#ddfbe6"/>
        </w:rPr>
        <w:tab/>
        <w:t>523</w:t>
        <w:tab/>
        <w:t>+</w:t>
        <w:tab/>
      </w:r>
      <w:r>
        <w:t>|                                                   |     - If _resultGenType_ ="When A Mashup Member Is Updated",                     |</w:t>
      </w:r>
    </w:p>
    <w:p>
      <w:pPr>
        <w:pStyle w:val="CodeChangeLine"/>
        <w:tabs>
          <w:tab w:pos="567" w:val="left"/>
          <w:tab w:pos="1134" w:val="left"/>
          <w:tab w:pos="1247" w:val="left"/>
        </w:tabs>
      </w:pPr>
      <w:r>
        <w:rPr>
          <w:color w:val="BFBFBF"/>
          <w:shd w:val="clear" w:color="auto" w:fill="fafafa"/>
        </w:rPr>
        <w:t>517</w:t>
        <w:tab/>
        <w:t>524</w:t>
        <w:tab/>
        <w:tab/>
      </w:r>
      <w:r>
        <w:t>|                                                   | there is no further processing at the Receiver.                                  |</w:t>
      </w:r>
    </w:p>
    <w:p>
      <w:pPr>
        <w:pStyle w:val="CodeChangeLine"/>
        <w:tabs>
          <w:tab w:pos="567" w:val="left"/>
          <w:tab w:pos="1134" w:val="left"/>
          <w:tab w:pos="1247" w:val="left"/>
        </w:tabs>
      </w:pPr>
      <w:r>
        <w:rPr>
          <w:color w:val="BFBFBF"/>
          <w:shd w:val="clear" w:color="auto" w:fill="fafafa"/>
        </w:rPr>
        <w:t>518</w:t>
        <w:tab/>
        <w:t>525</w:t>
        <w:tab/>
        <w:tab/>
      </w:r>
      <w:r>
        <w:t>+---------------------------------------------------+----------------------------------------------------------------------------------+</w:t>
      </w:r>
    </w:p>
    <w:p>
      <w:pPr>
        <w:pStyle w:val="CodeChangeLine"/>
        <w:tabs>
          <w:tab w:pos="567" w:val="left"/>
          <w:tab w:pos="1134" w:val="left"/>
          <w:tab w:pos="1247" w:val="left"/>
        </w:tabs>
        <w:shd w:val="clear" w:color="auto" w:fill="fbe9eb"/>
      </w:pPr>
      <w:r>
        <w:rPr>
          <w:color w:val="BFBFBF"/>
          <w:shd w:val="clear" w:color="auto" w:fill="#f9d7dc"/>
        </w:rPr>
        <w:t>519</w:t>
        <w:tab/>
        <w:tab/>
        <w:t>-</w:t>
        <w:tab/>
      </w:r>
      <w:r>
        <w:t>| Information in Response message                   | All parameters defined in Table 8.1.3-1 in oneM2M TS-0001 [\[1\]](#_ref_1) apply |</w:t>
      </w:r>
    </w:p>
    <w:p>
      <w:pPr>
        <w:pStyle w:val="CodeChangeLine"/>
        <w:tabs>
          <w:tab w:pos="567" w:val="left"/>
          <w:tab w:pos="1134" w:val="left"/>
          <w:tab w:pos="1247" w:val="left"/>
        </w:tabs>
        <w:shd w:val="clear" w:color="auto" w:fill="ecfdf0"/>
      </w:pPr>
      <w:r>
        <w:rPr>
          <w:color w:val="BFBFBF"/>
          <w:shd w:val="clear" w:color="auto" w:fill="#ddfbe6"/>
        </w:rPr>
        <w:tab/>
        <w:t>526</w:t>
        <w:tab/>
        <w:t>+</w:t>
        <w:tab/>
      </w:r>
      <w:r>
        <w:t>| Information in Response message                   | All parameters defined in Table 8.1.3-1 of oneM2M TS-0001 [\[1\]](#_ref_1) apply |</w:t>
      </w:r>
    </w:p>
    <w:p>
      <w:pPr>
        <w:pStyle w:val="CodeChangeLine"/>
        <w:tabs>
          <w:tab w:pos="567" w:val="left"/>
          <w:tab w:pos="1134" w:val="left"/>
          <w:tab w:pos="1247" w:val="left"/>
        </w:tabs>
      </w:pPr>
      <w:r>
        <w:rPr>
          <w:color w:val="BFBFBF"/>
          <w:shd w:val="clear" w:color="auto" w:fill="fafafa"/>
        </w:rPr>
        <w:t>520</w:t>
        <w:tab/>
        <w:t>527</w:t>
        <w:tab/>
        <w:tab/>
      </w:r>
      <w:r>
        <w:t>|                                                   | with the specific details for:\                                                  |</w:t>
      </w:r>
    </w:p>
    <w:p>
      <w:pPr>
        <w:pStyle w:val="CodeChangeLine"/>
        <w:tabs>
          <w:tab w:pos="567" w:val="left"/>
          <w:tab w:pos="1134" w:val="left"/>
          <w:tab w:pos="1247" w:val="left"/>
        </w:tabs>
        <w:shd w:val="clear" w:color="auto" w:fill="fbe9eb"/>
      </w:pPr>
      <w:r>
        <w:rPr>
          <w:color w:val="BFBFBF"/>
          <w:shd w:val="clear" w:color="auto" w:fill="#f9d7dc"/>
        </w:rPr>
        <w:t>521</w:t>
        <w:tab/>
        <w:tab/>
        <w:t>-</w:t>
        <w:tab/>
      </w:r>
      <w:r>
        <w:t>|                                                   | **Content :** Address of the created _&amp;lt;semanticMashupInstance&gt;_ resource and  |</w:t>
      </w:r>
    </w:p>
    <w:p>
      <w:pPr>
        <w:pStyle w:val="CodeChangeLine"/>
        <w:tabs>
          <w:tab w:pos="567" w:val="left"/>
          <w:tab w:pos="1134" w:val="left"/>
          <w:tab w:pos="1247" w:val="left"/>
        </w:tabs>
        <w:shd w:val="clear" w:color="auto" w:fill="ecfdf0"/>
      </w:pPr>
      <w:r>
        <w:rPr>
          <w:color w:val="BFBFBF"/>
          <w:shd w:val="clear" w:color="auto" w:fill="#ddfbe6"/>
        </w:rPr>
        <w:tab/>
        <w:t>528</w:t>
        <w:tab/>
        <w:t>+</w:t>
        <w:tab/>
      </w:r>
      <w:r>
        <w:t>|                                                   | **Content:** Address of the created _&amp;lt;semanticMashupInstance&gt;_ resource and   |</w:t>
      </w:r>
    </w:p>
    <w:p>
      <w:pPr>
        <w:pStyle w:val="CodeChangeLine"/>
        <w:tabs>
          <w:tab w:pos="567" w:val="left"/>
          <w:tab w:pos="1134" w:val="left"/>
          <w:tab w:pos="1247" w:val="left"/>
        </w:tabs>
      </w:pPr>
      <w:r>
        <w:rPr>
          <w:color w:val="BFBFBF"/>
          <w:shd w:val="clear" w:color="auto" w:fill="fafafa"/>
        </w:rPr>
        <w:t>522</w:t>
        <w:tab/>
        <w:t>529</w:t>
        <w:tab/>
        <w:tab/>
      </w:r>
      <w:r>
        <w:t>|                                                   | address of created _&amp;lt;semanticMashupResult&gt;_ resource if any, according to     |</w:t>
      </w:r>
    </w:p>
    <w:p>
      <w:pPr>
        <w:pStyle w:val="CodeChangeLine"/>
        <w:tabs>
          <w:tab w:pos="567" w:val="left"/>
          <w:tab w:pos="1134" w:val="left"/>
          <w:tab w:pos="1247" w:val="left"/>
        </w:tabs>
      </w:pPr>
      <w:r>
        <w:rPr>
          <w:color w:val="BFBFBF"/>
          <w:shd w:val="clear" w:color="auto" w:fill="fafafa"/>
        </w:rPr>
        <w:t>523</w:t>
        <w:tab/>
        <w:t>530</w:t>
        <w:tab/>
        <w:tab/>
      </w:r>
      <w:r>
        <w:t>|                                                   | clause 10.1.1.1 in oneM2M TS-0001 [\[1\]](#_ref_1).                              |</w:t>
      </w:r>
    </w:p>
    <w:p>
      <w:pPr>
        <w:pStyle w:val="CodeChangeLine"/>
        <w:tabs>
          <w:tab w:pos="567" w:val="left"/>
          <w:tab w:pos="1134" w:val="left"/>
          <w:tab w:pos="1247" w:val="left"/>
        </w:tabs>
      </w:pPr>
      <w:r>
        <w:rPr>
          <w:color w:val="BFBFBF"/>
          <w:shd w:val="clear" w:color="auto" w:fill="fafafa"/>
        </w:rPr>
        <w:t>524</w:t>
        <w:tab/>
        <w:t>531</w:t>
        <w:tab/>
        <w:tab/>
      </w:r>
      <w:r>
        <w:t>+---------------------------------------------------+----------------------------------------------------------------------------------+</w:t>
      </w:r>
    </w:p>
    <w:p>
      <w:pPr>
        <w:pStyle w:val="CodeHeader"/>
      </w:pPr>
      <w:r>
        <w:t xml:space="preserve">@@ -529,7 +536,7 @@ </w:t>
      </w:r>
    </w:p>
    <w:p>
      <w:pPr>
        <w:pStyle w:val="CodeChangeLine"/>
        <w:tabs>
          <w:tab w:pos="567" w:val="left"/>
          <w:tab w:pos="1134" w:val="left"/>
          <w:tab w:pos="1247" w:val="left"/>
        </w:tabs>
      </w:pPr>
      <w:r>
        <w:rPr>
          <w:color w:val="BFBFBF"/>
          <w:shd w:val="clear" w:color="auto" w:fill="fafafa"/>
        </w:rPr>
        <w:t>529</w:t>
        <w:tab/>
        <w:t>536</w:t>
        <w:tab/>
        <w:tab/>
      </w:r>
      <w:r/>
    </w:p>
    <w:p>
      <w:pPr>
        <w:pStyle w:val="CodeChangeLine"/>
        <w:tabs>
          <w:tab w:pos="567" w:val="left"/>
          <w:tab w:pos="1134" w:val="left"/>
          <w:tab w:pos="1247" w:val="left"/>
        </w:tabs>
      </w:pPr>
      <w:r>
        <w:rPr>
          <w:color w:val="BFBFBF"/>
          <w:shd w:val="clear" w:color="auto" w:fill="fafafa"/>
        </w:rPr>
        <w:t>530</w:t>
        <w:tab/>
        <w:t>537</w:t>
        <w:tab/>
        <w:tab/>
      </w:r>
      <w:r>
        <w:t>### 6.4.3 Retrieve _&amp;lt;semanticMashupInstance&gt;_</w:t>
      </w:r>
    </w:p>
    <w:p>
      <w:pPr>
        <w:pStyle w:val="CodeChangeLine"/>
        <w:tabs>
          <w:tab w:pos="567" w:val="left"/>
          <w:tab w:pos="1134" w:val="left"/>
          <w:tab w:pos="1247" w:val="left"/>
        </w:tabs>
      </w:pPr>
      <w:r>
        <w:rPr>
          <w:color w:val="BFBFBF"/>
          <w:shd w:val="clear" w:color="auto" w:fill="fafafa"/>
        </w:rPr>
        <w:t>531</w:t>
        <w:tab/>
        <w:t>538</w:t>
        <w:tab/>
        <w:tab/>
      </w:r>
      <w:r/>
    </w:p>
    <w:p>
      <w:pPr>
        <w:pStyle w:val="CodeChangeLine"/>
        <w:tabs>
          <w:tab w:pos="567" w:val="left"/>
          <w:tab w:pos="1134" w:val="left"/>
          <w:tab w:pos="1247" w:val="left"/>
        </w:tabs>
        <w:shd w:val="clear" w:color="auto" w:fill="fbe9eb"/>
      </w:pPr>
      <w:r>
        <w:rPr>
          <w:color w:val="BFBFBF"/>
          <w:shd w:val="clear" w:color="auto" w:fill="#f9d7dc"/>
        </w:rPr>
        <w:t>532</w:t>
        <w:tab/>
        <w:tab/>
        <w:t>-</w:t>
        <w:tab/>
      </w:r>
      <w:r>
        <w:t>This procedure shall be used for retrieving the attributes of a _&amp;lt;semanticMashupInstance&gt;_ resource as described in Table 6.4.31.</w:t>
      </w:r>
    </w:p>
    <w:p>
      <w:pPr>
        <w:pStyle w:val="CodeChangeLine"/>
        <w:tabs>
          <w:tab w:pos="567" w:val="left"/>
          <w:tab w:pos="1134" w:val="left"/>
          <w:tab w:pos="1247" w:val="left"/>
        </w:tabs>
        <w:shd w:val="clear" w:color="auto" w:fill="ecfdf0"/>
      </w:pPr>
      <w:r>
        <w:rPr>
          <w:color w:val="BFBFBF"/>
          <w:shd w:val="clear" w:color="auto" w:fill="#ddfbe6"/>
        </w:rPr>
        <w:tab/>
        <w:t>539</w:t>
        <w:tab/>
        <w:t>+</w:t>
        <w:tab/>
      </w:r>
      <w:r>
        <w:t>This procedure shall be used for retrieving the attributes of a _&amp;lt;semanticMashupInstance&gt;_ resource as described in Table 6.4.3-1.</w:t>
      </w:r>
    </w:p>
    <w:p>
      <w:pPr>
        <w:pStyle w:val="CodeChangeLine"/>
        <w:tabs>
          <w:tab w:pos="567" w:val="left"/>
          <w:tab w:pos="1134" w:val="left"/>
          <w:tab w:pos="1247" w:val="left"/>
        </w:tabs>
      </w:pPr>
      <w:r>
        <w:rPr>
          <w:color w:val="BFBFBF"/>
          <w:shd w:val="clear" w:color="auto" w:fill="fafafa"/>
        </w:rPr>
        <w:t>533</w:t>
        <w:tab/>
        <w:t>540</w:t>
        <w:tab/>
        <w:tab/>
      </w:r>
      <w:r/>
    </w:p>
    <w:p>
      <w:pPr>
        <w:pStyle w:val="CodeChangeLine"/>
        <w:tabs>
          <w:tab w:pos="567" w:val="left"/>
          <w:tab w:pos="1134" w:val="left"/>
          <w:tab w:pos="1247" w:val="left"/>
        </w:tabs>
      </w:pPr>
      <w:r>
        <w:rPr>
          <w:color w:val="BFBFBF"/>
          <w:shd w:val="clear" w:color="auto" w:fill="fafafa"/>
        </w:rPr>
        <w:t>534</w:t>
        <w:tab/>
        <w:t>541</w:t>
        <w:tab/>
        <w:tab/>
      </w:r>
      <w:r>
        <w:t>**Table 6.4.3-1: _&amp;lt;semanticMashupInstance&gt;_ RETRIEVE**</w:t>
      </w:r>
    </w:p>
    <w:p>
      <w:pPr>
        <w:pStyle w:val="CodeChangeLine"/>
        <w:tabs>
          <w:tab w:pos="567" w:val="left"/>
          <w:tab w:pos="1134" w:val="left"/>
          <w:tab w:pos="1247" w:val="left"/>
        </w:tabs>
      </w:pPr>
      <w:r>
        <w:rPr>
          <w:color w:val="BFBFBF"/>
          <w:shd w:val="clear" w:color="auto" w:fill="fafafa"/>
        </w:rPr>
        <w:t>535</w:t>
        <w:tab/>
        <w:t>542</w:t>
        <w:tab/>
        <w:tab/>
      </w:r>
      <w:r/>
    </w:p>
    <w:p>
      <w:pPr>
        <w:pStyle w:val="CodeHeader"/>
      </w:pPr>
      <w:r>
        <w:t xml:space="preserve">@@ -538,9 +545,9 @@ </w:t>
      </w:r>
    </w:p>
    <w:p>
      <w:pPr>
        <w:pStyle w:val="CodeChangeLine"/>
        <w:tabs>
          <w:tab w:pos="567" w:val="left"/>
          <w:tab w:pos="1134" w:val="left"/>
          <w:tab w:pos="1247" w:val="left"/>
        </w:tabs>
      </w:pPr>
      <w:r>
        <w:rPr>
          <w:color w:val="BFBFBF"/>
          <w:shd w:val="clear" w:color="auto" w:fill="fafafa"/>
        </w:rPr>
        <w:t>538</w:t>
        <w:tab/>
        <w:t>545</w:t>
        <w:tab/>
        <w:tab/>
      </w:r>
      <w:r>
        <w:t>+:==================================================+:=================================================================================+</w:t>
      </w:r>
    </w:p>
    <w:p>
      <w:pPr>
        <w:pStyle w:val="CodeChangeLine"/>
        <w:tabs>
          <w:tab w:pos="567" w:val="left"/>
          <w:tab w:pos="1134" w:val="left"/>
          <w:tab w:pos="1247" w:val="left"/>
        </w:tabs>
      </w:pPr>
      <w:r>
        <w:rPr>
          <w:color w:val="BFBFBF"/>
          <w:shd w:val="clear" w:color="auto" w:fill="fafafa"/>
        </w:rPr>
        <w:t>539</w:t>
        <w:tab/>
        <w:t>546</w:t>
        <w:tab/>
        <w:tab/>
      </w:r>
      <w:r>
        <w:t>| Associated Reference Point                        | Mca, Mcc and Mcc'.                                                               |</w:t>
      </w:r>
    </w:p>
    <w:p>
      <w:pPr>
        <w:pStyle w:val="CodeChangeLine"/>
        <w:tabs>
          <w:tab w:pos="567" w:val="left"/>
          <w:tab w:pos="1134" w:val="left"/>
          <w:tab w:pos="1247" w:val="left"/>
        </w:tabs>
      </w:pPr>
      <w:r>
        <w:rPr>
          <w:color w:val="BFBFBF"/>
          <w:shd w:val="clear" w:color="auto" w:fill="fafafa"/>
        </w:rPr>
        <w:t>540</w:t>
        <w:tab/>
        <w:t>547</w:t>
        <w:tab/>
        <w:tab/>
      </w:r>
      <w:r>
        <w:t>+---------------------------------------------------+----------------------------------------------------------------------------------+</w:t>
      </w:r>
    </w:p>
    <w:p>
      <w:pPr>
        <w:pStyle w:val="CodeChangeLine"/>
        <w:tabs>
          <w:tab w:pos="567" w:val="left"/>
          <w:tab w:pos="1134" w:val="left"/>
          <w:tab w:pos="1247" w:val="left"/>
        </w:tabs>
        <w:shd w:val="clear" w:color="auto" w:fill="fbe9eb"/>
      </w:pPr>
      <w:r>
        <w:rPr>
          <w:color w:val="BFBFBF"/>
          <w:shd w:val="clear" w:color="auto" w:fill="#f9d7dc"/>
        </w:rPr>
        <w:t>541</w:t>
        <w:tab/>
        <w:tab/>
        <w:t>-</w:t>
        <w:tab/>
      </w:r>
      <w:r>
        <w:t>| Information in Request message                    | All parameters defined in Table 8.1.2-3 in oneM2M TS-0001 [\[1\]](#_ref_1) apply |</w:t>
      </w:r>
    </w:p>
    <w:p>
      <w:pPr>
        <w:pStyle w:val="CodeChangeLine"/>
        <w:tabs>
          <w:tab w:pos="567" w:val="left"/>
          <w:tab w:pos="1134" w:val="left"/>
          <w:tab w:pos="1247" w:val="left"/>
        </w:tabs>
        <w:shd w:val="clear" w:color="auto" w:fill="ecfdf0"/>
      </w:pPr>
      <w:r>
        <w:rPr>
          <w:color w:val="BFBFBF"/>
          <w:shd w:val="clear" w:color="auto" w:fill="#ddfbe6"/>
        </w:rPr>
        <w:tab/>
        <w:t>548</w:t>
        <w:tab/>
        <w:t>+</w:t>
        <w:tab/>
      </w:r>
      <w:r>
        <w:t>| Information in Request message                    | All parameters defined in Table 8.1.2-3 of oneM2M TS-0001 [\[1\]](#_ref_1) apply |</w:t>
      </w:r>
    </w:p>
    <w:p>
      <w:pPr>
        <w:pStyle w:val="CodeChangeLine"/>
        <w:tabs>
          <w:tab w:pos="567" w:val="left"/>
          <w:tab w:pos="1134" w:val="left"/>
          <w:tab w:pos="1247" w:val="left"/>
        </w:tabs>
      </w:pPr>
      <w:r>
        <w:rPr>
          <w:color w:val="BFBFBF"/>
          <w:shd w:val="clear" w:color="auto" w:fill="fafafa"/>
        </w:rPr>
        <w:t>542</w:t>
        <w:tab/>
        <w:t>549</w:t>
        <w:tab/>
        <w:tab/>
      </w:r>
      <w:r>
        <w:t>|                                                   | with the specific details for:\                                                  |</w:t>
      </w:r>
    </w:p>
    <w:p>
      <w:pPr>
        <w:pStyle w:val="CodeChangeLine"/>
        <w:tabs>
          <w:tab w:pos="567" w:val="left"/>
          <w:tab w:pos="1134" w:val="left"/>
          <w:tab w:pos="1247" w:val="left"/>
        </w:tabs>
        <w:shd w:val="clear" w:color="auto" w:fill="fbe9eb"/>
      </w:pPr>
      <w:r>
        <w:rPr>
          <w:color w:val="BFBFBF"/>
          <w:shd w:val="clear" w:color="auto" w:fill="#f9d7dc"/>
        </w:rPr>
        <w:t>543</w:t>
        <w:tab/>
        <w:tab/>
        <w:t>-</w:t>
        <w:tab/>
      </w:r>
      <w:r>
        <w:t>|                                                   | **Content :** void.                                                              |</w:t>
      </w:r>
    </w:p>
    <w:p>
      <w:pPr>
        <w:pStyle w:val="CodeChangeLine"/>
        <w:tabs>
          <w:tab w:pos="567" w:val="left"/>
          <w:tab w:pos="1134" w:val="left"/>
          <w:tab w:pos="1247" w:val="left"/>
        </w:tabs>
        <w:shd w:val="clear" w:color="auto" w:fill="ecfdf0"/>
      </w:pPr>
      <w:r>
        <w:rPr>
          <w:color w:val="BFBFBF"/>
          <w:shd w:val="clear" w:color="auto" w:fill="#ddfbe6"/>
        </w:rPr>
        <w:tab/>
        <w:t>550</w:t>
        <w:tab/>
        <w:t>+</w:t>
        <w:tab/>
      </w:r>
      <w:r>
        <w:t>|                                                   | **Content:** void.                                                               |</w:t>
      </w:r>
    </w:p>
    <w:p>
      <w:pPr>
        <w:pStyle w:val="CodeChangeLine"/>
        <w:tabs>
          <w:tab w:pos="567" w:val="left"/>
          <w:tab w:pos="1134" w:val="left"/>
          <w:tab w:pos="1247" w:val="left"/>
        </w:tabs>
      </w:pPr>
      <w:r>
        <w:rPr>
          <w:color w:val="BFBFBF"/>
          <w:shd w:val="clear" w:color="auto" w:fill="fafafa"/>
        </w:rPr>
        <w:t>544</w:t>
        <w:tab/>
        <w:t>551</w:t>
        <w:tab/>
        <w:tab/>
      </w:r>
      <w:r>
        <w:t>+---------------------------------------------------+----------------------------------------------------------------------------------+</w:t>
      </w:r>
    </w:p>
    <w:p>
      <w:pPr>
        <w:pStyle w:val="CodeChangeLine"/>
        <w:tabs>
          <w:tab w:pos="567" w:val="left"/>
          <w:tab w:pos="1134" w:val="left"/>
          <w:tab w:pos="1247" w:val="left"/>
        </w:tabs>
      </w:pPr>
      <w:r>
        <w:rPr>
          <w:color w:val="BFBFBF"/>
          <w:shd w:val="clear" w:color="auto" w:fill="fafafa"/>
        </w:rPr>
        <w:t>545</w:t>
        <w:tab/>
        <w:t>552</w:t>
        <w:tab/>
        <w:tab/>
      </w:r>
      <w:r>
        <w:t>| Processing at Originator before sending Request   | According to clause 10.1.2 in oneM2M TS-0001 [\[1\]](#_ref_1).                   |</w:t>
      </w:r>
    </w:p>
    <w:p>
      <w:pPr>
        <w:pStyle w:val="CodeChangeLine"/>
        <w:tabs>
          <w:tab w:pos="567" w:val="left"/>
          <w:tab w:pos="1134" w:val="left"/>
          <w:tab w:pos="1247" w:val="left"/>
        </w:tabs>
      </w:pPr>
      <w:r>
        <w:rPr>
          <w:color w:val="BFBFBF"/>
          <w:shd w:val="clear" w:color="auto" w:fill="fafafa"/>
        </w:rPr>
        <w:t>546</w:t>
        <w:tab/>
        <w:t>553</w:t>
        <w:tab/>
        <w:tab/>
      </w:r>
      <w:r>
        <w:t>+---------------------------------------------------+----------------------------------------------------------------------------------+</w:t>
      </w:r>
    </w:p>
    <w:p>
      <w:pPr>
        <w:pStyle w:val="CodeHeader"/>
      </w:pPr>
      <w:r>
        <w:t xml:space="preserve">@@ -550,10 +557,10 @@ </w:t>
      </w:r>
    </w:p>
    <w:p>
      <w:pPr>
        <w:pStyle w:val="CodeChangeLine"/>
        <w:tabs>
          <w:tab w:pos="567" w:val="left"/>
          <w:tab w:pos="1134" w:val="left"/>
          <w:tab w:pos="1247" w:val="left"/>
        </w:tabs>
      </w:pPr>
      <w:r>
        <w:rPr>
          <w:color w:val="BFBFBF"/>
          <w:shd w:val="clear" w:color="auto" w:fill="fafafa"/>
        </w:rPr>
        <w:t>550</w:t>
        <w:tab/>
        <w:t>557</w:t>
        <w:tab/>
        <w:tab/>
      </w:r>
      <w:r>
        <w:t>|                                                   | resource/attribute. Otherwise clause 10.1.2 in oneM2M TS-0001 [\[1\]](#_ref_1)   |</w:t>
      </w:r>
    </w:p>
    <w:p>
      <w:pPr>
        <w:pStyle w:val="CodeChangeLine"/>
        <w:tabs>
          <w:tab w:pos="567" w:val="left"/>
          <w:tab w:pos="1134" w:val="left"/>
          <w:tab w:pos="1247" w:val="left"/>
        </w:tabs>
      </w:pPr>
      <w:r>
        <w:rPr>
          <w:color w:val="BFBFBF"/>
          <w:shd w:val="clear" w:color="auto" w:fill="fafafa"/>
        </w:rPr>
        <w:t>551</w:t>
        <w:tab/>
        <w:t>558</w:t>
        <w:tab/>
        <w:tab/>
      </w:r>
      <w:r>
        <w:t>|                                                   | applies.                                                                         |</w:t>
      </w:r>
    </w:p>
    <w:p>
      <w:pPr>
        <w:pStyle w:val="CodeChangeLine"/>
        <w:tabs>
          <w:tab w:pos="567" w:val="left"/>
          <w:tab w:pos="1134" w:val="left"/>
          <w:tab w:pos="1247" w:val="left"/>
        </w:tabs>
      </w:pPr>
      <w:r>
        <w:rPr>
          <w:color w:val="BFBFBF"/>
          <w:shd w:val="clear" w:color="auto" w:fill="fafafa"/>
        </w:rPr>
        <w:t>552</w:t>
        <w:tab/>
        <w:t>559</w:t>
        <w:tab/>
        <w:tab/>
      </w:r>
      <w:r>
        <w:t>+---------------------------------------------------+----------------------------------------------------------------------------------+</w:t>
      </w:r>
    </w:p>
    <w:p>
      <w:pPr>
        <w:pStyle w:val="CodeChangeLine"/>
        <w:tabs>
          <w:tab w:pos="567" w:val="left"/>
          <w:tab w:pos="1134" w:val="left"/>
          <w:tab w:pos="1247" w:val="left"/>
        </w:tabs>
        <w:shd w:val="clear" w:color="auto" w:fill="fbe9eb"/>
      </w:pPr>
      <w:r>
        <w:rPr>
          <w:color w:val="BFBFBF"/>
          <w:shd w:val="clear" w:color="auto" w:fill="#f9d7dc"/>
        </w:rPr>
        <w:t>553</w:t>
        <w:tab/>
        <w:tab/>
        <w:t>-</w:t>
        <w:tab/>
      </w:r>
      <w:r>
        <w:t>| Information in Response message                   | All parameters defined in Table 8.1.3-1 in oneM2M TS-0001 [\[1\]](#_ref_1) apply |</w:t>
      </w:r>
    </w:p>
    <w:p>
      <w:pPr>
        <w:pStyle w:val="CodeChangeLine"/>
        <w:tabs>
          <w:tab w:pos="567" w:val="left"/>
          <w:tab w:pos="1134" w:val="left"/>
          <w:tab w:pos="1247" w:val="left"/>
        </w:tabs>
        <w:shd w:val="clear" w:color="auto" w:fill="ecfdf0"/>
      </w:pPr>
      <w:r>
        <w:rPr>
          <w:color w:val="BFBFBF"/>
          <w:shd w:val="clear" w:color="auto" w:fill="#ddfbe6"/>
        </w:rPr>
        <w:tab/>
        <w:t>560</w:t>
        <w:tab/>
        <w:t>+</w:t>
        <w:tab/>
      </w:r>
      <w:r>
        <w:t>| Information in Response message                   | All parameters defined in Table 8.1.3-1 of oneM2M TS-0001 [\[1\]](#_ref_1) apply |</w:t>
      </w:r>
    </w:p>
    <w:p>
      <w:pPr>
        <w:pStyle w:val="CodeChangeLine"/>
        <w:tabs>
          <w:tab w:pos="567" w:val="left"/>
          <w:tab w:pos="1134" w:val="left"/>
          <w:tab w:pos="1247" w:val="left"/>
        </w:tabs>
      </w:pPr>
      <w:r>
        <w:rPr>
          <w:color w:val="BFBFBF"/>
          <w:shd w:val="clear" w:color="auto" w:fill="fafafa"/>
        </w:rPr>
        <w:t>554</w:t>
        <w:tab/>
        <w:t>561</w:t>
        <w:tab/>
        <w:tab/>
      </w:r>
      <w:r>
        <w:t>|                                                   | with the specific details for:\                                                  |</w:t>
      </w:r>
    </w:p>
    <w:p>
      <w:pPr>
        <w:pStyle w:val="CodeChangeLine"/>
        <w:tabs>
          <w:tab w:pos="567" w:val="left"/>
          <w:tab w:pos="1134" w:val="left"/>
          <w:tab w:pos="1247" w:val="left"/>
        </w:tabs>
        <w:shd w:val="clear" w:color="auto" w:fill="fbe9eb"/>
      </w:pPr>
      <w:r>
        <w:rPr>
          <w:color w:val="BFBFBF"/>
          <w:shd w:val="clear" w:color="auto" w:fill="#f9d7dc"/>
        </w:rPr>
        <w:t>555</w:t>
        <w:tab/>
        <w:tab/>
        <w:t>-</w:t>
        <w:tab/>
      </w:r>
      <w:r>
        <w:t>|                                                   | **Content :** attributes of the _&amp;lt;semanticMashupInstance&gt;_ resource as        |</w:t>
      </w:r>
    </w:p>
    <w:p>
      <w:pPr>
        <w:pStyle w:val="CodeChangeLine"/>
        <w:tabs>
          <w:tab w:pos="567" w:val="left"/>
          <w:tab w:pos="1134" w:val="left"/>
          <w:tab w:pos="1247" w:val="left"/>
        </w:tabs>
        <w:shd w:val="clear" w:color="auto" w:fill="fbe9eb"/>
      </w:pPr>
      <w:r>
        <w:rPr>
          <w:color w:val="BFBFBF"/>
          <w:shd w:val="clear" w:color="auto" w:fill="#f9d7dc"/>
        </w:rPr>
        <w:t>556</w:t>
        <w:tab/>
        <w:tab/>
        <w:t>-</w:t>
        <w:tab/>
      </w:r>
      <w:r>
        <w:t>|                                                   | defined in the clause 9.6.54 in oneM2M TS-0001 [\[1\]](#_ref_1).                 |</w:t>
      </w:r>
    </w:p>
    <w:p>
      <w:pPr>
        <w:pStyle w:val="CodeChangeLine"/>
        <w:tabs>
          <w:tab w:pos="567" w:val="left"/>
          <w:tab w:pos="1134" w:val="left"/>
          <w:tab w:pos="1247" w:val="left"/>
        </w:tabs>
        <w:shd w:val="clear" w:color="auto" w:fill="ecfdf0"/>
      </w:pPr>
      <w:r>
        <w:rPr>
          <w:color w:val="BFBFBF"/>
          <w:shd w:val="clear" w:color="auto" w:fill="#ddfbe6"/>
        </w:rPr>
        <w:tab/>
        <w:t>562</w:t>
        <w:tab/>
        <w:t>+</w:t>
        <w:tab/>
      </w:r>
      <w:r>
        <w:t>|                                                   | **Content:** attributes of the _&amp;lt;semanticMashupInstance&gt;_ resource as         |</w:t>
      </w:r>
    </w:p>
    <w:p>
      <w:pPr>
        <w:pStyle w:val="CodeChangeLine"/>
        <w:tabs>
          <w:tab w:pos="567" w:val="left"/>
          <w:tab w:pos="1134" w:val="left"/>
          <w:tab w:pos="1247" w:val="left"/>
        </w:tabs>
        <w:shd w:val="clear" w:color="auto" w:fill="ecfdf0"/>
      </w:pPr>
      <w:r>
        <w:rPr>
          <w:color w:val="BFBFBF"/>
          <w:shd w:val="clear" w:color="auto" w:fill="#ddfbe6"/>
        </w:rPr>
        <w:tab/>
        <w:t>563</w:t>
        <w:tab/>
        <w:t>+</w:t>
        <w:tab/>
      </w:r>
      <w:r>
        <w:t>|                                                   | defined in clause 9.6.54 in oneM2M TS-0001 [\[1\]](#_ref_1).                     |</w:t>
      </w:r>
    </w:p>
    <w:p>
      <w:pPr>
        <w:pStyle w:val="CodeChangeLine"/>
        <w:tabs>
          <w:tab w:pos="567" w:val="left"/>
          <w:tab w:pos="1134" w:val="left"/>
          <w:tab w:pos="1247" w:val="left"/>
        </w:tabs>
      </w:pPr>
      <w:r>
        <w:rPr>
          <w:color w:val="BFBFBF"/>
          <w:shd w:val="clear" w:color="auto" w:fill="fafafa"/>
        </w:rPr>
        <w:t>557</w:t>
        <w:tab/>
        <w:t>564</w:t>
        <w:tab/>
        <w:tab/>
      </w:r>
      <w:r>
        <w:t>+---------------------------------------------------+----------------------------------------------------------------------------------+</w:t>
      </w:r>
    </w:p>
    <w:p>
      <w:pPr>
        <w:pStyle w:val="CodeChangeLine"/>
        <w:tabs>
          <w:tab w:pos="567" w:val="left"/>
          <w:tab w:pos="1134" w:val="left"/>
          <w:tab w:pos="1247" w:val="left"/>
        </w:tabs>
      </w:pPr>
      <w:r>
        <w:rPr>
          <w:color w:val="BFBFBF"/>
          <w:shd w:val="clear" w:color="auto" w:fill="fafafa"/>
        </w:rPr>
        <w:t>558</w:t>
        <w:tab/>
        <w:t>565</w:t>
        <w:tab/>
        <w:tab/>
      </w:r>
      <w:r>
        <w:t>| Processing at Originator after receiving Response | According to clause 10.1.2 in oneM2M TS-0001 [\[1\]](#_ref_1).                   |</w:t>
      </w:r>
    </w:p>
    <w:p>
      <w:pPr>
        <w:pStyle w:val="CodeChangeLine"/>
        <w:tabs>
          <w:tab w:pos="567" w:val="left"/>
          <w:tab w:pos="1134" w:val="left"/>
          <w:tab w:pos="1247" w:val="left"/>
        </w:tabs>
      </w:pPr>
      <w:r>
        <w:rPr>
          <w:color w:val="BFBFBF"/>
          <w:shd w:val="clear" w:color="auto" w:fill="fafafa"/>
        </w:rPr>
        <w:t>559</w:t>
        <w:tab/>
        <w:t>566</w:t>
        <w:tab/>
        <w:tab/>
      </w:r>
      <w:r>
        <w:t>+---------------------------------------------------+----------------------------------------------------------------------------------+</w:t>
      </w:r>
    </w:p>
    <w:p>
      <w:pPr>
        <w:pStyle w:val="CodeHeader"/>
      </w:pPr>
      <w:r>
        <w:t xml:space="preserve">@@ -564,28 +571,29 @@ </w:t>
      </w:r>
    </w:p>
    <w:p>
      <w:pPr>
        <w:pStyle w:val="CodeChangeLine"/>
        <w:tabs>
          <w:tab w:pos="567" w:val="left"/>
          <w:tab w:pos="1134" w:val="left"/>
          <w:tab w:pos="1247" w:val="left"/>
        </w:tabs>
      </w:pPr>
      <w:r>
        <w:rPr>
          <w:color w:val="BFBFBF"/>
          <w:shd w:val="clear" w:color="auto" w:fill="fafafa"/>
        </w:rPr>
        <w:t>564</w:t>
        <w:tab/>
        <w:t>571</w:t>
        <w:tab/>
        <w:tab/>
      </w:r>
      <w:r/>
    </w:p>
    <w:p>
      <w:pPr>
        <w:pStyle w:val="CodeChangeLine"/>
        <w:tabs>
          <w:tab w:pos="567" w:val="left"/>
          <w:tab w:pos="1134" w:val="left"/>
          <w:tab w:pos="1247" w:val="left"/>
        </w:tabs>
      </w:pPr>
      <w:r>
        <w:rPr>
          <w:color w:val="BFBFBF"/>
          <w:shd w:val="clear" w:color="auto" w:fill="fafafa"/>
        </w:rPr>
        <w:t>565</w:t>
        <w:tab/>
        <w:t>572</w:t>
        <w:tab/>
        <w:tab/>
      </w:r>
      <w:r>
        <w:t>This procedure as described in Table 6.4.4-1 shall be used to update an existing _&amp;lt;semanticMashupInstance&gt;_, e.g. an update to its _memberStoreType_ attribute.</w:t>
      </w:r>
    </w:p>
    <w:p>
      <w:pPr>
        <w:pStyle w:val="CodeChangeLine"/>
        <w:tabs>
          <w:tab w:pos="567" w:val="left"/>
          <w:tab w:pos="1134" w:val="left"/>
          <w:tab w:pos="1247" w:val="left"/>
        </w:tabs>
      </w:pPr>
      <w:r>
        <w:rPr>
          <w:color w:val="BFBFBF"/>
          <w:shd w:val="clear" w:color="auto" w:fill="fafafa"/>
        </w:rPr>
        <w:t>566</w:t>
        <w:tab/>
        <w:t>573</w:t>
        <w:tab/>
        <w:tab/>
      </w:r>
      <w:r/>
    </w:p>
    <w:p>
      <w:pPr>
        <w:pStyle w:val="CodeChangeLine"/>
        <w:tabs>
          <w:tab w:pos="567" w:val="left"/>
          <w:tab w:pos="1134" w:val="left"/>
          <w:tab w:pos="1247" w:val="left"/>
        </w:tabs>
        <w:shd w:val="clear" w:color="auto" w:fill="fbe9eb"/>
      </w:pPr>
      <w:r>
        <w:rPr>
          <w:color w:val="BFBFBF"/>
          <w:shd w:val="clear" w:color="auto" w:fill="#f9d7dc"/>
        </w:rPr>
        <w:t>567</w:t>
        <w:tab/>
        <w:tab/>
        <w:t>-</w:t>
        <w:tab/>
      </w:r>
      <w:r>
        <w:t>**Table 6.4.4-1: _&amp;lt;semanticMashupInstance&gt;_ UPDATE**&lt;a name="table_6.4.41"&gt;&lt;/a&gt;</w:t>
      </w:r>
    </w:p>
    <w:p>
      <w:pPr>
        <w:pStyle w:val="CodeChangeLine"/>
        <w:tabs>
          <w:tab w:pos="567" w:val="left"/>
          <w:tab w:pos="1134" w:val="left"/>
          <w:tab w:pos="1247" w:val="left"/>
        </w:tabs>
        <w:shd w:val="clear" w:color="auto" w:fill="ecfdf0"/>
      </w:pPr>
      <w:r>
        <w:rPr>
          <w:color w:val="BFBFBF"/>
          <w:shd w:val="clear" w:color="auto" w:fill="#ddfbe6"/>
        </w:rPr>
        <w:tab/>
        <w:t>574</w:t>
        <w:tab/>
        <w:t>+</w:t>
        <w:tab/>
      </w:r>
      <w:r>
        <w:t>**Table 6.4.4-1: _&amp;lt;semanticMashupInstance&gt;_ UPDATE**&lt;a name="table_6.4.4-1"&gt;&lt;/a&gt;</w:t>
      </w:r>
    </w:p>
    <w:p>
      <w:pPr>
        <w:pStyle w:val="CodeChangeLine"/>
        <w:tabs>
          <w:tab w:pos="567" w:val="left"/>
          <w:tab w:pos="1134" w:val="left"/>
          <w:tab w:pos="1247" w:val="left"/>
        </w:tabs>
      </w:pPr>
      <w:r>
        <w:rPr>
          <w:color w:val="BFBFBF"/>
          <w:shd w:val="clear" w:color="auto" w:fill="fafafa"/>
        </w:rPr>
        <w:t>568</w:t>
        <w:tab/>
        <w:t>575</w:t>
        <w:tab/>
        <w:tab/>
      </w:r>
      <w:r/>
    </w:p>
    <w:p>
      <w:pPr>
        <w:pStyle w:val="CodeChangeLine"/>
        <w:tabs>
          <w:tab w:pos="567" w:val="left"/>
          <w:tab w:pos="1134" w:val="left"/>
          <w:tab w:pos="1247" w:val="left"/>
        </w:tabs>
      </w:pPr>
      <w:r>
        <w:rPr>
          <w:color w:val="BFBFBF"/>
          <w:shd w:val="clear" w:color="auto" w:fill="fafafa"/>
        </w:rPr>
        <w:t>569</w:t>
        <w:tab/>
        <w:t>576</w:t>
        <w:tab/>
        <w:tab/>
      </w:r>
      <w:r>
        <w:t>+--------------------------------------------------------------------------------------------------------------------------------------+</w:t>
      </w:r>
    </w:p>
    <w:p>
      <w:pPr>
        <w:pStyle w:val="CodeChangeLine"/>
        <w:tabs>
          <w:tab w:pos="567" w:val="left"/>
          <w:tab w:pos="1134" w:val="left"/>
          <w:tab w:pos="1247" w:val="left"/>
        </w:tabs>
      </w:pPr>
      <w:r>
        <w:rPr>
          <w:color w:val="BFBFBF"/>
          <w:shd w:val="clear" w:color="auto" w:fill="fafafa"/>
        </w:rPr>
        <w:t>570</w:t>
        <w:tab/>
        <w:t>577</w:t>
        <w:tab/>
        <w:tab/>
      </w:r>
      <w:r>
        <w:t>| _&amp;lt;semanticMashupInstance&gt;_ UPDATE                                                                                                 |</w:t>
      </w:r>
    </w:p>
    <w:p>
      <w:pPr>
        <w:pStyle w:val="CodeChangeLine"/>
        <w:tabs>
          <w:tab w:pos="567" w:val="left"/>
          <w:tab w:pos="1134" w:val="left"/>
          <w:tab w:pos="1247" w:val="left"/>
        </w:tabs>
      </w:pPr>
      <w:r>
        <w:rPr>
          <w:color w:val="BFBFBF"/>
          <w:shd w:val="clear" w:color="auto" w:fill="fafafa"/>
        </w:rPr>
        <w:t>571</w:t>
        <w:tab/>
        <w:t>578</w:t>
        <w:tab/>
        <w:tab/>
      </w:r>
      <w:r>
        <w:t>+:==================================================+:=================================================================================+</w:t>
      </w:r>
    </w:p>
    <w:p>
      <w:pPr>
        <w:pStyle w:val="CodeChangeLine"/>
        <w:tabs>
          <w:tab w:pos="567" w:val="left"/>
          <w:tab w:pos="1134" w:val="left"/>
          <w:tab w:pos="1247" w:val="left"/>
        </w:tabs>
      </w:pPr>
      <w:r>
        <w:rPr>
          <w:color w:val="BFBFBF"/>
          <w:shd w:val="clear" w:color="auto" w:fill="fafafa"/>
        </w:rPr>
        <w:t>572</w:t>
        <w:tab/>
        <w:t>579</w:t>
        <w:tab/>
        <w:tab/>
      </w:r>
      <w:r>
        <w:t>| Associated Reference Point                        | Mca, Mcc and Mcc'.                                                               |</w:t>
      </w:r>
    </w:p>
    <w:p>
      <w:pPr>
        <w:pStyle w:val="CodeChangeLine"/>
        <w:tabs>
          <w:tab w:pos="567" w:val="left"/>
          <w:tab w:pos="1134" w:val="left"/>
          <w:tab w:pos="1247" w:val="left"/>
        </w:tabs>
      </w:pPr>
      <w:r>
        <w:rPr>
          <w:color w:val="BFBFBF"/>
          <w:shd w:val="clear" w:color="auto" w:fill="fafafa"/>
        </w:rPr>
        <w:t>573</w:t>
        <w:tab/>
        <w:t>580</w:t>
        <w:tab/>
        <w:tab/>
      </w:r>
      <w:r>
        <w:t>+---------------------------------------------------+----------------------------------------------------------------------------------+</w:t>
      </w:r>
    </w:p>
    <w:p>
      <w:pPr>
        <w:pStyle w:val="CodeChangeLine"/>
        <w:tabs>
          <w:tab w:pos="567" w:val="left"/>
          <w:tab w:pos="1134" w:val="left"/>
          <w:tab w:pos="1247" w:val="left"/>
        </w:tabs>
        <w:shd w:val="clear" w:color="auto" w:fill="fbe9eb"/>
      </w:pPr>
      <w:r>
        <w:rPr>
          <w:color w:val="BFBFBF"/>
          <w:shd w:val="clear" w:color="auto" w:fill="#f9d7dc"/>
        </w:rPr>
        <w:t>574</w:t>
        <w:tab/>
        <w:tab/>
        <w:t>-</w:t>
        <w:tab/>
      </w:r>
      <w:r>
        <w:t>| Information in Request message                    | All parameters defined in Table 8.1.2-3 in oneM2M TS-0001 [\[1\]](#_ref_1) apply |</w:t>
      </w:r>
    </w:p>
    <w:p>
      <w:pPr>
        <w:pStyle w:val="CodeChangeLine"/>
        <w:tabs>
          <w:tab w:pos="567" w:val="left"/>
          <w:tab w:pos="1134" w:val="left"/>
          <w:tab w:pos="1247" w:val="left"/>
        </w:tabs>
        <w:shd w:val="clear" w:color="auto" w:fill="ecfdf0"/>
      </w:pPr>
      <w:r>
        <w:rPr>
          <w:color w:val="BFBFBF"/>
          <w:shd w:val="clear" w:color="auto" w:fill="#ddfbe6"/>
        </w:rPr>
        <w:tab/>
        <w:t>581</w:t>
        <w:tab/>
        <w:t>+</w:t>
        <w:tab/>
      </w:r>
      <w:r>
        <w:t>| Information in Request message                    | All parameters defined in Table 8.1.2-3 of oneM2M TS-0001 [\[1\]](#_ref_1) apply |</w:t>
      </w:r>
    </w:p>
    <w:p>
      <w:pPr>
        <w:pStyle w:val="CodeChangeLine"/>
        <w:tabs>
          <w:tab w:pos="567" w:val="left"/>
          <w:tab w:pos="1134" w:val="left"/>
          <w:tab w:pos="1247" w:val="left"/>
        </w:tabs>
      </w:pPr>
      <w:r>
        <w:rPr>
          <w:color w:val="BFBFBF"/>
          <w:shd w:val="clear" w:color="auto" w:fill="fafafa"/>
        </w:rPr>
        <w:t>575</w:t>
        <w:tab/>
        <w:t>582</w:t>
        <w:tab/>
        <w:tab/>
      </w:r>
      <w:r>
        <w:t>|                                                   | with the specific details for:\                                                  |</w:t>
      </w:r>
    </w:p>
    <w:p>
      <w:pPr>
        <w:pStyle w:val="CodeChangeLine"/>
        <w:tabs>
          <w:tab w:pos="567" w:val="left"/>
          <w:tab w:pos="1134" w:val="left"/>
          <w:tab w:pos="1247" w:val="left"/>
        </w:tabs>
        <w:shd w:val="clear" w:color="auto" w:fill="fbe9eb"/>
      </w:pPr>
      <w:r>
        <w:rPr>
          <w:color w:val="BFBFBF"/>
          <w:shd w:val="clear" w:color="auto" w:fill="#f9d7dc"/>
        </w:rPr>
        <w:t>576</w:t>
        <w:tab/>
        <w:tab/>
        <w:t>-</w:t>
        <w:tab/>
      </w:r>
      <w:r>
        <w:t>|                                                   | **Content :** attributes of the _&amp;lt;semanticMashupInstance&gt;_ resource as        |</w:t>
      </w:r>
    </w:p>
    <w:p>
      <w:pPr>
        <w:pStyle w:val="CodeChangeLine"/>
        <w:tabs>
          <w:tab w:pos="567" w:val="left"/>
          <w:tab w:pos="1134" w:val="left"/>
          <w:tab w:pos="1247" w:val="left"/>
        </w:tabs>
        <w:shd w:val="clear" w:color="auto" w:fill="fbe9eb"/>
      </w:pPr>
      <w:r>
        <w:rPr>
          <w:color w:val="BFBFBF"/>
          <w:shd w:val="clear" w:color="auto" w:fill="#f9d7dc"/>
        </w:rPr>
        <w:t>577</w:t>
        <w:tab/>
        <w:tab/>
        <w:t>-</w:t>
        <w:tab/>
      </w:r>
      <w:r>
        <w:t>|                                                   | defined the clause 9.6.54 in oneM2M TS-0001 [\[1\]](#_ref_1) to be updated.      |</w:t>
      </w:r>
    </w:p>
    <w:p>
      <w:pPr>
        <w:pStyle w:val="CodeChangeLine"/>
        <w:tabs>
          <w:tab w:pos="567" w:val="left"/>
          <w:tab w:pos="1134" w:val="left"/>
          <w:tab w:pos="1247" w:val="left"/>
        </w:tabs>
        <w:shd w:val="clear" w:color="auto" w:fill="ecfdf0"/>
      </w:pPr>
      <w:r>
        <w:rPr>
          <w:color w:val="BFBFBF"/>
          <w:shd w:val="clear" w:color="auto" w:fill="#ddfbe6"/>
        </w:rPr>
        <w:tab/>
        <w:t>583</w:t>
        <w:tab/>
        <w:t>+</w:t>
        <w:tab/>
      </w:r>
      <w:r>
        <w:t>|                                                   | **Content:** attributes of the _&amp;lt;semanticMashupInstance&gt;_ resource as         |</w:t>
      </w:r>
    </w:p>
    <w:p>
      <w:pPr>
        <w:pStyle w:val="CodeChangeLine"/>
        <w:tabs>
          <w:tab w:pos="567" w:val="left"/>
          <w:tab w:pos="1134" w:val="left"/>
          <w:tab w:pos="1247" w:val="left"/>
        </w:tabs>
        <w:shd w:val="clear" w:color="auto" w:fill="ecfdf0"/>
      </w:pPr>
      <w:r>
        <w:rPr>
          <w:color w:val="BFBFBF"/>
          <w:shd w:val="clear" w:color="auto" w:fill="#ddfbe6"/>
        </w:rPr>
        <w:tab/>
        <w:t>584</w:t>
        <w:tab/>
        <w:t>+</w:t>
        <w:tab/>
      </w:r>
      <w:r>
        <w:t>|                                                   | defined clause 9.6.54 of oneM2M TS-0001 [\[1\]](#_ref_1) to be updated.          |</w:t>
      </w:r>
    </w:p>
    <w:p>
      <w:pPr>
        <w:pStyle w:val="CodeChangeLine"/>
        <w:tabs>
          <w:tab w:pos="567" w:val="left"/>
          <w:tab w:pos="1134" w:val="left"/>
          <w:tab w:pos="1247" w:val="left"/>
        </w:tabs>
      </w:pPr>
      <w:r>
        <w:rPr>
          <w:color w:val="BFBFBF"/>
          <w:shd w:val="clear" w:color="auto" w:fill="fafafa"/>
        </w:rPr>
        <w:t>578</w:t>
        <w:tab/>
        <w:t>585</w:t>
        <w:tab/>
        <w:tab/>
      </w:r>
      <w:r>
        <w:t>+---------------------------------------------------+----------------------------------------------------------------------------------+</w:t>
      </w:r>
    </w:p>
    <w:p>
      <w:pPr>
        <w:pStyle w:val="CodeChangeLine"/>
        <w:tabs>
          <w:tab w:pos="567" w:val="left"/>
          <w:tab w:pos="1134" w:val="left"/>
          <w:tab w:pos="1247" w:val="left"/>
        </w:tabs>
      </w:pPr>
      <w:r>
        <w:rPr>
          <w:color w:val="BFBFBF"/>
          <w:shd w:val="clear" w:color="auto" w:fill="fafafa"/>
        </w:rPr>
        <w:t>579</w:t>
        <w:tab/>
        <w:t>586</w:t>
        <w:tab/>
        <w:tab/>
      </w:r>
      <w:r>
        <w:t>| Processing at Originator before sending Request   | According to clause 10.1.3 in oneM2M TS-0001 [\[1\]](#_ref_1).                   |</w:t>
      </w:r>
    </w:p>
    <w:p>
      <w:pPr>
        <w:pStyle w:val="CodeChangeLine"/>
        <w:tabs>
          <w:tab w:pos="567" w:val="left"/>
          <w:tab w:pos="1134" w:val="left"/>
          <w:tab w:pos="1247" w:val="left"/>
        </w:tabs>
      </w:pPr>
      <w:r>
        <w:rPr>
          <w:color w:val="BFBFBF"/>
          <w:shd w:val="clear" w:color="auto" w:fill="fafafa"/>
        </w:rPr>
        <w:t>580</w:t>
        <w:tab/>
        <w:t>587</w:t>
        <w:tab/>
        <w:tab/>
      </w:r>
      <w:r>
        <w:t>+---------------------------------------------------+----------------------------------------------------------------------------------+</w:t>
      </w:r>
    </w:p>
    <w:p>
      <w:pPr>
        <w:pStyle w:val="CodeChangeLine"/>
        <w:tabs>
          <w:tab w:pos="567" w:val="left"/>
          <w:tab w:pos="1134" w:val="left"/>
          <w:tab w:pos="1247" w:val="left"/>
        </w:tabs>
        <w:shd w:val="clear" w:color="auto" w:fill="fbe9eb"/>
      </w:pPr>
      <w:r>
        <w:rPr>
          <w:color w:val="BFBFBF"/>
          <w:shd w:val="clear" w:color="auto" w:fill="#f9d7dc"/>
        </w:rPr>
        <w:t>581</w:t>
        <w:tab/>
        <w:tab/>
        <w:t>-</w:t>
        <w:tab/>
      </w:r>
      <w:r>
        <w:t>| Processing at Receiver                            | According to clause 10.1.3 in oneM2M TS-0001 [\[1\]](#_ref_1):\                  |</w:t>
      </w:r>
    </w:p>
    <w:p>
      <w:pPr>
        <w:pStyle w:val="CodeChangeLine"/>
        <w:tabs>
          <w:tab w:pos="567" w:val="left"/>
          <w:tab w:pos="1134" w:val="left"/>
          <w:tab w:pos="1247" w:val="left"/>
        </w:tabs>
        <w:shd w:val="clear" w:color="auto" w:fill="ecfdf0"/>
      </w:pPr>
      <w:r>
        <w:rPr>
          <w:color w:val="BFBFBF"/>
          <w:shd w:val="clear" w:color="auto" w:fill="#ddfbe6"/>
        </w:rPr>
        <w:tab/>
        <w:t>588</w:t>
        <w:tab/>
        <w:t>+</w:t>
        <w:tab/>
      </w:r>
      <w:r>
        <w:t>| Processing at Receiver                            | According to clause 10.1.3 in oneM2M TS-0001 [\[1\]](#_ref_1):                   |</w:t>
      </w:r>
    </w:p>
    <w:p>
      <w:pPr>
        <w:pStyle w:val="CodeChangeLine"/>
        <w:tabs>
          <w:tab w:pos="567" w:val="left"/>
          <w:tab w:pos="1134" w:val="left"/>
          <w:tab w:pos="1247" w:val="left"/>
        </w:tabs>
        <w:shd w:val="clear" w:color="auto" w:fill="ecfdf0"/>
      </w:pPr>
      <w:r>
        <w:rPr>
          <w:color w:val="BFBFBF"/>
          <w:shd w:val="clear" w:color="auto" w:fill="#ddfbe6"/>
        </w:rPr>
        <w:tab/>
        <w:t>589</w:t>
        <w:tab/>
        <w:t>+</w:t>
        <w:tab/>
      </w:r>
      <w:r>
        <w:t>|                                                   |                                                                                  |</w:t>
      </w:r>
    </w:p>
    <w:p>
      <w:pPr>
        <w:pStyle w:val="CodeChangeLine"/>
        <w:tabs>
          <w:tab w:pos="567" w:val="left"/>
          <w:tab w:pos="1134" w:val="left"/>
          <w:tab w:pos="1247" w:val="left"/>
        </w:tabs>
      </w:pPr>
      <w:r>
        <w:rPr>
          <w:color w:val="BFBFBF"/>
          <w:shd w:val="clear" w:color="auto" w:fill="fafafa"/>
        </w:rPr>
        <w:t>582</w:t>
        <w:tab/>
        <w:t>590</w:t>
        <w:tab/>
        <w:tab/>
      </w:r>
      <w:r>
        <w:t>|                                                   | - If the updated attribute in the Request message is _smjpInputParameter_, the   |</w:t>
      </w:r>
    </w:p>
    <w:p>
      <w:pPr>
        <w:pStyle w:val="CodeChangeLine"/>
        <w:tabs>
          <w:tab w:pos="567" w:val="left"/>
          <w:tab w:pos="1134" w:val="left"/>
          <w:tab w:pos="1247" w:val="left"/>
        </w:tabs>
      </w:pPr>
      <w:r>
        <w:rPr>
          <w:color w:val="BFBFBF"/>
          <w:shd w:val="clear" w:color="auto" w:fill="fafafa"/>
        </w:rPr>
        <w:t>583</w:t>
        <w:tab/>
        <w:t>591</w:t>
        <w:tab/>
        <w:tab/>
      </w:r>
      <w:r>
        <w:t>|                                                   | Receiver shall recalculate the semantic mashup result using the new values of    |</w:t>
      </w:r>
    </w:p>
    <w:p>
      <w:pPr>
        <w:pStyle w:val="CodeChangeLine"/>
        <w:tabs>
          <w:tab w:pos="567" w:val="left"/>
          <w:tab w:pos="1134" w:val="left"/>
          <w:tab w:pos="1247" w:val="left"/>
        </w:tabs>
        <w:shd w:val="clear" w:color="auto" w:fill="fbe9eb"/>
      </w:pPr>
      <w:r>
        <w:rPr>
          <w:color w:val="BFBFBF"/>
          <w:shd w:val="clear" w:color="auto" w:fill="#f9d7dc"/>
        </w:rPr>
        <w:t>584</w:t>
        <w:tab/>
        <w:tab/>
        <w:t>-</w:t>
        <w:tab/>
      </w:r>
      <w:r>
        <w:t>|                                                   | input parameters.\                                                               |</w:t>
      </w:r>
    </w:p>
    <w:p>
      <w:pPr>
        <w:pStyle w:val="CodeChangeLine"/>
        <w:tabs>
          <w:tab w:pos="567" w:val="left"/>
          <w:tab w:pos="1134" w:val="left"/>
          <w:tab w:pos="1247" w:val="left"/>
        </w:tabs>
        <w:shd w:val="clear" w:color="auto" w:fill="ecfdf0"/>
      </w:pPr>
      <w:r>
        <w:rPr>
          <w:color w:val="BFBFBF"/>
          <w:shd w:val="clear" w:color="auto" w:fill="#ddfbe6"/>
        </w:rPr>
        <w:tab/>
        <w:t>592</w:t>
        <w:tab/>
        <w:t>+</w:t>
        <w:tab/>
      </w:r>
      <w:r>
        <w:t>|                                                   | input parameters.                                                                |</w:t>
      </w:r>
    </w:p>
    <w:p>
      <w:pPr>
        <w:pStyle w:val="CodeChangeLine"/>
        <w:tabs>
          <w:tab w:pos="567" w:val="left"/>
          <w:tab w:pos="1134" w:val="left"/>
          <w:tab w:pos="1247" w:val="left"/>
        </w:tabs>
      </w:pPr>
      <w:r>
        <w:rPr>
          <w:color w:val="BFBFBF"/>
          <w:shd w:val="clear" w:color="auto" w:fill="fafafa"/>
        </w:rPr>
        <w:t>585</w:t>
        <w:tab/>
        <w:t>593</w:t>
        <w:tab/>
        <w:tab/>
      </w:r>
      <w:r>
        <w:t>|                                                   | - If the mashupMember attribute is updated (e.g. an existing mashup member is    |</w:t>
      </w:r>
    </w:p>
    <w:p>
      <w:pPr>
        <w:pStyle w:val="CodeChangeLine"/>
        <w:tabs>
          <w:tab w:pos="567" w:val="left"/>
          <w:tab w:pos="1134" w:val="left"/>
          <w:tab w:pos="1247" w:val="left"/>
        </w:tabs>
      </w:pPr>
      <w:r>
        <w:rPr>
          <w:color w:val="BFBFBF"/>
          <w:shd w:val="clear" w:color="auto" w:fill="fafafa"/>
        </w:rPr>
        <w:t>586</w:t>
        <w:tab/>
        <w:t>594</w:t>
        <w:tab/>
        <w:tab/>
      </w:r>
      <w:r>
        <w:t>|                                                   | not available anymore and a new mashup member is identified) and _resultGenType_ |</w:t>
      </w:r>
    </w:p>
    <w:p>
      <w:pPr>
        <w:pStyle w:val="CodeChangeLine"/>
        <w:tabs>
          <w:tab w:pos="567" w:val="left"/>
          <w:tab w:pos="1134" w:val="left"/>
          <w:tab w:pos="1247" w:val="left"/>
        </w:tabs>
      </w:pPr>
      <w:r>
        <w:rPr>
          <w:color w:val="BFBFBF"/>
          <w:shd w:val="clear" w:color="auto" w:fill="fafafa"/>
        </w:rPr>
        <w:t>587</w:t>
        <w:tab/>
        <w:t>595</w:t>
        <w:tab/>
        <w:tab/>
      </w:r>
      <w:r>
        <w:t>|                                                   | ="When A Mashup Member Is Updated", the Hosting CSE shall re-calculate the       |</w:t>
      </w:r>
    </w:p>
    <w:p>
      <w:pPr>
        <w:pStyle w:val="CodeChangeLine"/>
        <w:tabs>
          <w:tab w:pos="567" w:val="left"/>
          <w:tab w:pos="1134" w:val="left"/>
          <w:tab w:pos="1247" w:val="left"/>
        </w:tabs>
        <w:shd w:val="clear" w:color="auto" w:fill="fbe9eb"/>
      </w:pPr>
      <w:r>
        <w:rPr>
          <w:color w:val="BFBFBF"/>
          <w:shd w:val="clear" w:color="auto" w:fill="#f9d7dc"/>
        </w:rPr>
        <w:t>588</w:t>
        <w:tab/>
        <w:tab/>
        <w:t>-</w:t>
        <w:tab/>
      </w:r>
      <w:r>
        <w:t>|                                                   | semantic mashup result using the new mashup members.\                            |</w:t>
      </w:r>
    </w:p>
    <w:p>
      <w:pPr>
        <w:pStyle w:val="CodeChangeLine"/>
        <w:tabs>
          <w:tab w:pos="567" w:val="left"/>
          <w:tab w:pos="1134" w:val="left"/>
          <w:tab w:pos="1247" w:val="left"/>
        </w:tabs>
        <w:shd w:val="clear" w:color="auto" w:fill="ecfdf0"/>
      </w:pPr>
      <w:r>
        <w:rPr>
          <w:color w:val="BFBFBF"/>
          <w:shd w:val="clear" w:color="auto" w:fill="#ddfbe6"/>
        </w:rPr>
        <w:tab/>
        <w:t>596</w:t>
        <w:tab/>
        <w:t>+</w:t>
        <w:tab/>
      </w:r>
      <w:r>
        <w:t>|                                                   | semantic mashup result using the new mashup members.                             |</w:t>
      </w:r>
    </w:p>
    <w:p>
      <w:pPr>
        <w:pStyle w:val="CodeChangeLine"/>
        <w:tabs>
          <w:tab w:pos="567" w:val="left"/>
          <w:tab w:pos="1134" w:val="left"/>
          <w:tab w:pos="1247" w:val="left"/>
        </w:tabs>
      </w:pPr>
      <w:r>
        <w:rPr>
          <w:color w:val="BFBFBF"/>
          <w:shd w:val="clear" w:color="auto" w:fill="fafafa"/>
        </w:rPr>
        <w:t>589</w:t>
        <w:tab/>
        <w:t>597</w:t>
        <w:tab/>
        <w:tab/>
      </w:r>
      <w:r>
        <w:t>|                                                   | - If the updated attribute in the Request message is _memberStoreType_, the      |</w:t>
      </w:r>
    </w:p>
    <w:p>
      <w:pPr>
        <w:pStyle w:val="CodeChangeLine"/>
        <w:tabs>
          <w:tab w:pos="567" w:val="left"/>
          <w:tab w:pos="1134" w:val="left"/>
          <w:tab w:pos="1247" w:val="left"/>
        </w:tabs>
      </w:pPr>
      <w:r>
        <w:rPr>
          <w:color w:val="BFBFBF"/>
          <w:shd w:val="clear" w:color="auto" w:fill="fafafa"/>
        </w:rPr>
        <w:t>590</w:t>
        <w:tab/>
        <w:t>598</w:t>
        <w:tab/>
        <w:tab/>
      </w:r>
      <w:r>
        <w:t>|                                                   | Receiver needs to change the way to maintain mashup member resources. For        |</w:t>
      </w:r>
    </w:p>
    <w:p>
      <w:pPr>
        <w:pStyle w:val="CodeChangeLine"/>
        <w:tabs>
          <w:tab w:pos="567" w:val="left"/>
          <w:tab w:pos="1134" w:val="left"/>
          <w:tab w:pos="1247" w:val="left"/>
        </w:tabs>
      </w:pPr>
      <w:r>
        <w:rPr>
          <w:color w:val="BFBFBF"/>
          <w:shd w:val="clear" w:color="auto" w:fill="fafafa"/>
        </w:rPr>
        <w:t>591</w:t>
        <w:tab/>
        <w:t>599</w:t>
        <w:tab/>
        <w:tab/>
      </w:r>
      <w:r>
        <w:t>|                                                   | example, if _memberStoreType_ is updated from "URI Only" to "URI and Value", the |</w:t>
      </w:r>
    </w:p>
    <w:p>
      <w:pPr>
        <w:pStyle w:val="CodeHeader"/>
      </w:pPr>
      <w:r>
        <w:t xml:space="preserve">@@ -593,7 +601,7 @@ </w:t>
      </w:r>
    </w:p>
    <w:p>
      <w:pPr>
        <w:pStyle w:val="CodeChangeLine"/>
        <w:tabs>
          <w:tab w:pos="567" w:val="left"/>
          <w:tab w:pos="1134" w:val="left"/>
          <w:tab w:pos="1247" w:val="left"/>
        </w:tabs>
      </w:pPr>
      <w:r>
        <w:rPr>
          <w:color w:val="BFBFBF"/>
          <w:shd w:val="clear" w:color="auto" w:fill="fafafa"/>
        </w:rPr>
        <w:t>593</w:t>
        <w:tab/>
        <w:t>601</w:t>
        <w:tab/>
        <w:tab/>
      </w:r>
      <w:r>
        <w:t>|                                                   | store the values together with URI in _mashupMember_ attribute. If               |</w:t>
      </w:r>
    </w:p>
    <w:p>
      <w:pPr>
        <w:pStyle w:val="CodeChangeLine"/>
        <w:tabs>
          <w:tab w:pos="567" w:val="left"/>
          <w:tab w:pos="1134" w:val="left"/>
          <w:tab w:pos="1247" w:val="left"/>
        </w:tabs>
      </w:pPr>
      <w:r>
        <w:rPr>
          <w:color w:val="BFBFBF"/>
          <w:shd w:val="clear" w:color="auto" w:fill="fafafa"/>
        </w:rPr>
        <w:t>594</w:t>
        <w:tab/>
        <w:t>602</w:t>
        <w:tab/>
        <w:tab/>
      </w:r>
      <w:r>
        <w:t>|                                                   | _memberStoreTy_ pe is updated from "URI and Value" to "URI Only", the Receiver   |</w:t>
      </w:r>
    </w:p>
    <w:p>
      <w:pPr>
        <w:pStyle w:val="CodeChangeLine"/>
        <w:tabs>
          <w:tab w:pos="567" w:val="left"/>
          <w:tab w:pos="1134" w:val="left"/>
          <w:tab w:pos="1247" w:val="left"/>
        </w:tabs>
      </w:pPr>
      <w:r>
        <w:rPr>
          <w:color w:val="BFBFBF"/>
          <w:shd w:val="clear" w:color="auto" w:fill="fafafa"/>
        </w:rPr>
        <w:t>595</w:t>
        <w:tab/>
        <w:t>603</w:t>
        <w:tab/>
        <w:tab/>
      </w:r>
      <w:r>
        <w:t>|                                                   | needs _mashupMember_ attribute to only maintain the identifier of each mashup    |</w:t>
      </w:r>
    </w:p>
    <w:p>
      <w:pPr>
        <w:pStyle w:val="CodeChangeLine"/>
        <w:tabs>
          <w:tab w:pos="567" w:val="left"/>
          <w:tab w:pos="1134" w:val="left"/>
          <w:tab w:pos="1247" w:val="left"/>
        </w:tabs>
        <w:shd w:val="clear" w:color="auto" w:fill="fbe9eb"/>
      </w:pPr>
      <w:r>
        <w:rPr>
          <w:color w:val="BFBFBF"/>
          <w:shd w:val="clear" w:color="auto" w:fill="#f9d7dc"/>
        </w:rPr>
        <w:t>596</w:t>
        <w:tab/>
        <w:tab/>
        <w:t>-</w:t>
        <w:tab/>
      </w:r>
      <w:r>
        <w:t>|                                                   | member.\                                                                         |</w:t>
      </w:r>
    </w:p>
    <w:p>
      <w:pPr>
        <w:pStyle w:val="CodeChangeLine"/>
        <w:tabs>
          <w:tab w:pos="567" w:val="left"/>
          <w:tab w:pos="1134" w:val="left"/>
          <w:tab w:pos="1247" w:val="left"/>
        </w:tabs>
        <w:shd w:val="clear" w:color="auto" w:fill="ecfdf0"/>
      </w:pPr>
      <w:r>
        <w:rPr>
          <w:color w:val="BFBFBF"/>
          <w:shd w:val="clear" w:color="auto" w:fill="#ddfbe6"/>
        </w:rPr>
        <w:tab/>
        <w:t>604</w:t>
        <w:tab/>
        <w:t>+</w:t>
        <w:tab/>
      </w:r>
      <w:r>
        <w:t>|                                                   | member.                                                                          |</w:t>
      </w:r>
    </w:p>
    <w:p>
      <w:pPr>
        <w:pStyle w:val="CodeChangeLine"/>
        <w:tabs>
          <w:tab w:pos="567" w:val="left"/>
          <w:tab w:pos="1134" w:val="left"/>
          <w:tab w:pos="1247" w:val="left"/>
        </w:tabs>
      </w:pPr>
      <w:r>
        <w:rPr>
          <w:color w:val="BFBFBF"/>
          <w:shd w:val="clear" w:color="auto" w:fill="fafafa"/>
        </w:rPr>
        <w:t>597</w:t>
        <w:tab/>
        <w:t>605</w:t>
        <w:tab/>
        <w:tab/>
      </w:r>
      <w:r>
        <w:t>|                                                   | - If the updated attribute in the Request message is _resultGenType_, the        |</w:t>
      </w:r>
    </w:p>
    <w:p>
      <w:pPr>
        <w:pStyle w:val="CodeChangeLine"/>
        <w:tabs>
          <w:tab w:pos="567" w:val="left"/>
          <w:tab w:pos="1134" w:val="left"/>
          <w:tab w:pos="1247" w:val="left"/>
        </w:tabs>
      </w:pPr>
      <w:r>
        <w:rPr>
          <w:color w:val="BFBFBF"/>
          <w:shd w:val="clear" w:color="auto" w:fill="fafafa"/>
        </w:rPr>
        <w:t>598</w:t>
        <w:tab/>
        <w:t>606</w:t>
        <w:tab/>
        <w:tab/>
      </w:r>
      <w:r>
        <w:t>|                                                   | Receiver changes the way to calculate/generate the semantic mashup result        |</w:t>
      </w:r>
    </w:p>
    <w:p>
      <w:pPr>
        <w:pStyle w:val="CodeChangeLine"/>
        <w:tabs>
          <w:tab w:pos="567" w:val="left"/>
          <w:tab w:pos="1134" w:val="left"/>
          <w:tab w:pos="1247" w:val="left"/>
        </w:tabs>
      </w:pPr>
      <w:r>
        <w:rPr>
          <w:color w:val="BFBFBF"/>
          <w:shd w:val="clear" w:color="auto" w:fill="fafafa"/>
        </w:rPr>
        <w:t>599</w:t>
        <w:tab/>
        <w:t>607</w:t>
        <w:tab/>
        <w:tab/>
      </w:r>
      <w:r>
        <w:t>|                                                   | accordingly.                                                                     |</w:t>
      </w:r>
    </w:p>
    <w:p>
      <w:pPr>
        <w:pStyle w:val="CodeHeader"/>
      </w:pPr>
      <w:r>
        <w:t xml:space="preserve">@@ -609,19 +617,20 @@ </w:t>
      </w:r>
    </w:p>
    <w:p>
      <w:pPr>
        <w:pStyle w:val="CodeChangeLine"/>
        <w:tabs>
          <w:tab w:pos="567" w:val="left"/>
          <w:tab w:pos="1134" w:val="left"/>
          <w:tab w:pos="1247" w:val="left"/>
        </w:tabs>
      </w:pPr>
      <w:r>
        <w:rPr>
          <w:color w:val="BFBFBF"/>
          <w:shd w:val="clear" w:color="auto" w:fill="fafafa"/>
        </w:rPr>
        <w:t>609</w:t>
        <w:tab/>
        <w:t>617</w:t>
        <w:tab/>
        <w:tab/>
      </w:r>
      <w:r/>
    </w:p>
    <w:p>
      <w:pPr>
        <w:pStyle w:val="CodeChangeLine"/>
        <w:tabs>
          <w:tab w:pos="567" w:val="left"/>
          <w:tab w:pos="1134" w:val="left"/>
          <w:tab w:pos="1247" w:val="left"/>
        </w:tabs>
      </w:pPr>
      <w:r>
        <w:rPr>
          <w:color w:val="BFBFBF"/>
          <w:shd w:val="clear" w:color="auto" w:fill="fafafa"/>
        </w:rPr>
        <w:t>610</w:t>
        <w:tab/>
        <w:t>618</w:t>
        <w:tab/>
        <w:tab/>
      </w:r>
      <w:r>
        <w:t>This procedure as described in Table 6.4.5-1 shall be used to delete an existing _&amp;lt;semanticMashupInstance&gt;_.</w:t>
      </w:r>
    </w:p>
    <w:p>
      <w:pPr>
        <w:pStyle w:val="CodeChangeLine"/>
        <w:tabs>
          <w:tab w:pos="567" w:val="left"/>
          <w:tab w:pos="1134" w:val="left"/>
          <w:tab w:pos="1247" w:val="left"/>
        </w:tabs>
      </w:pPr>
      <w:r>
        <w:rPr>
          <w:color w:val="BFBFBF"/>
          <w:shd w:val="clear" w:color="auto" w:fill="fafafa"/>
        </w:rPr>
        <w:t>611</w:t>
        <w:tab/>
        <w:t>619</w:t>
        <w:tab/>
        <w:tab/>
      </w:r>
      <w:r/>
    </w:p>
    <w:p>
      <w:pPr>
        <w:pStyle w:val="CodeChangeLine"/>
        <w:tabs>
          <w:tab w:pos="567" w:val="left"/>
          <w:tab w:pos="1134" w:val="left"/>
          <w:tab w:pos="1247" w:val="left"/>
        </w:tabs>
        <w:shd w:val="clear" w:color="auto" w:fill="fbe9eb"/>
      </w:pPr>
      <w:r>
        <w:rPr>
          <w:color w:val="BFBFBF"/>
          <w:shd w:val="clear" w:color="auto" w:fill="#f9d7dc"/>
        </w:rPr>
        <w:t>612</w:t>
        <w:tab/>
        <w:tab/>
        <w:t>-</w:t>
        <w:tab/>
      </w:r>
      <w:r>
        <w:t>**Table 6.4.5-1: _&amp;lt;semanticMashupInstance&gt;_ DELETE**&lt;a name="table_6.4.51"&gt;&lt;/a&gt;</w:t>
      </w:r>
    </w:p>
    <w:p>
      <w:pPr>
        <w:pStyle w:val="CodeChangeLine"/>
        <w:tabs>
          <w:tab w:pos="567" w:val="left"/>
          <w:tab w:pos="1134" w:val="left"/>
          <w:tab w:pos="1247" w:val="left"/>
        </w:tabs>
        <w:shd w:val="clear" w:color="auto" w:fill="ecfdf0"/>
      </w:pPr>
      <w:r>
        <w:rPr>
          <w:color w:val="BFBFBF"/>
          <w:shd w:val="clear" w:color="auto" w:fill="#ddfbe6"/>
        </w:rPr>
        <w:tab/>
        <w:t>620</w:t>
        <w:tab/>
        <w:t>+</w:t>
        <w:tab/>
      </w:r>
      <w:r>
        <w:t>**Table 6.4.5-1: _&amp;lt;semanticMashupInstance&gt;_ DELETE**&lt;a name="table_6.4.5-1"&gt;&lt;/a&gt;</w:t>
      </w:r>
    </w:p>
    <w:p>
      <w:pPr>
        <w:pStyle w:val="CodeChangeLine"/>
        <w:tabs>
          <w:tab w:pos="567" w:val="left"/>
          <w:tab w:pos="1134" w:val="left"/>
          <w:tab w:pos="1247" w:val="left"/>
        </w:tabs>
      </w:pPr>
      <w:r>
        <w:rPr>
          <w:color w:val="BFBFBF"/>
          <w:shd w:val="clear" w:color="auto" w:fill="fafafa"/>
        </w:rPr>
        <w:t>613</w:t>
        <w:tab/>
        <w:t>621</w:t>
        <w:tab/>
        <w:tab/>
      </w:r>
      <w:r/>
    </w:p>
    <w:p>
      <w:pPr>
        <w:pStyle w:val="CodeChangeLine"/>
        <w:tabs>
          <w:tab w:pos="567" w:val="left"/>
          <w:tab w:pos="1134" w:val="left"/>
          <w:tab w:pos="1247" w:val="left"/>
        </w:tabs>
      </w:pPr>
      <w:r>
        <w:rPr>
          <w:color w:val="BFBFBF"/>
          <w:shd w:val="clear" w:color="auto" w:fill="fafafa"/>
        </w:rPr>
        <w:t>614</w:t>
        <w:tab/>
        <w:t>622</w:t>
        <w:tab/>
        <w:tab/>
      </w:r>
      <w:r>
        <w:t>+-------------------------------------------------------------------------------------------------------------------------------------+</w:t>
      </w:r>
    </w:p>
    <w:p>
      <w:pPr>
        <w:pStyle w:val="CodeChangeLine"/>
        <w:tabs>
          <w:tab w:pos="567" w:val="left"/>
          <w:tab w:pos="1134" w:val="left"/>
          <w:tab w:pos="1247" w:val="left"/>
        </w:tabs>
      </w:pPr>
      <w:r>
        <w:rPr>
          <w:color w:val="BFBFBF"/>
          <w:shd w:val="clear" w:color="auto" w:fill="fafafa"/>
        </w:rPr>
        <w:t>615</w:t>
        <w:tab/>
        <w:t>623</w:t>
        <w:tab/>
        <w:tab/>
      </w:r>
      <w:r>
        <w:t>| _&amp;lt;semanticMashupInstance&gt;_ DELETE                                                                                                |</w:t>
      </w:r>
    </w:p>
    <w:p>
      <w:pPr>
        <w:pStyle w:val="CodeChangeLine"/>
        <w:tabs>
          <w:tab w:pos="567" w:val="left"/>
          <w:tab w:pos="1134" w:val="left"/>
          <w:tab w:pos="1247" w:val="left"/>
        </w:tabs>
      </w:pPr>
      <w:r>
        <w:rPr>
          <w:color w:val="BFBFBF"/>
          <w:shd w:val="clear" w:color="auto" w:fill="fafafa"/>
        </w:rPr>
        <w:t>616</w:t>
        <w:tab/>
        <w:t>624</w:t>
        <w:tab/>
        <w:tab/>
      </w:r>
      <w:r>
        <w:t>+:==================================================+:================================================================================+</w:t>
      </w:r>
    </w:p>
    <w:p>
      <w:pPr>
        <w:pStyle w:val="CodeChangeLine"/>
        <w:tabs>
          <w:tab w:pos="567" w:val="left"/>
          <w:tab w:pos="1134" w:val="left"/>
          <w:tab w:pos="1247" w:val="left"/>
        </w:tabs>
      </w:pPr>
      <w:r>
        <w:rPr>
          <w:color w:val="BFBFBF"/>
          <w:shd w:val="clear" w:color="auto" w:fill="fafafa"/>
        </w:rPr>
        <w:t>617</w:t>
        <w:tab/>
        <w:t>625</w:t>
        <w:tab/>
        <w:tab/>
      </w:r>
      <w:r>
        <w:t>| Associated Reference Point                        | Mca, Mcc and Mcc'.                                                              |</w:t>
      </w:r>
    </w:p>
    <w:p>
      <w:pPr>
        <w:pStyle w:val="CodeChangeLine"/>
        <w:tabs>
          <w:tab w:pos="567" w:val="left"/>
          <w:tab w:pos="1134" w:val="left"/>
          <w:tab w:pos="1247" w:val="left"/>
        </w:tabs>
      </w:pPr>
      <w:r>
        <w:rPr>
          <w:color w:val="BFBFBF"/>
          <w:shd w:val="clear" w:color="auto" w:fill="fafafa"/>
        </w:rPr>
        <w:t>618</w:t>
        <w:tab/>
        <w:t>626</w:t>
        <w:tab/>
        <w:tab/>
      </w:r>
      <w:r>
        <w:t>+---------------------------------------------------+---------------------------------------------------------------------------------+</w:t>
      </w:r>
    </w:p>
    <w:p>
      <w:pPr>
        <w:pStyle w:val="CodeChangeLine"/>
        <w:tabs>
          <w:tab w:pos="567" w:val="left"/>
          <w:tab w:pos="1134" w:val="left"/>
          <w:tab w:pos="1247" w:val="left"/>
        </w:tabs>
        <w:shd w:val="clear" w:color="auto" w:fill="fbe9eb"/>
      </w:pPr>
      <w:r>
        <w:rPr>
          <w:color w:val="BFBFBF"/>
          <w:shd w:val="clear" w:color="auto" w:fill="#f9d7dc"/>
        </w:rPr>
        <w:t>619</w:t>
        <w:tab/>
        <w:tab/>
        <w:t>-</w:t>
        <w:tab/>
      </w:r>
      <w:r>
        <w:t>| Information in Request message                    | All parameters defined in Table 8.1.2-3 in oneM2M TS-0001 [\[1\]](#_ref_1)      |</w:t>
      </w:r>
    </w:p>
    <w:p>
      <w:pPr>
        <w:pStyle w:val="CodeChangeLine"/>
        <w:tabs>
          <w:tab w:pos="567" w:val="left"/>
          <w:tab w:pos="1134" w:val="left"/>
          <w:tab w:pos="1247" w:val="left"/>
        </w:tabs>
        <w:shd w:val="clear" w:color="auto" w:fill="ecfdf0"/>
      </w:pPr>
      <w:r>
        <w:rPr>
          <w:color w:val="BFBFBF"/>
          <w:shd w:val="clear" w:color="auto" w:fill="#ddfbe6"/>
        </w:rPr>
        <w:tab/>
        <w:t>627</w:t>
        <w:tab/>
        <w:t>+</w:t>
        <w:tab/>
      </w:r>
      <w:r>
        <w:t>| Information in Request message                    | All parameters defined in Table 8.1.2-3 of oneM2M TS-0001 [\[1\]](#_ref_1)      |</w:t>
      </w:r>
    </w:p>
    <w:p>
      <w:pPr>
        <w:pStyle w:val="CodeChangeLine"/>
        <w:tabs>
          <w:tab w:pos="567" w:val="left"/>
          <w:tab w:pos="1134" w:val="left"/>
          <w:tab w:pos="1247" w:val="left"/>
        </w:tabs>
      </w:pPr>
      <w:r>
        <w:rPr>
          <w:color w:val="BFBFBF"/>
          <w:shd w:val="clear" w:color="auto" w:fill="fafafa"/>
        </w:rPr>
        <w:t>620</w:t>
        <w:tab/>
        <w:t>628</w:t>
        <w:tab/>
        <w:tab/>
      </w:r>
      <w:r>
        <w:t>|                                                   | apply.                                                                          |</w:t>
      </w:r>
    </w:p>
    <w:p>
      <w:pPr>
        <w:pStyle w:val="CodeChangeLine"/>
        <w:tabs>
          <w:tab w:pos="567" w:val="left"/>
          <w:tab w:pos="1134" w:val="left"/>
          <w:tab w:pos="1247" w:val="left"/>
        </w:tabs>
      </w:pPr>
      <w:r>
        <w:rPr>
          <w:color w:val="BFBFBF"/>
          <w:shd w:val="clear" w:color="auto" w:fill="fafafa"/>
        </w:rPr>
        <w:t>621</w:t>
        <w:tab/>
        <w:t>629</w:t>
        <w:tab/>
        <w:tab/>
      </w:r>
      <w:r>
        <w:t>+---------------------------------------------------+---------------------------------------------------------------------------------+</w:t>
      </w:r>
    </w:p>
    <w:p>
      <w:pPr>
        <w:pStyle w:val="CodeChangeLine"/>
        <w:tabs>
          <w:tab w:pos="567" w:val="left"/>
          <w:tab w:pos="1134" w:val="left"/>
          <w:tab w:pos="1247" w:val="left"/>
        </w:tabs>
      </w:pPr>
      <w:r>
        <w:rPr>
          <w:color w:val="BFBFBF"/>
          <w:shd w:val="clear" w:color="auto" w:fill="fafafa"/>
        </w:rPr>
        <w:t>622</w:t>
        <w:tab/>
        <w:t>630</w:t>
        <w:tab/>
        <w:tab/>
      </w:r>
      <w:r>
        <w:t>| Processing at Originator before sending Request   | According to clause 10.1.4.1 in oneM2M TS-0001 [\[1\]](#_ref_1).                |</w:t>
      </w:r>
    </w:p>
    <w:p>
      <w:pPr>
        <w:pStyle w:val="CodeChangeLine"/>
        <w:tabs>
          <w:tab w:pos="567" w:val="left"/>
          <w:tab w:pos="1134" w:val="left"/>
          <w:tab w:pos="1247" w:val="left"/>
        </w:tabs>
      </w:pPr>
      <w:r>
        <w:rPr>
          <w:color w:val="BFBFBF"/>
          <w:shd w:val="clear" w:color="auto" w:fill="fafafa"/>
        </w:rPr>
        <w:t>623</w:t>
        <w:tab/>
        <w:t>631</w:t>
        <w:tab/>
        <w:tab/>
      </w:r>
      <w:r>
        <w:t>+---------------------------------------------------+---------------------------------------------------------------------------------+</w:t>
      </w:r>
    </w:p>
    <w:p>
      <w:pPr>
        <w:pStyle w:val="CodeChangeLine"/>
        <w:tabs>
          <w:tab w:pos="567" w:val="left"/>
          <w:tab w:pos="1134" w:val="left"/>
          <w:tab w:pos="1247" w:val="left"/>
        </w:tabs>
        <w:shd w:val="clear" w:color="auto" w:fill="fbe9eb"/>
      </w:pPr>
      <w:r>
        <w:rPr>
          <w:color w:val="BFBFBF"/>
          <w:shd w:val="clear" w:color="auto" w:fill="#f9d7dc"/>
        </w:rPr>
        <w:t>624</w:t>
        <w:tab/>
        <w:tab/>
        <w:t>-</w:t>
        <w:tab/>
      </w:r>
      <w:r>
        <w:t>| Processing at Receiver                            | According to clause 10.1.4.1 in oneM2M TS-0001 [\[1\]](#_ref_1).\               |</w:t>
      </w:r>
    </w:p>
    <w:p>
      <w:pPr>
        <w:pStyle w:val="CodeChangeLine"/>
        <w:tabs>
          <w:tab w:pos="567" w:val="left"/>
          <w:tab w:pos="1134" w:val="left"/>
          <w:tab w:pos="1247" w:val="left"/>
        </w:tabs>
        <w:shd w:val="clear" w:color="auto" w:fill="ecfdf0"/>
      </w:pPr>
      <w:r>
        <w:rPr>
          <w:color w:val="BFBFBF"/>
          <w:shd w:val="clear" w:color="auto" w:fill="#ddfbe6"/>
        </w:rPr>
        <w:tab/>
        <w:t>632</w:t>
        <w:tab/>
        <w:t>+</w:t>
        <w:tab/>
      </w:r>
      <w:r>
        <w:t>| Processing at Receiver                            | According to clause 10.1.4.1 in oneM2M TS-0001 [\[1\]](#_ref_1).                |</w:t>
      </w:r>
    </w:p>
    <w:p>
      <w:pPr>
        <w:pStyle w:val="CodeChangeLine"/>
        <w:tabs>
          <w:tab w:pos="567" w:val="left"/>
          <w:tab w:pos="1134" w:val="left"/>
          <w:tab w:pos="1247" w:val="left"/>
        </w:tabs>
        <w:shd w:val="clear" w:color="auto" w:fill="ecfdf0"/>
      </w:pPr>
      <w:r>
        <w:rPr>
          <w:color w:val="BFBFBF"/>
          <w:shd w:val="clear" w:color="auto" w:fill="#ddfbe6"/>
        </w:rPr>
        <w:tab/>
        <w:t>633</w:t>
        <w:tab/>
        <w:t>+</w:t>
        <w:tab/>
      </w:r>
      <w:r>
        <w:t>|                                                   |                                                                                 |</w:t>
      </w:r>
    </w:p>
    <w:p>
      <w:pPr>
        <w:pStyle w:val="CodeChangeLine"/>
        <w:tabs>
          <w:tab w:pos="567" w:val="left"/>
          <w:tab w:pos="1134" w:val="left"/>
          <w:tab w:pos="1247" w:val="left"/>
        </w:tabs>
      </w:pPr>
      <w:r>
        <w:rPr>
          <w:color w:val="BFBFBF"/>
          <w:shd w:val="clear" w:color="auto" w:fill="fafafa"/>
        </w:rPr>
        <w:t>625</w:t>
        <w:tab/>
        <w:t>634</w:t>
        <w:tab/>
        <w:tab/>
      </w:r>
      <w:r>
        <w:t>|                                                   | - In addition, The Receiver removes this _&amp;lt;semanticMashupInstance&gt;_ from the |</w:t>
      </w:r>
    </w:p>
    <w:p>
      <w:pPr>
        <w:pStyle w:val="CodeChangeLine"/>
        <w:tabs>
          <w:tab w:pos="567" w:val="left"/>
          <w:tab w:pos="1134" w:val="left"/>
          <w:tab w:pos="1247" w:val="left"/>
        </w:tabs>
      </w:pPr>
      <w:r>
        <w:rPr>
          <w:color w:val="BFBFBF"/>
          <w:shd w:val="clear" w:color="auto" w:fill="fafafa"/>
        </w:rPr>
        <w:t>626</w:t>
        <w:tab/>
        <w:t>635</w:t>
        <w:tab/>
        <w:tab/>
      </w:r>
      <w:r>
        <w:t>|                                                   | _smiID_ attribute of the corresponding _&amp;lt;semanticMashupJobProfile&gt;_.         |</w:t>
      </w:r>
    </w:p>
    <w:p>
      <w:pPr>
        <w:pStyle w:val="CodeChangeLine"/>
        <w:tabs>
          <w:tab w:pos="567" w:val="left"/>
          <w:tab w:pos="1134" w:val="left"/>
          <w:tab w:pos="1247" w:val="left"/>
        </w:tabs>
      </w:pPr>
      <w:r>
        <w:rPr>
          <w:color w:val="BFBFBF"/>
          <w:shd w:val="clear" w:color="auto" w:fill="fafafa"/>
        </w:rPr>
        <w:t>627</w:t>
        <w:tab/>
        <w:t>636</w:t>
        <w:tab/>
        <w:tab/>
      </w:r>
      <w:r>
        <w:t>+---------------------------------------------------+---------------------------------------------------------------------------------+</w:t>
      </w:r>
    </w:p>
    <w:p>
      <w:pPr>
        <w:pStyle w:val="CodeHeader"/>
      </w:pPr>
      <w:r>
        <w:t xml:space="preserve">@@ -636,27 +645,26 @@ </w:t>
      </w:r>
    </w:p>
    <w:p>
      <w:pPr>
        <w:pStyle w:val="CodeChangeLine"/>
        <w:tabs>
          <w:tab w:pos="567" w:val="left"/>
          <w:tab w:pos="1134" w:val="left"/>
          <w:tab w:pos="1247" w:val="left"/>
        </w:tabs>
      </w:pPr>
      <w:r>
        <w:rPr>
          <w:color w:val="BFBFBF"/>
          <w:shd w:val="clear" w:color="auto" w:fill="fafafa"/>
        </w:rPr>
        <w:t>636</w:t>
        <w:tab/>
        <w:t>645</w:t>
        <w:tab/>
        <w:tab/>
      </w:r>
      <w:r/>
    </w:p>
    <w:p>
      <w:pPr>
        <w:pStyle w:val="CodeChangeLine"/>
        <w:tabs>
          <w:tab w:pos="567" w:val="left"/>
          <w:tab w:pos="1134" w:val="left"/>
          <w:tab w:pos="1247" w:val="left"/>
        </w:tabs>
      </w:pPr>
      <w:r>
        <w:rPr>
          <w:color w:val="BFBFBF"/>
          <w:shd w:val="clear" w:color="auto" w:fill="fafafa"/>
        </w:rPr>
        <w:t>637</w:t>
        <w:tab/>
        <w:t>646</w:t>
        <w:tab/>
        <w:tab/>
      </w:r>
      <w:r>
        <w:t>### 6.5.1 Introduction</w:t>
      </w:r>
    </w:p>
    <w:p>
      <w:pPr>
        <w:pStyle w:val="CodeChangeLine"/>
        <w:tabs>
          <w:tab w:pos="567" w:val="left"/>
          <w:tab w:pos="1134" w:val="left"/>
          <w:tab w:pos="1247" w:val="left"/>
        </w:tabs>
      </w:pPr>
      <w:r>
        <w:rPr>
          <w:color w:val="BFBFBF"/>
          <w:shd w:val="clear" w:color="auto" w:fill="fafafa"/>
        </w:rPr>
        <w:t>638</w:t>
        <w:tab/>
        <w:t>647</w:t>
        <w:tab/>
        <w:tab/>
      </w:r>
      <w:r/>
    </w:p>
    <w:p>
      <w:pPr>
        <w:pStyle w:val="CodeChangeLine"/>
        <w:tabs>
          <w:tab w:pos="567" w:val="left"/>
          <w:tab w:pos="1134" w:val="left"/>
          <w:tab w:pos="1247" w:val="left"/>
        </w:tabs>
        <w:shd w:val="clear" w:color="auto" w:fill="fbe9eb"/>
      </w:pPr>
      <w:r>
        <w:rPr>
          <w:color w:val="BFBFBF"/>
          <w:shd w:val="clear" w:color="auto" w:fill="#f9d7dc"/>
        </w:rPr>
        <w:t>639</w:t>
        <w:tab/>
        <w:tab/>
        <w:t>-</w:t>
        <w:tab/>
      </w:r>
      <w:r>
        <w:t xml:space="preserve">_&amp;lt;mashup&gt;_ is a virtual resource because it does not have a representation. It is the child resource of a _&amp;lt;semanticMashupInstance&gt;_ resource. When a RETRIEVE operation is sent to the _&amp;lt;mashup&gt;_ resource, it triggers a calculation and generation of the mashup result based on its parent resource _&amp;lt;semanticMashupInstance&gt;_ . </w:t>
      </w:r>
    </w:p>
    <w:p>
      <w:pPr>
        <w:pStyle w:val="CodeChangeLine"/>
        <w:tabs>
          <w:tab w:pos="567" w:val="left"/>
          <w:tab w:pos="1134" w:val="left"/>
          <w:tab w:pos="1247" w:val="left"/>
        </w:tabs>
        <w:shd w:val="clear" w:color="auto" w:fill="ecfdf0"/>
      </w:pPr>
      <w:r>
        <w:rPr>
          <w:color w:val="BFBFBF"/>
          <w:shd w:val="clear" w:color="auto" w:fill="#ddfbe6"/>
        </w:rPr>
        <w:tab/>
        <w:t>648</w:t>
        <w:tab/>
        <w:t>+</w:t>
        <w:tab/>
      </w:r>
      <w:r>
        <w:t>_&amp;lt;mashup&gt;_ is a virtual resource because it does not have a representation. It is the child resource of a _&amp;lt;semanticMashupInstance&gt;_ resource. When a RETRIEVE operation is sent to the _&amp;lt;mashup&gt;_ resource, it triggers a calculation and generation of the mashup result based on its parent resource _&amp;lt;semanticMashupInstance&gt;_.</w:t>
      </w:r>
    </w:p>
    <w:p>
      <w:pPr>
        <w:pStyle w:val="CodeChangeLine"/>
        <w:tabs>
          <w:tab w:pos="567" w:val="left"/>
          <w:tab w:pos="1134" w:val="left"/>
          <w:tab w:pos="1247" w:val="left"/>
        </w:tabs>
      </w:pPr>
      <w:r>
        <w:rPr>
          <w:color w:val="BFBFBF"/>
          <w:shd w:val="clear" w:color="auto" w:fill="fafafa"/>
        </w:rPr>
        <w:t>640</w:t>
        <w:tab/>
        <w:t>649</w:t>
        <w:tab/>
        <w:tab/>
      </w:r>
      <w:r/>
    </w:p>
    <w:p>
      <w:pPr>
        <w:pStyle w:val="CodeChangeLine"/>
        <w:tabs>
          <w:tab w:pos="567" w:val="left"/>
          <w:tab w:pos="1134" w:val="left"/>
          <w:tab w:pos="1247" w:val="left"/>
        </w:tabs>
      </w:pPr>
      <w:r>
        <w:rPr>
          <w:color w:val="BFBFBF"/>
          <w:shd w:val="clear" w:color="auto" w:fill="fafafa"/>
        </w:rPr>
        <w:t>641</w:t>
        <w:tab/>
        <w:t>650</w:t>
        <w:tab/>
        <w:tab/>
      </w:r>
      <w:r>
        <w:t>The _&amp;lt;mashup&gt;_ resource type is specified in oneM2M TS-0001 [\[1\]](#_ref_1), clause 9.6.55.</w:t>
      </w:r>
    </w:p>
    <w:p>
      <w:pPr>
        <w:pStyle w:val="CodeChangeLine"/>
        <w:tabs>
          <w:tab w:pos="567" w:val="left"/>
          <w:tab w:pos="1134" w:val="left"/>
          <w:tab w:pos="1247" w:val="left"/>
        </w:tabs>
      </w:pPr>
      <w:r>
        <w:rPr>
          <w:color w:val="BFBFBF"/>
          <w:shd w:val="clear" w:color="auto" w:fill="fafafa"/>
        </w:rPr>
        <w:t>642</w:t>
        <w:tab/>
        <w:t>651</w:t>
        <w:tab/>
        <w:tab/>
      </w:r>
      <w:r/>
    </w:p>
    <w:p>
      <w:pPr>
        <w:pStyle w:val="CodeChangeLine"/>
        <w:tabs>
          <w:tab w:pos="567" w:val="left"/>
          <w:tab w:pos="1134" w:val="left"/>
          <w:tab w:pos="1247" w:val="left"/>
        </w:tabs>
      </w:pPr>
      <w:r>
        <w:rPr>
          <w:color w:val="BFBFBF"/>
          <w:shd w:val="clear" w:color="auto" w:fill="fafafa"/>
        </w:rPr>
        <w:t>643</w:t>
        <w:tab/>
        <w:t>652</w:t>
        <w:tab/>
        <w:tab/>
      </w:r>
      <w:r>
        <w:t>Only Retrieve operation shall be allowed on a _&amp;lt;mashup&gt;_ virtual resource. A Create, an Update, or a Delete operation on a _&amp;lt;mashup&gt;_ virtual resource shall not be supported.</w:t>
      </w:r>
    </w:p>
    <w:p>
      <w:pPr>
        <w:pStyle w:val="CodeChangeLine"/>
        <w:tabs>
          <w:tab w:pos="567" w:val="left"/>
          <w:tab w:pos="1134" w:val="left"/>
          <w:tab w:pos="1247" w:val="left"/>
        </w:tabs>
      </w:pPr>
      <w:r>
        <w:rPr>
          <w:color w:val="BFBFBF"/>
          <w:shd w:val="clear" w:color="auto" w:fill="fafafa"/>
        </w:rPr>
        <w:t>644</w:t>
        <w:tab/>
        <w:t>653</w:t>
        <w:tab/>
        <w:tab/>
      </w:r>
      <w:r/>
    </w:p>
    <w:p>
      <w:pPr>
        <w:pStyle w:val="CodeChangeLine"/>
        <w:tabs>
          <w:tab w:pos="567" w:val="left"/>
          <w:tab w:pos="1134" w:val="left"/>
          <w:tab w:pos="1247" w:val="left"/>
        </w:tabs>
        <w:shd w:val="clear" w:color="auto" w:fill="fbe9eb"/>
      </w:pPr>
      <w:r>
        <w:rPr>
          <w:color w:val="BFBFBF"/>
          <w:shd w:val="clear" w:color="auto" w:fill="#f9d7dc"/>
        </w:rPr>
        <w:t>645</w:t>
        <w:tab/>
        <w:tab/>
        <w:t>-</w:t>
        <w:tab/>
      </w:r>
      <w:r/>
    </w:p>
    <w:p>
      <w:pPr>
        <w:pStyle w:val="CodeChangeLine"/>
        <w:tabs>
          <w:tab w:pos="567" w:val="left"/>
          <w:tab w:pos="1134" w:val="left"/>
          <w:tab w:pos="1247" w:val="left"/>
        </w:tabs>
      </w:pPr>
      <w:r>
        <w:rPr>
          <w:color w:val="BFBFBF"/>
          <w:shd w:val="clear" w:color="auto" w:fill="fafafa"/>
        </w:rPr>
        <w:t>646</w:t>
        <w:tab/>
        <w:t>654</w:t>
        <w:tab/>
        <w:tab/>
      </w:r>
      <w:r>
        <w:t>### 6.5.2 Retrieve _&amp;lt;mashup&gt;_</w:t>
      </w:r>
    </w:p>
    <w:p>
      <w:pPr>
        <w:pStyle w:val="CodeChangeLine"/>
        <w:tabs>
          <w:tab w:pos="567" w:val="left"/>
          <w:tab w:pos="1134" w:val="left"/>
          <w:tab w:pos="1247" w:val="left"/>
        </w:tabs>
      </w:pPr>
      <w:r>
        <w:rPr>
          <w:color w:val="BFBFBF"/>
          <w:shd w:val="clear" w:color="auto" w:fill="fafafa"/>
        </w:rPr>
        <w:t>647</w:t>
        <w:tab/>
        <w:t>655</w:t>
        <w:tab/>
        <w:tab/>
      </w:r>
      <w:r/>
    </w:p>
    <w:p>
      <w:pPr>
        <w:pStyle w:val="CodeChangeLine"/>
        <w:tabs>
          <w:tab w:pos="567" w:val="left"/>
          <w:tab w:pos="1134" w:val="left"/>
          <w:tab w:pos="1247" w:val="left"/>
        </w:tabs>
      </w:pPr>
      <w:r>
        <w:rPr>
          <w:color w:val="BFBFBF"/>
          <w:shd w:val="clear" w:color="auto" w:fill="fafafa"/>
        </w:rPr>
        <w:t>648</w:t>
        <w:tab/>
        <w:t>656</w:t>
        <w:tab/>
        <w:tab/>
      </w:r>
      <w:r>
        <w:t>This procedure shall be used for triggering the CSE which hosts the _&amp;lt;semanticMashupInstance&gt;_ to recalculate mashup results and returning the mashup result back to the requestor (e.g. an AE) of this retrieve request as described in Table 6.5.2-1.</w:t>
      </w:r>
    </w:p>
    <w:p>
      <w:pPr>
        <w:pStyle w:val="CodeChangeLine"/>
        <w:tabs>
          <w:tab w:pos="567" w:val="left"/>
          <w:tab w:pos="1134" w:val="left"/>
          <w:tab w:pos="1247" w:val="left"/>
        </w:tabs>
      </w:pPr>
      <w:r>
        <w:rPr>
          <w:color w:val="BFBFBF"/>
          <w:shd w:val="clear" w:color="auto" w:fill="fafafa"/>
        </w:rPr>
        <w:t>649</w:t>
        <w:tab/>
        <w:t>657</w:t>
        <w:tab/>
        <w:tab/>
      </w:r>
      <w:r/>
    </w:p>
    <w:p>
      <w:pPr>
        <w:pStyle w:val="CodeChangeLine"/>
        <w:tabs>
          <w:tab w:pos="567" w:val="left"/>
          <w:tab w:pos="1134" w:val="left"/>
          <w:tab w:pos="1247" w:val="left"/>
        </w:tabs>
      </w:pPr>
      <w:r>
        <w:rPr>
          <w:color w:val="BFBFBF"/>
          <w:shd w:val="clear" w:color="auto" w:fill="fafafa"/>
        </w:rPr>
        <w:t>650</w:t>
        <w:tab/>
        <w:t>658</w:t>
        <w:tab/>
        <w:tab/>
      </w:r>
      <w:r>
        <w:t>**Table 6.5.2-1: _&amp;lt;mashup&gt;_ RETRIEVE**</w:t>
      </w:r>
    </w:p>
    <w:p>
      <w:pPr>
        <w:pStyle w:val="CodeChangeLine"/>
        <w:tabs>
          <w:tab w:pos="567" w:val="left"/>
          <w:tab w:pos="1134" w:val="left"/>
          <w:tab w:pos="1247" w:val="left"/>
        </w:tabs>
      </w:pPr>
      <w:r>
        <w:rPr>
          <w:color w:val="BFBFBF"/>
          <w:shd w:val="clear" w:color="auto" w:fill="fafafa"/>
        </w:rPr>
        <w:t>651</w:t>
        <w:tab/>
        <w:t>659</w:t>
        <w:tab/>
        <w:tab/>
      </w:r>
      <w:r/>
    </w:p>
    <w:p>
      <w:pPr>
        <w:pStyle w:val="CodeChangeLine"/>
        <w:tabs>
          <w:tab w:pos="567" w:val="left"/>
          <w:tab w:pos="1134" w:val="left"/>
          <w:tab w:pos="1247" w:val="left"/>
        </w:tabs>
        <w:shd w:val="clear" w:color="auto" w:fill="fbe9eb"/>
      </w:pPr>
      <w:r>
        <w:rPr>
          <w:color w:val="BFBFBF"/>
          <w:shd w:val="clear" w:color="auto" w:fill="#f9d7dc"/>
        </w:rPr>
        <w:t>652</w:t>
        <w:tab/>
        <w:tab/>
        <w:t>-</w:t>
        <w:tab/>
      </w:r>
      <w:r>
        <w:t>+--------------------------------------------------------------------------------------------------------------------------------------+</w:t>
      </w:r>
    </w:p>
    <w:p>
      <w:pPr>
        <w:pStyle w:val="CodeChangeLine"/>
        <w:tabs>
          <w:tab w:pos="567" w:val="left"/>
          <w:tab w:pos="1134" w:val="left"/>
          <w:tab w:pos="1247" w:val="left"/>
        </w:tabs>
        <w:shd w:val="clear" w:color="auto" w:fill="ecfdf0"/>
      </w:pPr>
      <w:r>
        <w:rPr>
          <w:color w:val="BFBFBF"/>
          <w:shd w:val="clear" w:color="auto" w:fill="#ddfbe6"/>
        </w:rPr>
        <w:tab/>
        <w:t>660</w:t>
        <w:tab/>
        <w:t>+</w:t>
        <w:tab/>
      </w:r>
      <w:r>
        <w:t>+---------------------------------------------------+----------------------------------------------------------------------------------+</w:t>
      </w:r>
    </w:p>
    <w:p>
      <w:pPr>
        <w:pStyle w:val="CodeChangeLine"/>
        <w:tabs>
          <w:tab w:pos="567" w:val="left"/>
          <w:tab w:pos="1134" w:val="left"/>
          <w:tab w:pos="1247" w:val="left"/>
        </w:tabs>
      </w:pPr>
      <w:r>
        <w:rPr>
          <w:color w:val="BFBFBF"/>
          <w:shd w:val="clear" w:color="auto" w:fill="fafafa"/>
        </w:rPr>
        <w:t>653</w:t>
        <w:tab/>
        <w:t>661</w:t>
        <w:tab/>
        <w:tab/>
      </w:r>
      <w:r>
        <w:t>| _&amp;lt;mashup&gt;_ RETRIEVE                                                                                                               |</w:t>
      </w:r>
    </w:p>
    <w:p>
      <w:pPr>
        <w:pStyle w:val="CodeChangeLine"/>
        <w:tabs>
          <w:tab w:pos="567" w:val="left"/>
          <w:tab w:pos="1134" w:val="left"/>
          <w:tab w:pos="1247" w:val="left"/>
        </w:tabs>
      </w:pPr>
      <w:r>
        <w:rPr>
          <w:color w:val="BFBFBF"/>
          <w:shd w:val="clear" w:color="auto" w:fill="fafafa"/>
        </w:rPr>
        <w:t>654</w:t>
        <w:tab/>
        <w:t>662</w:t>
        <w:tab/>
        <w:tab/>
      </w:r>
      <w:r>
        <w:t>+:==================================================+:=================================================================================+</w:t>
      </w:r>
    </w:p>
    <w:p>
      <w:pPr>
        <w:pStyle w:val="CodeChangeLine"/>
        <w:tabs>
          <w:tab w:pos="567" w:val="left"/>
          <w:tab w:pos="1134" w:val="left"/>
          <w:tab w:pos="1247" w:val="left"/>
        </w:tabs>
      </w:pPr>
      <w:r>
        <w:rPr>
          <w:color w:val="BFBFBF"/>
          <w:shd w:val="clear" w:color="auto" w:fill="fafafa"/>
        </w:rPr>
        <w:t>655</w:t>
        <w:tab/>
        <w:t>663</w:t>
        <w:tab/>
        <w:tab/>
      </w:r>
      <w:r>
        <w:t>| Associated Reference Point                        | Mca, Mcc and Mcc'.                                                               |</w:t>
      </w:r>
    </w:p>
    <w:p>
      <w:pPr>
        <w:pStyle w:val="CodeChangeLine"/>
        <w:tabs>
          <w:tab w:pos="567" w:val="left"/>
          <w:tab w:pos="1134" w:val="left"/>
          <w:tab w:pos="1247" w:val="left"/>
        </w:tabs>
      </w:pPr>
      <w:r>
        <w:rPr>
          <w:color w:val="BFBFBF"/>
          <w:shd w:val="clear" w:color="auto" w:fill="fafafa"/>
        </w:rPr>
        <w:t>656</w:t>
        <w:tab/>
        <w:t>664</w:t>
        <w:tab/>
        <w:tab/>
      </w:r>
      <w:r>
        <w:t>+---------------------------------------------------+----------------------------------------------------------------------------------+</w:t>
      </w:r>
    </w:p>
    <w:p>
      <w:pPr>
        <w:pStyle w:val="CodeChangeLine"/>
        <w:tabs>
          <w:tab w:pos="567" w:val="left"/>
          <w:tab w:pos="1134" w:val="left"/>
          <w:tab w:pos="1247" w:val="left"/>
        </w:tabs>
        <w:shd w:val="clear" w:color="auto" w:fill="fbe9eb"/>
      </w:pPr>
      <w:r>
        <w:rPr>
          <w:color w:val="BFBFBF"/>
          <w:shd w:val="clear" w:color="auto" w:fill="#f9d7dc"/>
        </w:rPr>
        <w:t>657</w:t>
        <w:tab/>
        <w:tab/>
        <w:t>-</w:t>
        <w:tab/>
      </w:r>
      <w:r>
        <w:t>| Information in Request message                    | All parameters defined in Table 8.1.2-3 in oneM2M TS-0001 [\[1\]](#_ref_1) apply |</w:t>
      </w:r>
    </w:p>
    <w:p>
      <w:pPr>
        <w:pStyle w:val="CodeChangeLine"/>
        <w:tabs>
          <w:tab w:pos="567" w:val="left"/>
          <w:tab w:pos="1134" w:val="left"/>
          <w:tab w:pos="1247" w:val="left"/>
        </w:tabs>
        <w:shd w:val="clear" w:color="auto" w:fill="ecfdf0"/>
      </w:pPr>
      <w:r>
        <w:rPr>
          <w:color w:val="BFBFBF"/>
          <w:shd w:val="clear" w:color="auto" w:fill="#ddfbe6"/>
        </w:rPr>
        <w:tab/>
        <w:t>665</w:t>
        <w:tab/>
        <w:t>+</w:t>
        <w:tab/>
      </w:r>
      <w:r>
        <w:t>| Information in Request message                    | All parameters defined in Table 8.1.2-3 of oneM2M TS-0001 [\[1\]](#_ref_1) apply |</w:t>
      </w:r>
    </w:p>
    <w:p>
      <w:pPr>
        <w:pStyle w:val="CodeChangeLine"/>
        <w:tabs>
          <w:tab w:pos="567" w:val="left"/>
          <w:tab w:pos="1134" w:val="left"/>
          <w:tab w:pos="1247" w:val="left"/>
        </w:tabs>
      </w:pPr>
      <w:r>
        <w:rPr>
          <w:color w:val="BFBFBF"/>
          <w:shd w:val="clear" w:color="auto" w:fill="fafafa"/>
        </w:rPr>
        <w:t>658</w:t>
        <w:tab/>
        <w:t>666</w:t>
        <w:tab/>
        <w:tab/>
      </w:r>
      <w:r>
        <w:t>|                                                   | with the specific details for:\                                                  |</w:t>
      </w:r>
    </w:p>
    <w:p>
      <w:pPr>
        <w:pStyle w:val="CodeChangeLine"/>
        <w:tabs>
          <w:tab w:pos="567" w:val="left"/>
          <w:tab w:pos="1134" w:val="left"/>
          <w:tab w:pos="1247" w:val="left"/>
        </w:tabs>
        <w:shd w:val="clear" w:color="auto" w:fill="fbe9eb"/>
      </w:pPr>
      <w:r>
        <w:rPr>
          <w:color w:val="BFBFBF"/>
          <w:shd w:val="clear" w:color="auto" w:fill="#f9d7dc"/>
        </w:rPr>
        <w:t>659</w:t>
        <w:tab/>
        <w:tab/>
        <w:t>-</w:t>
        <w:tab/>
      </w:r>
      <w:r>
        <w:t>|                                                   | **To:** _&amp;lt;semanticMashupInstance&gt;_/_&amp;lt;mashup&gt;_\                               |</w:t>
      </w:r>
    </w:p>
    <w:p>
      <w:pPr>
        <w:pStyle w:val="CodeChangeLine"/>
        <w:tabs>
          <w:tab w:pos="567" w:val="left"/>
          <w:tab w:pos="1134" w:val="left"/>
          <w:tab w:pos="1247" w:val="left"/>
        </w:tabs>
        <w:shd w:val="clear" w:color="auto" w:fill="ecfdf0"/>
      </w:pPr>
      <w:r>
        <w:rPr>
          <w:color w:val="BFBFBF"/>
          <w:shd w:val="clear" w:color="auto" w:fill="#ddfbe6"/>
        </w:rPr>
        <w:tab/>
        <w:t>667</w:t>
        <w:tab/>
        <w:t>+</w:t>
        <w:tab/>
      </w:r>
      <w:r>
        <w:t>|                                                   | **To:** _&amp;lt;semanticMashupInstance&gt;_/_&amp;lt;mashup&gt;_\                             |</w:t>
      </w:r>
    </w:p>
    <w:p>
      <w:pPr>
        <w:pStyle w:val="CodeChangeLine"/>
        <w:tabs>
          <w:tab w:pos="567" w:val="left"/>
          <w:tab w:pos="1134" w:val="left"/>
          <w:tab w:pos="1247" w:val="left"/>
        </w:tabs>
      </w:pPr>
      <w:r>
        <w:rPr>
          <w:color w:val="BFBFBF"/>
          <w:shd w:val="clear" w:color="auto" w:fill="fafafa"/>
        </w:rPr>
        <w:t>660</w:t>
        <w:tab/>
        <w:t>668</w:t>
        <w:tab/>
        <w:tab/>
      </w:r>
      <w:r>
        <w:t>|                                                   | **Content:** void.                                                               |</w:t>
      </w:r>
    </w:p>
    <w:p>
      <w:pPr>
        <w:pStyle w:val="CodeChangeLine"/>
        <w:tabs>
          <w:tab w:pos="567" w:val="left"/>
          <w:tab w:pos="1134" w:val="left"/>
          <w:tab w:pos="1247" w:val="left"/>
        </w:tabs>
      </w:pPr>
      <w:r>
        <w:rPr>
          <w:color w:val="BFBFBF"/>
          <w:shd w:val="clear" w:color="auto" w:fill="fafafa"/>
        </w:rPr>
        <w:t>661</w:t>
        <w:tab/>
        <w:t>669</w:t>
        <w:tab/>
        <w:tab/>
      </w:r>
      <w:r>
        <w:t>+---------------------------------------------------+----------------------------------------------------------------------------------+</w:t>
      </w:r>
    </w:p>
    <w:p>
      <w:pPr>
        <w:pStyle w:val="CodeChangeLine"/>
        <w:tabs>
          <w:tab w:pos="567" w:val="left"/>
          <w:tab w:pos="1134" w:val="left"/>
          <w:tab w:pos="1247" w:val="left"/>
        </w:tabs>
      </w:pPr>
      <w:r>
        <w:rPr>
          <w:color w:val="BFBFBF"/>
          <w:shd w:val="clear" w:color="auto" w:fill="fafafa"/>
        </w:rPr>
        <w:t>662</w:t>
        <w:tab/>
        <w:t>670</w:t>
        <w:tab/>
        <w:tab/>
      </w:r>
      <w:r>
        <w:t>| Processing at Originator before sending Request   | According to clause 10.1.2 in oneM2M TS-0001 [\[1\]](#_ref_1).                   |</w:t>
      </w:r>
    </w:p>
    <w:p>
      <w:pPr>
        <w:pStyle w:val="CodeHeader"/>
      </w:pPr>
      <w:r>
        <w:t xml:space="preserve">@@ -668,7 +676,7 @@ </w:t>
      </w:r>
    </w:p>
    <w:p>
      <w:pPr>
        <w:pStyle w:val="CodeChangeLine"/>
        <w:tabs>
          <w:tab w:pos="567" w:val="left"/>
          <w:tab w:pos="1134" w:val="left"/>
          <w:tab w:pos="1247" w:val="left"/>
        </w:tabs>
      </w:pPr>
      <w:r>
        <w:rPr>
          <w:color w:val="BFBFBF"/>
          <w:shd w:val="clear" w:color="auto" w:fill="fafafa"/>
        </w:rPr>
        <w:t>668</w:t>
        <w:tab/>
        <w:t>676</w:t>
        <w:tab/>
        <w:tab/>
      </w:r>
      <w:r>
        <w:t>|                                                   | mashup result shall be stored in the _&amp;lt;semanticMashupInstance&gt;_'s child       |</w:t>
      </w:r>
    </w:p>
    <w:p>
      <w:pPr>
        <w:pStyle w:val="CodeChangeLine"/>
        <w:tabs>
          <w:tab w:pos="567" w:val="left"/>
          <w:tab w:pos="1134" w:val="left"/>
          <w:tab w:pos="1247" w:val="left"/>
        </w:tabs>
      </w:pPr>
      <w:r>
        <w:rPr>
          <w:color w:val="BFBFBF"/>
          <w:shd w:val="clear" w:color="auto" w:fill="fafafa"/>
        </w:rPr>
        <w:t>669</w:t>
        <w:tab/>
        <w:t>677</w:t>
        <w:tab/>
        <w:tab/>
      </w:r>
      <w:r>
        <w:t>|                                                   | resource _&amp;lt;semanticMashupResult&gt;_.                                            |</w:t>
      </w:r>
    </w:p>
    <w:p>
      <w:pPr>
        <w:pStyle w:val="CodeChangeLine"/>
        <w:tabs>
          <w:tab w:pos="567" w:val="left"/>
          <w:tab w:pos="1134" w:val="left"/>
          <w:tab w:pos="1247" w:val="left"/>
        </w:tabs>
      </w:pPr>
      <w:r>
        <w:rPr>
          <w:color w:val="BFBFBF"/>
          <w:shd w:val="clear" w:color="auto" w:fill="fafafa"/>
        </w:rPr>
        <w:t>670</w:t>
        <w:tab/>
        <w:t>678</w:t>
        <w:tab/>
        <w:tab/>
      </w:r>
      <w:r>
        <w:t>+---------------------------------------------------+----------------------------------------------------------------------------------+</w:t>
      </w:r>
    </w:p>
    <w:p>
      <w:pPr>
        <w:pStyle w:val="CodeChangeLine"/>
        <w:tabs>
          <w:tab w:pos="567" w:val="left"/>
          <w:tab w:pos="1134" w:val="left"/>
          <w:tab w:pos="1247" w:val="left"/>
        </w:tabs>
        <w:shd w:val="clear" w:color="auto" w:fill="fbe9eb"/>
      </w:pPr>
      <w:r>
        <w:rPr>
          <w:color w:val="BFBFBF"/>
          <w:shd w:val="clear" w:color="auto" w:fill="#f9d7dc"/>
        </w:rPr>
        <w:t>671</w:t>
        <w:tab/>
        <w:tab/>
        <w:t>-</w:t>
        <w:tab/>
      </w:r>
      <w:r>
        <w:t>| Information in Response message                   | All parameters defined in Table 8.1.3-1 in oneM2M TS-0001 [\[1\]](#_ref_1) apply |</w:t>
      </w:r>
    </w:p>
    <w:p>
      <w:pPr>
        <w:pStyle w:val="CodeChangeLine"/>
        <w:tabs>
          <w:tab w:pos="567" w:val="left"/>
          <w:tab w:pos="1134" w:val="left"/>
          <w:tab w:pos="1247" w:val="left"/>
        </w:tabs>
        <w:shd w:val="clear" w:color="auto" w:fill="ecfdf0"/>
      </w:pPr>
      <w:r>
        <w:rPr>
          <w:color w:val="BFBFBF"/>
          <w:shd w:val="clear" w:color="auto" w:fill="#ddfbe6"/>
        </w:rPr>
        <w:tab/>
        <w:t>679</w:t>
        <w:tab/>
        <w:t>+</w:t>
        <w:tab/>
      </w:r>
      <w:r>
        <w:t>| Information in Response message                   | All parameters defined in Table 8.1.3-1 of oneM2M TS-0001 [\[1\]](#_ref_1) apply |</w:t>
      </w:r>
    </w:p>
    <w:p>
      <w:pPr>
        <w:pStyle w:val="CodeChangeLine"/>
        <w:tabs>
          <w:tab w:pos="567" w:val="left"/>
          <w:tab w:pos="1134" w:val="left"/>
          <w:tab w:pos="1247" w:val="left"/>
        </w:tabs>
      </w:pPr>
      <w:r>
        <w:rPr>
          <w:color w:val="BFBFBF"/>
          <w:shd w:val="clear" w:color="auto" w:fill="fafafa"/>
        </w:rPr>
        <w:t>672</w:t>
        <w:tab/>
        <w:t>680</w:t>
        <w:tab/>
        <w:tab/>
      </w:r>
      <w:r>
        <w:t>|                                                   | with the specific details for:\                                                  |</w:t>
      </w:r>
    </w:p>
    <w:p>
      <w:pPr>
        <w:pStyle w:val="CodeChangeLine"/>
        <w:tabs>
          <w:tab w:pos="567" w:val="left"/>
          <w:tab w:pos="1134" w:val="left"/>
          <w:tab w:pos="1247" w:val="left"/>
        </w:tabs>
      </w:pPr>
      <w:r>
        <w:rPr>
          <w:color w:val="BFBFBF"/>
          <w:shd w:val="clear" w:color="auto" w:fill="fafafa"/>
        </w:rPr>
        <w:t>673</w:t>
        <w:tab/>
        <w:t>681</w:t>
        <w:tab/>
        <w:tab/>
      </w:r>
      <w:r>
        <w:t>|                                                   | **Content:** the mashup result, if indicated in the request.                     |</w:t>
      </w:r>
    </w:p>
    <w:p>
      <w:pPr>
        <w:pStyle w:val="CodeChangeLine"/>
        <w:tabs>
          <w:tab w:pos="567" w:val="left"/>
          <w:tab w:pos="1134" w:val="left"/>
          <w:tab w:pos="1247" w:val="left"/>
        </w:tabs>
      </w:pPr>
      <w:r>
        <w:rPr>
          <w:color w:val="BFBFBF"/>
          <w:shd w:val="clear" w:color="auto" w:fill="fafafa"/>
        </w:rPr>
        <w:t>674</w:t>
        <w:tab/>
        <w:t>682</w:t>
        <w:tab/>
        <w:tab/>
      </w:r>
      <w:r>
        <w:t>+---------------------------------------------------+----------------------------------------------------------------------------------+</w:t>
      </w:r>
    </w:p>
    <w:p>
      <w:pPr>
        <w:pStyle w:val="CodeHeader"/>
      </w:pPr>
      <w:r>
        <w:t xml:space="preserve">@@ -682,14 +690,13 @@ </w:t>
      </w:r>
    </w:p>
    <w:p>
      <w:pPr>
        <w:pStyle w:val="CodeChangeLine"/>
        <w:tabs>
          <w:tab w:pos="567" w:val="left"/>
          <w:tab w:pos="1134" w:val="left"/>
          <w:tab w:pos="1247" w:val="left"/>
        </w:tabs>
      </w:pPr>
      <w:r>
        <w:rPr>
          <w:color w:val="BFBFBF"/>
          <w:shd w:val="clear" w:color="auto" w:fill="fafafa"/>
        </w:rPr>
        <w:t>682</w:t>
        <w:tab/>
        <w:t>690</w:t>
        <w:tab/>
        <w:tab/>
      </w:r>
      <w:r/>
    </w:p>
    <w:p>
      <w:pPr>
        <w:pStyle w:val="CodeChangeLine"/>
        <w:tabs>
          <w:tab w:pos="567" w:val="left"/>
          <w:tab w:pos="1134" w:val="left"/>
          <w:tab w:pos="1247" w:val="left"/>
        </w:tabs>
      </w:pPr>
      <w:r>
        <w:rPr>
          <w:color w:val="BFBFBF"/>
          <w:shd w:val="clear" w:color="auto" w:fill="fafafa"/>
        </w:rPr>
        <w:t>683</w:t>
        <w:tab/>
        <w:t>691</w:t>
        <w:tab/>
        <w:tab/>
      </w:r>
      <w:r>
        <w:t>### 6.6.1 Introduction</w:t>
      </w:r>
    </w:p>
    <w:p>
      <w:pPr>
        <w:pStyle w:val="CodeChangeLine"/>
        <w:tabs>
          <w:tab w:pos="567" w:val="left"/>
          <w:tab w:pos="1134" w:val="left"/>
          <w:tab w:pos="1247" w:val="left"/>
        </w:tabs>
      </w:pPr>
      <w:r>
        <w:rPr>
          <w:color w:val="BFBFBF"/>
          <w:shd w:val="clear" w:color="auto" w:fill="fafafa"/>
        </w:rPr>
        <w:t>684</w:t>
        <w:tab/>
        <w:t>692</w:t>
        <w:tab/>
        <w:tab/>
      </w:r>
      <w:r/>
    </w:p>
    <w:p>
      <w:pPr>
        <w:pStyle w:val="CodeChangeLine"/>
        <w:tabs>
          <w:tab w:pos="567" w:val="left"/>
          <w:tab w:pos="1134" w:val="left"/>
          <w:tab w:pos="1247" w:val="left"/>
        </w:tabs>
        <w:shd w:val="clear" w:color="auto" w:fill="fbe9eb"/>
      </w:pPr>
      <w:r>
        <w:rPr>
          <w:color w:val="BFBFBF"/>
          <w:shd w:val="clear" w:color="auto" w:fill="#f9d7dc"/>
        </w:rPr>
        <w:t>685</w:t>
        <w:tab/>
        <w:tab/>
        <w:t>-</w:t>
        <w:tab/>
      </w:r>
      <w:r>
        <w:t>_&amp;lt;semanticMashupResult&gt;_ resource stores the mashup result. It is the child resource of a _&amp;lt;semanticMashupInstance&gt;_ resource. A _&amp;lt;semanticMashupResult&gt;_ resource shall be automatically generated by a Hosting CSE when it executes a semantic mashup operation on a _&amp;lt;semanticMashupInstance&gt;_ resource. The _&amp;lt;semanticMashupResult&gt;_ resource type is specified in the clause 9.6.56 in oneM2M TS-0001 [\[1\]](#_ref_1).</w:t>
      </w:r>
    </w:p>
    <w:p>
      <w:pPr>
        <w:pStyle w:val="CodeChangeLine"/>
        <w:tabs>
          <w:tab w:pos="567" w:val="left"/>
          <w:tab w:pos="1134" w:val="left"/>
          <w:tab w:pos="1247" w:val="left"/>
        </w:tabs>
        <w:shd w:val="clear" w:color="auto" w:fill="ecfdf0"/>
      </w:pPr>
      <w:r>
        <w:rPr>
          <w:color w:val="BFBFBF"/>
          <w:shd w:val="clear" w:color="auto" w:fill="#ddfbe6"/>
        </w:rPr>
        <w:tab/>
        <w:t>693</w:t>
        <w:tab/>
        <w:t>+</w:t>
        <w:tab/>
      </w:r>
      <w:r>
        <w:t>_&amp;lt;semanticMashupResult&gt;_ resource stores the mashup result. It is the child resource of a _&amp;lt;semanticMashupInstance&gt;_ resource. A _&amp;lt;semanticMashupResult&gt;_ resource shall be automatically generated by a Hosting CSE when it executes a semantic mashup operation on a _&amp;lt;semanticMashupInstance&gt;_ resource. The _&amp;lt;semanticMashupResult&gt;_ resource type is specified in clause 9.6.56 in oneM2M TS-0001 [\[1\]](#_ref_1).</w:t>
      </w:r>
    </w:p>
    <w:p>
      <w:pPr>
        <w:pStyle w:val="CodeChangeLine"/>
        <w:tabs>
          <w:tab w:pos="567" w:val="left"/>
          <w:tab w:pos="1134" w:val="left"/>
          <w:tab w:pos="1247" w:val="left"/>
        </w:tabs>
      </w:pPr>
      <w:r>
        <w:rPr>
          <w:color w:val="BFBFBF"/>
          <w:shd w:val="clear" w:color="auto" w:fill="fafafa"/>
        </w:rPr>
        <w:t>686</w:t>
        <w:tab/>
        <w:t>694</w:t>
        <w:tab/>
        <w:tab/>
      </w:r>
      <w:r/>
    </w:p>
    <w:p>
      <w:pPr>
        <w:pStyle w:val="CodeChangeLine"/>
        <w:tabs>
          <w:tab w:pos="567" w:val="left"/>
          <w:tab w:pos="1134" w:val="left"/>
          <w:tab w:pos="1247" w:val="left"/>
        </w:tabs>
      </w:pPr>
      <w:r>
        <w:rPr>
          <w:color w:val="BFBFBF"/>
          <w:shd w:val="clear" w:color="auto" w:fill="fafafa"/>
        </w:rPr>
        <w:t>687</w:t>
        <w:tab/>
        <w:t>695</w:t>
        <w:tab/>
        <w:tab/>
      </w:r>
      <w:r>
        <w:t>Figure 6.6.1-1 illustrates the procedure to operate a _&amp;lt;semanticMashupResult&gt;_ resource. A _&amp;lt;semanticMashupResult&gt;_ resource shall be automatically created when a Hosting CSE executes semantic mashup operation on a _&amp;lt;semanticMashupInstance&gt;_ resource. Only Retrieve and Delete operations shall be allowed on a _&amp;lt;semanticMashupResult&gt;_ resource. Detail descriptions are given in following clauses.</w:t>
      </w:r>
    </w:p>
    <w:p>
      <w:pPr>
        <w:pStyle w:val="CodeChangeLine"/>
        <w:tabs>
          <w:tab w:pos="567" w:val="left"/>
          <w:tab w:pos="1134" w:val="left"/>
          <w:tab w:pos="1247" w:val="left"/>
        </w:tabs>
      </w:pPr>
      <w:r>
        <w:rPr>
          <w:color w:val="BFBFBF"/>
          <w:shd w:val="clear" w:color="auto" w:fill="fafafa"/>
        </w:rPr>
        <w:t>688</w:t>
        <w:tab/>
        <w:t>696</w:t>
        <w:tab/>
        <w:tab/>
      </w:r>
      <w:r/>
    </w:p>
    <w:p>
      <w:pPr>
        <w:pStyle w:val="CodeChangeLine"/>
        <w:tabs>
          <w:tab w:pos="567" w:val="left"/>
          <w:tab w:pos="1134" w:val="left"/>
          <w:tab w:pos="1247" w:val="left"/>
        </w:tabs>
      </w:pPr>
      <w:r>
        <w:rPr>
          <w:color w:val="BFBFBF"/>
          <w:shd w:val="clear" w:color="auto" w:fill="fafafa"/>
        </w:rPr>
        <w:t>689</w:t>
        <w:tab/>
        <w:t>697</w:t>
        <w:tab/>
        <w:tab/>
      </w:r>
      <w:r>
        <w:t>![Figure 6.6.1-1: Procedures for operating a _&amp;lt;semanticMashupResult&gt;_ Resource](media/6.6.1-1.png)</w:t>
      </w:r>
    </w:p>
    <w:p>
      <w:pPr>
        <w:pStyle w:val="CodeChangeLine"/>
        <w:tabs>
          <w:tab w:pos="567" w:val="left"/>
          <w:tab w:pos="1134" w:val="left"/>
          <w:tab w:pos="1247" w:val="left"/>
        </w:tabs>
      </w:pPr>
      <w:r>
        <w:rPr>
          <w:color w:val="BFBFBF"/>
          <w:shd w:val="clear" w:color="auto" w:fill="fafafa"/>
        </w:rPr>
        <w:t>690</w:t>
        <w:tab/>
        <w:t>698</w:t>
        <w:tab/>
        <w:tab/>
      </w:r>
      <w:r/>
    </w:p>
    <w:p>
      <w:pPr>
        <w:pStyle w:val="CodeChangeLine"/>
        <w:tabs>
          <w:tab w:pos="567" w:val="left"/>
          <w:tab w:pos="1134" w:val="left"/>
          <w:tab w:pos="1247" w:val="left"/>
        </w:tabs>
      </w:pPr>
      <w:r>
        <w:rPr>
          <w:color w:val="BFBFBF"/>
          <w:shd w:val="clear" w:color="auto" w:fill="fafafa"/>
        </w:rPr>
        <w:t>691</w:t>
        <w:tab/>
        <w:t>699</w:t>
        <w:tab/>
        <w:tab/>
      </w:r>
      <w:r>
        <w:t>**Figure 6.6.1-1: Procedures for operating a _&amp;lt;semanticMashupResult&gt;_ Resource**</w:t>
      </w:r>
    </w:p>
    <w:p>
      <w:pPr>
        <w:pStyle w:val="CodeChangeLine"/>
        <w:tabs>
          <w:tab w:pos="567" w:val="left"/>
          <w:tab w:pos="1134" w:val="left"/>
          <w:tab w:pos="1247" w:val="left"/>
        </w:tabs>
        <w:shd w:val="clear" w:color="auto" w:fill="fbe9eb"/>
      </w:pPr>
      <w:r>
        <w:rPr>
          <w:color w:val="BFBFBF"/>
          <w:shd w:val="clear" w:color="auto" w:fill="#f9d7dc"/>
        </w:rPr>
        <w:t>692</w:t>
        <w:tab/>
        <w:tab/>
        <w:t>-</w:t>
        <w:tab/>
      </w:r>
      <w:r/>
    </w:p>
    <w:p>
      <w:pPr>
        <w:pStyle w:val="CodeChangeLine"/>
        <w:tabs>
          <w:tab w:pos="567" w:val="left"/>
          <w:tab w:pos="1134" w:val="left"/>
          <w:tab w:pos="1247" w:val="left"/>
        </w:tabs>
      </w:pPr>
      <w:r>
        <w:rPr>
          <w:color w:val="BFBFBF"/>
          <w:shd w:val="clear" w:color="auto" w:fill="fafafa"/>
        </w:rPr>
        <w:t>693</w:t>
        <w:tab/>
        <w:t>700</w:t>
        <w:tab/>
        <w:tab/>
      </w:r>
      <w:r/>
    </w:p>
    <w:p>
      <w:pPr>
        <w:pStyle w:val="CodeChangeLine"/>
        <w:tabs>
          <w:tab w:pos="567" w:val="left"/>
          <w:tab w:pos="1134" w:val="left"/>
          <w:tab w:pos="1247" w:val="left"/>
        </w:tabs>
      </w:pPr>
      <w:r>
        <w:rPr>
          <w:color w:val="BFBFBF"/>
          <w:shd w:val="clear" w:color="auto" w:fill="fafafa"/>
        </w:rPr>
        <w:t>694</w:t>
        <w:tab/>
        <w:t>701</w:t>
        <w:tab/>
        <w:tab/>
      </w:r>
      <w:r>
        <w:t>### 6.6.2 Retrieve _&amp;lt;semanticMashupResult&gt;_</w:t>
      </w:r>
    </w:p>
    <w:p>
      <w:pPr>
        <w:pStyle w:val="CodeChangeLine"/>
        <w:tabs>
          <w:tab w:pos="567" w:val="left"/>
          <w:tab w:pos="1134" w:val="left"/>
          <w:tab w:pos="1247" w:val="left"/>
        </w:tabs>
      </w:pPr>
      <w:r>
        <w:rPr>
          <w:color w:val="BFBFBF"/>
          <w:shd w:val="clear" w:color="auto" w:fill="fafafa"/>
        </w:rPr>
        <w:t>695</w:t>
        <w:tab/>
        <w:t>702</w:t>
        <w:tab/>
        <w:tab/>
      </w:r>
      <w:r/>
    </w:p>
    <w:p>
      <w:pPr>
        <w:pStyle w:val="CodeHeader"/>
      </w:pPr>
      <w:r>
        <w:t xml:space="preserve">@@ -702,9 +709,9 @@ </w:t>
      </w:r>
    </w:p>
    <w:p>
      <w:pPr>
        <w:pStyle w:val="CodeChangeLine"/>
        <w:tabs>
          <w:tab w:pos="567" w:val="left"/>
          <w:tab w:pos="1134" w:val="left"/>
          <w:tab w:pos="1247" w:val="left"/>
        </w:tabs>
      </w:pPr>
      <w:r>
        <w:rPr>
          <w:color w:val="BFBFBF"/>
          <w:shd w:val="clear" w:color="auto" w:fill="fafafa"/>
        </w:rPr>
        <w:t>702</w:t>
        <w:tab/>
        <w:t>709</w:t>
        <w:tab/>
        <w:tab/>
      </w:r>
      <w:r>
        <w:t>+:==================================================+:=================================================================================+</w:t>
      </w:r>
    </w:p>
    <w:p>
      <w:pPr>
        <w:pStyle w:val="CodeChangeLine"/>
        <w:tabs>
          <w:tab w:pos="567" w:val="left"/>
          <w:tab w:pos="1134" w:val="left"/>
          <w:tab w:pos="1247" w:val="left"/>
        </w:tabs>
      </w:pPr>
      <w:r>
        <w:rPr>
          <w:color w:val="BFBFBF"/>
          <w:shd w:val="clear" w:color="auto" w:fill="fafafa"/>
        </w:rPr>
        <w:t>703</w:t>
        <w:tab/>
        <w:t>710</w:t>
        <w:tab/>
        <w:tab/>
      </w:r>
      <w:r>
        <w:t>| Associated Reference Point                        | Mca, Mcc and Mcc'.                                                               |</w:t>
      </w:r>
    </w:p>
    <w:p>
      <w:pPr>
        <w:pStyle w:val="CodeChangeLine"/>
        <w:tabs>
          <w:tab w:pos="567" w:val="left"/>
          <w:tab w:pos="1134" w:val="left"/>
          <w:tab w:pos="1247" w:val="left"/>
        </w:tabs>
      </w:pPr>
      <w:r>
        <w:rPr>
          <w:color w:val="BFBFBF"/>
          <w:shd w:val="clear" w:color="auto" w:fill="fafafa"/>
        </w:rPr>
        <w:t>704</w:t>
        <w:tab/>
        <w:t>711</w:t>
        <w:tab/>
        <w:tab/>
      </w:r>
      <w:r>
        <w:t>+---------------------------------------------------+----------------------------------------------------------------------------------+</w:t>
      </w:r>
    </w:p>
    <w:p>
      <w:pPr>
        <w:pStyle w:val="CodeChangeLine"/>
        <w:tabs>
          <w:tab w:pos="567" w:val="left"/>
          <w:tab w:pos="1134" w:val="left"/>
          <w:tab w:pos="1247" w:val="left"/>
        </w:tabs>
        <w:shd w:val="clear" w:color="auto" w:fill="fbe9eb"/>
      </w:pPr>
      <w:r>
        <w:rPr>
          <w:color w:val="BFBFBF"/>
          <w:shd w:val="clear" w:color="auto" w:fill="#f9d7dc"/>
        </w:rPr>
        <w:t>705</w:t>
        <w:tab/>
        <w:tab/>
        <w:t>-</w:t>
        <w:tab/>
      </w:r>
      <w:r>
        <w:t>| Information in Request message                    | All parameters defined in Table 8.1.2-3 in oneM2M TS-0001 [\[1\]](#_ref_1) apply |</w:t>
      </w:r>
    </w:p>
    <w:p>
      <w:pPr>
        <w:pStyle w:val="CodeChangeLine"/>
        <w:tabs>
          <w:tab w:pos="567" w:val="left"/>
          <w:tab w:pos="1134" w:val="left"/>
          <w:tab w:pos="1247" w:val="left"/>
        </w:tabs>
        <w:shd w:val="clear" w:color="auto" w:fill="ecfdf0"/>
      </w:pPr>
      <w:r>
        <w:rPr>
          <w:color w:val="BFBFBF"/>
          <w:shd w:val="clear" w:color="auto" w:fill="#ddfbe6"/>
        </w:rPr>
        <w:tab/>
        <w:t>712</w:t>
        <w:tab/>
        <w:t>+</w:t>
        <w:tab/>
      </w:r>
      <w:r>
        <w:t>| Information in Request message                    | All parameters defined in Table 8.1.2-3 of oneM2M TS-0001 [\[1\]](#_ref_1) apply |</w:t>
      </w:r>
    </w:p>
    <w:p>
      <w:pPr>
        <w:pStyle w:val="CodeChangeLine"/>
        <w:tabs>
          <w:tab w:pos="567" w:val="left"/>
          <w:tab w:pos="1134" w:val="left"/>
          <w:tab w:pos="1247" w:val="left"/>
        </w:tabs>
      </w:pPr>
      <w:r>
        <w:rPr>
          <w:color w:val="BFBFBF"/>
          <w:shd w:val="clear" w:color="auto" w:fill="fafafa"/>
        </w:rPr>
        <w:t>706</w:t>
        <w:tab/>
        <w:t>713</w:t>
        <w:tab/>
        <w:tab/>
      </w:r>
      <w:r>
        <w:t>|                                                   | with the specific details for:\                                                  |</w:t>
      </w:r>
    </w:p>
    <w:p>
      <w:pPr>
        <w:pStyle w:val="CodeChangeLine"/>
        <w:tabs>
          <w:tab w:pos="567" w:val="left"/>
          <w:tab w:pos="1134" w:val="left"/>
          <w:tab w:pos="1247" w:val="left"/>
        </w:tabs>
        <w:shd w:val="clear" w:color="auto" w:fill="fbe9eb"/>
      </w:pPr>
      <w:r>
        <w:rPr>
          <w:color w:val="BFBFBF"/>
          <w:shd w:val="clear" w:color="auto" w:fill="#f9d7dc"/>
        </w:rPr>
        <w:t>707</w:t>
        <w:tab/>
        <w:tab/>
        <w:t>-</w:t>
        <w:tab/>
      </w:r>
      <w:r>
        <w:t>|                                                   | **_Content_:** void.                                                             |</w:t>
      </w:r>
    </w:p>
    <w:p>
      <w:pPr>
        <w:pStyle w:val="CodeChangeLine"/>
        <w:tabs>
          <w:tab w:pos="567" w:val="left"/>
          <w:tab w:pos="1134" w:val="left"/>
          <w:tab w:pos="1247" w:val="left"/>
        </w:tabs>
        <w:shd w:val="clear" w:color="auto" w:fill="ecfdf0"/>
      </w:pPr>
      <w:r>
        <w:rPr>
          <w:color w:val="BFBFBF"/>
          <w:shd w:val="clear" w:color="auto" w:fill="#ddfbe6"/>
        </w:rPr>
        <w:tab/>
        <w:t>714</w:t>
        <w:tab/>
        <w:t>+</w:t>
        <w:tab/>
      </w:r>
      <w:r>
        <w:t>|                                                   | **Content:** void.                                                               |</w:t>
      </w:r>
    </w:p>
    <w:p>
      <w:pPr>
        <w:pStyle w:val="CodeChangeLine"/>
        <w:tabs>
          <w:tab w:pos="567" w:val="left"/>
          <w:tab w:pos="1134" w:val="left"/>
          <w:tab w:pos="1247" w:val="left"/>
        </w:tabs>
      </w:pPr>
      <w:r>
        <w:rPr>
          <w:color w:val="BFBFBF"/>
          <w:shd w:val="clear" w:color="auto" w:fill="fafafa"/>
        </w:rPr>
        <w:t>708</w:t>
        <w:tab/>
        <w:t>715</w:t>
        <w:tab/>
        <w:tab/>
      </w:r>
      <w:r>
        <w:t>+---------------------------------------------------+----------------------------------------------------------------------------------+</w:t>
      </w:r>
    </w:p>
    <w:p>
      <w:pPr>
        <w:pStyle w:val="CodeChangeLine"/>
        <w:tabs>
          <w:tab w:pos="567" w:val="left"/>
          <w:tab w:pos="1134" w:val="left"/>
          <w:tab w:pos="1247" w:val="left"/>
        </w:tabs>
      </w:pPr>
      <w:r>
        <w:rPr>
          <w:color w:val="BFBFBF"/>
          <w:shd w:val="clear" w:color="auto" w:fill="fafafa"/>
        </w:rPr>
        <w:t>709</w:t>
        <w:tab/>
        <w:t>716</w:t>
        <w:tab/>
        <w:tab/>
      </w:r>
      <w:r>
        <w:t>| Processing at Originator before sending Request   | According to clause 10.1.2 in oneM2M TS-0001 [\[1\]](#_ref_1).                   |</w:t>
      </w:r>
    </w:p>
    <w:p>
      <w:pPr>
        <w:pStyle w:val="CodeChangeLine"/>
        <w:tabs>
          <w:tab w:pos="567" w:val="left"/>
          <w:tab w:pos="1134" w:val="left"/>
          <w:tab w:pos="1247" w:val="left"/>
        </w:tabs>
      </w:pPr>
      <w:r>
        <w:rPr>
          <w:color w:val="BFBFBF"/>
          <w:shd w:val="clear" w:color="auto" w:fill="fafafa"/>
        </w:rPr>
        <w:t>710</w:t>
        <w:tab/>
        <w:t>717</w:t>
        <w:tab/>
        <w:tab/>
      </w:r>
      <w:r>
        <w:t>+---------------------------------------------------+----------------------------------------------------------------------------------+</w:t>
      </w:r>
    </w:p>
    <w:p>
      <w:pPr>
        <w:pStyle w:val="CodeHeader"/>
      </w:pPr>
      <w:r>
        <w:t xml:space="preserve">@@ -714,10 +721,10 @@ </w:t>
      </w:r>
    </w:p>
    <w:p>
      <w:pPr>
        <w:pStyle w:val="CodeChangeLine"/>
        <w:tabs>
          <w:tab w:pos="567" w:val="left"/>
          <w:tab w:pos="1134" w:val="left"/>
          <w:tab w:pos="1247" w:val="left"/>
        </w:tabs>
      </w:pPr>
      <w:r>
        <w:rPr>
          <w:color w:val="BFBFBF"/>
          <w:shd w:val="clear" w:color="auto" w:fill="fafafa"/>
        </w:rPr>
        <w:t>714</w:t>
        <w:tab/>
        <w:t>721</w:t>
        <w:tab/>
        <w:tab/>
      </w:r>
      <w:r>
        <w:t>|                                                   | resource/attribute. Otherwise clause 10.1.2 in oneM2M TS-0001 [\[1\]](#_ref_1)   |</w:t>
      </w:r>
    </w:p>
    <w:p>
      <w:pPr>
        <w:pStyle w:val="CodeChangeLine"/>
        <w:tabs>
          <w:tab w:pos="567" w:val="left"/>
          <w:tab w:pos="1134" w:val="left"/>
          <w:tab w:pos="1247" w:val="left"/>
        </w:tabs>
      </w:pPr>
      <w:r>
        <w:rPr>
          <w:color w:val="BFBFBF"/>
          <w:shd w:val="clear" w:color="auto" w:fill="fafafa"/>
        </w:rPr>
        <w:t>715</w:t>
        <w:tab/>
        <w:t>722</w:t>
        <w:tab/>
        <w:tab/>
      </w:r>
      <w:r>
        <w:t>|                                                   | applies.                                                                         |</w:t>
      </w:r>
    </w:p>
    <w:p>
      <w:pPr>
        <w:pStyle w:val="CodeChangeLine"/>
        <w:tabs>
          <w:tab w:pos="567" w:val="left"/>
          <w:tab w:pos="1134" w:val="left"/>
          <w:tab w:pos="1247" w:val="left"/>
        </w:tabs>
      </w:pPr>
      <w:r>
        <w:rPr>
          <w:color w:val="BFBFBF"/>
          <w:shd w:val="clear" w:color="auto" w:fill="fafafa"/>
        </w:rPr>
        <w:t>716</w:t>
        <w:tab/>
        <w:t>723</w:t>
        <w:tab/>
        <w:tab/>
      </w:r>
      <w:r>
        <w:t>+---------------------------------------------------+----------------------------------------------------------------------------------+</w:t>
      </w:r>
    </w:p>
    <w:p>
      <w:pPr>
        <w:pStyle w:val="CodeChangeLine"/>
        <w:tabs>
          <w:tab w:pos="567" w:val="left"/>
          <w:tab w:pos="1134" w:val="left"/>
          <w:tab w:pos="1247" w:val="left"/>
        </w:tabs>
        <w:shd w:val="clear" w:color="auto" w:fill="fbe9eb"/>
      </w:pPr>
      <w:r>
        <w:rPr>
          <w:color w:val="BFBFBF"/>
          <w:shd w:val="clear" w:color="auto" w:fill="#f9d7dc"/>
        </w:rPr>
        <w:t>717</w:t>
        <w:tab/>
        <w:tab/>
        <w:t>-</w:t>
        <w:tab/>
      </w:r>
      <w:r>
        <w:t>| Information in Response message                   | All parameters defined in Table 8.1.3-1 in oneM2M TS-0001 [\[1\]](#_ref_1) apply |</w:t>
      </w:r>
    </w:p>
    <w:p>
      <w:pPr>
        <w:pStyle w:val="CodeChangeLine"/>
        <w:tabs>
          <w:tab w:pos="567" w:val="left"/>
          <w:tab w:pos="1134" w:val="left"/>
          <w:tab w:pos="1247" w:val="left"/>
        </w:tabs>
        <w:shd w:val="clear" w:color="auto" w:fill="ecfdf0"/>
      </w:pPr>
      <w:r>
        <w:rPr>
          <w:color w:val="BFBFBF"/>
          <w:shd w:val="clear" w:color="auto" w:fill="#ddfbe6"/>
        </w:rPr>
        <w:tab/>
        <w:t>724</w:t>
        <w:tab/>
        <w:t>+</w:t>
        <w:tab/>
      </w:r>
      <w:r>
        <w:t>| Information in Response message                   | All parameters defined in Table 8.1.3-1 of oneM2M TS-0001 [\[1\]](#_ref_1) apply |</w:t>
      </w:r>
    </w:p>
    <w:p>
      <w:pPr>
        <w:pStyle w:val="CodeChangeLine"/>
        <w:tabs>
          <w:tab w:pos="567" w:val="left"/>
          <w:tab w:pos="1134" w:val="left"/>
          <w:tab w:pos="1247" w:val="left"/>
        </w:tabs>
      </w:pPr>
      <w:r>
        <w:rPr>
          <w:color w:val="BFBFBF"/>
          <w:shd w:val="clear" w:color="auto" w:fill="fafafa"/>
        </w:rPr>
        <w:t>718</w:t>
        <w:tab/>
        <w:t>725</w:t>
        <w:tab/>
        <w:tab/>
      </w:r>
      <w:r>
        <w:t>|                                                   | with the specific details for:\                                                  |</w:t>
      </w:r>
    </w:p>
    <w:p>
      <w:pPr>
        <w:pStyle w:val="CodeChangeLine"/>
        <w:tabs>
          <w:tab w:pos="567" w:val="left"/>
          <w:tab w:pos="1134" w:val="left"/>
          <w:tab w:pos="1247" w:val="left"/>
        </w:tabs>
        <w:shd w:val="clear" w:color="auto" w:fill="fbe9eb"/>
      </w:pPr>
      <w:r>
        <w:rPr>
          <w:color w:val="BFBFBF"/>
          <w:shd w:val="clear" w:color="auto" w:fill="#f9d7dc"/>
        </w:rPr>
        <w:t>719</w:t>
        <w:tab/>
        <w:tab/>
        <w:t>-</w:t>
        <w:tab/>
      </w:r>
      <w:r>
        <w:t>|                                                   | **_Content_:** attributes of the _&amp;lt;semanticMashupResult&gt;_ resource as defined |</w:t>
      </w:r>
    </w:p>
    <w:p>
      <w:pPr>
        <w:pStyle w:val="CodeChangeLine"/>
        <w:tabs>
          <w:tab w:pos="567" w:val="left"/>
          <w:tab w:pos="1134" w:val="left"/>
          <w:tab w:pos="1247" w:val="left"/>
        </w:tabs>
        <w:shd w:val="clear" w:color="auto" w:fill="fbe9eb"/>
      </w:pPr>
      <w:r>
        <w:rPr>
          <w:color w:val="BFBFBF"/>
          <w:shd w:val="clear" w:color="auto" w:fill="#f9d7dc"/>
        </w:rPr>
        <w:t>720</w:t>
        <w:tab/>
        <w:tab/>
        <w:t>-</w:t>
        <w:tab/>
      </w:r>
      <w:r>
        <w:t>|                                                   | in the clause 9.6.56 in oneM2M TS-0001 [\[1\]](#_ref_1).                         |</w:t>
      </w:r>
    </w:p>
    <w:p>
      <w:pPr>
        <w:pStyle w:val="CodeChangeLine"/>
        <w:tabs>
          <w:tab w:pos="567" w:val="left"/>
          <w:tab w:pos="1134" w:val="left"/>
          <w:tab w:pos="1247" w:val="left"/>
        </w:tabs>
        <w:shd w:val="clear" w:color="auto" w:fill="ecfdf0"/>
      </w:pPr>
      <w:r>
        <w:rPr>
          <w:color w:val="BFBFBF"/>
          <w:shd w:val="clear" w:color="auto" w:fill="#ddfbe6"/>
        </w:rPr>
        <w:tab/>
        <w:t>726</w:t>
        <w:tab/>
        <w:t>+</w:t>
        <w:tab/>
      </w:r>
      <w:r>
        <w:t>|                                                   | **Content:** attributes of the _&amp;lt;semanticMashupResult&gt;_ resource as defined   |</w:t>
      </w:r>
    </w:p>
    <w:p>
      <w:pPr>
        <w:pStyle w:val="CodeChangeLine"/>
        <w:tabs>
          <w:tab w:pos="567" w:val="left"/>
          <w:tab w:pos="1134" w:val="left"/>
          <w:tab w:pos="1247" w:val="left"/>
        </w:tabs>
        <w:shd w:val="clear" w:color="auto" w:fill="ecfdf0"/>
      </w:pPr>
      <w:r>
        <w:rPr>
          <w:color w:val="BFBFBF"/>
          <w:shd w:val="clear" w:color="auto" w:fill="#ddfbe6"/>
        </w:rPr>
        <w:tab/>
        <w:t>727</w:t>
        <w:tab/>
        <w:t>+</w:t>
        <w:tab/>
      </w:r>
      <w:r>
        <w:t>|                                                   | in clause 9.6.56 of oneM2M TS-0001 [\[1\]](#_ref_1).                             |</w:t>
      </w:r>
    </w:p>
    <w:p>
      <w:pPr>
        <w:pStyle w:val="CodeChangeLine"/>
        <w:tabs>
          <w:tab w:pos="567" w:val="left"/>
          <w:tab w:pos="1134" w:val="left"/>
          <w:tab w:pos="1247" w:val="left"/>
        </w:tabs>
      </w:pPr>
      <w:r>
        <w:rPr>
          <w:color w:val="BFBFBF"/>
          <w:shd w:val="clear" w:color="auto" w:fill="fafafa"/>
        </w:rPr>
        <w:t>721</w:t>
        <w:tab/>
        <w:t>728</w:t>
        <w:tab/>
        <w:tab/>
      </w:r>
      <w:r>
        <w:t>+---------------------------------------------------+----------------------------------------------------------------------------------+</w:t>
      </w:r>
    </w:p>
    <w:p>
      <w:pPr>
        <w:pStyle w:val="CodeChangeLine"/>
        <w:tabs>
          <w:tab w:pos="567" w:val="left"/>
          <w:tab w:pos="1134" w:val="left"/>
          <w:tab w:pos="1247" w:val="left"/>
        </w:tabs>
      </w:pPr>
      <w:r>
        <w:rPr>
          <w:color w:val="BFBFBF"/>
          <w:shd w:val="clear" w:color="auto" w:fill="fafafa"/>
        </w:rPr>
        <w:t>722</w:t>
        <w:tab/>
        <w:t>729</w:t>
        <w:tab/>
        <w:tab/>
      </w:r>
      <w:r>
        <w:t>| Processing at Originator after receiving Response | According to clause 10.1.2 in oneM2M TS-0001 [\[1\]](#_ref_1).                   |</w:t>
      </w:r>
    </w:p>
    <w:p>
      <w:pPr>
        <w:pStyle w:val="CodeChangeLine"/>
        <w:tabs>
          <w:tab w:pos="567" w:val="left"/>
          <w:tab w:pos="1134" w:val="left"/>
          <w:tab w:pos="1247" w:val="left"/>
        </w:tabs>
      </w:pPr>
      <w:r>
        <w:rPr>
          <w:color w:val="BFBFBF"/>
          <w:shd w:val="clear" w:color="auto" w:fill="fafafa"/>
        </w:rPr>
        <w:t>723</w:t>
        <w:tab/>
        <w:t>730</w:t>
        <w:tab/>
        <w:tab/>
      </w:r>
      <w:r>
        <w:t>+---------------------------------------------------+----------------------------------------------------------------------------------+</w:t>
      </w:r>
    </w:p>
    <w:p>
      <w:pPr>
        <w:pStyle w:val="CodeHeader"/>
      </w:pPr>
      <w:r>
        <w:t xml:space="preserve">@@ -736,7 +743,7 @@ </w:t>
      </w:r>
    </w:p>
    <w:p>
      <w:pPr>
        <w:pStyle w:val="CodeChangeLine"/>
        <w:tabs>
          <w:tab w:pos="567" w:val="left"/>
          <w:tab w:pos="1134" w:val="left"/>
          <w:tab w:pos="1247" w:val="left"/>
        </w:tabs>
      </w:pPr>
      <w:r>
        <w:rPr>
          <w:color w:val="BFBFBF"/>
          <w:shd w:val="clear" w:color="auto" w:fill="fafafa"/>
        </w:rPr>
        <w:t>736</w:t>
        <w:tab/>
        <w:t>743</w:t>
        <w:tab/>
        <w:tab/>
      </w:r>
      <w:r>
        <w:t>+:==================================================+:===========================================================================+</w:t>
      </w:r>
    </w:p>
    <w:p>
      <w:pPr>
        <w:pStyle w:val="CodeChangeLine"/>
        <w:tabs>
          <w:tab w:pos="567" w:val="left"/>
          <w:tab w:pos="1134" w:val="left"/>
          <w:tab w:pos="1247" w:val="left"/>
        </w:tabs>
      </w:pPr>
      <w:r>
        <w:rPr>
          <w:color w:val="BFBFBF"/>
          <w:shd w:val="clear" w:color="auto" w:fill="fafafa"/>
        </w:rPr>
        <w:t>737</w:t>
        <w:tab/>
        <w:t>744</w:t>
        <w:tab/>
        <w:tab/>
      </w:r>
      <w:r>
        <w:t>| Associated Reference Point                        | Mca, Mcc and Mcc'.                                                         |</w:t>
      </w:r>
    </w:p>
    <w:p>
      <w:pPr>
        <w:pStyle w:val="CodeChangeLine"/>
        <w:tabs>
          <w:tab w:pos="567" w:val="left"/>
          <w:tab w:pos="1134" w:val="left"/>
          <w:tab w:pos="1247" w:val="left"/>
        </w:tabs>
      </w:pPr>
      <w:r>
        <w:rPr>
          <w:color w:val="BFBFBF"/>
          <w:shd w:val="clear" w:color="auto" w:fill="fafafa"/>
        </w:rPr>
        <w:t>738</w:t>
        <w:tab/>
        <w:t>745</w:t>
        <w:tab/>
        <w:tab/>
      </w:r>
      <w:r>
        <w:t>+---------------------------------------------------+----------------------------------------------------------------------------+</w:t>
      </w:r>
    </w:p>
    <w:p>
      <w:pPr>
        <w:pStyle w:val="CodeChangeLine"/>
        <w:tabs>
          <w:tab w:pos="567" w:val="left"/>
          <w:tab w:pos="1134" w:val="left"/>
          <w:tab w:pos="1247" w:val="left"/>
        </w:tabs>
        <w:shd w:val="clear" w:color="auto" w:fill="fbe9eb"/>
      </w:pPr>
      <w:r>
        <w:rPr>
          <w:color w:val="BFBFBF"/>
          <w:shd w:val="clear" w:color="auto" w:fill="#f9d7dc"/>
        </w:rPr>
        <w:t>739</w:t>
        <w:tab/>
        <w:tab/>
        <w:t>-</w:t>
        <w:tab/>
      </w:r>
      <w:r>
        <w:t>| Information in Request message                    | All parameters defined in Table 8.1.2-3 in oneM2M TS-0001 [\[1\]](#_ref_1) |</w:t>
      </w:r>
    </w:p>
    <w:p>
      <w:pPr>
        <w:pStyle w:val="CodeChangeLine"/>
        <w:tabs>
          <w:tab w:pos="567" w:val="left"/>
          <w:tab w:pos="1134" w:val="left"/>
          <w:tab w:pos="1247" w:val="left"/>
        </w:tabs>
        <w:shd w:val="clear" w:color="auto" w:fill="ecfdf0"/>
      </w:pPr>
      <w:r>
        <w:rPr>
          <w:color w:val="BFBFBF"/>
          <w:shd w:val="clear" w:color="auto" w:fill="#ddfbe6"/>
        </w:rPr>
        <w:tab/>
        <w:t>746</w:t>
        <w:tab/>
        <w:t>+</w:t>
        <w:tab/>
      </w:r>
      <w:r>
        <w:t>| Information in Request message                    | All parameters defined in Table 8.1.2-3 of oneM2M TS-0001 [\[1\]](#_ref_1) |</w:t>
      </w:r>
    </w:p>
    <w:p>
      <w:pPr>
        <w:pStyle w:val="CodeChangeLine"/>
        <w:tabs>
          <w:tab w:pos="567" w:val="left"/>
          <w:tab w:pos="1134" w:val="left"/>
          <w:tab w:pos="1247" w:val="left"/>
        </w:tabs>
      </w:pPr>
      <w:r>
        <w:rPr>
          <w:color w:val="BFBFBF"/>
          <w:shd w:val="clear" w:color="auto" w:fill="fafafa"/>
        </w:rPr>
        <w:t>740</w:t>
        <w:tab/>
        <w:t>747</w:t>
        <w:tab/>
        <w:tab/>
      </w:r>
      <w:r>
        <w:t>|                                                   | apply.                                                                     |</w:t>
      </w:r>
    </w:p>
    <w:p>
      <w:pPr>
        <w:pStyle w:val="CodeChangeLine"/>
        <w:tabs>
          <w:tab w:pos="567" w:val="left"/>
          <w:tab w:pos="1134" w:val="left"/>
          <w:tab w:pos="1247" w:val="left"/>
        </w:tabs>
      </w:pPr>
      <w:r>
        <w:rPr>
          <w:color w:val="BFBFBF"/>
          <w:shd w:val="clear" w:color="auto" w:fill="fafafa"/>
        </w:rPr>
        <w:t>741</w:t>
        <w:tab/>
        <w:t>748</w:t>
        <w:tab/>
        <w:tab/>
      </w:r>
      <w:r>
        <w:t>+---------------------------------------------------+----------------------------------------------------------------------------+</w:t>
      </w:r>
    </w:p>
    <w:p>
      <w:pPr>
        <w:pStyle w:val="CodeChangeLine"/>
        <w:tabs>
          <w:tab w:pos="567" w:val="left"/>
          <w:tab w:pos="1134" w:val="left"/>
          <w:tab w:pos="1247" w:val="left"/>
        </w:tabs>
      </w:pPr>
      <w:r>
        <w:rPr>
          <w:color w:val="BFBFBF"/>
          <w:shd w:val="clear" w:color="auto" w:fill="fafafa"/>
        </w:rPr>
        <w:t>742</w:t>
        <w:tab/>
        <w:t>749</w:t>
        <w:tab/>
        <w:tab/>
      </w:r>
      <w:r>
        <w:t>| Processing at Originator before sending Request   | According to clause 10.1.4.1 in oneM2M TS-0001 [\[1\]](#_ref_1).           |</w:t>
      </w:r>
    </w:p>
    <w:p>
      <w:pPr>
        <w:pStyle w:val="CodeHeader"/>
      </w:pPr>
      <w:r>
        <w:t xml:space="preserve">@@ -756,7 +763,6 @@ </w:t>
      </w:r>
    </w:p>
    <w:p>
      <w:pPr>
        <w:pStyle w:val="CodeChangeLine"/>
        <w:tabs>
          <w:tab w:pos="567" w:val="left"/>
          <w:tab w:pos="1134" w:val="left"/>
          <w:tab w:pos="1247" w:val="left"/>
        </w:tabs>
      </w:pPr>
      <w:r>
        <w:rPr>
          <w:color w:val="BFBFBF"/>
          <w:shd w:val="clear" w:color="auto" w:fill="fafafa"/>
        </w:rPr>
        <w:t>756</w:t>
        <w:tab/>
        <w:t>763</w:t>
        <w:tab/>
        <w:tab/>
      </w:r>
      <w:r/>
    </w:p>
    <w:p>
      <w:pPr>
        <w:pStyle w:val="CodeChangeLine"/>
        <w:tabs>
          <w:tab w:pos="567" w:val="left"/>
          <w:tab w:pos="1134" w:val="left"/>
          <w:tab w:pos="1247" w:val="left"/>
        </w:tabs>
      </w:pPr>
      <w:r>
        <w:rPr>
          <w:color w:val="BFBFBF"/>
          <w:shd w:val="clear" w:color="auto" w:fill="fafafa"/>
        </w:rPr>
        <w:t>757</w:t>
        <w:tab/>
        <w:t>764</w:t>
        <w:tab/>
        <w:tab/>
      </w:r>
      <w:r>
        <w:t>The _&amp;lt;ontologyRepository&gt;_ represents an ontology repository which may contain any number of managed ontologies represented as _&amp;lt;ontology&gt;_ child resources (see clause 6.8). The ontology repository may further provide semantic validation function by the _&amp;lt;semanticValidation&gt;_ virtual child resource (see clause 6.9).</w:t>
      </w:r>
    </w:p>
    <w:p>
      <w:pPr>
        <w:pStyle w:val="CodeChangeLine"/>
        <w:tabs>
          <w:tab w:pos="567" w:val="left"/>
          <w:tab w:pos="1134" w:val="left"/>
          <w:tab w:pos="1247" w:val="left"/>
        </w:tabs>
      </w:pPr>
      <w:r>
        <w:rPr>
          <w:color w:val="BFBFBF"/>
          <w:shd w:val="clear" w:color="auto" w:fill="fafafa"/>
        </w:rPr>
        <w:t>758</w:t>
        <w:tab/>
        <w:t>765</w:t>
        <w:tab/>
        <w:tab/>
      </w:r>
      <w:r/>
    </w:p>
    <w:p>
      <w:pPr>
        <w:pStyle w:val="CodeChangeLine"/>
        <w:tabs>
          <w:tab w:pos="567" w:val="left"/>
          <w:tab w:pos="1134" w:val="left"/>
          <w:tab w:pos="1247" w:val="left"/>
        </w:tabs>
        <w:shd w:val="clear" w:color="auto" w:fill="fbe9eb"/>
      </w:pPr>
      <w:r>
        <w:rPr>
          <w:color w:val="BFBFBF"/>
          <w:shd w:val="clear" w:color="auto" w:fill="#f9d7dc"/>
        </w:rPr>
        <w:t>759</w:t>
        <w:tab/>
        <w:tab/>
        <w:t>-</w:t>
        <w:tab/>
      </w:r>
      <w:r/>
    </w:p>
    <w:p>
      <w:pPr>
        <w:pStyle w:val="CodeChangeLine"/>
        <w:tabs>
          <w:tab w:pos="567" w:val="left"/>
          <w:tab w:pos="1134" w:val="left"/>
          <w:tab w:pos="1247" w:val="left"/>
        </w:tabs>
      </w:pPr>
      <w:r>
        <w:rPr>
          <w:color w:val="BFBFBF"/>
          <w:shd w:val="clear" w:color="auto" w:fill="fafafa"/>
        </w:rPr>
        <w:t>760</w:t>
        <w:tab/>
        <w:t>766</w:t>
        <w:tab/>
        <w:tab/>
      </w:r>
      <w:r>
        <w:t>### 6.7.2 Create _&amp;lt;ontologyRepository&gt;_</w:t>
      </w:r>
    </w:p>
    <w:p>
      <w:pPr>
        <w:pStyle w:val="CodeChangeLine"/>
        <w:tabs>
          <w:tab w:pos="567" w:val="left"/>
          <w:tab w:pos="1134" w:val="left"/>
          <w:tab w:pos="1247" w:val="left"/>
        </w:tabs>
      </w:pPr>
      <w:r>
        <w:rPr>
          <w:color w:val="BFBFBF"/>
          <w:shd w:val="clear" w:color="auto" w:fill="fafafa"/>
        </w:rPr>
        <w:t>761</w:t>
        <w:tab/>
        <w:t>767</w:t>
        <w:tab/>
        <w:tab/>
      </w:r>
      <w:r/>
    </w:p>
    <w:p>
      <w:pPr>
        <w:pStyle w:val="CodeChangeLine"/>
        <w:tabs>
          <w:tab w:pos="567" w:val="left"/>
          <w:tab w:pos="1134" w:val="left"/>
          <w:tab w:pos="1247" w:val="left"/>
        </w:tabs>
      </w:pPr>
      <w:r>
        <w:rPr>
          <w:color w:val="BFBFBF"/>
          <w:shd w:val="clear" w:color="auto" w:fill="fafafa"/>
        </w:rPr>
        <w:t>762</w:t>
        <w:tab/>
        <w:t>768</w:t>
        <w:tab/>
        <w:tab/>
      </w:r>
      <w:r>
        <w:t>This procedure shall be used for creating a _&amp;lt;ontologyRepository&gt;_ resource.</w:t>
      </w:r>
    </w:p>
    <w:p>
      <w:pPr>
        <w:pStyle w:val="CodeHeader"/>
      </w:pPr>
      <w:r>
        <w:t xml:space="preserve">@@ -768,10 +774,10 @@ </w:t>
      </w:r>
    </w:p>
    <w:p>
      <w:pPr>
        <w:pStyle w:val="CodeChangeLine"/>
        <w:tabs>
          <w:tab w:pos="567" w:val="left"/>
          <w:tab w:pos="1134" w:val="left"/>
          <w:tab w:pos="1247" w:val="left"/>
        </w:tabs>
      </w:pPr>
      <w:r>
        <w:rPr>
          <w:color w:val="BFBFBF"/>
          <w:shd w:val="clear" w:color="auto" w:fill="fafafa"/>
        </w:rPr>
        <w:t>768</w:t>
        <w:tab/>
        <w:t>774</w:t>
        <w:tab/>
        <w:tab/>
      </w:r>
      <w:r>
        <w:t>+:==================================================+:=================================================================================+</w:t>
      </w:r>
    </w:p>
    <w:p>
      <w:pPr>
        <w:pStyle w:val="CodeChangeLine"/>
        <w:tabs>
          <w:tab w:pos="567" w:val="left"/>
          <w:tab w:pos="1134" w:val="left"/>
          <w:tab w:pos="1247" w:val="left"/>
        </w:tabs>
      </w:pPr>
      <w:r>
        <w:rPr>
          <w:color w:val="BFBFBF"/>
          <w:shd w:val="clear" w:color="auto" w:fill="fafafa"/>
        </w:rPr>
        <w:t>769</w:t>
        <w:tab/>
        <w:t>775</w:t>
        <w:tab/>
        <w:tab/>
      </w:r>
      <w:r>
        <w:t>| Associated Reference Point                        | Mca, Mcc and Mcc'                                                                |</w:t>
      </w:r>
    </w:p>
    <w:p>
      <w:pPr>
        <w:pStyle w:val="CodeChangeLine"/>
        <w:tabs>
          <w:tab w:pos="567" w:val="left"/>
          <w:tab w:pos="1134" w:val="left"/>
          <w:tab w:pos="1247" w:val="left"/>
        </w:tabs>
      </w:pPr>
      <w:r>
        <w:rPr>
          <w:color w:val="BFBFBF"/>
          <w:shd w:val="clear" w:color="auto" w:fill="fafafa"/>
        </w:rPr>
        <w:t>770</w:t>
        <w:tab/>
        <w:t>776</w:t>
        <w:tab/>
        <w:tab/>
      </w:r>
      <w:r>
        <w:t>+---------------------------------------------------+----------------------------------------------------------------------------------+</w:t>
      </w:r>
    </w:p>
    <w:p>
      <w:pPr>
        <w:pStyle w:val="CodeChangeLine"/>
        <w:tabs>
          <w:tab w:pos="567" w:val="left"/>
          <w:tab w:pos="1134" w:val="left"/>
          <w:tab w:pos="1247" w:val="left"/>
        </w:tabs>
        <w:shd w:val="clear" w:color="auto" w:fill="fbe9eb"/>
      </w:pPr>
      <w:r>
        <w:rPr>
          <w:color w:val="BFBFBF"/>
          <w:shd w:val="clear" w:color="auto" w:fill="#f9d7dc"/>
        </w:rPr>
        <w:t>771</w:t>
        <w:tab/>
        <w:tab/>
        <w:t>-</w:t>
        <w:tab/>
      </w:r>
      <w:r>
        <w:t>| Information in Request message                    | All parameters defined in table 8.1.2-2 in oneM2M TS-0001 [\[1\]](#_ref_1) apply |</w:t>
      </w:r>
    </w:p>
    <w:p>
      <w:pPr>
        <w:pStyle w:val="CodeChangeLine"/>
        <w:tabs>
          <w:tab w:pos="567" w:val="left"/>
          <w:tab w:pos="1134" w:val="left"/>
          <w:tab w:pos="1247" w:val="left"/>
        </w:tabs>
        <w:shd w:val="clear" w:color="auto" w:fill="ecfdf0"/>
      </w:pPr>
      <w:r>
        <w:rPr>
          <w:color w:val="BFBFBF"/>
          <w:shd w:val="clear" w:color="auto" w:fill="#ddfbe6"/>
        </w:rPr>
        <w:tab/>
        <w:t>777</w:t>
        <w:tab/>
        <w:t>+</w:t>
        <w:tab/>
      </w:r>
      <w:r>
        <w:t>| Information in Request message                    | All parameters defined in Table 8.1.2-2 of oneM2M TS-0001 [\[1\]](#_ref_1) apply |</w:t>
      </w:r>
    </w:p>
    <w:p>
      <w:pPr>
        <w:pStyle w:val="CodeChangeLine"/>
        <w:tabs>
          <w:tab w:pos="567" w:val="left"/>
          <w:tab w:pos="1134" w:val="left"/>
          <w:tab w:pos="1247" w:val="left"/>
        </w:tabs>
      </w:pPr>
      <w:r>
        <w:rPr>
          <w:color w:val="BFBFBF"/>
          <w:shd w:val="clear" w:color="auto" w:fill="fafafa"/>
        </w:rPr>
        <w:t>772</w:t>
        <w:tab/>
        <w:t>778</w:t>
        <w:tab/>
        <w:tab/>
      </w:r>
      <w:r>
        <w:t>|                                                   | with the specific details for:\                                                  |</w:t>
      </w:r>
    </w:p>
    <w:p>
      <w:pPr>
        <w:pStyle w:val="CodeChangeLine"/>
        <w:tabs>
          <w:tab w:pos="567" w:val="left"/>
          <w:tab w:pos="1134" w:val="left"/>
          <w:tab w:pos="1247" w:val="left"/>
        </w:tabs>
        <w:shd w:val="clear" w:color="auto" w:fill="fbe9eb"/>
      </w:pPr>
      <w:r>
        <w:rPr>
          <w:color w:val="BFBFBF"/>
          <w:shd w:val="clear" w:color="auto" w:fill="#f9d7dc"/>
        </w:rPr>
        <w:t>773</w:t>
        <w:tab/>
        <w:tab/>
        <w:t>-</w:t>
        <w:tab/>
      </w:r>
      <w:r>
        <w:t>|                                                   | **_Content:_** The resource content shall provide the information as defined in  |</w:t>
      </w:r>
    </w:p>
    <w:p>
      <w:pPr>
        <w:pStyle w:val="CodeChangeLine"/>
        <w:tabs>
          <w:tab w:pos="567" w:val="left"/>
          <w:tab w:pos="1134" w:val="left"/>
          <w:tab w:pos="1247" w:val="left"/>
        </w:tabs>
        <w:shd w:val="clear" w:color="auto" w:fill="fbe9eb"/>
      </w:pPr>
      <w:r>
        <w:rPr>
          <w:color w:val="BFBFBF"/>
          <w:shd w:val="clear" w:color="auto" w:fill="#f9d7dc"/>
        </w:rPr>
        <w:t>774</w:t>
        <w:tab/>
        <w:tab/>
        <w:t>-</w:t>
        <w:tab/>
      </w:r>
      <w:r>
        <w:t>|                                                   | the clause 9.6.50 in oneM2M TS-0001 [\[1\]](#_ref_1).                            |</w:t>
      </w:r>
    </w:p>
    <w:p>
      <w:pPr>
        <w:pStyle w:val="CodeChangeLine"/>
        <w:tabs>
          <w:tab w:pos="567" w:val="left"/>
          <w:tab w:pos="1134" w:val="left"/>
          <w:tab w:pos="1247" w:val="left"/>
        </w:tabs>
        <w:shd w:val="clear" w:color="auto" w:fill="ecfdf0"/>
      </w:pPr>
      <w:r>
        <w:rPr>
          <w:color w:val="BFBFBF"/>
          <w:shd w:val="clear" w:color="auto" w:fill="#ddfbe6"/>
        </w:rPr>
        <w:tab/>
        <w:t>779</w:t>
        <w:tab/>
        <w:t>+</w:t>
        <w:tab/>
      </w:r>
      <w:r>
        <w:t>|                                                   | **Content:** The resource content shall provide the information as defined in    |</w:t>
      </w:r>
    </w:p>
    <w:p>
      <w:pPr>
        <w:pStyle w:val="CodeChangeLine"/>
        <w:tabs>
          <w:tab w:pos="567" w:val="left"/>
          <w:tab w:pos="1134" w:val="left"/>
          <w:tab w:pos="1247" w:val="left"/>
        </w:tabs>
        <w:shd w:val="clear" w:color="auto" w:fill="ecfdf0"/>
      </w:pPr>
      <w:r>
        <w:rPr>
          <w:color w:val="BFBFBF"/>
          <w:shd w:val="clear" w:color="auto" w:fill="#ddfbe6"/>
        </w:rPr>
        <w:tab/>
        <w:t>780</w:t>
        <w:tab/>
        <w:t>+</w:t>
        <w:tab/>
      </w:r>
      <w:r>
        <w:t>|                                                   | clause 9.6.50 of oneM2M TS-0001 [\[1\]](#_ref_1).                                |</w:t>
      </w:r>
    </w:p>
    <w:p>
      <w:pPr>
        <w:pStyle w:val="CodeChangeLine"/>
        <w:tabs>
          <w:tab w:pos="567" w:val="left"/>
          <w:tab w:pos="1134" w:val="left"/>
          <w:tab w:pos="1247" w:val="left"/>
        </w:tabs>
      </w:pPr>
      <w:r>
        <w:rPr>
          <w:color w:val="BFBFBF"/>
          <w:shd w:val="clear" w:color="auto" w:fill="fafafa"/>
        </w:rPr>
        <w:t>775</w:t>
        <w:tab/>
        <w:t>781</w:t>
        <w:tab/>
        <w:tab/>
      </w:r>
      <w:r>
        <w:t>+---------------------------------------------------+----------------------------------------------------------------------------------+</w:t>
      </w:r>
    </w:p>
    <w:p>
      <w:pPr>
        <w:pStyle w:val="CodeChangeLine"/>
        <w:tabs>
          <w:tab w:pos="567" w:val="left"/>
          <w:tab w:pos="1134" w:val="left"/>
          <w:tab w:pos="1247" w:val="left"/>
        </w:tabs>
      </w:pPr>
      <w:r>
        <w:rPr>
          <w:color w:val="BFBFBF"/>
          <w:shd w:val="clear" w:color="auto" w:fill="fafafa"/>
        </w:rPr>
        <w:t>776</w:t>
        <w:tab/>
        <w:t>782</w:t>
        <w:tab/>
        <w:tab/>
      </w:r>
      <w:r>
        <w:t>| Processing at Originator before sending Request   | According to clause 10.1.2 in oneM2M TS-0001 [\[1\]](#_ref_1).                   |</w:t>
      </w:r>
    </w:p>
    <w:p>
      <w:pPr>
        <w:pStyle w:val="CodeChangeLine"/>
        <w:tabs>
          <w:tab w:pos="567" w:val="left"/>
          <w:tab w:pos="1134" w:val="left"/>
          <w:tab w:pos="1247" w:val="left"/>
        </w:tabs>
      </w:pPr>
      <w:r>
        <w:rPr>
          <w:color w:val="BFBFBF"/>
          <w:shd w:val="clear" w:color="auto" w:fill="fafafa"/>
        </w:rPr>
        <w:t>777</w:t>
        <w:tab/>
        <w:t>783</w:t>
        <w:tab/>
        <w:tab/>
      </w:r>
      <w:r>
        <w:t>+---------------------------------------------------+----------------------------------------------------------------------------------+</w:t>
      </w:r>
    </w:p>
    <w:p>
      <w:pPr>
        <w:pStyle w:val="CodeHeader"/>
      </w:pPr>
      <w:r>
        <w:t xml:space="preserve">@@ -798,13 +804,14 @@ </w:t>
      </w:r>
    </w:p>
    <w:p>
      <w:pPr>
        <w:pStyle w:val="CodeChangeLine"/>
        <w:tabs>
          <w:tab w:pos="567" w:val="left"/>
          <w:tab w:pos="1134" w:val="left"/>
          <w:tab w:pos="1247" w:val="left"/>
        </w:tabs>
      </w:pPr>
      <w:r>
        <w:rPr>
          <w:color w:val="BFBFBF"/>
          <w:shd w:val="clear" w:color="auto" w:fill="fafafa"/>
        </w:rPr>
        <w:t>798</w:t>
        <w:tab/>
        <w:t>804</w:t>
        <w:tab/>
        <w:tab/>
      </w:r>
      <w:r>
        <w:t>+:==================================================+:============================================================================+</w:t>
      </w:r>
    </w:p>
    <w:p>
      <w:pPr>
        <w:pStyle w:val="CodeChangeLine"/>
        <w:tabs>
          <w:tab w:pos="567" w:val="left"/>
          <w:tab w:pos="1134" w:val="left"/>
          <w:tab w:pos="1247" w:val="left"/>
        </w:tabs>
      </w:pPr>
      <w:r>
        <w:rPr>
          <w:color w:val="BFBFBF"/>
          <w:shd w:val="clear" w:color="auto" w:fill="fafafa"/>
        </w:rPr>
        <w:t>799</w:t>
        <w:tab/>
        <w:t>805</w:t>
        <w:tab/>
        <w:tab/>
      </w:r>
      <w:r>
        <w:t>| Associated Reference Point                        | Mca, Mcc and Mcc'.                                                          |</w:t>
      </w:r>
    </w:p>
    <w:p>
      <w:pPr>
        <w:pStyle w:val="CodeChangeLine"/>
        <w:tabs>
          <w:tab w:pos="567" w:val="left"/>
          <w:tab w:pos="1134" w:val="left"/>
          <w:tab w:pos="1247" w:val="left"/>
        </w:tabs>
      </w:pPr>
      <w:r>
        <w:rPr>
          <w:color w:val="BFBFBF"/>
          <w:shd w:val="clear" w:color="auto" w:fill="fafafa"/>
        </w:rPr>
        <w:t>800</w:t>
        <w:tab/>
        <w:t>806</w:t>
        <w:tab/>
        <w:tab/>
      </w:r>
      <w:r>
        <w:t>+---------------------------------------------------+-----------------------------------------------------------------------------+</w:t>
      </w:r>
    </w:p>
    <w:p>
      <w:pPr>
        <w:pStyle w:val="CodeChangeLine"/>
        <w:tabs>
          <w:tab w:pos="567" w:val="left"/>
          <w:tab w:pos="1134" w:val="left"/>
          <w:tab w:pos="1247" w:val="left"/>
        </w:tabs>
        <w:shd w:val="clear" w:color="auto" w:fill="fbe9eb"/>
      </w:pPr>
      <w:r>
        <w:rPr>
          <w:color w:val="BFBFBF"/>
          <w:shd w:val="clear" w:color="auto" w:fill="#f9d7dc"/>
        </w:rPr>
        <w:t>801</w:t>
        <w:tab/>
        <w:tab/>
        <w:t>-</w:t>
        <w:tab/>
      </w:r>
      <w:r>
        <w:t>| Information in Request message                    | All parameters defined in table 8.1.2-2 in oneM2M TS-0001 [\[1\]](#_ref_1). |</w:t>
      </w:r>
    </w:p>
    <w:p>
      <w:pPr>
        <w:pStyle w:val="CodeChangeLine"/>
        <w:tabs>
          <w:tab w:pos="567" w:val="left"/>
          <w:tab w:pos="1134" w:val="left"/>
          <w:tab w:pos="1247" w:val="left"/>
        </w:tabs>
        <w:shd w:val="clear" w:color="auto" w:fill="ecfdf0"/>
      </w:pPr>
      <w:r>
        <w:rPr>
          <w:color w:val="BFBFBF"/>
          <w:shd w:val="clear" w:color="auto" w:fill="#ddfbe6"/>
        </w:rPr>
        <w:tab/>
        <w:t>807</w:t>
        <w:tab/>
        <w:t>+</w:t>
        <w:tab/>
      </w:r>
      <w:r>
        <w:t>| Information in Request message                    | All parameters defined in Table 8.1.2-2 of oneM2M TS-0001 [\[1\]](#_ref_1). |</w:t>
      </w:r>
    </w:p>
    <w:p>
      <w:pPr>
        <w:pStyle w:val="CodeChangeLine"/>
        <w:tabs>
          <w:tab w:pos="567" w:val="left"/>
          <w:tab w:pos="1134" w:val="left"/>
          <w:tab w:pos="1247" w:val="left"/>
        </w:tabs>
        <w:shd w:val="clear" w:color="auto" w:fill="ecfdf0"/>
      </w:pPr>
      <w:r>
        <w:rPr>
          <w:color w:val="BFBFBF"/>
          <w:shd w:val="clear" w:color="auto" w:fill="#ddfbe6"/>
        </w:rPr>
        <w:tab/>
        <w:t>808</w:t>
        <w:tab/>
        <w:t>+</w:t>
        <w:tab/>
      </w:r>
      <w:r>
        <w:t>|                                                   | apply.                                                                      |</w:t>
      </w:r>
    </w:p>
    <w:p>
      <w:pPr>
        <w:pStyle w:val="CodeChangeLine"/>
        <w:tabs>
          <w:tab w:pos="567" w:val="left"/>
          <w:tab w:pos="1134" w:val="left"/>
          <w:tab w:pos="1247" w:val="left"/>
        </w:tabs>
      </w:pPr>
      <w:r>
        <w:rPr>
          <w:color w:val="BFBFBF"/>
          <w:shd w:val="clear" w:color="auto" w:fill="fafafa"/>
        </w:rPr>
        <w:t>802</w:t>
        <w:tab/>
        <w:t>809</w:t>
        <w:tab/>
        <w:tab/>
      </w:r>
      <w:r>
        <w:t>+---------------------------------------------------+-----------------------------------------------------------------------------+</w:t>
      </w:r>
    </w:p>
    <w:p>
      <w:pPr>
        <w:pStyle w:val="CodeChangeLine"/>
        <w:tabs>
          <w:tab w:pos="567" w:val="left"/>
          <w:tab w:pos="1134" w:val="left"/>
          <w:tab w:pos="1247" w:val="left"/>
        </w:tabs>
      </w:pPr>
      <w:r>
        <w:rPr>
          <w:color w:val="BFBFBF"/>
          <w:shd w:val="clear" w:color="auto" w:fill="fafafa"/>
        </w:rPr>
        <w:t>803</w:t>
        <w:tab/>
        <w:t>810</w:t>
        <w:tab/>
        <w:tab/>
      </w:r>
      <w:r>
        <w:t>| Processing at Originator before sending Request   | According to clause 10.1.3 in oneM2M TS-0001 [\[1\]](#_ref_1).              |</w:t>
      </w:r>
    </w:p>
    <w:p>
      <w:pPr>
        <w:pStyle w:val="CodeChangeLine"/>
        <w:tabs>
          <w:tab w:pos="567" w:val="left"/>
          <w:tab w:pos="1134" w:val="left"/>
          <w:tab w:pos="1247" w:val="left"/>
        </w:tabs>
      </w:pPr>
      <w:r>
        <w:rPr>
          <w:color w:val="BFBFBF"/>
          <w:shd w:val="clear" w:color="auto" w:fill="fafafa"/>
        </w:rPr>
        <w:t>804</w:t>
        <w:tab/>
        <w:t>811</w:t>
        <w:tab/>
        <w:tab/>
      </w:r>
      <w:r>
        <w:t>+---------------------------------------------------+-----------------------------------------------------------------------------+</w:t>
      </w:r>
    </w:p>
    <w:p>
      <w:pPr>
        <w:pStyle w:val="CodeChangeLine"/>
        <w:tabs>
          <w:tab w:pos="567" w:val="left"/>
          <w:tab w:pos="1134" w:val="left"/>
          <w:tab w:pos="1247" w:val="left"/>
        </w:tabs>
      </w:pPr>
      <w:r>
        <w:rPr>
          <w:color w:val="BFBFBF"/>
          <w:shd w:val="clear" w:color="auto" w:fill="fafafa"/>
        </w:rPr>
        <w:t>805</w:t>
        <w:tab/>
        <w:t>812</w:t>
        <w:tab/>
        <w:tab/>
      </w:r>
      <w:r>
        <w:t>| Processing at Receiver                            | According to clause 10.1.3 in oneM2M TS-0001 [\[1\]](#_ref_1).              |</w:t>
      </w:r>
    </w:p>
    <w:p>
      <w:pPr>
        <w:pStyle w:val="CodeChangeLine"/>
        <w:tabs>
          <w:tab w:pos="567" w:val="left"/>
          <w:tab w:pos="1134" w:val="left"/>
          <w:tab w:pos="1247" w:val="left"/>
        </w:tabs>
      </w:pPr>
      <w:r>
        <w:rPr>
          <w:color w:val="BFBFBF"/>
          <w:shd w:val="clear" w:color="auto" w:fill="fafafa"/>
        </w:rPr>
        <w:t>806</w:t>
        <w:tab/>
        <w:t>813</w:t>
        <w:tab/>
        <w:tab/>
      </w:r>
      <w:r>
        <w:t>+---------------------------------------------------+-----------------------------------------------------------------------------+</w:t>
      </w:r>
    </w:p>
    <w:p>
      <w:pPr>
        <w:pStyle w:val="CodeChangeLine"/>
        <w:tabs>
          <w:tab w:pos="567" w:val="left"/>
          <w:tab w:pos="1134" w:val="left"/>
          <w:tab w:pos="1247" w:val="left"/>
        </w:tabs>
        <w:shd w:val="clear" w:color="auto" w:fill="fbe9eb"/>
      </w:pPr>
      <w:r>
        <w:rPr>
          <w:color w:val="BFBFBF"/>
          <w:shd w:val="clear" w:color="auto" w:fill="#f9d7dc"/>
        </w:rPr>
        <w:t>807</w:t>
        <w:tab/>
        <w:tab/>
        <w:t>-</w:t>
        <w:tab/>
      </w:r>
      <w:r>
        <w:t>| Information in Response message                   | All parameters defined in table 8.1.3-1 in oneM2M TS-0001 [\[1\]](#_ref_1)  |</w:t>
      </w:r>
    </w:p>
    <w:p>
      <w:pPr>
        <w:pStyle w:val="CodeChangeLine"/>
        <w:tabs>
          <w:tab w:pos="567" w:val="left"/>
          <w:tab w:pos="1134" w:val="left"/>
          <w:tab w:pos="1247" w:val="left"/>
        </w:tabs>
        <w:shd w:val="clear" w:color="auto" w:fill="ecfdf0"/>
      </w:pPr>
      <w:r>
        <w:rPr>
          <w:color w:val="BFBFBF"/>
          <w:shd w:val="clear" w:color="auto" w:fill="#ddfbe6"/>
        </w:rPr>
        <w:tab/>
        <w:t>814</w:t>
        <w:tab/>
        <w:t>+</w:t>
        <w:tab/>
      </w:r>
      <w:r>
        <w:t>| Information in Response message                   | All parameters defined in Table 8.1.3-1 of oneM2M TS-0001 [\[1\]](#_ref_1)  |</w:t>
      </w:r>
    </w:p>
    <w:p>
      <w:pPr>
        <w:pStyle w:val="CodeChangeLine"/>
        <w:tabs>
          <w:tab w:pos="567" w:val="left"/>
          <w:tab w:pos="1134" w:val="left"/>
          <w:tab w:pos="1247" w:val="left"/>
        </w:tabs>
      </w:pPr>
      <w:r>
        <w:rPr>
          <w:color w:val="BFBFBF"/>
          <w:shd w:val="clear" w:color="auto" w:fill="fafafa"/>
        </w:rPr>
        <w:t>808</w:t>
        <w:tab/>
        <w:t>815</w:t>
        <w:tab/>
        <w:tab/>
      </w:r>
      <w:r>
        <w:t>|                                                   | apply.                                                                      |</w:t>
      </w:r>
    </w:p>
    <w:p>
      <w:pPr>
        <w:pStyle w:val="CodeChangeLine"/>
        <w:tabs>
          <w:tab w:pos="567" w:val="left"/>
          <w:tab w:pos="1134" w:val="left"/>
          <w:tab w:pos="1247" w:val="left"/>
        </w:tabs>
      </w:pPr>
      <w:r>
        <w:rPr>
          <w:color w:val="BFBFBF"/>
          <w:shd w:val="clear" w:color="auto" w:fill="fafafa"/>
        </w:rPr>
        <w:t>809</w:t>
        <w:tab/>
        <w:t>816</w:t>
        <w:tab/>
        <w:tab/>
      </w:r>
      <w:r>
        <w:t>+---------------------------------------------------+-----------------------------------------------------------------------------+</w:t>
      </w:r>
    </w:p>
    <w:p>
      <w:pPr>
        <w:pStyle w:val="CodeChangeLine"/>
        <w:tabs>
          <w:tab w:pos="567" w:val="left"/>
          <w:tab w:pos="1134" w:val="left"/>
          <w:tab w:pos="1247" w:val="left"/>
        </w:tabs>
      </w:pPr>
      <w:r>
        <w:rPr>
          <w:color w:val="BFBFBF"/>
          <w:shd w:val="clear" w:color="auto" w:fill="fafafa"/>
        </w:rPr>
        <w:t>810</w:t>
        <w:tab/>
        <w:t>817</w:t>
        <w:tab/>
        <w:tab/>
      </w:r>
      <w:r>
        <w:t>| Processing at Originator after receiving Response | According to clause 10.1.3 in oneM2M TS-0001 [\[1\]](#_ref_1).              |</w:t>
      </w:r>
    </w:p>
    <w:p>
      <w:pPr>
        <w:pStyle w:val="CodeHeader"/>
      </w:pPr>
      <w:r>
        <w:t xml:space="preserve">@@ -823,7 +830,8 @@ </w:t>
      </w:r>
    </w:p>
    <w:p>
      <w:pPr>
        <w:pStyle w:val="CodeChangeLine"/>
        <w:tabs>
          <w:tab w:pos="567" w:val="left"/>
          <w:tab w:pos="1134" w:val="left"/>
          <w:tab w:pos="1247" w:val="left"/>
        </w:tabs>
      </w:pPr>
      <w:r>
        <w:rPr>
          <w:color w:val="BFBFBF"/>
          <w:shd w:val="clear" w:color="auto" w:fill="fafafa"/>
        </w:rPr>
        <w:t>823</w:t>
        <w:tab/>
        <w:t>830</w:t>
        <w:tab/>
        <w:tab/>
      </w:r>
      <w:r>
        <w:t>+:==================================================+:============================================================================+</w:t>
      </w:r>
    </w:p>
    <w:p>
      <w:pPr>
        <w:pStyle w:val="CodeChangeLine"/>
        <w:tabs>
          <w:tab w:pos="567" w:val="left"/>
          <w:tab w:pos="1134" w:val="left"/>
          <w:tab w:pos="1247" w:val="left"/>
        </w:tabs>
      </w:pPr>
      <w:r>
        <w:rPr>
          <w:color w:val="BFBFBF"/>
          <w:shd w:val="clear" w:color="auto" w:fill="fafafa"/>
        </w:rPr>
        <w:t>824</w:t>
        <w:tab/>
        <w:t>831</w:t>
        <w:tab/>
        <w:tab/>
      </w:r>
      <w:r>
        <w:t>| Associated Reference Point                        | Mca, Mcc and Mcc'.                                                          |</w:t>
      </w:r>
    </w:p>
    <w:p>
      <w:pPr>
        <w:pStyle w:val="CodeChangeLine"/>
        <w:tabs>
          <w:tab w:pos="567" w:val="left"/>
          <w:tab w:pos="1134" w:val="left"/>
          <w:tab w:pos="1247" w:val="left"/>
        </w:tabs>
      </w:pPr>
      <w:r>
        <w:rPr>
          <w:color w:val="BFBFBF"/>
          <w:shd w:val="clear" w:color="auto" w:fill="fafafa"/>
        </w:rPr>
        <w:t>825</w:t>
        <w:tab/>
        <w:t>832</w:t>
        <w:tab/>
        <w:tab/>
      </w:r>
      <w:r>
        <w:t>+---------------------------------------------------+-----------------------------------------------------------------------------+</w:t>
      </w:r>
    </w:p>
    <w:p>
      <w:pPr>
        <w:pStyle w:val="CodeChangeLine"/>
        <w:tabs>
          <w:tab w:pos="567" w:val="left"/>
          <w:tab w:pos="1134" w:val="left"/>
          <w:tab w:pos="1247" w:val="left"/>
        </w:tabs>
        <w:shd w:val="clear" w:color="auto" w:fill="fbe9eb"/>
      </w:pPr>
      <w:r>
        <w:rPr>
          <w:color w:val="BFBFBF"/>
          <w:shd w:val="clear" w:color="auto" w:fill="#f9d7dc"/>
        </w:rPr>
        <w:t>826</w:t>
        <w:tab/>
        <w:tab/>
        <w:t>-</w:t>
        <w:tab/>
      </w:r>
      <w:r>
        <w:t>| Information in Request message                    | All parameters defined in table 8.1.2-2 in oneM2M TS-0001 [\[1\]](#_ref_1). |</w:t>
      </w:r>
    </w:p>
    <w:p>
      <w:pPr>
        <w:pStyle w:val="CodeChangeLine"/>
        <w:tabs>
          <w:tab w:pos="567" w:val="left"/>
          <w:tab w:pos="1134" w:val="left"/>
          <w:tab w:pos="1247" w:val="left"/>
        </w:tabs>
        <w:shd w:val="clear" w:color="auto" w:fill="ecfdf0"/>
      </w:pPr>
      <w:r>
        <w:rPr>
          <w:color w:val="BFBFBF"/>
          <w:shd w:val="clear" w:color="auto" w:fill="#ddfbe6"/>
        </w:rPr>
        <w:tab/>
        <w:t>833</w:t>
        <w:tab/>
        <w:t>+</w:t>
        <w:tab/>
      </w:r>
      <w:r>
        <w:t>| Information in Request message                    | All parameters defined in Table 8.1.2-2 of oneM2M TS-0001 [\[1\]](#_ref_1)  |</w:t>
      </w:r>
    </w:p>
    <w:p>
      <w:pPr>
        <w:pStyle w:val="CodeChangeLine"/>
        <w:tabs>
          <w:tab w:pos="567" w:val="left"/>
          <w:tab w:pos="1134" w:val="left"/>
          <w:tab w:pos="1247" w:val="left"/>
        </w:tabs>
        <w:shd w:val="clear" w:color="auto" w:fill="ecfdf0"/>
      </w:pPr>
      <w:r>
        <w:rPr>
          <w:color w:val="BFBFBF"/>
          <w:shd w:val="clear" w:color="auto" w:fill="#ddfbe6"/>
        </w:rPr>
        <w:tab/>
        <w:t>834</w:t>
        <w:tab/>
        <w:t>+</w:t>
        <w:tab/>
      </w:r>
      <w:r>
        <w:t>|                                                   | apply.                                                                      |</w:t>
      </w:r>
    </w:p>
    <w:p>
      <w:pPr>
        <w:pStyle w:val="CodeChangeLine"/>
        <w:tabs>
          <w:tab w:pos="567" w:val="left"/>
          <w:tab w:pos="1134" w:val="left"/>
          <w:tab w:pos="1247" w:val="left"/>
        </w:tabs>
      </w:pPr>
      <w:r>
        <w:rPr>
          <w:color w:val="BFBFBF"/>
          <w:shd w:val="clear" w:color="auto" w:fill="fafafa"/>
        </w:rPr>
        <w:t>827</w:t>
        <w:tab/>
        <w:t>835</w:t>
        <w:tab/>
        <w:tab/>
      </w:r>
      <w:r>
        <w:t>+---------------------------------------------------+-----------------------------------------------------------------------------+</w:t>
      </w:r>
    </w:p>
    <w:p>
      <w:pPr>
        <w:pStyle w:val="CodeChangeLine"/>
        <w:tabs>
          <w:tab w:pos="567" w:val="left"/>
          <w:tab w:pos="1134" w:val="left"/>
          <w:tab w:pos="1247" w:val="left"/>
        </w:tabs>
      </w:pPr>
      <w:r>
        <w:rPr>
          <w:color w:val="BFBFBF"/>
          <w:shd w:val="clear" w:color="auto" w:fill="fafafa"/>
        </w:rPr>
        <w:t>828</w:t>
        <w:tab/>
        <w:t>836</w:t>
        <w:tab/>
        <w:tab/>
      </w:r>
      <w:r>
        <w:t>| Processing at Originator before sending Request   | According to clause 10.1.4 in oneM2M TS-0001 [\[1\]](#_ref_1).              |</w:t>
      </w:r>
    </w:p>
    <w:p>
      <w:pPr>
        <w:pStyle w:val="CodeChangeLine"/>
        <w:tabs>
          <w:tab w:pos="567" w:val="left"/>
          <w:tab w:pos="1134" w:val="left"/>
          <w:tab w:pos="1247" w:val="left"/>
        </w:tabs>
      </w:pPr>
      <w:r>
        <w:rPr>
          <w:color w:val="BFBFBF"/>
          <w:shd w:val="clear" w:color="auto" w:fill="fafafa"/>
        </w:rPr>
        <w:t>829</w:t>
        <w:tab/>
        <w:t>837</w:t>
        <w:tab/>
        <w:tab/>
      </w:r>
      <w:r>
        <w:t>+---------------------------------------------------+-----------------------------------------------------------------------------+</w:t>
      </w:r>
    </w:p>
    <w:p>
      <w:pPr>
        <w:pStyle w:val="CodeHeader"/>
      </w:pPr>
      <w:r>
        <w:t xml:space="preserve">@@ -847,8 +855,8 @@ </w:t>
      </w:r>
    </w:p>
    <w:p>
      <w:pPr>
        <w:pStyle w:val="CodeChangeLine"/>
        <w:tabs>
          <w:tab w:pos="567" w:val="left"/>
          <w:tab w:pos="1134" w:val="left"/>
          <w:tab w:pos="1247" w:val="left"/>
        </w:tabs>
      </w:pPr>
      <w:r>
        <w:rPr>
          <w:color w:val="BFBFBF"/>
          <w:shd w:val="clear" w:color="auto" w:fill="fafafa"/>
        </w:rPr>
        <w:t>847</w:t>
        <w:tab/>
        <w:t>855</w:t>
        <w:tab/>
        <w:tab/>
      </w:r>
      <w:r>
        <w:t>+:==================================================+:========================================================================+</w:t>
      </w:r>
    </w:p>
    <w:p>
      <w:pPr>
        <w:pStyle w:val="CodeChangeLine"/>
        <w:tabs>
          <w:tab w:pos="567" w:val="left"/>
          <w:tab w:pos="1134" w:val="left"/>
          <w:tab w:pos="1247" w:val="left"/>
        </w:tabs>
      </w:pPr>
      <w:r>
        <w:rPr>
          <w:color w:val="BFBFBF"/>
          <w:shd w:val="clear" w:color="auto" w:fill="fafafa"/>
        </w:rPr>
        <w:t>848</w:t>
        <w:tab/>
        <w:t>856</w:t>
        <w:tab/>
        <w:tab/>
      </w:r>
      <w:r>
        <w:t>| Associated Reference Point                        | Mca, Mcc and Mcc'                                                       |</w:t>
      </w:r>
    </w:p>
    <w:p>
      <w:pPr>
        <w:pStyle w:val="CodeChangeLine"/>
        <w:tabs>
          <w:tab w:pos="567" w:val="left"/>
          <w:tab w:pos="1134" w:val="left"/>
          <w:tab w:pos="1247" w:val="left"/>
        </w:tabs>
      </w:pPr>
      <w:r>
        <w:rPr>
          <w:color w:val="BFBFBF"/>
          <w:shd w:val="clear" w:color="auto" w:fill="fafafa"/>
        </w:rPr>
        <w:t>849</w:t>
        <w:tab/>
        <w:t>857</w:t>
        <w:tab/>
        <w:tab/>
      </w:r>
      <w:r>
        <w:t>+---------------------------------------------------+-------------------------------------------------------------------------+</w:t>
      </w:r>
    </w:p>
    <w:p>
      <w:pPr>
        <w:pStyle w:val="CodeChangeLine"/>
        <w:tabs>
          <w:tab w:pos="567" w:val="left"/>
          <w:tab w:pos="1134" w:val="left"/>
          <w:tab w:pos="1247" w:val="left"/>
        </w:tabs>
        <w:shd w:val="clear" w:color="auto" w:fill="fbe9eb"/>
      </w:pPr>
      <w:r>
        <w:rPr>
          <w:color w:val="BFBFBF"/>
          <w:shd w:val="clear" w:color="auto" w:fill="#f9d7dc"/>
        </w:rPr>
        <w:t>850</w:t>
        <w:tab/>
        <w:tab/>
        <w:t>-</w:t>
        <w:tab/>
      </w:r>
      <w:r>
        <w:t>| Information in Request message                    | All parameters defined in table 8.1.2-2 apply in oneM2M TS-0001         |</w:t>
      </w:r>
    </w:p>
    <w:p>
      <w:pPr>
        <w:pStyle w:val="CodeChangeLine"/>
        <w:tabs>
          <w:tab w:pos="567" w:val="left"/>
          <w:tab w:pos="1134" w:val="left"/>
          <w:tab w:pos="1247" w:val="left"/>
        </w:tabs>
        <w:shd w:val="clear" w:color="auto" w:fill="fbe9eb"/>
      </w:pPr>
      <w:r>
        <w:rPr>
          <w:color w:val="BFBFBF"/>
          <w:shd w:val="clear" w:color="auto" w:fill="#f9d7dc"/>
        </w:rPr>
        <w:t>851</w:t>
        <w:tab/>
        <w:tab/>
        <w:t>-</w:t>
        <w:tab/>
      </w:r>
      <w:r>
        <w:t>|                                                   | [\[1\]](#_ref_1).                                                       |</w:t>
      </w:r>
    </w:p>
    <w:p>
      <w:pPr>
        <w:pStyle w:val="CodeChangeLine"/>
        <w:tabs>
          <w:tab w:pos="567" w:val="left"/>
          <w:tab w:pos="1134" w:val="left"/>
          <w:tab w:pos="1247" w:val="left"/>
        </w:tabs>
        <w:shd w:val="clear" w:color="auto" w:fill="ecfdf0"/>
      </w:pPr>
      <w:r>
        <w:rPr>
          <w:color w:val="BFBFBF"/>
          <w:shd w:val="clear" w:color="auto" w:fill="#ddfbe6"/>
        </w:rPr>
        <w:tab/>
        <w:t>858</w:t>
        <w:tab/>
        <w:t>+</w:t>
        <w:tab/>
      </w:r>
      <w:r>
        <w:t>| Information in Request message                    | All parameters defined in Table 8.1.2-2 of oneM2M TS-0001               |</w:t>
      </w:r>
    </w:p>
    <w:p>
      <w:pPr>
        <w:pStyle w:val="CodeChangeLine"/>
        <w:tabs>
          <w:tab w:pos="567" w:val="left"/>
          <w:tab w:pos="1134" w:val="left"/>
          <w:tab w:pos="1247" w:val="left"/>
        </w:tabs>
        <w:shd w:val="clear" w:color="auto" w:fill="ecfdf0"/>
      </w:pPr>
      <w:r>
        <w:rPr>
          <w:color w:val="BFBFBF"/>
          <w:shd w:val="clear" w:color="auto" w:fill="#ddfbe6"/>
        </w:rPr>
        <w:tab/>
        <w:t>859</w:t>
        <w:tab/>
        <w:t>+</w:t>
        <w:tab/>
      </w:r>
      <w:r>
        <w:t>|                                                   | [\[1\]](#_ref_1) apply.                                                 |</w:t>
      </w:r>
    </w:p>
    <w:p>
      <w:pPr>
        <w:pStyle w:val="CodeChangeLine"/>
        <w:tabs>
          <w:tab w:pos="567" w:val="left"/>
          <w:tab w:pos="1134" w:val="left"/>
          <w:tab w:pos="1247" w:val="left"/>
        </w:tabs>
      </w:pPr>
      <w:r>
        <w:rPr>
          <w:color w:val="BFBFBF"/>
          <w:shd w:val="clear" w:color="auto" w:fill="fafafa"/>
        </w:rPr>
        <w:t>852</w:t>
        <w:tab/>
        <w:t>860</w:t>
        <w:tab/>
        <w:tab/>
      </w:r>
      <w:r>
        <w:t>+---------------------------------------------------+-------------------------------------------------------------------------+</w:t>
      </w:r>
    </w:p>
    <w:p>
      <w:pPr>
        <w:pStyle w:val="CodeChangeLine"/>
        <w:tabs>
          <w:tab w:pos="567" w:val="left"/>
          <w:tab w:pos="1134" w:val="left"/>
          <w:tab w:pos="1247" w:val="left"/>
        </w:tabs>
      </w:pPr>
      <w:r>
        <w:rPr>
          <w:color w:val="BFBFBF"/>
          <w:shd w:val="clear" w:color="auto" w:fill="fafafa"/>
        </w:rPr>
        <w:t>853</w:t>
        <w:tab/>
        <w:t>861</w:t>
        <w:tab/>
        <w:tab/>
      </w:r>
      <w:r>
        <w:t>| Processing at Originator before sending Request   | According to clause 10.1.5 in oneM2M TS-0001 [\[1\]](#_ref_1).          |</w:t>
      </w:r>
    </w:p>
    <w:p>
      <w:pPr>
        <w:pStyle w:val="CodeChangeLine"/>
        <w:tabs>
          <w:tab w:pos="567" w:val="left"/>
          <w:tab w:pos="1134" w:val="left"/>
          <w:tab w:pos="1247" w:val="left"/>
        </w:tabs>
      </w:pPr>
      <w:r>
        <w:rPr>
          <w:color w:val="BFBFBF"/>
          <w:shd w:val="clear" w:color="auto" w:fill="fafafa"/>
        </w:rPr>
        <w:t>854</w:t>
        <w:tab/>
        <w:t>862</w:t>
        <w:tab/>
        <w:tab/>
      </w:r>
      <w:r>
        <w:t>+---------------------------------------------------+-------------------------------------------------------------------------+</w:t>
      </w:r>
    </w:p>
    <w:p>
      <w:pPr>
        <w:pStyle w:val="CodeHeader"/>
      </w:pPr>
      <w:r>
        <w:t xml:space="preserve">@@ -870,11 +878,9 @@ </w:t>
      </w:r>
    </w:p>
    <w:p>
      <w:pPr>
        <w:pStyle w:val="CodeChangeLine"/>
        <w:tabs>
          <w:tab w:pos="567" w:val="left"/>
          <w:tab w:pos="1134" w:val="left"/>
          <w:tab w:pos="1247" w:val="left"/>
        </w:tabs>
      </w:pPr>
      <w:r>
        <w:rPr>
          <w:color w:val="BFBFBF"/>
          <w:shd w:val="clear" w:color="auto" w:fill="fafafa"/>
        </w:rPr>
        <w:t>870</w:t>
        <w:tab/>
        <w:t>878</w:t>
        <w:tab/>
        <w:tab/>
      </w:r>
      <w:r/>
    </w:p>
    <w:p>
      <w:pPr>
        <w:pStyle w:val="CodeChangeLine"/>
        <w:tabs>
          <w:tab w:pos="567" w:val="left"/>
          <w:tab w:pos="1134" w:val="left"/>
          <w:tab w:pos="1247" w:val="left"/>
        </w:tabs>
      </w:pPr>
      <w:r>
        <w:rPr>
          <w:color w:val="BFBFBF"/>
          <w:shd w:val="clear" w:color="auto" w:fill="fafafa"/>
        </w:rPr>
        <w:t>871</w:t>
        <w:tab/>
        <w:t>879</w:t>
        <w:tab/>
        <w:tab/>
      </w:r>
      <w:r>
        <w:t>Each _&amp;lt;ontology&gt;_ resource represents an ontology under management in the oneM2M system. It may contain the full representation or the IRI reference of the managed ontology. It is managed by simple CRUD operations as ordinary resource or by more advanced SPARQL operations (contained in the payload of the Update and Retrieve) at the granularity of RDF-triple level.</w:t>
      </w:r>
    </w:p>
    <w:p>
      <w:pPr>
        <w:pStyle w:val="CodeChangeLine"/>
        <w:tabs>
          <w:tab w:pos="567" w:val="left"/>
          <w:tab w:pos="1134" w:val="left"/>
          <w:tab w:pos="1247" w:val="left"/>
        </w:tabs>
      </w:pPr>
      <w:r>
        <w:rPr>
          <w:color w:val="BFBFBF"/>
          <w:shd w:val="clear" w:color="auto" w:fill="fafafa"/>
        </w:rPr>
        <w:t>872</w:t>
        <w:tab/>
        <w:t>880</w:t>
        <w:tab/>
        <w:tab/>
      </w:r>
      <w:r/>
    </w:p>
    <w:p>
      <w:pPr>
        <w:pStyle w:val="CodeChangeLine"/>
        <w:tabs>
          <w:tab w:pos="567" w:val="left"/>
          <w:tab w:pos="1134" w:val="left"/>
          <w:tab w:pos="1247" w:val="left"/>
        </w:tabs>
        <w:shd w:val="clear" w:color="auto" w:fill="fbe9eb"/>
      </w:pPr>
      <w:r>
        <w:rPr>
          <w:color w:val="BFBFBF"/>
          <w:shd w:val="clear" w:color="auto" w:fill="#f9d7dc"/>
        </w:rPr>
        <w:t>873</w:t>
        <w:tab/>
        <w:tab/>
        <w:t>-</w:t>
        <w:tab/>
      </w:r>
      <w:r/>
    </w:p>
    <w:p>
      <w:pPr>
        <w:pStyle w:val="CodeChangeLine"/>
        <w:tabs>
          <w:tab w:pos="567" w:val="left"/>
          <w:tab w:pos="1134" w:val="left"/>
          <w:tab w:pos="1247" w:val="left"/>
        </w:tabs>
      </w:pPr>
      <w:r>
        <w:rPr>
          <w:color w:val="BFBFBF"/>
          <w:shd w:val="clear" w:color="auto" w:fill="fafafa"/>
        </w:rPr>
        <w:t>874</w:t>
        <w:tab/>
        <w:t>881</w:t>
        <w:tab/>
        <w:tab/>
      </w:r>
      <w:r>
        <w:t>### 6.8.2 Create _&amp;lt;ontology&gt;_</w:t>
      </w:r>
    </w:p>
    <w:p>
      <w:pPr>
        <w:pStyle w:val="CodeChangeLine"/>
        <w:tabs>
          <w:tab w:pos="567" w:val="left"/>
          <w:tab w:pos="1134" w:val="left"/>
          <w:tab w:pos="1247" w:val="left"/>
        </w:tabs>
      </w:pPr>
      <w:r>
        <w:rPr>
          <w:color w:val="BFBFBF"/>
          <w:shd w:val="clear" w:color="auto" w:fill="fafafa"/>
        </w:rPr>
        <w:t>875</w:t>
        <w:tab/>
        <w:t>882</w:t>
        <w:tab/>
        <w:tab/>
      </w:r>
      <w:r/>
    </w:p>
    <w:p>
      <w:pPr>
        <w:pStyle w:val="CodeChangeLine"/>
        <w:tabs>
          <w:tab w:pos="567" w:val="left"/>
          <w:tab w:pos="1134" w:val="left"/>
          <w:tab w:pos="1247" w:val="left"/>
        </w:tabs>
      </w:pPr>
      <w:r>
        <w:rPr>
          <w:color w:val="BFBFBF"/>
          <w:shd w:val="clear" w:color="auto" w:fill="fafafa"/>
        </w:rPr>
        <w:t>876</w:t>
        <w:tab/>
        <w:t>883</w:t>
        <w:tab/>
        <w:tab/>
      </w:r>
      <w:r>
        <w:t>This procedure shall be used for deleting an existing _&amp;lt;ontology&gt;_ resource.</w:t>
      </w:r>
    </w:p>
    <w:p>
      <w:pPr>
        <w:pStyle w:val="CodeChangeLine"/>
        <w:tabs>
          <w:tab w:pos="567" w:val="left"/>
          <w:tab w:pos="1134" w:val="left"/>
          <w:tab w:pos="1247" w:val="left"/>
        </w:tabs>
        <w:shd w:val="clear" w:color="auto" w:fill="fbe9eb"/>
      </w:pPr>
      <w:r>
        <w:rPr>
          <w:color w:val="BFBFBF"/>
          <w:shd w:val="clear" w:color="auto" w:fill="#f9d7dc"/>
        </w:rPr>
        <w:t>877</w:t>
        <w:tab/>
        <w:tab/>
        <w:t>-</w:t>
        <w:tab/>
      </w:r>
      <w:r/>
    </w:p>
    <w:p>
      <w:pPr>
        <w:pStyle w:val="CodeChangeLine"/>
        <w:tabs>
          <w:tab w:pos="567" w:val="left"/>
          <w:tab w:pos="1134" w:val="left"/>
          <w:tab w:pos="1247" w:val="left"/>
        </w:tabs>
      </w:pPr>
      <w:r>
        <w:rPr>
          <w:color w:val="BFBFBF"/>
          <w:shd w:val="clear" w:color="auto" w:fill="fafafa"/>
        </w:rPr>
        <w:t>878</w:t>
        <w:tab/>
        <w:t>884</w:t>
        <w:tab/>
        <w:tab/>
      </w:r>
      <w:r/>
    </w:p>
    <w:p>
      <w:pPr>
        <w:pStyle w:val="CodeChangeLine"/>
        <w:tabs>
          <w:tab w:pos="567" w:val="left"/>
          <w:tab w:pos="1134" w:val="left"/>
          <w:tab w:pos="1247" w:val="left"/>
        </w:tabs>
      </w:pPr>
      <w:r>
        <w:rPr>
          <w:color w:val="BFBFBF"/>
          <w:shd w:val="clear" w:color="auto" w:fill="fafafa"/>
        </w:rPr>
        <w:t>879</w:t>
        <w:tab/>
        <w:t>885</w:t>
        <w:tab/>
        <w:tab/>
      </w:r>
      <w:r>
        <w:t>**Table 6.8.2-1:_&amp;lt;ontology&gt;_ CREATE**&lt;a name="table_6.8.2-1"&gt;&lt;/a&gt;</w:t>
      </w:r>
    </w:p>
    <w:p>
      <w:pPr>
        <w:pStyle w:val="CodeChangeLine"/>
        <w:tabs>
          <w:tab w:pos="567" w:val="left"/>
          <w:tab w:pos="1134" w:val="left"/>
          <w:tab w:pos="1247" w:val="left"/>
        </w:tabs>
      </w:pPr>
      <w:r>
        <w:rPr>
          <w:color w:val="BFBFBF"/>
          <w:shd w:val="clear" w:color="auto" w:fill="fafafa"/>
        </w:rPr>
        <w:t>880</w:t>
        <w:tab/>
        <w:t>886</w:t>
        <w:tab/>
        <w:tab/>
      </w:r>
      <w:r/>
    </w:p>
    <w:p>
      <w:pPr>
        <w:pStyle w:val="CodeHeader"/>
      </w:pPr>
      <w:r>
        <w:t xml:space="preserve">@@ -883,9 +889,9 @@ </w:t>
      </w:r>
    </w:p>
    <w:p>
      <w:pPr>
        <w:pStyle w:val="CodeChangeLine"/>
        <w:tabs>
          <w:tab w:pos="567" w:val="left"/>
          <w:tab w:pos="1134" w:val="left"/>
          <w:tab w:pos="1247" w:val="left"/>
        </w:tabs>
      </w:pPr>
      <w:r>
        <w:rPr>
          <w:color w:val="BFBFBF"/>
          <w:shd w:val="clear" w:color="auto" w:fill="fafafa"/>
        </w:rPr>
        <w:t>883</w:t>
        <w:tab/>
        <w:t>889</w:t>
        <w:tab/>
        <w:tab/>
      </w:r>
      <w:r>
        <w:t>+:==================================================+:=================================================================================+</w:t>
      </w:r>
    </w:p>
    <w:p>
      <w:pPr>
        <w:pStyle w:val="CodeChangeLine"/>
        <w:tabs>
          <w:tab w:pos="567" w:val="left"/>
          <w:tab w:pos="1134" w:val="left"/>
          <w:tab w:pos="1247" w:val="left"/>
        </w:tabs>
      </w:pPr>
      <w:r>
        <w:rPr>
          <w:color w:val="BFBFBF"/>
          <w:shd w:val="clear" w:color="auto" w:fill="fafafa"/>
        </w:rPr>
        <w:t>884</w:t>
        <w:tab/>
        <w:t>890</w:t>
        <w:tab/>
        <w:tab/>
      </w:r>
      <w:r>
        <w:t>| Associated Reference Point                        | Mca, Mcc and Mcc'                                                                |</w:t>
      </w:r>
    </w:p>
    <w:p>
      <w:pPr>
        <w:pStyle w:val="CodeChangeLine"/>
        <w:tabs>
          <w:tab w:pos="567" w:val="left"/>
          <w:tab w:pos="1134" w:val="left"/>
          <w:tab w:pos="1247" w:val="left"/>
        </w:tabs>
      </w:pPr>
      <w:r>
        <w:rPr>
          <w:color w:val="BFBFBF"/>
          <w:shd w:val="clear" w:color="auto" w:fill="fafafa"/>
        </w:rPr>
        <w:t>885</w:t>
        <w:tab/>
        <w:t>891</w:t>
        <w:tab/>
        <w:tab/>
      </w:r>
      <w:r>
        <w:t>+---------------------------------------------------+----------------------------------------------------------------------------------+</w:t>
      </w:r>
    </w:p>
    <w:p>
      <w:pPr>
        <w:pStyle w:val="CodeChangeLine"/>
        <w:tabs>
          <w:tab w:pos="567" w:val="left"/>
          <w:tab w:pos="1134" w:val="left"/>
          <w:tab w:pos="1247" w:val="left"/>
        </w:tabs>
        <w:shd w:val="clear" w:color="auto" w:fill="fbe9eb"/>
      </w:pPr>
      <w:r>
        <w:rPr>
          <w:color w:val="BFBFBF"/>
          <w:shd w:val="clear" w:color="auto" w:fill="#f9d7dc"/>
        </w:rPr>
        <w:t>886</w:t>
        <w:tab/>
        <w:tab/>
        <w:t>-</w:t>
        <w:tab/>
      </w:r>
      <w:r>
        <w:t>| Information in Request message                    | All parameters defined in table 8.1.2-2 in oneM2M TS-0001 [\[1\]](#_ref_1) apply |</w:t>
      </w:r>
    </w:p>
    <w:p>
      <w:pPr>
        <w:pStyle w:val="CodeChangeLine"/>
        <w:tabs>
          <w:tab w:pos="567" w:val="left"/>
          <w:tab w:pos="1134" w:val="left"/>
          <w:tab w:pos="1247" w:val="left"/>
        </w:tabs>
        <w:shd w:val="clear" w:color="auto" w:fill="ecfdf0"/>
      </w:pPr>
      <w:r>
        <w:rPr>
          <w:color w:val="BFBFBF"/>
          <w:shd w:val="clear" w:color="auto" w:fill="#ddfbe6"/>
        </w:rPr>
        <w:tab/>
        <w:t>892</w:t>
        <w:tab/>
        <w:t>+</w:t>
        <w:tab/>
      </w:r>
      <w:r>
        <w:t>| Information in Request message                    | All parameters defined in Table 8.1.2-2 of oneM2M TS-0001 [\[1\]](#_ref_1) apply |</w:t>
      </w:r>
    </w:p>
    <w:p>
      <w:pPr>
        <w:pStyle w:val="CodeChangeLine"/>
        <w:tabs>
          <w:tab w:pos="567" w:val="left"/>
          <w:tab w:pos="1134" w:val="left"/>
          <w:tab w:pos="1247" w:val="left"/>
        </w:tabs>
      </w:pPr>
      <w:r>
        <w:rPr>
          <w:color w:val="BFBFBF"/>
          <w:shd w:val="clear" w:color="auto" w:fill="fafafa"/>
        </w:rPr>
        <w:t>887</w:t>
        <w:tab/>
        <w:t>893</w:t>
        <w:tab/>
        <w:tab/>
      </w:r>
      <w:r>
        <w:t>|                                                   | with the specific details for:\                                                  |</w:t>
      </w:r>
    </w:p>
    <w:p>
      <w:pPr>
        <w:pStyle w:val="CodeChangeLine"/>
        <w:tabs>
          <w:tab w:pos="567" w:val="left"/>
          <w:tab w:pos="1134" w:val="left"/>
          <w:tab w:pos="1247" w:val="left"/>
        </w:tabs>
        <w:shd w:val="clear" w:color="auto" w:fill="fbe9eb"/>
      </w:pPr>
      <w:r>
        <w:rPr>
          <w:color w:val="BFBFBF"/>
          <w:shd w:val="clear" w:color="auto" w:fill="#f9d7dc"/>
        </w:rPr>
        <w:t>888</w:t>
        <w:tab/>
        <w:tab/>
        <w:t>-</w:t>
        <w:tab/>
      </w:r>
      <w:r>
        <w:t>|                                                   | **_Content:_** The resource content shall provide the information as defined in  |</w:t>
      </w:r>
    </w:p>
    <w:p>
      <w:pPr>
        <w:pStyle w:val="CodeChangeLine"/>
        <w:tabs>
          <w:tab w:pos="567" w:val="left"/>
          <w:tab w:pos="1134" w:val="left"/>
          <w:tab w:pos="1247" w:val="left"/>
        </w:tabs>
        <w:shd w:val="clear" w:color="auto" w:fill="ecfdf0"/>
      </w:pPr>
      <w:r>
        <w:rPr>
          <w:color w:val="BFBFBF"/>
          <w:shd w:val="clear" w:color="auto" w:fill="#ddfbe6"/>
        </w:rPr>
        <w:tab/>
        <w:t>894</w:t>
        <w:tab/>
        <w:t>+</w:t>
        <w:tab/>
      </w:r>
      <w:r>
        <w:t>|                                                   | **Content:** The resource content shall provide the information as defined in    |</w:t>
      </w:r>
    </w:p>
    <w:p>
      <w:pPr>
        <w:pStyle w:val="CodeChangeLine"/>
        <w:tabs>
          <w:tab w:pos="567" w:val="left"/>
          <w:tab w:pos="1134" w:val="left"/>
          <w:tab w:pos="1247" w:val="left"/>
        </w:tabs>
      </w:pPr>
      <w:r>
        <w:rPr>
          <w:color w:val="BFBFBF"/>
          <w:shd w:val="clear" w:color="auto" w:fill="fafafa"/>
        </w:rPr>
        <w:t>889</w:t>
        <w:tab/>
        <w:t>895</w:t>
        <w:tab/>
        <w:tab/>
      </w:r>
      <w:r>
        <w:t>|                                                   | clause 9.6.51 in oneM2M TS-0001 [\[1\]](#_ref_1).                                |</w:t>
      </w:r>
    </w:p>
    <w:p>
      <w:pPr>
        <w:pStyle w:val="CodeChangeLine"/>
        <w:tabs>
          <w:tab w:pos="567" w:val="left"/>
          <w:tab w:pos="1134" w:val="left"/>
          <w:tab w:pos="1247" w:val="left"/>
        </w:tabs>
      </w:pPr>
      <w:r>
        <w:rPr>
          <w:color w:val="BFBFBF"/>
          <w:shd w:val="clear" w:color="auto" w:fill="fafafa"/>
        </w:rPr>
        <w:t>890</w:t>
        <w:tab/>
        <w:t>896</w:t>
        <w:tab/>
        <w:tab/>
      </w:r>
      <w:r>
        <w:t>+---------------------------------------------------+----------------------------------------------------------------------------------+</w:t>
      </w:r>
    </w:p>
    <w:p>
      <w:pPr>
        <w:pStyle w:val="CodeChangeLine"/>
        <w:tabs>
          <w:tab w:pos="567" w:val="left"/>
          <w:tab w:pos="1134" w:val="left"/>
          <w:tab w:pos="1247" w:val="left"/>
        </w:tabs>
      </w:pPr>
      <w:r>
        <w:rPr>
          <w:color w:val="BFBFBF"/>
          <w:shd w:val="clear" w:color="auto" w:fill="fafafa"/>
        </w:rPr>
        <w:t>891</w:t>
        <w:tab/>
        <w:t>897</w:t>
        <w:tab/>
        <w:tab/>
      </w:r>
      <w:r>
        <w:t>| Processing at Originator before sending Request   | According to clause 10.1.2 in oneM2M TS-0001 [\[1\]](#_ref_1).                   |</w:t>
      </w:r>
    </w:p>
    <w:p>
      <w:pPr>
        <w:pStyle w:val="CodeHeader"/>
      </w:pPr>
      <w:r>
        <w:t xml:space="preserve">@@ -913,13 +919,13 @@ </w:t>
      </w:r>
    </w:p>
    <w:p>
      <w:pPr>
        <w:pStyle w:val="CodeChangeLine"/>
        <w:tabs>
          <w:tab w:pos="567" w:val="left"/>
          <w:tab w:pos="1134" w:val="left"/>
          <w:tab w:pos="1247" w:val="left"/>
        </w:tabs>
      </w:pPr>
      <w:r>
        <w:rPr>
          <w:color w:val="BFBFBF"/>
          <w:shd w:val="clear" w:color="auto" w:fill="fafafa"/>
        </w:rPr>
        <w:t>913</w:t>
        <w:tab/>
        <w:t>919</w:t>
        <w:tab/>
        <w:tab/>
      </w:r>
      <w:r>
        <w:t>+:==================================================+:============================================================================+</w:t>
      </w:r>
    </w:p>
    <w:p>
      <w:pPr>
        <w:pStyle w:val="CodeChangeLine"/>
        <w:tabs>
          <w:tab w:pos="567" w:val="left"/>
          <w:tab w:pos="1134" w:val="left"/>
          <w:tab w:pos="1247" w:val="left"/>
        </w:tabs>
      </w:pPr>
      <w:r>
        <w:rPr>
          <w:color w:val="BFBFBF"/>
          <w:shd w:val="clear" w:color="auto" w:fill="fafafa"/>
        </w:rPr>
        <w:t>914</w:t>
        <w:tab/>
        <w:t>920</w:t>
        <w:tab/>
        <w:tab/>
      </w:r>
      <w:r>
        <w:t>| Associated Reference Point                        | Mca, Mcc and Mcc'.                                                          |</w:t>
      </w:r>
    </w:p>
    <w:p>
      <w:pPr>
        <w:pStyle w:val="CodeChangeLine"/>
        <w:tabs>
          <w:tab w:pos="567" w:val="left"/>
          <w:tab w:pos="1134" w:val="left"/>
          <w:tab w:pos="1247" w:val="left"/>
        </w:tabs>
      </w:pPr>
      <w:r>
        <w:rPr>
          <w:color w:val="BFBFBF"/>
          <w:shd w:val="clear" w:color="auto" w:fill="fafafa"/>
        </w:rPr>
        <w:t>915</w:t>
        <w:tab/>
        <w:t>921</w:t>
        <w:tab/>
        <w:tab/>
      </w:r>
      <w:r>
        <w:t>+---------------------------------------------------+-----------------------------------------------------------------------------+</w:t>
      </w:r>
    </w:p>
    <w:p>
      <w:pPr>
        <w:pStyle w:val="CodeChangeLine"/>
        <w:tabs>
          <w:tab w:pos="567" w:val="left"/>
          <w:tab w:pos="1134" w:val="left"/>
          <w:tab w:pos="1247" w:val="left"/>
        </w:tabs>
        <w:shd w:val="clear" w:color="auto" w:fill="fbe9eb"/>
      </w:pPr>
      <w:r>
        <w:rPr>
          <w:color w:val="BFBFBF"/>
          <w:shd w:val="clear" w:color="auto" w:fill="#f9d7dc"/>
        </w:rPr>
        <w:t>916</w:t>
        <w:tab/>
        <w:tab/>
        <w:t>-</w:t>
        <w:tab/>
      </w:r>
      <w:r>
        <w:t>| Information in Request message                    | All parameters defined in table 8.1.2-2 in oneM2M TS-0001 [\[1\]](#_ref_1). |</w:t>
      </w:r>
    </w:p>
    <w:p>
      <w:pPr>
        <w:pStyle w:val="CodeChangeLine"/>
        <w:tabs>
          <w:tab w:pos="567" w:val="left"/>
          <w:tab w:pos="1134" w:val="left"/>
          <w:tab w:pos="1247" w:val="left"/>
        </w:tabs>
        <w:shd w:val="clear" w:color="auto" w:fill="ecfdf0"/>
      </w:pPr>
      <w:r>
        <w:rPr>
          <w:color w:val="BFBFBF"/>
          <w:shd w:val="clear" w:color="auto" w:fill="#ddfbe6"/>
        </w:rPr>
        <w:tab/>
        <w:t>922</w:t>
        <w:tab/>
        <w:t>+</w:t>
        <w:tab/>
      </w:r>
      <w:r>
        <w:t>| Information in Request message                    | All parameters defined in Table 8.1.2-2 of oneM2M TS-0001 [\[1\]](#_ref_1). |</w:t>
      </w:r>
    </w:p>
    <w:p>
      <w:pPr>
        <w:pStyle w:val="CodeChangeLine"/>
        <w:tabs>
          <w:tab w:pos="567" w:val="left"/>
          <w:tab w:pos="1134" w:val="left"/>
          <w:tab w:pos="1247" w:val="left"/>
        </w:tabs>
      </w:pPr>
      <w:r>
        <w:rPr>
          <w:color w:val="BFBFBF"/>
          <w:shd w:val="clear" w:color="auto" w:fill="fafafa"/>
        </w:rPr>
        <w:t>917</w:t>
        <w:tab/>
        <w:t>923</w:t>
        <w:tab/>
        <w:tab/>
      </w:r>
      <w:r>
        <w:t>+---------------------------------------------------+-----------------------------------------------------------------------------+</w:t>
      </w:r>
    </w:p>
    <w:p>
      <w:pPr>
        <w:pStyle w:val="CodeChangeLine"/>
        <w:tabs>
          <w:tab w:pos="567" w:val="left"/>
          <w:tab w:pos="1134" w:val="left"/>
          <w:tab w:pos="1247" w:val="left"/>
        </w:tabs>
      </w:pPr>
      <w:r>
        <w:rPr>
          <w:color w:val="BFBFBF"/>
          <w:shd w:val="clear" w:color="auto" w:fill="fafafa"/>
        </w:rPr>
        <w:t>918</w:t>
        <w:tab/>
        <w:t>924</w:t>
        <w:tab/>
        <w:tab/>
      </w:r>
      <w:r>
        <w:t>| Processing at Originator before sending Request   | According to clause 10.1.3 in oneM2M TS-0001 [\[1\]](#_ref_1).              |</w:t>
      </w:r>
    </w:p>
    <w:p>
      <w:pPr>
        <w:pStyle w:val="CodeChangeLine"/>
        <w:tabs>
          <w:tab w:pos="567" w:val="left"/>
          <w:tab w:pos="1134" w:val="left"/>
          <w:tab w:pos="1247" w:val="left"/>
        </w:tabs>
      </w:pPr>
      <w:r>
        <w:rPr>
          <w:color w:val="BFBFBF"/>
          <w:shd w:val="clear" w:color="auto" w:fill="fafafa"/>
        </w:rPr>
        <w:t>919</w:t>
        <w:tab/>
        <w:t>925</w:t>
        <w:tab/>
        <w:tab/>
      </w:r>
      <w:r>
        <w:t>+---------------------------------------------------+-----------------------------------------------------------------------------+</w:t>
      </w:r>
    </w:p>
    <w:p>
      <w:pPr>
        <w:pStyle w:val="CodeChangeLine"/>
        <w:tabs>
          <w:tab w:pos="567" w:val="left"/>
          <w:tab w:pos="1134" w:val="left"/>
          <w:tab w:pos="1247" w:val="left"/>
        </w:tabs>
      </w:pPr>
      <w:r>
        <w:rPr>
          <w:color w:val="BFBFBF"/>
          <w:shd w:val="clear" w:color="auto" w:fill="fafafa"/>
        </w:rPr>
        <w:t>920</w:t>
        <w:tab/>
        <w:t>926</w:t>
        <w:tab/>
        <w:tab/>
      </w:r>
      <w:r>
        <w:t>| Processing at Receiver                            | According to clause 10.1.3 in oneM2M TS-0001 [\[1\]](#_ref_1).              |</w:t>
      </w:r>
    </w:p>
    <w:p>
      <w:pPr>
        <w:pStyle w:val="CodeChangeLine"/>
        <w:tabs>
          <w:tab w:pos="567" w:val="left"/>
          <w:tab w:pos="1134" w:val="left"/>
          <w:tab w:pos="1247" w:val="left"/>
        </w:tabs>
      </w:pPr>
      <w:r>
        <w:rPr>
          <w:color w:val="BFBFBF"/>
          <w:shd w:val="clear" w:color="auto" w:fill="fafafa"/>
        </w:rPr>
        <w:t>921</w:t>
        <w:tab/>
        <w:t>927</w:t>
        <w:tab/>
        <w:tab/>
      </w:r>
      <w:r>
        <w:t>+---------------------------------------------------+-----------------------------------------------------------------------------+</w:t>
      </w:r>
    </w:p>
    <w:p>
      <w:pPr>
        <w:pStyle w:val="CodeChangeLine"/>
        <w:tabs>
          <w:tab w:pos="567" w:val="left"/>
          <w:tab w:pos="1134" w:val="left"/>
          <w:tab w:pos="1247" w:val="left"/>
        </w:tabs>
        <w:shd w:val="clear" w:color="auto" w:fill="fbe9eb"/>
      </w:pPr>
      <w:r>
        <w:rPr>
          <w:color w:val="BFBFBF"/>
          <w:shd w:val="clear" w:color="auto" w:fill="#f9d7dc"/>
        </w:rPr>
        <w:t>922</w:t>
        <w:tab/>
        <w:tab/>
        <w:t>-</w:t>
        <w:tab/>
      </w:r>
      <w:r>
        <w:t>| Information in Response message                   | All parameters defined in table 8.1.3-1 in oneM2M TS-0001 [\[1\]](#_ref_1)  |</w:t>
      </w:r>
    </w:p>
    <w:p>
      <w:pPr>
        <w:pStyle w:val="CodeChangeLine"/>
        <w:tabs>
          <w:tab w:pos="567" w:val="left"/>
          <w:tab w:pos="1134" w:val="left"/>
          <w:tab w:pos="1247" w:val="left"/>
        </w:tabs>
        <w:shd w:val="clear" w:color="auto" w:fill="ecfdf0"/>
      </w:pPr>
      <w:r>
        <w:rPr>
          <w:color w:val="BFBFBF"/>
          <w:shd w:val="clear" w:color="auto" w:fill="#ddfbe6"/>
        </w:rPr>
        <w:tab/>
        <w:t>928</w:t>
        <w:tab/>
        <w:t>+</w:t>
        <w:tab/>
      </w:r>
      <w:r>
        <w:t>| Information in Response message                   | All parameters defined in Table 8.1.3-1 of oneM2M TS-0001 [\[1\]](#_ref_1)  |</w:t>
      </w:r>
    </w:p>
    <w:p>
      <w:pPr>
        <w:pStyle w:val="CodeChangeLine"/>
        <w:tabs>
          <w:tab w:pos="567" w:val="left"/>
          <w:tab w:pos="1134" w:val="left"/>
          <w:tab w:pos="1247" w:val="left"/>
        </w:tabs>
      </w:pPr>
      <w:r>
        <w:rPr>
          <w:color w:val="BFBFBF"/>
          <w:shd w:val="clear" w:color="auto" w:fill="fafafa"/>
        </w:rPr>
        <w:t>923</w:t>
        <w:tab/>
        <w:t>929</w:t>
        <w:tab/>
        <w:tab/>
      </w:r>
      <w:r>
        <w:t>|                                                   | apply.                                                                      |</w:t>
      </w:r>
    </w:p>
    <w:p>
      <w:pPr>
        <w:pStyle w:val="CodeChangeLine"/>
        <w:tabs>
          <w:tab w:pos="567" w:val="left"/>
          <w:tab w:pos="1134" w:val="left"/>
          <w:tab w:pos="1247" w:val="left"/>
        </w:tabs>
      </w:pPr>
      <w:r>
        <w:rPr>
          <w:color w:val="BFBFBF"/>
          <w:shd w:val="clear" w:color="auto" w:fill="fafafa"/>
        </w:rPr>
        <w:t>924</w:t>
        <w:tab/>
        <w:t>930</w:t>
        <w:tab/>
        <w:tab/>
      </w:r>
      <w:r>
        <w:t>+---------------------------------------------------+-----------------------------------------------------------------------------+</w:t>
      </w:r>
    </w:p>
    <w:p>
      <w:pPr>
        <w:pStyle w:val="CodeChangeLine"/>
        <w:tabs>
          <w:tab w:pos="567" w:val="left"/>
          <w:tab w:pos="1134" w:val="left"/>
          <w:tab w:pos="1247" w:val="left"/>
        </w:tabs>
      </w:pPr>
      <w:r>
        <w:rPr>
          <w:color w:val="BFBFBF"/>
          <w:shd w:val="clear" w:color="auto" w:fill="fafafa"/>
        </w:rPr>
        <w:t>925</w:t>
        <w:tab/>
        <w:t>931</w:t>
        <w:tab/>
        <w:tab/>
      </w:r>
      <w:r>
        <w:t>| Processing at Originator after receiving Response | According to clause 10.1.3 in oneM2M TS-0001 [\[1\]](#_ref_1).              |</w:t>
      </w:r>
    </w:p>
    <w:p>
      <w:pPr>
        <w:pStyle w:val="CodeHeader"/>
      </w:pPr>
      <w:r>
        <w:t xml:space="preserve">@@ -938,28 +944,30 @@ </w:t>
      </w:r>
    </w:p>
    <w:p>
      <w:pPr>
        <w:pStyle w:val="CodeChangeLine"/>
        <w:tabs>
          <w:tab w:pos="567" w:val="left"/>
          <w:tab w:pos="1134" w:val="left"/>
          <w:tab w:pos="1247" w:val="left"/>
        </w:tabs>
      </w:pPr>
      <w:r>
        <w:rPr>
          <w:color w:val="BFBFBF"/>
          <w:shd w:val="clear" w:color="auto" w:fill="fafafa"/>
        </w:rPr>
        <w:t>938</w:t>
        <w:tab/>
        <w:t>944</w:t>
        <w:tab/>
        <w:tab/>
      </w:r>
      <w:r>
        <w:t>+:==================================================+:=================================================================================+</w:t>
      </w:r>
    </w:p>
    <w:p>
      <w:pPr>
        <w:pStyle w:val="CodeChangeLine"/>
        <w:tabs>
          <w:tab w:pos="567" w:val="left"/>
          <w:tab w:pos="1134" w:val="left"/>
          <w:tab w:pos="1247" w:val="left"/>
        </w:tabs>
      </w:pPr>
      <w:r>
        <w:rPr>
          <w:color w:val="BFBFBF"/>
          <w:shd w:val="clear" w:color="auto" w:fill="fafafa"/>
        </w:rPr>
        <w:t>939</w:t>
        <w:tab/>
        <w:t>945</w:t>
        <w:tab/>
        <w:tab/>
      </w:r>
      <w:r>
        <w:t>| Associated Reference Point                        | Mca, Mcc and Mcc'                                                                |</w:t>
      </w:r>
    </w:p>
    <w:p>
      <w:pPr>
        <w:pStyle w:val="CodeChangeLine"/>
        <w:tabs>
          <w:tab w:pos="567" w:val="left"/>
          <w:tab w:pos="1134" w:val="left"/>
          <w:tab w:pos="1247" w:val="left"/>
        </w:tabs>
      </w:pPr>
      <w:r>
        <w:rPr>
          <w:color w:val="BFBFBF"/>
          <w:shd w:val="clear" w:color="auto" w:fill="fafafa"/>
        </w:rPr>
        <w:t>940</w:t>
        <w:tab/>
        <w:t>946</w:t>
        <w:tab/>
        <w:tab/>
      </w:r>
      <w:r>
        <w:t>+---------------------------------------------------+----------------------------------------------------------------------------------+</w:t>
      </w:r>
    </w:p>
    <w:p>
      <w:pPr>
        <w:pStyle w:val="CodeChangeLine"/>
        <w:tabs>
          <w:tab w:pos="567" w:val="left"/>
          <w:tab w:pos="1134" w:val="left"/>
          <w:tab w:pos="1247" w:val="left"/>
        </w:tabs>
        <w:shd w:val="clear" w:color="auto" w:fill="fbe9eb"/>
      </w:pPr>
      <w:r>
        <w:rPr>
          <w:color w:val="BFBFBF"/>
          <w:shd w:val="clear" w:color="auto" w:fill="#f9d7dc"/>
        </w:rPr>
        <w:t>941</w:t>
        <w:tab/>
        <w:tab/>
        <w:t>-</w:t>
        <w:tab/>
      </w:r>
      <w:r>
        <w:t>| Information in Request message                    | All parameters defined in table 8.1.2-2 in oneM2M TS-0001 [\[1\]](#_ref_1) shall |</w:t>
      </w:r>
    </w:p>
    <w:p>
      <w:pPr>
        <w:pStyle w:val="CodeChangeLine"/>
        <w:tabs>
          <w:tab w:pos="567" w:val="left"/>
          <w:tab w:pos="1134" w:val="left"/>
          <w:tab w:pos="1247" w:val="left"/>
        </w:tabs>
        <w:shd w:val="clear" w:color="auto" w:fill="ecfdf0"/>
      </w:pPr>
      <w:r>
        <w:rPr>
          <w:color w:val="BFBFBF"/>
          <w:shd w:val="clear" w:color="auto" w:fill="#ddfbe6"/>
        </w:rPr>
        <w:tab/>
        <w:t>947</w:t>
        <w:tab/>
        <w:t>+</w:t>
        <w:tab/>
      </w:r>
      <w:r>
        <w:t>| Information in Request message                    | All parameters defined in Table 8.1.2-2 of oneM2M TS-0001 [\[1\]](#_ref_1) shall |</w:t>
      </w:r>
    </w:p>
    <w:p>
      <w:pPr>
        <w:pStyle w:val="CodeChangeLine"/>
        <w:tabs>
          <w:tab w:pos="567" w:val="left"/>
          <w:tab w:pos="1134" w:val="left"/>
          <w:tab w:pos="1247" w:val="left"/>
        </w:tabs>
      </w:pPr>
      <w:r>
        <w:rPr>
          <w:color w:val="BFBFBF"/>
          <w:shd w:val="clear" w:color="auto" w:fill="fafafa"/>
        </w:rPr>
        <w:t>942</w:t>
        <w:tab/>
        <w:t>948</w:t>
        <w:tab/>
        <w:tab/>
      </w:r>
      <w:r>
        <w:t>|                                                   | apply with the specific details for the **_Content_** request parameter which    |</w:t>
      </w:r>
    </w:p>
    <w:p>
      <w:pPr>
        <w:pStyle w:val="CodeChangeLine"/>
        <w:tabs>
          <w:tab w:pos="567" w:val="left"/>
          <w:tab w:pos="1134" w:val="left"/>
          <w:tab w:pos="1247" w:val="left"/>
        </w:tabs>
      </w:pPr>
      <w:r>
        <w:rPr>
          <w:color w:val="BFBFBF"/>
          <w:shd w:val="clear" w:color="auto" w:fill="fafafa"/>
        </w:rPr>
        <w:t>943</w:t>
        <w:tab/>
        <w:t>949</w:t>
        <w:tab/>
        <w:tab/>
      </w:r>
      <w:r>
        <w:t>|                                                   | may contain the new ontology information in one of the following ways:\          |</w:t>
      </w:r>
    </w:p>
    <w:p>
      <w:pPr>
        <w:pStyle w:val="CodeChangeLine"/>
        <w:tabs>
          <w:tab w:pos="567" w:val="left"/>
          <w:tab w:pos="1134" w:val="left"/>
          <w:tab w:pos="1247" w:val="left"/>
        </w:tabs>
        <w:shd w:val="clear" w:color="auto" w:fill="fbe9eb"/>
      </w:pPr>
      <w:r>
        <w:rPr>
          <w:color w:val="BFBFBF"/>
          <w:shd w:val="clear" w:color="auto" w:fill="#f9d7dc"/>
        </w:rPr>
        <w:t>944</w:t>
        <w:tab/>
        <w:tab/>
        <w:t>-</w:t>
        <w:tab/>
      </w:r>
      <w:r>
        <w:t>|                                                   | the full representation of the new ontology triples in the _ontologyContent_     |</w:t>
      </w:r>
    </w:p>
    <w:p>
      <w:pPr>
        <w:pStyle w:val="CodeChangeLine"/>
        <w:tabs>
          <w:tab w:pos="567" w:val="left"/>
          <w:tab w:pos="1134" w:val="left"/>
          <w:tab w:pos="1247" w:val="left"/>
        </w:tabs>
        <w:shd w:val="clear" w:color="auto" w:fill="fbe9eb"/>
      </w:pPr>
      <w:r>
        <w:rPr>
          <w:color w:val="BFBFBF"/>
          <w:shd w:val="clear" w:color="auto" w:fill="#f9d7dc"/>
        </w:rPr>
        <w:t>945</w:t>
        <w:tab/>
        <w:tab/>
        <w:t>-</w:t>
        <w:tab/>
      </w:r>
      <w:r>
        <w:t>|                                                   | attribute; or\                                                                   |</w:t>
      </w:r>
    </w:p>
    <w:p>
      <w:pPr>
        <w:pStyle w:val="CodeChangeLine"/>
        <w:tabs>
          <w:tab w:pos="567" w:val="left"/>
          <w:tab w:pos="1134" w:val="left"/>
          <w:tab w:pos="1247" w:val="left"/>
        </w:tabs>
        <w:shd w:val="clear" w:color="auto" w:fill="fbe9eb"/>
      </w:pPr>
      <w:r>
        <w:rPr>
          <w:color w:val="BFBFBF"/>
          <w:shd w:val="clear" w:color="auto" w:fill="#f9d7dc"/>
        </w:rPr>
        <w:t>946</w:t>
        <w:tab/>
        <w:tab/>
        <w:t>-</w:t>
        <w:tab/>
      </w:r>
      <w:r>
        <w:t>|                                                   | the new IRI of the ontology in the _ontologyContent_ attribute; or\              |</w:t>
      </w:r>
    </w:p>
    <w:p>
      <w:pPr>
        <w:pStyle w:val="CodeChangeLine"/>
        <w:tabs>
          <w:tab w:pos="567" w:val="left"/>
          <w:tab w:pos="1134" w:val="left"/>
          <w:tab w:pos="1247" w:val="left"/>
        </w:tabs>
        <w:shd w:val="clear" w:color="auto" w:fill="fbe9eb"/>
      </w:pPr>
      <w:r>
        <w:rPr>
          <w:color w:val="BFBFBF"/>
          <w:shd w:val="clear" w:color="auto" w:fill="#f9d7dc"/>
        </w:rPr>
        <w:t>947</w:t>
        <w:tab/>
        <w:tab/>
        <w:t>-</w:t>
        <w:tab/>
      </w:r>
      <w:r>
        <w:t>|                                                   | the partial representation of the new ontology as described in SPARQL statements |</w:t>
      </w:r>
    </w:p>
    <w:p>
      <w:pPr>
        <w:pStyle w:val="CodeChangeLine"/>
        <w:tabs>
          <w:tab w:pos="567" w:val="left"/>
          <w:tab w:pos="1134" w:val="left"/>
          <w:tab w:pos="1247" w:val="left"/>
        </w:tabs>
        <w:shd w:val="clear" w:color="auto" w:fill="fbe9eb"/>
      </w:pPr>
      <w:r>
        <w:rPr>
          <w:color w:val="BFBFBF"/>
          <w:shd w:val="clear" w:color="auto" w:fill="#f9d7dc"/>
        </w:rPr>
        <w:t>948</w:t>
        <w:tab/>
        <w:tab/>
        <w:t>-</w:t>
        <w:tab/>
      </w:r>
      <w:r>
        <w:t>|                                                   | [\[2\]](#_ref_2) in the _semanticOpExec_ attribute in the case that the          |</w:t>
      </w:r>
    </w:p>
    <w:p>
      <w:pPr>
        <w:pStyle w:val="CodeChangeLine"/>
        <w:tabs>
          <w:tab w:pos="567" w:val="left"/>
          <w:tab w:pos="1134" w:val="left"/>
          <w:tab w:pos="1247" w:val="left"/>
        </w:tabs>
        <w:shd w:val="clear" w:color="auto" w:fill="fbe9eb"/>
      </w:pPr>
      <w:r>
        <w:rPr>
          <w:color w:val="BFBFBF"/>
          <w:shd w:val="clear" w:color="auto" w:fill="#f9d7dc"/>
        </w:rPr>
        <w:t>949</w:t>
        <w:tab/>
        <w:tab/>
        <w:t>-</w:t>
        <w:tab/>
      </w:r>
      <w:r>
        <w:t>|                                                   | _ontologyFormat_ is not 'IRI'.                                                   |</w:t>
      </w:r>
    </w:p>
    <w:p>
      <w:pPr>
        <w:pStyle w:val="CodeChangeLine"/>
        <w:tabs>
          <w:tab w:pos="567" w:val="left"/>
          <w:tab w:pos="1134" w:val="left"/>
          <w:tab w:pos="1247" w:val="left"/>
        </w:tabs>
        <w:shd w:val="clear" w:color="auto" w:fill="ecfdf0"/>
      </w:pPr>
      <w:r>
        <w:rPr>
          <w:color w:val="BFBFBF"/>
          <w:shd w:val="clear" w:color="auto" w:fill="#ddfbe6"/>
        </w:rPr>
        <w:tab/>
        <w:t>950</w:t>
        <w:tab/>
        <w:t>+</w:t>
        <w:tab/>
      </w:r>
      <w:r>
        <w:t>|                                                   |                                                                                  |</w:t>
      </w:r>
    </w:p>
    <w:p>
      <w:pPr>
        <w:pStyle w:val="CodeChangeLine"/>
        <w:tabs>
          <w:tab w:pos="567" w:val="left"/>
          <w:tab w:pos="1134" w:val="left"/>
          <w:tab w:pos="1247" w:val="left"/>
        </w:tabs>
        <w:shd w:val="clear" w:color="auto" w:fill="ecfdf0"/>
      </w:pPr>
      <w:r>
        <w:rPr>
          <w:color w:val="BFBFBF"/>
          <w:shd w:val="clear" w:color="auto" w:fill="#ddfbe6"/>
        </w:rPr>
        <w:tab/>
        <w:t>951</w:t>
        <w:tab/>
        <w:t>+</w:t>
        <w:tab/>
      </w:r>
      <w:r>
        <w:t>|                                                   | - the full representation of the new ontology triples in the _ontologyContent_   |</w:t>
      </w:r>
    </w:p>
    <w:p>
      <w:pPr>
        <w:pStyle w:val="CodeChangeLine"/>
        <w:tabs>
          <w:tab w:pos="567" w:val="left"/>
          <w:tab w:pos="1134" w:val="left"/>
          <w:tab w:pos="1247" w:val="left"/>
        </w:tabs>
        <w:shd w:val="clear" w:color="auto" w:fill="ecfdf0"/>
      </w:pPr>
      <w:r>
        <w:rPr>
          <w:color w:val="BFBFBF"/>
          <w:shd w:val="clear" w:color="auto" w:fill="#ddfbe6"/>
        </w:rPr>
        <w:tab/>
        <w:t>952</w:t>
        <w:tab/>
        <w:t>+</w:t>
        <w:tab/>
      </w:r>
      <w:r>
        <w:t>|                                                   | attribute; or                                                                    |</w:t>
      </w:r>
    </w:p>
    <w:p>
      <w:pPr>
        <w:pStyle w:val="CodeChangeLine"/>
        <w:tabs>
          <w:tab w:pos="567" w:val="left"/>
          <w:tab w:pos="1134" w:val="left"/>
          <w:tab w:pos="1247" w:val="left"/>
        </w:tabs>
        <w:shd w:val="clear" w:color="auto" w:fill="ecfdf0"/>
      </w:pPr>
      <w:r>
        <w:rPr>
          <w:color w:val="BFBFBF"/>
          <w:shd w:val="clear" w:color="auto" w:fill="#ddfbe6"/>
        </w:rPr>
        <w:tab/>
        <w:t>953</w:t>
        <w:tab/>
        <w:t>+</w:t>
        <w:tab/>
      </w:r>
      <w:r>
        <w:t>|                                                   | - the new IRI of the ontology in the _ontologyContent_ attribute; or             |</w:t>
      </w:r>
    </w:p>
    <w:p>
      <w:pPr>
        <w:pStyle w:val="CodeChangeLine"/>
        <w:tabs>
          <w:tab w:pos="567" w:val="left"/>
          <w:tab w:pos="1134" w:val="left"/>
          <w:tab w:pos="1247" w:val="left"/>
        </w:tabs>
        <w:shd w:val="clear" w:color="auto" w:fill="ecfdf0"/>
      </w:pPr>
      <w:r>
        <w:rPr>
          <w:color w:val="BFBFBF"/>
          <w:shd w:val="clear" w:color="auto" w:fill="#ddfbe6"/>
        </w:rPr>
        <w:tab/>
        <w:t>954</w:t>
        <w:tab/>
        <w:t>+</w:t>
        <w:tab/>
      </w:r>
      <w:r>
        <w:t>|                                                   | - the partial representation of the new ontology as described in SPARQL          |</w:t>
      </w:r>
    </w:p>
    <w:p>
      <w:pPr>
        <w:pStyle w:val="CodeChangeLine"/>
        <w:tabs>
          <w:tab w:pos="567" w:val="left"/>
          <w:tab w:pos="1134" w:val="left"/>
          <w:tab w:pos="1247" w:val="left"/>
        </w:tabs>
        <w:shd w:val="clear" w:color="auto" w:fill="ecfdf0"/>
      </w:pPr>
      <w:r>
        <w:rPr>
          <w:color w:val="BFBFBF"/>
          <w:shd w:val="clear" w:color="auto" w:fill="#ddfbe6"/>
        </w:rPr>
        <w:tab/>
        <w:t>955</w:t>
        <w:tab/>
        <w:t>+</w:t>
        <w:tab/>
      </w:r>
      <w:r>
        <w:t>|                                                   | statements [\[2\]](#_ref_2) in the _semanticOpExec_ attribute in the case that   |</w:t>
      </w:r>
    </w:p>
    <w:p>
      <w:pPr>
        <w:pStyle w:val="CodeChangeLine"/>
        <w:tabs>
          <w:tab w:pos="567" w:val="left"/>
          <w:tab w:pos="1134" w:val="left"/>
          <w:tab w:pos="1247" w:val="left"/>
        </w:tabs>
        <w:shd w:val="clear" w:color="auto" w:fill="ecfdf0"/>
      </w:pPr>
      <w:r>
        <w:rPr>
          <w:color w:val="BFBFBF"/>
          <w:shd w:val="clear" w:color="auto" w:fill="#ddfbe6"/>
        </w:rPr>
        <w:tab/>
        <w:t>956</w:t>
        <w:tab/>
        <w:t>+</w:t>
        <w:tab/>
      </w:r>
      <w:r>
        <w:t>|                                                   | the _ontologyFormat_ is not 'IRI'.                                               |</w:t>
      </w:r>
    </w:p>
    <w:p>
      <w:pPr>
        <w:pStyle w:val="CodeChangeLine"/>
        <w:tabs>
          <w:tab w:pos="567" w:val="left"/>
          <w:tab w:pos="1134" w:val="left"/>
          <w:tab w:pos="1247" w:val="left"/>
        </w:tabs>
      </w:pPr>
      <w:r>
        <w:rPr>
          <w:color w:val="BFBFBF"/>
          <w:shd w:val="clear" w:color="auto" w:fill="fafafa"/>
        </w:rPr>
        <w:t>950</w:t>
        <w:tab/>
        <w:t>957</w:t>
        <w:tab/>
        <w:tab/>
      </w:r>
      <w:r>
        <w:t>+---------------------------------------------------+----------------------------------------------------------------------------------+</w:t>
      </w:r>
    </w:p>
    <w:p>
      <w:pPr>
        <w:pStyle w:val="CodeChangeLine"/>
        <w:tabs>
          <w:tab w:pos="567" w:val="left"/>
          <w:tab w:pos="1134" w:val="left"/>
          <w:tab w:pos="1247" w:val="left"/>
        </w:tabs>
      </w:pPr>
      <w:r>
        <w:rPr>
          <w:color w:val="BFBFBF"/>
          <w:shd w:val="clear" w:color="auto" w:fill="fafafa"/>
        </w:rPr>
        <w:t>951</w:t>
        <w:tab/>
        <w:t>958</w:t>
        <w:tab/>
        <w:tab/>
      </w:r>
      <w:r>
        <w:t>| Processing at Originator before sending Request   | According to clause 10.1.4 in oneM2M TS-0001 [\[1\]](#_ref_1).                   |</w:t>
      </w:r>
    </w:p>
    <w:p>
      <w:pPr>
        <w:pStyle w:val="CodeChangeLine"/>
        <w:tabs>
          <w:tab w:pos="567" w:val="left"/>
          <w:tab w:pos="1134" w:val="left"/>
          <w:tab w:pos="1247" w:val="left"/>
        </w:tabs>
      </w:pPr>
      <w:r>
        <w:rPr>
          <w:color w:val="BFBFBF"/>
          <w:shd w:val="clear" w:color="auto" w:fill="fafafa"/>
        </w:rPr>
        <w:t>952</w:t>
        <w:tab/>
        <w:t>959</w:t>
        <w:tab/>
        <w:tab/>
      </w:r>
      <w:r>
        <w:t>+---------------------------------------------------+----------------------------------------------------------------------------------+</w:t>
      </w:r>
    </w:p>
    <w:p>
      <w:pPr>
        <w:pStyle w:val="CodeChangeLine"/>
        <w:tabs>
          <w:tab w:pos="567" w:val="left"/>
          <w:tab w:pos="1134" w:val="left"/>
          <w:tab w:pos="1247" w:val="left"/>
        </w:tabs>
      </w:pPr>
      <w:r>
        <w:rPr>
          <w:color w:val="BFBFBF"/>
          <w:shd w:val="clear" w:color="auto" w:fill="fafafa"/>
        </w:rPr>
        <w:t>953</w:t>
        <w:tab/>
        <w:t>960</w:t>
        <w:tab/>
        <w:tab/>
      </w:r>
      <w:r>
        <w:t>| Processing at Receiver                            | According to clause 10.1.4 in oneM2M TS-0001 [\[1\]](#_ref_1) with the specific  |</w:t>
      </w:r>
    </w:p>
    <w:p>
      <w:pPr>
        <w:pStyle w:val="CodeChangeLine"/>
        <w:tabs>
          <w:tab w:pos="567" w:val="left"/>
          <w:tab w:pos="1134" w:val="left"/>
          <w:tab w:pos="1247" w:val="left"/>
        </w:tabs>
        <w:shd w:val="clear" w:color="auto" w:fill="fbe9eb"/>
      </w:pPr>
      <w:r>
        <w:rPr>
          <w:color w:val="BFBFBF"/>
          <w:shd w:val="clear" w:color="auto" w:fill="#f9d7dc"/>
        </w:rPr>
        <w:t>954</w:t>
        <w:tab/>
        <w:tab/>
        <w:t>-</w:t>
        <w:tab/>
      </w:r>
      <w:r>
        <w:t>|                                                   | details as follows:\                                                             |</w:t>
      </w:r>
    </w:p>
    <w:p>
      <w:pPr>
        <w:pStyle w:val="CodeChangeLine"/>
        <w:tabs>
          <w:tab w:pos="567" w:val="left"/>
          <w:tab w:pos="1134" w:val="left"/>
          <w:tab w:pos="1247" w:val="left"/>
        </w:tabs>
        <w:shd w:val="clear" w:color="auto" w:fill="fbe9eb"/>
      </w:pPr>
      <w:r>
        <w:rPr>
          <w:color w:val="BFBFBF"/>
          <w:shd w:val="clear" w:color="auto" w:fill="#f9d7dc"/>
        </w:rPr>
        <w:t>955</w:t>
        <w:tab/>
        <w:tab/>
        <w:t>-</w:t>
        <w:tab/>
      </w:r>
      <w:r>
        <w:t>|                                                   | Check if both _semanticOpExec_ attribute and _ontologyContent_ attribute exist   |</w:t>
      </w:r>
    </w:p>
    <w:p>
      <w:pPr>
        <w:pStyle w:val="CodeChangeLine"/>
        <w:tabs>
          <w:tab w:pos="567" w:val="left"/>
          <w:tab w:pos="1134" w:val="left"/>
          <w:tab w:pos="1247" w:val="left"/>
        </w:tabs>
        <w:shd w:val="clear" w:color="auto" w:fill="fbe9eb"/>
      </w:pPr>
      <w:r>
        <w:rPr>
          <w:color w:val="BFBFBF"/>
          <w:shd w:val="clear" w:color="auto" w:fill="#f9d7dc"/>
        </w:rPr>
        <w:t>956</w:t>
        <w:tab/>
        <w:tab/>
        <w:t>-</w:t>
        <w:tab/>
      </w:r>
      <w:r>
        <w:t>|                                                   | in the the **_Content_** request parameter, if so, return an error code.\        |</w:t>
      </w:r>
    </w:p>
    <w:p>
      <w:pPr>
        <w:pStyle w:val="CodeChangeLine"/>
        <w:tabs>
          <w:tab w:pos="567" w:val="left"/>
          <w:tab w:pos="1134" w:val="left"/>
          <w:tab w:pos="1247" w:val="left"/>
        </w:tabs>
        <w:shd w:val="clear" w:color="auto" w:fill="fbe9eb"/>
      </w:pPr>
      <w:r>
        <w:rPr>
          <w:color w:val="BFBFBF"/>
          <w:shd w:val="clear" w:color="auto" w:fill="#f9d7dc"/>
        </w:rPr>
        <w:t>957</w:t>
        <w:tab/>
        <w:tab/>
        <w:t>-</w:t>
        <w:tab/>
      </w:r>
      <w:r>
        <w:t>|                                                   | In the case that the **_Content_** request parameter contains partial            |</w:t>
      </w:r>
    </w:p>
    <w:p>
      <w:pPr>
        <w:pStyle w:val="CodeChangeLine"/>
        <w:tabs>
          <w:tab w:pos="567" w:val="left"/>
          <w:tab w:pos="1134" w:val="left"/>
          <w:tab w:pos="1247" w:val="left"/>
        </w:tabs>
        <w:shd w:val="clear" w:color="auto" w:fill="ecfdf0"/>
      </w:pPr>
      <w:r>
        <w:rPr>
          <w:color w:val="BFBFBF"/>
          <w:shd w:val="clear" w:color="auto" w:fill="#ddfbe6"/>
        </w:rPr>
        <w:tab/>
        <w:t>961</w:t>
        <w:tab/>
        <w:t>+</w:t>
        <w:tab/>
      </w:r>
      <w:r>
        <w:t>|                                                   | details as follows:                                                              |</w:t>
      </w:r>
    </w:p>
    <w:p>
      <w:pPr>
        <w:pStyle w:val="CodeChangeLine"/>
        <w:tabs>
          <w:tab w:pos="567" w:val="left"/>
          <w:tab w:pos="1134" w:val="left"/>
          <w:tab w:pos="1247" w:val="left"/>
        </w:tabs>
        <w:shd w:val="clear" w:color="auto" w:fill="ecfdf0"/>
      </w:pPr>
      <w:r>
        <w:rPr>
          <w:color w:val="BFBFBF"/>
          <w:shd w:val="clear" w:color="auto" w:fill="#ddfbe6"/>
        </w:rPr>
        <w:tab/>
        <w:t>962</w:t>
        <w:tab/>
        <w:t>+</w:t>
        <w:tab/>
      </w:r>
      <w:r>
        <w:t>|                                                   |                                                                                  |</w:t>
      </w:r>
    </w:p>
    <w:p>
      <w:pPr>
        <w:pStyle w:val="CodeChangeLine"/>
        <w:tabs>
          <w:tab w:pos="567" w:val="left"/>
          <w:tab w:pos="1134" w:val="left"/>
          <w:tab w:pos="1247" w:val="left"/>
        </w:tabs>
        <w:shd w:val="clear" w:color="auto" w:fill="ecfdf0"/>
      </w:pPr>
      <w:r>
        <w:rPr>
          <w:color w:val="BFBFBF"/>
          <w:shd w:val="clear" w:color="auto" w:fill="#ddfbe6"/>
        </w:rPr>
        <w:tab/>
        <w:t>963</w:t>
        <w:tab/>
        <w:t>+</w:t>
        <w:tab/>
      </w:r>
      <w:r>
        <w:t>|                                                   | - Check if both _semanticOpExec_ attribute and _ontologyContent_ attribute exist |</w:t>
      </w:r>
    </w:p>
    <w:p>
      <w:pPr>
        <w:pStyle w:val="CodeChangeLine"/>
        <w:tabs>
          <w:tab w:pos="567" w:val="left"/>
          <w:tab w:pos="1134" w:val="left"/>
          <w:tab w:pos="1247" w:val="left"/>
        </w:tabs>
        <w:shd w:val="clear" w:color="auto" w:fill="ecfdf0"/>
      </w:pPr>
      <w:r>
        <w:rPr>
          <w:color w:val="BFBFBF"/>
          <w:shd w:val="clear" w:color="auto" w:fill="#ddfbe6"/>
        </w:rPr>
        <w:tab/>
        <w:t>964</w:t>
        <w:tab/>
        <w:t>+</w:t>
        <w:tab/>
      </w:r>
      <w:r>
        <w:t>|                                                   | in the **_Content_** request parameter, if so, return an error code.             |</w:t>
      </w:r>
    </w:p>
    <w:p>
      <w:pPr>
        <w:pStyle w:val="CodeChangeLine"/>
        <w:tabs>
          <w:tab w:pos="567" w:val="left"/>
          <w:tab w:pos="1134" w:val="left"/>
          <w:tab w:pos="1247" w:val="left"/>
        </w:tabs>
        <w:shd w:val="clear" w:color="auto" w:fill="ecfdf0"/>
      </w:pPr>
      <w:r>
        <w:rPr>
          <w:color w:val="BFBFBF"/>
          <w:shd w:val="clear" w:color="auto" w:fill="#ddfbe6"/>
        </w:rPr>
        <w:tab/>
        <w:t>965</w:t>
        <w:tab/>
        <w:t>+</w:t>
        <w:tab/>
      </w:r>
      <w:r>
        <w:t>|                                                   | - In the case that the **_Content_** request parameter contains partial          |</w:t>
      </w:r>
    </w:p>
    <w:p>
      <w:pPr>
        <w:pStyle w:val="CodeChangeLine"/>
        <w:tabs>
          <w:tab w:pos="567" w:val="left"/>
          <w:tab w:pos="1134" w:val="left"/>
          <w:tab w:pos="1247" w:val="left"/>
        </w:tabs>
      </w:pPr>
      <w:r>
        <w:rPr>
          <w:color w:val="BFBFBF"/>
          <w:shd w:val="clear" w:color="auto" w:fill="fafafa"/>
        </w:rPr>
        <w:t>958</w:t>
        <w:tab/>
        <w:t>966</w:t>
        <w:tab/>
        <w:tab/>
      </w:r>
      <w:r>
        <w:t>|                                                   | representation of the new ontology as described in SPARQL statements             |</w:t>
      </w:r>
    </w:p>
    <w:p>
      <w:pPr>
        <w:pStyle w:val="CodeChangeLine"/>
        <w:tabs>
          <w:tab w:pos="567" w:val="left"/>
          <w:tab w:pos="1134" w:val="left"/>
          <w:tab w:pos="1247" w:val="left"/>
        </w:tabs>
      </w:pPr>
      <w:r>
        <w:rPr>
          <w:color w:val="BFBFBF"/>
          <w:shd w:val="clear" w:color="auto" w:fill="fafafa"/>
        </w:rPr>
        <w:t>959</w:t>
        <w:tab/>
        <w:t>967</w:t>
        <w:tab/>
        <w:tab/>
      </w:r>
      <w:r>
        <w:t>|                                                   | [\[2\]](#_ref_2) in the _semanticOpExec_ attribute, and the _ontologyFormat_ is  |</w:t>
      </w:r>
    </w:p>
    <w:p>
      <w:pPr>
        <w:pStyle w:val="CodeChangeLine"/>
        <w:tabs>
          <w:tab w:pos="567" w:val="left"/>
          <w:tab w:pos="1134" w:val="left"/>
          <w:tab w:pos="1247" w:val="left"/>
        </w:tabs>
      </w:pPr>
      <w:r>
        <w:rPr>
          <w:color w:val="BFBFBF"/>
          <w:shd w:val="clear" w:color="auto" w:fill="fafafa"/>
        </w:rPr>
        <w:t>960</w:t>
        <w:tab/>
        <w:t>968</w:t>
        <w:tab/>
        <w:tab/>
      </w:r>
      <w:r>
        <w:t>|                                                   | not set to 'IRI', the Hosting CSE shall update the _ontologyContent_ attribute   |</w:t>
      </w:r>
    </w:p>
    <w:p>
      <w:pPr>
        <w:pStyle w:val="CodeChangeLine"/>
        <w:tabs>
          <w:tab w:pos="567" w:val="left"/>
          <w:tab w:pos="1134" w:val="left"/>
          <w:tab w:pos="1247" w:val="left"/>
        </w:tabs>
        <w:shd w:val="clear" w:color="auto" w:fill="fbe9eb"/>
      </w:pPr>
      <w:r>
        <w:rPr>
          <w:color w:val="BFBFBF"/>
          <w:shd w:val="clear" w:color="auto" w:fill="#f9d7dc"/>
        </w:rPr>
        <w:t>961</w:t>
        <w:tab/>
        <w:tab/>
        <w:t>-</w:t>
        <w:tab/>
      </w:r>
      <w:r>
        <w:t>|                                                   | according to the execution result of the SPARQL statements [\[2\]](#_ref_2).\    |</w:t>
      </w:r>
    </w:p>
    <w:p>
      <w:pPr>
        <w:pStyle w:val="CodeChangeLine"/>
        <w:tabs>
          <w:tab w:pos="567" w:val="left"/>
          <w:tab w:pos="1134" w:val="left"/>
          <w:tab w:pos="1247" w:val="left"/>
        </w:tabs>
        <w:shd w:val="clear" w:color="auto" w:fill="fbe9eb"/>
      </w:pPr>
      <w:r>
        <w:rPr>
          <w:color w:val="BFBFBF"/>
          <w:shd w:val="clear" w:color="auto" w:fill="#f9d7dc"/>
        </w:rPr>
        <w:t>962</w:t>
        <w:tab/>
        <w:tab/>
        <w:t>-</w:t>
        <w:tab/>
      </w:r>
      <w:r>
        <w:t>|                                                   | In the case that the **_Content_** request parameter contains the                |</w:t>
      </w:r>
    </w:p>
    <w:p>
      <w:pPr>
        <w:pStyle w:val="CodeChangeLine"/>
        <w:tabs>
          <w:tab w:pos="567" w:val="left"/>
          <w:tab w:pos="1134" w:val="left"/>
          <w:tab w:pos="1247" w:val="left"/>
        </w:tabs>
        <w:shd w:val="clear" w:color="auto" w:fill="ecfdf0"/>
      </w:pPr>
      <w:r>
        <w:rPr>
          <w:color w:val="BFBFBF"/>
          <w:shd w:val="clear" w:color="auto" w:fill="#ddfbe6"/>
        </w:rPr>
        <w:tab/>
        <w:t>969</w:t>
        <w:tab/>
        <w:t>+</w:t>
        <w:tab/>
      </w:r>
      <w:r>
        <w:t>|                                                   | according to the execution result of the SPARQL statements [\[2\]](#_ref_2).     |</w:t>
      </w:r>
    </w:p>
    <w:p>
      <w:pPr>
        <w:pStyle w:val="CodeChangeLine"/>
        <w:tabs>
          <w:tab w:pos="567" w:val="left"/>
          <w:tab w:pos="1134" w:val="left"/>
          <w:tab w:pos="1247" w:val="left"/>
        </w:tabs>
        <w:shd w:val="clear" w:color="auto" w:fill="ecfdf0"/>
      </w:pPr>
      <w:r>
        <w:rPr>
          <w:color w:val="BFBFBF"/>
          <w:shd w:val="clear" w:color="auto" w:fill="#ddfbe6"/>
        </w:rPr>
        <w:tab/>
        <w:t>970</w:t>
        <w:tab/>
        <w:t>+</w:t>
        <w:tab/>
      </w:r>
      <w:r>
        <w:t>|                                                   | - In the case that the **_Content_** request parameter contains the              |</w:t>
      </w:r>
    </w:p>
    <w:p>
      <w:pPr>
        <w:pStyle w:val="CodeChangeLine"/>
        <w:tabs>
          <w:tab w:pos="567" w:val="left"/>
          <w:tab w:pos="1134" w:val="left"/>
          <w:tab w:pos="1247" w:val="left"/>
        </w:tabs>
      </w:pPr>
      <w:r>
        <w:rPr>
          <w:color w:val="BFBFBF"/>
          <w:shd w:val="clear" w:color="auto" w:fill="fafafa"/>
        </w:rPr>
        <w:t>963</w:t>
        <w:tab/>
        <w:t>971</w:t>
        <w:tab/>
        <w:tab/>
      </w:r>
      <w:r>
        <w:t>|                                                   | _ontologyContent_ attribute, the Hosting CSE shall check that the                |</w:t>
      </w:r>
    </w:p>
    <w:p>
      <w:pPr>
        <w:pStyle w:val="CodeChangeLine"/>
        <w:tabs>
          <w:tab w:pos="567" w:val="left"/>
          <w:tab w:pos="1134" w:val="left"/>
          <w:tab w:pos="1247" w:val="left"/>
        </w:tabs>
      </w:pPr>
      <w:r>
        <w:rPr>
          <w:color w:val="BFBFBF"/>
          <w:shd w:val="clear" w:color="auto" w:fill="fafafa"/>
        </w:rPr>
        <w:t>964</w:t>
        <w:tab/>
        <w:t>972</w:t>
        <w:tab/>
        <w:tab/>
      </w:r>
      <w:r>
        <w:t>|                                                   | _ontologyContent_ attribute conforms to the syntax as defined in the             |</w:t>
      </w:r>
    </w:p>
    <w:p>
      <w:pPr>
        <w:pStyle w:val="CodeChangeLine"/>
        <w:tabs>
          <w:tab w:pos="567" w:val="left"/>
          <w:tab w:pos="1134" w:val="left"/>
          <w:tab w:pos="1247" w:val="left"/>
        </w:tabs>
      </w:pPr>
      <w:r>
        <w:rPr>
          <w:color w:val="BFBFBF"/>
          <w:shd w:val="clear" w:color="auto" w:fill="fafafa"/>
        </w:rPr>
        <w:t>965</w:t>
        <w:tab/>
        <w:t>973</w:t>
        <w:tab/>
        <w:tab/>
      </w:r>
      <w:r>
        <w:t>|                                                   | _ontologyFormat_ attribute.                                                      |</w:t>
      </w:r>
    </w:p>
    <w:p>
      <w:pPr>
        <w:pStyle w:val="CodeHeader"/>
      </w:pPr>
      <w:r>
        <w:t xml:space="preserve">@@ -980,7 +988,7 @@ </w:t>
      </w:r>
    </w:p>
    <w:p>
      <w:pPr>
        <w:pStyle w:val="CodeChangeLine"/>
        <w:tabs>
          <w:tab w:pos="567" w:val="left"/>
          <w:tab w:pos="1134" w:val="left"/>
          <w:tab w:pos="1247" w:val="left"/>
        </w:tabs>
      </w:pPr>
      <w:r>
        <w:rPr>
          <w:color w:val="BFBFBF"/>
          <w:shd w:val="clear" w:color="auto" w:fill="fafafa"/>
        </w:rPr>
        <w:t>980</w:t>
        <w:tab/>
        <w:t>988</w:t>
        <w:tab/>
        <w:tab/>
      </w:r>
      <w:r>
        <w:t>+:==================================================+:===========================================================================+</w:t>
      </w:r>
    </w:p>
    <w:p>
      <w:pPr>
        <w:pStyle w:val="CodeChangeLine"/>
        <w:tabs>
          <w:tab w:pos="567" w:val="left"/>
          <w:tab w:pos="1134" w:val="left"/>
          <w:tab w:pos="1247" w:val="left"/>
        </w:tabs>
      </w:pPr>
      <w:r>
        <w:rPr>
          <w:color w:val="BFBFBF"/>
          <w:shd w:val="clear" w:color="auto" w:fill="fafafa"/>
        </w:rPr>
        <w:t>981</w:t>
        <w:tab/>
        <w:t>989</w:t>
        <w:tab/>
        <w:tab/>
      </w:r>
      <w:r>
        <w:t>| Associated Reference Point                        | Mca, Mcc and Mcc'                                                          |</w:t>
      </w:r>
    </w:p>
    <w:p>
      <w:pPr>
        <w:pStyle w:val="CodeChangeLine"/>
        <w:tabs>
          <w:tab w:pos="567" w:val="left"/>
          <w:tab w:pos="1134" w:val="left"/>
          <w:tab w:pos="1247" w:val="left"/>
        </w:tabs>
      </w:pPr>
      <w:r>
        <w:rPr>
          <w:color w:val="BFBFBF"/>
          <w:shd w:val="clear" w:color="auto" w:fill="fafafa"/>
        </w:rPr>
        <w:t>982</w:t>
        <w:tab/>
        <w:t>990</w:t>
        <w:tab/>
        <w:tab/>
      </w:r>
      <w:r>
        <w:t>+---------------------------------------------------+----------------------------------------------------------------------------+</w:t>
      </w:r>
    </w:p>
    <w:p>
      <w:pPr>
        <w:pStyle w:val="CodeChangeLine"/>
        <w:tabs>
          <w:tab w:pos="567" w:val="left"/>
          <w:tab w:pos="1134" w:val="left"/>
          <w:tab w:pos="1247" w:val="left"/>
        </w:tabs>
        <w:shd w:val="clear" w:color="auto" w:fill="fbe9eb"/>
      </w:pPr>
      <w:r>
        <w:rPr>
          <w:color w:val="BFBFBF"/>
          <w:shd w:val="clear" w:color="auto" w:fill="#f9d7dc"/>
        </w:rPr>
        <w:t>983</w:t>
        <w:tab/>
        <w:tab/>
        <w:t>-</w:t>
        <w:tab/>
      </w:r>
      <w:r>
        <w:t>| Information in Request message                    | All parameters defined in table 8.1.2-2 in oneM2M TS-0001 [\[1\]](#_ref_1) |</w:t>
      </w:r>
    </w:p>
    <w:p>
      <w:pPr>
        <w:pStyle w:val="CodeChangeLine"/>
        <w:tabs>
          <w:tab w:pos="567" w:val="left"/>
          <w:tab w:pos="1134" w:val="left"/>
          <w:tab w:pos="1247" w:val="left"/>
        </w:tabs>
        <w:shd w:val="clear" w:color="auto" w:fill="ecfdf0"/>
      </w:pPr>
      <w:r>
        <w:rPr>
          <w:color w:val="BFBFBF"/>
          <w:shd w:val="clear" w:color="auto" w:fill="#ddfbe6"/>
        </w:rPr>
        <w:tab/>
        <w:t>991</w:t>
        <w:tab/>
        <w:t>+</w:t>
        <w:tab/>
      </w:r>
      <w:r>
        <w:t>| Information in Request message                    | All parameters defined in Table 8.1.2-2 of oneM2M TS-0001 [\[1\]](#_ref_1) |</w:t>
      </w:r>
    </w:p>
    <w:p>
      <w:pPr>
        <w:pStyle w:val="CodeChangeLine"/>
        <w:tabs>
          <w:tab w:pos="567" w:val="left"/>
          <w:tab w:pos="1134" w:val="left"/>
          <w:tab w:pos="1247" w:val="left"/>
        </w:tabs>
      </w:pPr>
      <w:r>
        <w:rPr>
          <w:color w:val="BFBFBF"/>
          <w:shd w:val="clear" w:color="auto" w:fill="fafafa"/>
        </w:rPr>
        <w:t>984</w:t>
        <w:tab/>
        <w:t>992</w:t>
        <w:tab/>
        <w:tab/>
      </w:r>
      <w:r>
        <w:t>|                                                   | apply.                                                                     |</w:t>
      </w:r>
    </w:p>
    <w:p>
      <w:pPr>
        <w:pStyle w:val="CodeChangeLine"/>
        <w:tabs>
          <w:tab w:pos="567" w:val="left"/>
          <w:tab w:pos="1134" w:val="left"/>
          <w:tab w:pos="1247" w:val="left"/>
        </w:tabs>
      </w:pPr>
      <w:r>
        <w:rPr>
          <w:color w:val="BFBFBF"/>
          <w:shd w:val="clear" w:color="auto" w:fill="fafafa"/>
        </w:rPr>
        <w:t>985</w:t>
        <w:tab/>
        <w:t>993</w:t>
        <w:tab/>
        <w:tab/>
      </w:r>
      <w:r>
        <w:t>+---------------------------------------------------+----------------------------------------------------------------------------+</w:t>
      </w:r>
    </w:p>
    <w:p>
      <w:pPr>
        <w:pStyle w:val="CodeChangeLine"/>
        <w:tabs>
          <w:tab w:pos="567" w:val="left"/>
          <w:tab w:pos="1134" w:val="left"/>
          <w:tab w:pos="1247" w:val="left"/>
        </w:tabs>
      </w:pPr>
      <w:r>
        <w:rPr>
          <w:color w:val="BFBFBF"/>
          <w:shd w:val="clear" w:color="auto" w:fill="fafafa"/>
        </w:rPr>
        <w:t>986</w:t>
        <w:tab/>
        <w:t>994</w:t>
        <w:tab/>
        <w:tab/>
      </w:r>
      <w:r>
        <w:t>| Processing at Originator before sending Request   | According to clause 10.1.5 in oneM2M TS-0001 [\[1\]](#_ref_1).             |</w:t>
      </w:r>
    </w:p>
    <w:p>
      <w:pPr>
        <w:pStyle w:val="CodeHeader"/>
      </w:pPr>
      <w:r>
        <w:t xml:space="preserve">@@ -1003,15 +1011,16 @@ </w:t>
      </w:r>
    </w:p>
    <w:p>
      <w:pPr>
        <w:pStyle w:val="CodeChangeLine"/>
        <w:tabs>
          <w:tab w:pos="567" w:val="left"/>
          <w:tab w:pos="1134" w:val="left"/>
          <w:tab w:pos="1247" w:val="left"/>
        </w:tabs>
      </w:pPr>
      <w:r>
        <w:rPr>
          <w:color w:val="BFBFBF"/>
          <w:shd w:val="clear" w:color="auto" w:fill="fafafa"/>
        </w:rPr>
        <w:t>1003</w:t>
        <w:tab/>
        <w:t>1011</w:t>
        <w:tab/>
        <w:tab/>
      </w:r>
      <w:r>
        <w:t>+:==================================================+:=================================================================================+</w:t>
      </w:r>
    </w:p>
    <w:p>
      <w:pPr>
        <w:pStyle w:val="CodeChangeLine"/>
        <w:tabs>
          <w:tab w:pos="567" w:val="left"/>
          <w:tab w:pos="1134" w:val="left"/>
          <w:tab w:pos="1247" w:val="left"/>
        </w:tabs>
      </w:pPr>
      <w:r>
        <w:rPr>
          <w:color w:val="BFBFBF"/>
          <w:shd w:val="clear" w:color="auto" w:fill="fafafa"/>
        </w:rPr>
        <w:t>1004</w:t>
        <w:tab/>
        <w:t>1012</w:t>
        <w:tab/>
        <w:tab/>
      </w:r>
      <w:r>
        <w:t>| Associated Reference Point                        | Mca, Mcc and Mcc'                                                                |</w:t>
      </w:r>
    </w:p>
    <w:p>
      <w:pPr>
        <w:pStyle w:val="CodeChangeLine"/>
        <w:tabs>
          <w:tab w:pos="567" w:val="left"/>
          <w:tab w:pos="1134" w:val="left"/>
          <w:tab w:pos="1247" w:val="left"/>
        </w:tabs>
      </w:pPr>
      <w:r>
        <w:rPr>
          <w:color w:val="BFBFBF"/>
          <w:shd w:val="clear" w:color="auto" w:fill="fafafa"/>
        </w:rPr>
        <w:t>1005</w:t>
        <w:tab/>
        <w:t>1013</w:t>
        <w:tab/>
        <w:tab/>
      </w:r>
      <w:r>
        <w:t>+---------------------------------------------------+----------------------------------------------------------------------------------+</w:t>
      </w:r>
    </w:p>
    <w:p>
      <w:pPr>
        <w:pStyle w:val="CodeChangeLine"/>
        <w:tabs>
          <w:tab w:pos="567" w:val="left"/>
          <w:tab w:pos="1134" w:val="left"/>
          <w:tab w:pos="1247" w:val="left"/>
        </w:tabs>
        <w:shd w:val="clear" w:color="auto" w:fill="fbe9eb"/>
      </w:pPr>
      <w:r>
        <w:rPr>
          <w:color w:val="BFBFBF"/>
          <w:shd w:val="clear" w:color="auto" w:fill="#f9d7dc"/>
        </w:rPr>
        <w:t>1006</w:t>
        <w:tab/>
        <w:tab/>
        <w:t>-</w:t>
        <w:tab/>
      </w:r>
      <w:r>
        <w:t>| Information in Request message                    | All parameters defined in table 8.1.2-2 in oneM2M TS-0001 [\[1\]](#_ref_1)       |</w:t>
      </w:r>
    </w:p>
    <w:p>
      <w:pPr>
        <w:pStyle w:val="CodeChangeLine"/>
        <w:tabs>
          <w:tab w:pos="567" w:val="left"/>
          <w:tab w:pos="1134" w:val="left"/>
          <w:tab w:pos="1247" w:val="left"/>
        </w:tabs>
        <w:shd w:val="clear" w:color="auto" w:fill="ecfdf0"/>
      </w:pPr>
      <w:r>
        <w:rPr>
          <w:color w:val="BFBFBF"/>
          <w:shd w:val="clear" w:color="auto" w:fill="#ddfbe6"/>
        </w:rPr>
        <w:tab/>
        <w:t>1014</w:t>
        <w:tab/>
        <w:t>+</w:t>
        <w:tab/>
      </w:r>
      <w:r>
        <w:t>| Information in Request message                    | All parameters defined in Table 8.1.2-2 of oneM2M TS-0001 [\[1\]](#_ref_1)       |</w:t>
      </w:r>
    </w:p>
    <w:p>
      <w:pPr>
        <w:pStyle w:val="CodeChangeLine"/>
        <w:tabs>
          <w:tab w:pos="567" w:val="left"/>
          <w:tab w:pos="1134" w:val="left"/>
          <w:tab w:pos="1247" w:val="left"/>
        </w:tabs>
      </w:pPr>
      <w:r>
        <w:rPr>
          <w:color w:val="BFBFBF"/>
          <w:shd w:val="clear" w:color="auto" w:fill="fafafa"/>
        </w:rPr>
        <w:t>1007</w:t>
        <w:tab/>
        <w:t>1015</w:t>
        <w:tab/>
        <w:tab/>
      </w:r>
      <w:r>
        <w:t>|                                                   | apply.\                                                                          |</w:t>
      </w:r>
    </w:p>
    <w:p>
      <w:pPr>
        <w:pStyle w:val="CodeChangeLine"/>
        <w:tabs>
          <w:tab w:pos="567" w:val="left"/>
          <w:tab w:pos="1134" w:val="left"/>
          <w:tab w:pos="1247" w:val="left"/>
        </w:tabs>
      </w:pPr>
      <w:r>
        <w:rPr>
          <w:color w:val="BFBFBF"/>
          <w:shd w:val="clear" w:color="auto" w:fill="fafafa"/>
        </w:rPr>
        <w:t>1008</w:t>
        <w:tab/>
        <w:t>1016</w:t>
        <w:tab/>
        <w:tab/>
      </w:r>
      <w:r>
        <w:t>|                                                   | In addition, the semantic query request shall be issued as a RETRIEVE operation  |</w:t>
      </w:r>
    </w:p>
    <w:p>
      <w:pPr>
        <w:pStyle w:val="CodeChangeLine"/>
        <w:tabs>
          <w:tab w:pos="567" w:val="left"/>
          <w:tab w:pos="1134" w:val="left"/>
          <w:tab w:pos="1247" w:val="left"/>
        </w:tabs>
        <w:shd w:val="clear" w:color="auto" w:fill="fbe9eb"/>
      </w:pPr>
      <w:r>
        <w:rPr>
          <w:color w:val="BFBFBF"/>
          <w:shd w:val="clear" w:color="auto" w:fill="#f9d7dc"/>
        </w:rPr>
        <w:t>1009</w:t>
        <w:tab/>
        <w:tab/>
        <w:t>-</w:t>
        <w:tab/>
      </w:r>
      <w:r>
        <w:t>|                                                   | with:\                                                                           |</w:t>
      </w:r>
    </w:p>
    <w:p>
      <w:pPr>
        <w:pStyle w:val="CodeChangeLine"/>
        <w:tabs>
          <w:tab w:pos="567" w:val="left"/>
          <w:tab w:pos="1134" w:val="left"/>
          <w:tab w:pos="1247" w:val="left"/>
        </w:tabs>
        <w:shd w:val="clear" w:color="auto" w:fill="fbe9eb"/>
      </w:pPr>
      <w:r>
        <w:rPr>
          <w:color w:val="BFBFBF"/>
          <w:shd w:val="clear" w:color="auto" w:fill="#f9d7dc"/>
        </w:rPr>
        <w:t>1010</w:t>
        <w:tab/>
        <w:tab/>
        <w:t>-</w:t>
        <w:tab/>
      </w:r>
      <w:r>
        <w:t>|                                                   | A SPARQL query statement in the **_semanticsFilter_** condition tag of the       |</w:t>
      </w:r>
    </w:p>
    <w:p>
      <w:pPr>
        <w:pStyle w:val="CodeChangeLine"/>
        <w:tabs>
          <w:tab w:pos="567" w:val="left"/>
          <w:tab w:pos="1134" w:val="left"/>
          <w:tab w:pos="1247" w:val="left"/>
        </w:tabs>
        <w:shd w:val="clear" w:color="auto" w:fill="ecfdf0"/>
      </w:pPr>
      <w:r>
        <w:rPr>
          <w:color w:val="BFBFBF"/>
          <w:shd w:val="clear" w:color="auto" w:fill="#ddfbe6"/>
        </w:rPr>
        <w:tab/>
        <w:t>1017</w:t>
        <w:tab/>
        <w:t>+</w:t>
        <w:tab/>
      </w:r>
      <w:r>
        <w:t>|                                                   | with:                                                                            |</w:t>
      </w:r>
    </w:p>
    <w:p>
      <w:pPr>
        <w:pStyle w:val="CodeChangeLine"/>
        <w:tabs>
          <w:tab w:pos="567" w:val="left"/>
          <w:tab w:pos="1134" w:val="left"/>
          <w:tab w:pos="1247" w:val="left"/>
        </w:tabs>
        <w:shd w:val="clear" w:color="auto" w:fill="ecfdf0"/>
      </w:pPr>
      <w:r>
        <w:rPr>
          <w:color w:val="BFBFBF"/>
          <w:shd w:val="clear" w:color="auto" w:fill="#ddfbe6"/>
        </w:rPr>
        <w:tab/>
        <w:t>1018</w:t>
        <w:tab/>
        <w:t>+</w:t>
        <w:tab/>
      </w:r>
      <w:r>
        <w:t>|                                                   |                                                                                  |</w:t>
      </w:r>
    </w:p>
    <w:p>
      <w:pPr>
        <w:pStyle w:val="CodeChangeLine"/>
        <w:tabs>
          <w:tab w:pos="567" w:val="left"/>
          <w:tab w:pos="1134" w:val="left"/>
          <w:tab w:pos="1247" w:val="left"/>
        </w:tabs>
        <w:shd w:val="clear" w:color="auto" w:fill="ecfdf0"/>
      </w:pPr>
      <w:r>
        <w:rPr>
          <w:color w:val="BFBFBF"/>
          <w:shd w:val="clear" w:color="auto" w:fill="#ddfbe6"/>
        </w:rPr>
        <w:tab/>
        <w:t>1019</w:t>
        <w:tab/>
        <w:t>+</w:t>
        <w:tab/>
      </w:r>
      <w:r>
        <w:t>|                                                   | - A SPARQL query statement in the **_semanticsFilter_** condition tag of the     |</w:t>
      </w:r>
    </w:p>
    <w:p>
      <w:pPr>
        <w:pStyle w:val="CodeChangeLine"/>
        <w:tabs>
          <w:tab w:pos="567" w:val="left"/>
          <w:tab w:pos="1134" w:val="left"/>
          <w:tab w:pos="1247" w:val="left"/>
        </w:tabs>
      </w:pPr>
      <w:r>
        <w:rPr>
          <w:color w:val="BFBFBF"/>
          <w:shd w:val="clear" w:color="auto" w:fill="fafafa"/>
        </w:rPr>
        <w:t>1011</w:t>
        <w:tab/>
        <w:t>1020</w:t>
        <w:tab/>
        <w:tab/>
      </w:r>
      <w:r>
        <w:t>|                                                   | **_Filter Criteria_** request parameter.\                                        |</w:t>
      </w:r>
    </w:p>
    <w:p>
      <w:pPr>
        <w:pStyle w:val="CodeChangeLine"/>
        <w:tabs>
          <w:tab w:pos="567" w:val="left"/>
          <w:tab w:pos="1134" w:val="left"/>
          <w:tab w:pos="1247" w:val="left"/>
        </w:tabs>
        <w:shd w:val="clear" w:color="auto" w:fill="fbe9eb"/>
      </w:pPr>
      <w:r>
        <w:rPr>
          <w:color w:val="BFBFBF"/>
          <w:shd w:val="clear" w:color="auto" w:fill="#f9d7dc"/>
        </w:rPr>
        <w:t>1012</w:t>
        <w:tab/>
        <w:tab/>
        <w:t>-</w:t>
        <w:tab/>
      </w:r>
      <w:r>
        <w:t>|                                                   | A **_Result Content_** request parameter with the value set to                   |</w:t>
      </w:r>
    </w:p>
    <w:p>
      <w:pPr>
        <w:pStyle w:val="CodeChangeLine"/>
        <w:tabs>
          <w:tab w:pos="567" w:val="left"/>
          <w:tab w:pos="1134" w:val="left"/>
          <w:tab w:pos="1247" w:val="left"/>
        </w:tabs>
        <w:shd w:val="clear" w:color="auto" w:fill="ecfdf0"/>
      </w:pPr>
      <w:r>
        <w:rPr>
          <w:color w:val="BFBFBF"/>
          <w:shd w:val="clear" w:color="auto" w:fill="#ddfbe6"/>
        </w:rPr>
        <w:tab/>
        <w:t>1021</w:t>
        <w:tab/>
        <w:t>+</w:t>
        <w:tab/>
      </w:r>
      <w:r>
        <w:t>|                                                   | - A **_Result Content_** request parameter with the value set to                 |</w:t>
      </w:r>
    </w:p>
    <w:p>
      <w:pPr>
        <w:pStyle w:val="CodeChangeLine"/>
        <w:tabs>
          <w:tab w:pos="567" w:val="left"/>
          <w:tab w:pos="1134" w:val="left"/>
          <w:tab w:pos="1247" w:val="left"/>
        </w:tabs>
      </w:pPr>
      <w:r>
        <w:rPr>
          <w:color w:val="BFBFBF"/>
          <w:shd w:val="clear" w:color="auto" w:fill="fafafa"/>
        </w:rPr>
        <w:t>1013</w:t>
        <w:tab/>
        <w:t>1022</w:t>
        <w:tab/>
        <w:tab/>
      </w:r>
      <w:r>
        <w:t>|                                                   | '**semantic-content'**.\                                                         |</w:t>
      </w:r>
    </w:p>
    <w:p>
      <w:pPr>
        <w:pStyle w:val="CodeChangeLine"/>
        <w:tabs>
          <w:tab w:pos="567" w:val="left"/>
          <w:tab w:pos="1134" w:val="left"/>
          <w:tab w:pos="1247" w:val="left"/>
        </w:tabs>
        <w:shd w:val="clear" w:color="auto" w:fill="fbe9eb"/>
      </w:pPr>
      <w:r>
        <w:rPr>
          <w:color w:val="BFBFBF"/>
          <w:shd w:val="clear" w:color="auto" w:fill="#f9d7dc"/>
        </w:rPr>
        <w:t>1014</w:t>
        <w:tab/>
        <w:tab/>
        <w:t>-</w:t>
        <w:tab/>
      </w:r>
      <w:r>
        <w:t>|                                                   | A **_Semantic Query Indicator_** request parameter with the value set to         |</w:t>
      </w:r>
    </w:p>
    <w:p>
      <w:pPr>
        <w:pStyle w:val="CodeChangeLine"/>
        <w:tabs>
          <w:tab w:pos="567" w:val="left"/>
          <w:tab w:pos="1134" w:val="left"/>
          <w:tab w:pos="1247" w:val="left"/>
        </w:tabs>
        <w:shd w:val="clear" w:color="auto" w:fill="ecfdf0"/>
      </w:pPr>
      <w:r>
        <w:rPr>
          <w:color w:val="BFBFBF"/>
          <w:shd w:val="clear" w:color="auto" w:fill="#ddfbe6"/>
        </w:rPr>
        <w:tab/>
        <w:t>1023</w:t>
        <w:tab/>
        <w:t>+</w:t>
        <w:tab/>
      </w:r>
      <w:r>
        <w:t>|                                                   | - A **_Semantic Query Indicator_** request parameter with the value set to       |</w:t>
      </w:r>
    </w:p>
    <w:p>
      <w:pPr>
        <w:pStyle w:val="CodeChangeLine"/>
        <w:tabs>
          <w:tab w:pos="567" w:val="left"/>
          <w:tab w:pos="1134" w:val="left"/>
          <w:tab w:pos="1247" w:val="left"/>
        </w:tabs>
      </w:pPr>
      <w:r>
        <w:rPr>
          <w:color w:val="BFBFBF"/>
          <w:shd w:val="clear" w:color="auto" w:fill="fafafa"/>
        </w:rPr>
        <w:t>1015</w:t>
        <w:tab/>
        <w:t>1024</w:t>
        <w:tab/>
        <w:tab/>
      </w:r>
      <w:r>
        <w:t>|                                                   | 'TRUE**'.**\                                                                     |</w:t>
      </w:r>
    </w:p>
    <w:p>
      <w:pPr>
        <w:pStyle w:val="CodeChangeLine"/>
        <w:tabs>
          <w:tab w:pos="567" w:val="left"/>
          <w:tab w:pos="1134" w:val="left"/>
          <w:tab w:pos="1247" w:val="left"/>
        </w:tabs>
      </w:pPr>
      <w:r>
        <w:rPr>
          <w:color w:val="BFBFBF"/>
          <w:shd w:val="clear" w:color="auto" w:fill="fafafa"/>
        </w:rPr>
        <w:t>1016</w:t>
        <w:tab/>
        <w:t>1025</w:t>
        <w:tab/>
        <w:tab/>
      </w:r>
      <w:r>
        <w:t>|                                                   | See more details in clause 7.5.                                                  |</w:t>
      </w:r>
    </w:p>
    <w:p>
      <w:pPr>
        <w:pStyle w:val="CodeChangeLine"/>
        <w:tabs>
          <w:tab w:pos="567" w:val="left"/>
          <w:tab w:pos="1134" w:val="left"/>
          <w:tab w:pos="1247" w:val="left"/>
        </w:tabs>
      </w:pPr>
      <w:r>
        <w:rPr>
          <w:color w:val="BFBFBF"/>
          <w:shd w:val="clear" w:color="auto" w:fill="fafafa"/>
        </w:rPr>
        <w:t>1017</w:t>
        <w:tab/>
        <w:t>1026</w:t>
        <w:tab/>
        <w:tab/>
      </w:r>
      <w:r>
        <w:t>+---------------------------------------------------+----------------------------------------------------------------------------------+</w:t>
      </w:r>
    </w:p>
    <w:p>
      <w:pPr>
        <w:pStyle w:val="CodeHeader"/>
      </w:pPr>
      <w:r>
        <w:t xml:space="preserve">@@ -1038,61 +1047,64 @@ </w:t>
      </w:r>
    </w:p>
    <w:p>
      <w:pPr>
        <w:pStyle w:val="CodeChangeLine"/>
        <w:tabs>
          <w:tab w:pos="567" w:val="left"/>
          <w:tab w:pos="1134" w:val="left"/>
          <w:tab w:pos="1247" w:val="left"/>
        </w:tabs>
      </w:pPr>
      <w:r>
        <w:rPr>
          <w:color w:val="BFBFBF"/>
          <w:shd w:val="clear" w:color="auto" w:fill="fafafa"/>
        </w:rPr>
        <w:t>1038</w:t>
        <w:tab/>
        <w:t>1047</w:t>
        <w:tab/>
        <w:tab/>
      </w:r>
      <w:r/>
    </w:p>
    <w:p>
      <w:pPr>
        <w:pStyle w:val="CodeChangeLine"/>
        <w:tabs>
          <w:tab w:pos="567" w:val="left"/>
          <w:tab w:pos="1134" w:val="left"/>
          <w:tab w:pos="1247" w:val="left"/>
        </w:tabs>
      </w:pPr>
      <w:r>
        <w:rPr>
          <w:color w:val="BFBFBF"/>
          <w:shd w:val="clear" w:color="auto" w:fill="fafafa"/>
        </w:rPr>
        <w:t>1039</w:t>
        <w:tab/>
        <w:t>1048</w:t>
        <w:tab/>
        <w:tab/>
      </w:r>
      <w:r>
        <w:t>Some SPARQL query statement examples are given as follows:</w:t>
      </w:r>
    </w:p>
    <w:p>
      <w:pPr>
        <w:pStyle w:val="CodeChangeLine"/>
        <w:tabs>
          <w:tab w:pos="567" w:val="left"/>
          <w:tab w:pos="1134" w:val="left"/>
          <w:tab w:pos="1247" w:val="left"/>
        </w:tabs>
      </w:pPr>
      <w:r>
        <w:rPr>
          <w:color w:val="BFBFBF"/>
          <w:shd w:val="clear" w:color="auto" w:fill="fafafa"/>
        </w:rPr>
        <w:t>1040</w:t>
        <w:tab/>
        <w:t>1049</w:t>
        <w:tab/>
        <w:tab/>
      </w:r>
      <w:r/>
    </w:p>
    <w:p>
      <w:pPr>
        <w:pStyle w:val="CodeChangeLine"/>
        <w:tabs>
          <w:tab w:pos="567" w:val="left"/>
          <w:tab w:pos="1134" w:val="left"/>
          <w:tab w:pos="1247" w:val="left"/>
        </w:tabs>
        <w:shd w:val="clear" w:color="auto" w:fill="fbe9eb"/>
      </w:pPr>
      <w:r>
        <w:rPr>
          <w:color w:val="BFBFBF"/>
          <w:shd w:val="clear" w:color="auto" w:fill="#f9d7dc"/>
        </w:rPr>
        <w:t>1041</w:t>
        <w:tab/>
        <w:tab/>
        <w:t>-</w:t>
        <w:tab/>
      </w:r>
      <w:r/>
    </w:p>
    <w:p>
      <w:pPr>
        <w:pStyle w:val="CodeChangeLine"/>
        <w:tabs>
          <w:tab w:pos="567" w:val="left"/>
          <w:tab w:pos="1134" w:val="left"/>
          <w:tab w:pos="1247" w:val="left"/>
        </w:tabs>
      </w:pPr>
      <w:r>
        <w:rPr>
          <w:color w:val="BFBFBF"/>
          <w:shd w:val="clear" w:color="auto" w:fill="fafafa"/>
        </w:rPr>
        <w:t>1042</w:t>
        <w:tab/>
        <w:t>1050</w:t>
        <w:tab/>
        <w:tab/>
      </w:r>
      <w:r>
        <w:t>1. get all classes of an ontology:</w:t>
      </w:r>
    </w:p>
    <w:p>
      <w:pPr>
        <w:pStyle w:val="CodeChangeLine"/>
        <w:tabs>
          <w:tab w:pos="567" w:val="left"/>
          <w:tab w:pos="1134" w:val="left"/>
          <w:tab w:pos="1247" w:val="left"/>
        </w:tabs>
        <w:shd w:val="clear" w:color="auto" w:fill="fbe9eb"/>
      </w:pPr>
      <w:r>
        <w:rPr>
          <w:color w:val="BFBFBF"/>
          <w:shd w:val="clear" w:color="auto" w:fill="#f9d7dc"/>
        </w:rPr>
        <w:t>1043</w:t>
        <w:tab/>
        <w:tab/>
        <w:t>-</w:t>
        <w:tab/>
      </w:r>
      <w:r>
        <w:tab/>
        <w:t>- `SELECT ?subject WHERE { ?subject rdfs:subClassOf+ owl:Thing }`</w:t>
      </w:r>
    </w:p>
    <w:p>
      <w:pPr>
        <w:pStyle w:val="CodeChangeLine"/>
        <w:tabs>
          <w:tab w:pos="567" w:val="left"/>
          <w:tab w:pos="1134" w:val="left"/>
          <w:tab w:pos="1247" w:val="left"/>
        </w:tabs>
        <w:shd w:val="clear" w:color="auto" w:fill="ecfdf0"/>
      </w:pPr>
      <w:r>
        <w:rPr>
          <w:color w:val="BFBFBF"/>
          <w:shd w:val="clear" w:color="auto" w:fill="#ddfbe6"/>
        </w:rPr>
        <w:tab/>
        <w:t>1051</w:t>
        <w:tab/>
        <w:t>+</w:t>
        <w:tab/>
      </w:r>
      <w:r/>
    </w:p>
    <w:p>
      <w:pPr>
        <w:pStyle w:val="CodeChangeLine"/>
        <w:tabs>
          <w:tab w:pos="567" w:val="left"/>
          <w:tab w:pos="1134" w:val="left"/>
          <w:tab w:pos="1247" w:val="left"/>
        </w:tabs>
        <w:shd w:val="clear" w:color="auto" w:fill="ecfdf0"/>
      </w:pPr>
      <w:r>
        <w:rPr>
          <w:color w:val="BFBFBF"/>
          <w:shd w:val="clear" w:color="auto" w:fill="#ddfbe6"/>
        </w:rPr>
        <w:tab/>
        <w:t>1052</w:t>
        <w:tab/>
        <w:t>+</w:t>
        <w:tab/>
      </w:r>
      <w:r>
        <w:t xml:space="preserve">    - `SELECT ?subject WHERE { ?subject rdfs:subClassOf+ owl:Thing }`</w:t>
      </w:r>
    </w:p>
    <w:p>
      <w:pPr>
        <w:pStyle w:val="CodeChangeLine"/>
        <w:tabs>
          <w:tab w:pos="567" w:val="left"/>
          <w:tab w:pos="1134" w:val="left"/>
          <w:tab w:pos="1247" w:val="left"/>
        </w:tabs>
      </w:pPr>
      <w:r>
        <w:rPr>
          <w:color w:val="BFBFBF"/>
          <w:shd w:val="clear" w:color="auto" w:fill="fafafa"/>
        </w:rPr>
        <w:t>1044</w:t>
        <w:tab/>
        <w:t>1053</w:t>
        <w:tab/>
        <w:tab/>
      </w:r>
      <w:r>
        <w:t>2. get all object | data properties of ontology:</w:t>
      </w:r>
    </w:p>
    <w:p>
      <w:pPr>
        <w:pStyle w:val="CodeChangeLine"/>
        <w:tabs>
          <w:tab w:pos="567" w:val="left"/>
          <w:tab w:pos="1134" w:val="left"/>
          <w:tab w:pos="1247" w:val="left"/>
        </w:tabs>
        <w:shd w:val="clear" w:color="auto" w:fill="fbe9eb"/>
      </w:pPr>
      <w:r>
        <w:rPr>
          <w:color w:val="BFBFBF"/>
          <w:shd w:val="clear" w:color="auto" w:fill="#f9d7dc"/>
        </w:rPr>
        <w:t>1045</w:t>
        <w:tab/>
        <w:tab/>
        <w:t>-</w:t>
        <w:tab/>
      </w:r>
      <w:r>
        <w:tab/>
        <w:t>- `SELECT ?subject WHERE { {?subject rdf:type+ owl:ObjectProperty } UNION {?subject rdf:type+ owl:DatatypeProperty } }`</w:t>
      </w:r>
    </w:p>
    <w:p>
      <w:pPr>
        <w:pStyle w:val="CodeChangeLine"/>
        <w:tabs>
          <w:tab w:pos="567" w:val="left"/>
          <w:tab w:pos="1134" w:val="left"/>
          <w:tab w:pos="1247" w:val="left"/>
        </w:tabs>
        <w:shd w:val="clear" w:color="auto" w:fill="ecfdf0"/>
      </w:pPr>
      <w:r>
        <w:rPr>
          <w:color w:val="BFBFBF"/>
          <w:shd w:val="clear" w:color="auto" w:fill="#ddfbe6"/>
        </w:rPr>
        <w:tab/>
        <w:t>1054</w:t>
        <w:tab/>
        <w:t>+</w:t>
        <w:tab/>
      </w:r>
      <w:r/>
    </w:p>
    <w:p>
      <w:pPr>
        <w:pStyle w:val="CodeChangeLine"/>
        <w:tabs>
          <w:tab w:pos="567" w:val="left"/>
          <w:tab w:pos="1134" w:val="left"/>
          <w:tab w:pos="1247" w:val="left"/>
        </w:tabs>
        <w:shd w:val="clear" w:color="auto" w:fill="ecfdf0"/>
      </w:pPr>
      <w:r>
        <w:rPr>
          <w:color w:val="BFBFBF"/>
          <w:shd w:val="clear" w:color="auto" w:fill="#ddfbe6"/>
        </w:rPr>
        <w:tab/>
        <w:t>1055</w:t>
        <w:tab/>
        <w:t>+</w:t>
        <w:tab/>
      </w:r>
      <w:r>
        <w:t xml:space="preserve">    - `SELECT ?subject WHERE { {?subject rdf:type+ owl:ObjectProperty } UNION {?subject rdf:type+ owl:DatatypeProperty } }`</w:t>
      </w:r>
    </w:p>
    <w:p>
      <w:pPr>
        <w:pStyle w:val="CodeChangeLine"/>
        <w:tabs>
          <w:tab w:pos="567" w:val="left"/>
          <w:tab w:pos="1134" w:val="left"/>
          <w:tab w:pos="1247" w:val="left"/>
        </w:tabs>
      </w:pPr>
      <w:r>
        <w:rPr>
          <w:color w:val="BFBFBF"/>
          <w:shd w:val="clear" w:color="auto" w:fill="fafafa"/>
        </w:rPr>
        <w:t>1046</w:t>
        <w:tab/>
        <w:t>1056</w:t>
        <w:tab/>
        <w:tab/>
      </w:r>
      <w:r>
        <w:t>3. get direct subclasses of class A:</w:t>
      </w:r>
    </w:p>
    <w:p>
      <w:pPr>
        <w:pStyle w:val="CodeChangeLine"/>
        <w:tabs>
          <w:tab w:pos="567" w:val="left"/>
          <w:tab w:pos="1134" w:val="left"/>
          <w:tab w:pos="1247" w:val="left"/>
        </w:tabs>
        <w:shd w:val="clear" w:color="auto" w:fill="fbe9eb"/>
      </w:pPr>
      <w:r>
        <w:rPr>
          <w:color w:val="BFBFBF"/>
          <w:shd w:val="clear" w:color="auto" w:fill="#f9d7dc"/>
        </w:rPr>
        <w:t>1047</w:t>
        <w:tab/>
        <w:tab/>
        <w:t>-</w:t>
        <w:tab/>
      </w:r>
      <w:r>
        <w:tab/>
        <w:t>- `SELECT ?subject WHERE { ?subject rdfs:subClassOf saref:Command }`</w:t>
      </w:r>
    </w:p>
    <w:p>
      <w:pPr>
        <w:pStyle w:val="CodeChangeLine"/>
        <w:tabs>
          <w:tab w:pos="567" w:val="left"/>
          <w:tab w:pos="1134" w:val="left"/>
          <w:tab w:pos="1247" w:val="left"/>
        </w:tabs>
        <w:shd w:val="clear" w:color="auto" w:fill="ecfdf0"/>
      </w:pPr>
      <w:r>
        <w:rPr>
          <w:color w:val="BFBFBF"/>
          <w:shd w:val="clear" w:color="auto" w:fill="#ddfbe6"/>
        </w:rPr>
        <w:tab/>
        <w:t>1057</w:t>
        <w:tab/>
        <w:t>+</w:t>
        <w:tab/>
      </w:r>
      <w:r/>
    </w:p>
    <w:p>
      <w:pPr>
        <w:pStyle w:val="CodeChangeLine"/>
        <w:tabs>
          <w:tab w:pos="567" w:val="left"/>
          <w:tab w:pos="1134" w:val="left"/>
          <w:tab w:pos="1247" w:val="left"/>
        </w:tabs>
        <w:shd w:val="clear" w:color="auto" w:fill="ecfdf0"/>
      </w:pPr>
      <w:r>
        <w:rPr>
          <w:color w:val="BFBFBF"/>
          <w:shd w:val="clear" w:color="auto" w:fill="#ddfbe6"/>
        </w:rPr>
        <w:tab/>
        <w:t>1058</w:t>
        <w:tab/>
        <w:t>+</w:t>
        <w:tab/>
      </w:r>
      <w:r>
        <w:t xml:space="preserve">    - `SELECT ?subject WHERE { ?subject rdfs:subClassOf saref:Command }`</w:t>
      </w:r>
    </w:p>
    <w:p>
      <w:pPr>
        <w:pStyle w:val="CodeChangeLine"/>
        <w:tabs>
          <w:tab w:pos="567" w:val="left"/>
          <w:tab w:pos="1134" w:val="left"/>
          <w:tab w:pos="1247" w:val="left"/>
        </w:tabs>
      </w:pPr>
      <w:r>
        <w:rPr>
          <w:color w:val="BFBFBF"/>
          <w:shd w:val="clear" w:color="auto" w:fill="fafafa"/>
        </w:rPr>
        <w:t>1048</w:t>
        <w:tab/>
        <w:t>1059</w:t>
        <w:tab/>
        <w:tab/>
      </w:r>
      <w:r>
        <w:t>4. get also transitive subclasses class A:</w:t>
      </w:r>
    </w:p>
    <w:p>
      <w:pPr>
        <w:pStyle w:val="CodeChangeLine"/>
        <w:tabs>
          <w:tab w:pos="567" w:val="left"/>
          <w:tab w:pos="1134" w:val="left"/>
          <w:tab w:pos="1247" w:val="left"/>
        </w:tabs>
        <w:shd w:val="clear" w:color="auto" w:fill="fbe9eb"/>
      </w:pPr>
      <w:r>
        <w:rPr>
          <w:color w:val="BFBFBF"/>
          <w:shd w:val="clear" w:color="auto" w:fill="#f9d7dc"/>
        </w:rPr>
        <w:t>1049</w:t>
        <w:tab/>
        <w:tab/>
        <w:t>-</w:t>
        <w:tab/>
      </w:r>
      <w:r>
        <w:tab/>
        <w:t>- e.g. if information from instances of class A is requested, all subclasses of class A also need to be included as they are also instances of class A;</w:t>
      </w:r>
    </w:p>
    <w:p>
      <w:pPr>
        <w:pStyle w:val="CodeChangeLine"/>
        <w:tabs>
          <w:tab w:pos="567" w:val="left"/>
          <w:tab w:pos="1134" w:val="left"/>
          <w:tab w:pos="1247" w:val="left"/>
        </w:tabs>
        <w:shd w:val="clear" w:color="auto" w:fill="fbe9eb"/>
      </w:pPr>
      <w:r>
        <w:rPr>
          <w:color w:val="BFBFBF"/>
          <w:shd w:val="clear" w:color="auto" w:fill="#f9d7dc"/>
        </w:rPr>
        <w:t>1050</w:t>
        <w:tab/>
        <w:tab/>
        <w:t>-</w:t>
        <w:tab/>
      </w:r>
      <w:r>
        <w:tab/>
        <w:t>- `SELECT ?subject WHERE { ?subject rdfs:subClassOf + saref:Command }`</w:t>
      </w:r>
    </w:p>
    <w:p>
      <w:pPr>
        <w:pStyle w:val="CodeChangeLine"/>
        <w:tabs>
          <w:tab w:pos="567" w:val="left"/>
          <w:tab w:pos="1134" w:val="left"/>
          <w:tab w:pos="1247" w:val="left"/>
        </w:tabs>
        <w:shd w:val="clear" w:color="auto" w:fill="ecfdf0"/>
      </w:pPr>
      <w:r>
        <w:rPr>
          <w:color w:val="BFBFBF"/>
          <w:shd w:val="clear" w:color="auto" w:fill="#ddfbe6"/>
        </w:rPr>
        <w:tab/>
        <w:t>1060</w:t>
        <w:tab/>
        <w:t>+</w:t>
        <w:tab/>
      </w:r>
      <w:r/>
    </w:p>
    <w:p>
      <w:pPr>
        <w:pStyle w:val="CodeChangeLine"/>
        <w:tabs>
          <w:tab w:pos="567" w:val="left"/>
          <w:tab w:pos="1134" w:val="left"/>
          <w:tab w:pos="1247" w:val="left"/>
        </w:tabs>
        <w:shd w:val="clear" w:color="auto" w:fill="ecfdf0"/>
      </w:pPr>
      <w:r>
        <w:rPr>
          <w:color w:val="BFBFBF"/>
          <w:shd w:val="clear" w:color="auto" w:fill="#ddfbe6"/>
        </w:rPr>
        <w:tab/>
        <w:t>1061</w:t>
        <w:tab/>
        <w:t>+</w:t>
        <w:tab/>
      </w:r>
      <w:r>
        <w:t xml:space="preserve">    - e.g. if information from instances of class A is requested, all subclasses of class A also need to be included as they are also instances of class A;</w:t>
      </w:r>
    </w:p>
    <w:p>
      <w:pPr>
        <w:pStyle w:val="CodeChangeLine"/>
        <w:tabs>
          <w:tab w:pos="567" w:val="left"/>
          <w:tab w:pos="1134" w:val="left"/>
          <w:tab w:pos="1247" w:val="left"/>
        </w:tabs>
        <w:shd w:val="clear" w:color="auto" w:fill="ecfdf0"/>
      </w:pPr>
      <w:r>
        <w:rPr>
          <w:color w:val="BFBFBF"/>
          <w:shd w:val="clear" w:color="auto" w:fill="#ddfbe6"/>
        </w:rPr>
        <w:tab/>
        <w:t>1062</w:t>
        <w:tab/>
        <w:t>+</w:t>
        <w:tab/>
      </w:r>
      <w:r>
        <w:t xml:space="preserve">    - `SELECT ?subject WHERE { ?subject rdfs:subClassOf + saref:Command }`</w:t>
      </w:r>
    </w:p>
    <w:p>
      <w:pPr>
        <w:pStyle w:val="CodeChangeLine"/>
        <w:tabs>
          <w:tab w:pos="567" w:val="left"/>
          <w:tab w:pos="1134" w:val="left"/>
          <w:tab w:pos="1247" w:val="left"/>
        </w:tabs>
      </w:pPr>
      <w:r>
        <w:rPr>
          <w:color w:val="BFBFBF"/>
          <w:shd w:val="clear" w:color="auto" w:fill="fafafa"/>
        </w:rPr>
        <w:t>1051</w:t>
        <w:tab/>
        <w:t>1063</w:t>
        <w:tab/>
        <w:tab/>
      </w:r>
      <w:r>
        <w:t>5. get all the superclasses of class A:</w:t>
      </w:r>
    </w:p>
    <w:p>
      <w:pPr>
        <w:pStyle w:val="CodeChangeLine"/>
        <w:tabs>
          <w:tab w:pos="567" w:val="left"/>
          <w:tab w:pos="1134" w:val="left"/>
          <w:tab w:pos="1247" w:val="left"/>
        </w:tabs>
        <w:shd w:val="clear" w:color="auto" w:fill="fbe9eb"/>
      </w:pPr>
      <w:r>
        <w:rPr>
          <w:color w:val="BFBFBF"/>
          <w:shd w:val="clear" w:color="auto" w:fill="#f9d7dc"/>
        </w:rPr>
        <w:t>1052</w:t>
        <w:tab/>
        <w:tab/>
        <w:t>-</w:t>
        <w:tab/>
      </w:r>
      <w:r>
        <w:tab/>
        <w:t>- e.g. if for derived ontologies the class of the base ontology needs to be found from which the class is derived, for example to apply rules defined for the base ontology, e.g. for creating a resource structure;</w:t>
      </w:r>
    </w:p>
    <w:p>
      <w:pPr>
        <w:pStyle w:val="CodeChangeLine"/>
        <w:tabs>
          <w:tab w:pos="567" w:val="left"/>
          <w:tab w:pos="1134" w:val="left"/>
          <w:tab w:pos="1247" w:val="left"/>
        </w:tabs>
        <w:shd w:val="clear" w:color="auto" w:fill="fbe9eb"/>
      </w:pPr>
      <w:r>
        <w:rPr>
          <w:color w:val="BFBFBF"/>
          <w:shd w:val="clear" w:color="auto" w:fill="#f9d7dc"/>
        </w:rPr>
        <w:t>1053</w:t>
        <w:tab/>
        <w:tab/>
        <w:t>-</w:t>
        <w:tab/>
      </w:r>
      <w:r>
        <w:tab/>
        <w:t>- `SELECT ?object WHERE { saref:SetAbsoluteLevelCommand rdfs:subClassOf + ?object }`</w:t>
      </w:r>
    </w:p>
    <w:p>
      <w:pPr>
        <w:pStyle w:val="CodeChangeLine"/>
        <w:tabs>
          <w:tab w:pos="567" w:val="left"/>
          <w:tab w:pos="1134" w:val="left"/>
          <w:tab w:pos="1247" w:val="left"/>
        </w:tabs>
        <w:shd w:val="clear" w:color="auto" w:fill="ecfdf0"/>
      </w:pPr>
      <w:r>
        <w:rPr>
          <w:color w:val="BFBFBF"/>
          <w:shd w:val="clear" w:color="auto" w:fill="#ddfbe6"/>
        </w:rPr>
        <w:tab/>
        <w:t>1064</w:t>
        <w:tab/>
        <w:t>+</w:t>
        <w:tab/>
      </w:r>
      <w:r/>
    </w:p>
    <w:p>
      <w:pPr>
        <w:pStyle w:val="CodeChangeLine"/>
        <w:tabs>
          <w:tab w:pos="567" w:val="left"/>
          <w:tab w:pos="1134" w:val="left"/>
          <w:tab w:pos="1247" w:val="left"/>
        </w:tabs>
        <w:shd w:val="clear" w:color="auto" w:fill="ecfdf0"/>
      </w:pPr>
      <w:r>
        <w:rPr>
          <w:color w:val="BFBFBF"/>
          <w:shd w:val="clear" w:color="auto" w:fill="#ddfbe6"/>
        </w:rPr>
        <w:tab/>
        <w:t>1065</w:t>
        <w:tab/>
        <w:t>+</w:t>
        <w:tab/>
      </w:r>
      <w:r>
        <w:t xml:space="preserve">    - e.g. if for derived ontologies the class of the base ontology needs to be found from which the class is derived, for example to apply rules defined for the base ontology, e.g. for creating a resource structure;</w:t>
      </w:r>
    </w:p>
    <w:p>
      <w:pPr>
        <w:pStyle w:val="CodeChangeLine"/>
        <w:tabs>
          <w:tab w:pos="567" w:val="left"/>
          <w:tab w:pos="1134" w:val="left"/>
          <w:tab w:pos="1247" w:val="left"/>
        </w:tabs>
        <w:shd w:val="clear" w:color="auto" w:fill="ecfdf0"/>
      </w:pPr>
      <w:r>
        <w:rPr>
          <w:color w:val="BFBFBF"/>
          <w:shd w:val="clear" w:color="auto" w:fill="#ddfbe6"/>
        </w:rPr>
        <w:tab/>
        <w:t>1066</w:t>
        <w:tab/>
        <w:t>+</w:t>
        <w:tab/>
      </w:r>
      <w:r>
        <w:t xml:space="preserve">    - `SELECT ?object WHERE { saref:SetAbsoluteLevelCommand rdfs:subClassOf + ?object }`</w:t>
      </w:r>
    </w:p>
    <w:p>
      <w:pPr>
        <w:pStyle w:val="CodeChangeLine"/>
        <w:tabs>
          <w:tab w:pos="567" w:val="left"/>
          <w:tab w:pos="1134" w:val="left"/>
          <w:tab w:pos="1247" w:val="left"/>
        </w:tabs>
      </w:pPr>
      <w:r>
        <w:rPr>
          <w:color w:val="BFBFBF"/>
          <w:shd w:val="clear" w:color="auto" w:fill="fafafa"/>
        </w:rPr>
        <w:t>1054</w:t>
        <w:tab/>
        <w:t>1067</w:t>
        <w:tab/>
        <w:tab/>
      </w:r>
      <w:r>
        <w:t>6. get all object | data properties where class A is in the domain:</w:t>
      </w:r>
    </w:p>
    <w:p>
      <w:pPr>
        <w:pStyle w:val="CodeChangeLine"/>
        <w:tabs>
          <w:tab w:pos="567" w:val="left"/>
          <w:tab w:pos="1134" w:val="left"/>
          <w:tab w:pos="1247" w:val="left"/>
        </w:tabs>
        <w:shd w:val="clear" w:color="auto" w:fill="fbe9eb"/>
      </w:pPr>
      <w:r>
        <w:rPr>
          <w:color w:val="BFBFBF"/>
          <w:shd w:val="clear" w:color="auto" w:fill="#f9d7dc"/>
        </w:rPr>
        <w:t>1055</w:t>
        <w:tab/>
        <w:tab/>
        <w:t>-</w:t>
        <w:tab/>
      </w:r>
      <w:r>
        <w:tab/>
        <w:t>- e.g. to find out what properties an instance of class A can possibly have;</w:t>
      </w:r>
    </w:p>
    <w:p>
      <w:pPr>
        <w:pStyle w:val="CodeChangeLine"/>
        <w:tabs>
          <w:tab w:pos="567" w:val="left"/>
          <w:tab w:pos="1134" w:val="left"/>
          <w:tab w:pos="1247" w:val="left"/>
        </w:tabs>
        <w:shd w:val="clear" w:color="auto" w:fill="fbe9eb"/>
      </w:pPr>
      <w:r>
        <w:rPr>
          <w:color w:val="BFBFBF"/>
          <w:shd w:val="clear" w:color="auto" w:fill="#f9d7dc"/>
        </w:rPr>
        <w:t>1056</w:t>
        <w:tab/>
        <w:tab/>
        <w:t>-</w:t>
        <w:tab/>
      </w:r>
      <w:r>
        <w:tab/>
        <w:t>- `SELECT ?subject ?object WHERE { ?subject rdfs:domain saref:Service }`</w:t>
      </w:r>
    </w:p>
    <w:p>
      <w:pPr>
        <w:pStyle w:val="CodeChangeLine"/>
        <w:tabs>
          <w:tab w:pos="567" w:val="left"/>
          <w:tab w:pos="1134" w:val="left"/>
          <w:tab w:pos="1247" w:val="left"/>
        </w:tabs>
        <w:shd w:val="clear" w:color="auto" w:fill="ecfdf0"/>
      </w:pPr>
      <w:r>
        <w:rPr>
          <w:color w:val="BFBFBF"/>
          <w:shd w:val="clear" w:color="auto" w:fill="#ddfbe6"/>
        </w:rPr>
        <w:tab/>
        <w:t>1068</w:t>
        <w:tab/>
        <w:t>+</w:t>
        <w:tab/>
      </w:r>
      <w:r/>
    </w:p>
    <w:p>
      <w:pPr>
        <w:pStyle w:val="CodeChangeLine"/>
        <w:tabs>
          <w:tab w:pos="567" w:val="left"/>
          <w:tab w:pos="1134" w:val="left"/>
          <w:tab w:pos="1247" w:val="left"/>
        </w:tabs>
        <w:shd w:val="clear" w:color="auto" w:fill="ecfdf0"/>
      </w:pPr>
      <w:r>
        <w:rPr>
          <w:color w:val="BFBFBF"/>
          <w:shd w:val="clear" w:color="auto" w:fill="#ddfbe6"/>
        </w:rPr>
        <w:tab/>
        <w:t>1069</w:t>
        <w:tab/>
        <w:t>+</w:t>
        <w:tab/>
      </w:r>
      <w:r>
        <w:t xml:space="preserve">    - e.g. to find out what properties an instance of class A can possibly have;</w:t>
      </w:r>
    </w:p>
    <w:p>
      <w:pPr>
        <w:pStyle w:val="CodeChangeLine"/>
        <w:tabs>
          <w:tab w:pos="567" w:val="left"/>
          <w:tab w:pos="1134" w:val="left"/>
          <w:tab w:pos="1247" w:val="left"/>
        </w:tabs>
        <w:shd w:val="clear" w:color="auto" w:fill="ecfdf0"/>
      </w:pPr>
      <w:r>
        <w:rPr>
          <w:color w:val="BFBFBF"/>
          <w:shd w:val="clear" w:color="auto" w:fill="#ddfbe6"/>
        </w:rPr>
        <w:tab/>
        <w:t>1070</w:t>
        <w:tab/>
        <w:t>+</w:t>
        <w:tab/>
      </w:r>
      <w:r>
        <w:t xml:space="preserve">    - `SELECT ?subject ?object WHERE { ?subject rdfs:domain saref:Service }`</w:t>
      </w:r>
    </w:p>
    <w:p>
      <w:pPr>
        <w:pStyle w:val="CodeChangeLine"/>
        <w:tabs>
          <w:tab w:pos="567" w:val="left"/>
          <w:tab w:pos="1134" w:val="left"/>
          <w:tab w:pos="1247" w:val="left"/>
        </w:tabs>
      </w:pPr>
      <w:r>
        <w:rPr>
          <w:color w:val="BFBFBF"/>
          <w:shd w:val="clear" w:color="auto" w:fill="fafafa"/>
        </w:rPr>
        <w:t>1057</w:t>
        <w:tab/>
        <w:t>1071</w:t>
        <w:tab/>
        <w:tab/>
      </w:r>
      <w:r>
        <w:t>7. get all object | data properties where class A is in the range:</w:t>
      </w:r>
    </w:p>
    <w:p>
      <w:pPr>
        <w:pStyle w:val="CodeChangeLine"/>
        <w:tabs>
          <w:tab w:pos="567" w:val="left"/>
          <w:tab w:pos="1134" w:val="left"/>
          <w:tab w:pos="1247" w:val="left"/>
        </w:tabs>
        <w:shd w:val="clear" w:color="auto" w:fill="fbe9eb"/>
      </w:pPr>
      <w:r>
        <w:rPr>
          <w:color w:val="BFBFBF"/>
          <w:shd w:val="clear" w:color="auto" w:fill="#f9d7dc"/>
        </w:rPr>
        <w:t>1058</w:t>
        <w:tab/>
        <w:tab/>
        <w:t>-</w:t>
        <w:tab/>
      </w:r>
      <w:r>
        <w:tab/>
        <w:t>- `SELECT ?subject ?object WHERE { ?subject rdfs:range saref:Command }`</w:t>
      </w:r>
    </w:p>
    <w:p>
      <w:pPr>
        <w:pStyle w:val="CodeChangeLine"/>
        <w:tabs>
          <w:tab w:pos="567" w:val="left"/>
          <w:tab w:pos="1134" w:val="left"/>
          <w:tab w:pos="1247" w:val="left"/>
        </w:tabs>
        <w:shd w:val="clear" w:color="auto" w:fill="ecfdf0"/>
      </w:pPr>
      <w:r>
        <w:rPr>
          <w:color w:val="BFBFBF"/>
          <w:shd w:val="clear" w:color="auto" w:fill="#ddfbe6"/>
        </w:rPr>
        <w:tab/>
        <w:t>1072</w:t>
        <w:tab/>
        <w:t>+</w:t>
        <w:tab/>
      </w:r>
      <w:r/>
    </w:p>
    <w:p>
      <w:pPr>
        <w:pStyle w:val="CodeChangeLine"/>
        <w:tabs>
          <w:tab w:pos="567" w:val="left"/>
          <w:tab w:pos="1134" w:val="left"/>
          <w:tab w:pos="1247" w:val="left"/>
        </w:tabs>
        <w:shd w:val="clear" w:color="auto" w:fill="ecfdf0"/>
      </w:pPr>
      <w:r>
        <w:rPr>
          <w:color w:val="BFBFBF"/>
          <w:shd w:val="clear" w:color="auto" w:fill="#ddfbe6"/>
        </w:rPr>
        <w:tab/>
        <w:t>1073</w:t>
        <w:tab/>
        <w:t>+</w:t>
        <w:tab/>
      </w:r>
      <w:r>
        <w:t xml:space="preserve">    - `SELECT ?subject ?object WHERE { ?subject rdfs:range saref:Command }`</w:t>
      </w:r>
    </w:p>
    <w:p>
      <w:pPr>
        <w:pStyle w:val="CodeChangeLine"/>
        <w:tabs>
          <w:tab w:pos="567" w:val="left"/>
          <w:tab w:pos="1134" w:val="left"/>
          <w:tab w:pos="1247" w:val="left"/>
        </w:tabs>
      </w:pPr>
      <w:r>
        <w:rPr>
          <w:color w:val="BFBFBF"/>
          <w:shd w:val="clear" w:color="auto" w:fill="fafafa"/>
        </w:rPr>
        <w:t>1059</w:t>
        <w:tab/>
        <w:t>1074</w:t>
        <w:tab/>
        <w:tab/>
      </w:r>
      <w:r>
        <w:t>8. get all sub-properties of a property A:</w:t>
      </w:r>
    </w:p>
    <w:p>
      <w:pPr>
        <w:pStyle w:val="CodeChangeLine"/>
        <w:tabs>
          <w:tab w:pos="567" w:val="left"/>
          <w:tab w:pos="1134" w:val="left"/>
          <w:tab w:pos="1247" w:val="left"/>
        </w:tabs>
        <w:shd w:val="clear" w:color="auto" w:fill="fbe9eb"/>
      </w:pPr>
      <w:r>
        <w:rPr>
          <w:color w:val="BFBFBF"/>
          <w:shd w:val="clear" w:color="auto" w:fill="#f9d7dc"/>
        </w:rPr>
        <w:t>1060</w:t>
        <w:tab/>
        <w:tab/>
        <w:t>-</w:t>
        <w:tab/>
      </w:r>
      <w:r>
        <w:tab/>
        <w:t>- e.g. if information concerning property A is requested all sub-properties of A also need to be included;</w:t>
      </w:r>
    </w:p>
    <w:p>
      <w:pPr>
        <w:pStyle w:val="CodeChangeLine"/>
        <w:tabs>
          <w:tab w:pos="567" w:val="left"/>
          <w:tab w:pos="1134" w:val="left"/>
          <w:tab w:pos="1247" w:val="left"/>
        </w:tabs>
        <w:shd w:val="clear" w:color="auto" w:fill="fbe9eb"/>
      </w:pPr>
      <w:r>
        <w:rPr>
          <w:color w:val="BFBFBF"/>
          <w:shd w:val="clear" w:color="auto" w:fill="#f9d7dc"/>
        </w:rPr>
        <w:t>1061</w:t>
        <w:tab/>
        <w:tab/>
        <w:t>-</w:t>
        <w:tab/>
      </w:r>
      <w:r>
        <w:tab/>
        <w:t>- `SELECT ?subject WHERE { ?subject rdfs:subPropertyOf om:singular_unit }`</w:t>
      </w:r>
    </w:p>
    <w:p>
      <w:pPr>
        <w:pStyle w:val="CodeChangeLine"/>
        <w:tabs>
          <w:tab w:pos="567" w:val="left"/>
          <w:tab w:pos="1134" w:val="left"/>
          <w:tab w:pos="1247" w:val="left"/>
        </w:tabs>
        <w:shd w:val="clear" w:color="auto" w:fill="ecfdf0"/>
      </w:pPr>
      <w:r>
        <w:rPr>
          <w:color w:val="BFBFBF"/>
          <w:shd w:val="clear" w:color="auto" w:fill="#ddfbe6"/>
        </w:rPr>
        <w:tab/>
        <w:t>1075</w:t>
        <w:tab/>
        <w:t>+</w:t>
        <w:tab/>
      </w:r>
      <w:r/>
    </w:p>
    <w:p>
      <w:pPr>
        <w:pStyle w:val="CodeChangeLine"/>
        <w:tabs>
          <w:tab w:pos="567" w:val="left"/>
          <w:tab w:pos="1134" w:val="left"/>
          <w:tab w:pos="1247" w:val="left"/>
        </w:tabs>
        <w:shd w:val="clear" w:color="auto" w:fill="ecfdf0"/>
      </w:pPr>
      <w:r>
        <w:rPr>
          <w:color w:val="BFBFBF"/>
          <w:shd w:val="clear" w:color="auto" w:fill="#ddfbe6"/>
        </w:rPr>
        <w:tab/>
        <w:t>1076</w:t>
        <w:tab/>
        <w:t>+</w:t>
        <w:tab/>
      </w:r>
      <w:r>
        <w:t xml:space="preserve">    - e.g. if information concerning property A is requested all sub-properties of A also need to be included;</w:t>
      </w:r>
    </w:p>
    <w:p>
      <w:pPr>
        <w:pStyle w:val="CodeChangeLine"/>
        <w:tabs>
          <w:tab w:pos="567" w:val="left"/>
          <w:tab w:pos="1134" w:val="left"/>
          <w:tab w:pos="1247" w:val="left"/>
        </w:tabs>
        <w:shd w:val="clear" w:color="auto" w:fill="ecfdf0"/>
      </w:pPr>
      <w:r>
        <w:rPr>
          <w:color w:val="BFBFBF"/>
          <w:shd w:val="clear" w:color="auto" w:fill="#ddfbe6"/>
        </w:rPr>
        <w:tab/>
        <w:t>1077</w:t>
        <w:tab/>
        <w:t>+</w:t>
        <w:tab/>
      </w:r>
      <w:r>
        <w:t xml:space="preserve">    - `SELECT ?subject WHERE { ?subject rdfs:subPropertyOf om:singular_unit }`</w:t>
      </w:r>
    </w:p>
    <w:p>
      <w:pPr>
        <w:pStyle w:val="CodeChangeLine"/>
        <w:tabs>
          <w:tab w:pos="567" w:val="left"/>
          <w:tab w:pos="1134" w:val="left"/>
          <w:tab w:pos="1247" w:val="left"/>
        </w:tabs>
      </w:pPr>
      <w:r>
        <w:rPr>
          <w:color w:val="BFBFBF"/>
          <w:shd w:val="clear" w:color="auto" w:fill="fafafa"/>
        </w:rPr>
        <w:t>1062</w:t>
        <w:tab/>
        <w:t>1078</w:t>
        <w:tab/>
        <w:tab/>
      </w:r>
      <w:r>
        <w:t>9. get classes that are equivalent to class A:</w:t>
      </w:r>
    </w:p>
    <w:p>
      <w:pPr>
        <w:pStyle w:val="CodeChangeLine"/>
        <w:tabs>
          <w:tab w:pos="567" w:val="left"/>
          <w:tab w:pos="1134" w:val="left"/>
          <w:tab w:pos="1247" w:val="left"/>
        </w:tabs>
        <w:shd w:val="clear" w:color="auto" w:fill="fbe9eb"/>
      </w:pPr>
      <w:r>
        <w:rPr>
          <w:color w:val="BFBFBF"/>
          <w:shd w:val="clear" w:color="auto" w:fill="#f9d7dc"/>
        </w:rPr>
        <w:t>1063</w:t>
        <w:tab/>
        <w:tab/>
        <w:t>-</w:t>
        <w:tab/>
      </w:r>
      <w:r>
        <w:tab/>
        <w:t>- `SELECT ?class WHERE {{ saref:Device owl:equivalentClass ?class} UNION {?class owl:equivalentClass saref:Device}}`</w:t>
      </w:r>
    </w:p>
    <w:p>
      <w:pPr>
        <w:pStyle w:val="CodeChangeLine"/>
        <w:tabs>
          <w:tab w:pos="567" w:val="left"/>
          <w:tab w:pos="1134" w:val="left"/>
          <w:tab w:pos="1247" w:val="left"/>
        </w:tabs>
        <w:shd w:val="clear" w:color="auto" w:fill="fbe9eb"/>
      </w:pPr>
      <w:r>
        <w:rPr>
          <w:color w:val="BFBFBF"/>
          <w:shd w:val="clear" w:color="auto" w:fill="#f9d7dc"/>
        </w:rPr>
        <w:t>1064</w:t>
        <w:tab/>
        <w:tab/>
        <w:t>-</w:t>
        <w:tab/>
      </w:r>
      <w:r/>
    </w:p>
    <w:p>
      <w:pPr>
        <w:pStyle w:val="CodeChangeLine"/>
        <w:tabs>
          <w:tab w:pos="567" w:val="left"/>
          <w:tab w:pos="1134" w:val="left"/>
          <w:tab w:pos="1247" w:val="left"/>
        </w:tabs>
        <w:shd w:val="clear" w:color="auto" w:fill="ecfdf0"/>
      </w:pPr>
      <w:r>
        <w:rPr>
          <w:color w:val="BFBFBF"/>
          <w:shd w:val="clear" w:color="auto" w:fill="#ddfbe6"/>
        </w:rPr>
        <w:tab/>
        <w:t>1079</w:t>
        <w:tab/>
        <w:t>+</w:t>
        <w:tab/>
      </w:r>
      <w:r/>
    </w:p>
    <w:p>
      <w:pPr>
        <w:pStyle w:val="CodeChangeLine"/>
        <w:tabs>
          <w:tab w:pos="567" w:val="left"/>
          <w:tab w:pos="1134" w:val="left"/>
          <w:tab w:pos="1247" w:val="left"/>
        </w:tabs>
        <w:shd w:val="clear" w:color="auto" w:fill="ecfdf0"/>
      </w:pPr>
      <w:r>
        <w:rPr>
          <w:color w:val="BFBFBF"/>
          <w:shd w:val="clear" w:color="auto" w:fill="#ddfbe6"/>
        </w:rPr>
        <w:tab/>
        <w:t>1080</w:t>
        <w:tab/>
        <w:t>+</w:t>
        <w:tab/>
      </w:r>
      <w:r>
        <w:t xml:space="preserve">    - `SELECT ?class WHERE {{ saref:Device owl:equivalentClass ?class} UNION {?class owl:equivalentClass saref:Device}}`</w:t>
      </w:r>
    </w:p>
    <w:p>
      <w:pPr>
        <w:pStyle w:val="CodeChangeLine"/>
        <w:tabs>
          <w:tab w:pos="567" w:val="left"/>
          <w:tab w:pos="1134" w:val="left"/>
          <w:tab w:pos="1247" w:val="left"/>
        </w:tabs>
      </w:pPr>
      <w:r>
        <w:rPr>
          <w:color w:val="BFBFBF"/>
          <w:shd w:val="clear" w:color="auto" w:fill="fafafa"/>
        </w:rPr>
        <w:t>1065</w:t>
        <w:tab/>
        <w:t>1081</w:t>
        <w:tab/>
        <w:tab/>
      </w:r>
      <w:r/>
    </w:p>
    <w:p>
      <w:pPr>
        <w:pStyle w:val="CodeChangeLine"/>
        <w:tabs>
          <w:tab w:pos="567" w:val="left"/>
          <w:tab w:pos="1134" w:val="left"/>
          <w:tab w:pos="1247" w:val="left"/>
        </w:tabs>
      </w:pPr>
      <w:r>
        <w:rPr>
          <w:color w:val="BFBFBF"/>
          <w:shd w:val="clear" w:color="auto" w:fill="fafafa"/>
        </w:rPr>
        <w:t>1066</w:t>
        <w:tab/>
        <w:t>1082</w:t>
        <w:tab/>
        <w:tab/>
      </w:r>
      <w:r>
        <w:t>## 6.9 _&amp;lt;semanticValidation&gt;_ Operations</w:t>
      </w:r>
    </w:p>
    <w:p>
      <w:pPr>
        <w:pStyle w:val="CodeChangeLine"/>
        <w:tabs>
          <w:tab w:pos="567" w:val="left"/>
          <w:tab w:pos="1134" w:val="left"/>
          <w:tab w:pos="1247" w:val="left"/>
        </w:tabs>
      </w:pPr>
      <w:r>
        <w:rPr>
          <w:color w:val="BFBFBF"/>
          <w:shd w:val="clear" w:color="auto" w:fill="fafafa"/>
        </w:rPr>
        <w:t>1067</w:t>
        <w:tab/>
        <w:t>1083</w:t>
        <w:tab/>
        <w:tab/>
      </w:r>
      <w:r/>
    </w:p>
    <w:p>
      <w:pPr>
        <w:pStyle w:val="CodeChangeLine"/>
        <w:tabs>
          <w:tab w:pos="567" w:val="left"/>
          <w:tab w:pos="1134" w:val="left"/>
          <w:tab w:pos="1247" w:val="left"/>
        </w:tabs>
      </w:pPr>
      <w:r>
        <w:rPr>
          <w:color w:val="BFBFBF"/>
          <w:shd w:val="clear" w:color="auto" w:fill="fafafa"/>
        </w:rPr>
        <w:t>1068</w:t>
        <w:tab/>
        <w:t>1084</w:t>
        <w:tab/>
        <w:tab/>
      </w:r>
      <w:r>
        <w:t>### 6.9.1 Introduction</w:t>
      </w:r>
    </w:p>
    <w:p>
      <w:pPr>
        <w:pStyle w:val="CodeChangeLine"/>
        <w:tabs>
          <w:tab w:pos="567" w:val="left"/>
          <w:tab w:pos="1134" w:val="left"/>
          <w:tab w:pos="1247" w:val="left"/>
        </w:tabs>
      </w:pPr>
      <w:r>
        <w:rPr>
          <w:color w:val="BFBFBF"/>
          <w:shd w:val="clear" w:color="auto" w:fill="fafafa"/>
        </w:rPr>
        <w:t>1069</w:t>
        <w:tab/>
        <w:t>1085</w:t>
        <w:tab/>
        <w:tab/>
      </w:r>
      <w:r/>
    </w:p>
    <w:p>
      <w:pPr>
        <w:pStyle w:val="CodeChangeLine"/>
        <w:tabs>
          <w:tab w:pos="567" w:val="left"/>
          <w:tab w:pos="1134" w:val="left"/>
          <w:tab w:pos="1247" w:val="left"/>
        </w:tabs>
        <w:shd w:val="clear" w:color="auto" w:fill="fbe9eb"/>
      </w:pPr>
      <w:r>
        <w:rPr>
          <w:color w:val="BFBFBF"/>
          <w:shd w:val="clear" w:color="auto" w:fill="#f9d7dc"/>
        </w:rPr>
        <w:t>1070</w:t>
        <w:tab/>
        <w:tab/>
        <w:t>-</w:t>
        <w:tab/>
      </w:r>
      <w:r>
        <w:t xml:space="preserve">The _&amp;lt;semanticValidation&gt;_ resource, as a virtual resource of _&amp;lt;ontologyRepository&gt;_ resource, is used for validating an input _&amp;lt;semanticDescriptor&gt;_ resource sent from an authorized originator. </w:t>
      </w:r>
    </w:p>
    <w:p>
      <w:pPr>
        <w:pStyle w:val="CodeChangeLine"/>
        <w:tabs>
          <w:tab w:pos="567" w:val="left"/>
          <w:tab w:pos="1134" w:val="left"/>
          <w:tab w:pos="1247" w:val="left"/>
        </w:tabs>
        <w:shd w:val="clear" w:color="auto" w:fill="fbe9eb"/>
      </w:pPr>
      <w:r>
        <w:rPr>
          <w:color w:val="BFBFBF"/>
          <w:shd w:val="clear" w:color="auto" w:fill="#f9d7dc"/>
        </w:rPr>
        <w:t>1071</w:t>
        <w:tab/>
        <w:tab/>
        <w:t>-</w:t>
        <w:tab/>
      </w:r>
      <w:r/>
    </w:p>
    <w:p>
      <w:pPr>
        <w:pStyle w:val="CodeChangeLine"/>
        <w:tabs>
          <w:tab w:pos="567" w:val="left"/>
          <w:tab w:pos="1134" w:val="left"/>
          <w:tab w:pos="1247" w:val="left"/>
        </w:tabs>
        <w:shd w:val="clear" w:color="auto" w:fill="ecfdf0"/>
      </w:pPr>
      <w:r>
        <w:rPr>
          <w:color w:val="BFBFBF"/>
          <w:shd w:val="clear" w:color="auto" w:fill="#ddfbe6"/>
        </w:rPr>
        <w:tab/>
        <w:t>1086</w:t>
        <w:tab/>
        <w:t>+</w:t>
        <w:tab/>
      </w:r>
      <w:r>
        <w:t>The _&amp;lt;semanticValidation&gt;_ resource, as a virtual resource of _&amp;lt;ontologyRepository&gt;_ resource, is used for validating an input _&amp;lt;semanticDescriptor&gt;_ resource sent from an authorized originator.</w:t>
      </w:r>
    </w:p>
    <w:p>
      <w:pPr>
        <w:pStyle w:val="CodeChangeLine"/>
        <w:tabs>
          <w:tab w:pos="567" w:val="left"/>
          <w:tab w:pos="1134" w:val="left"/>
          <w:tab w:pos="1247" w:val="left"/>
        </w:tabs>
      </w:pPr>
      <w:r>
        <w:rPr>
          <w:color w:val="BFBFBF"/>
          <w:shd w:val="clear" w:color="auto" w:fill="fafafa"/>
        </w:rPr>
        <w:t>1072</w:t>
        <w:tab/>
        <w:t>1087</w:t>
        <w:tab/>
        <w:tab/>
      </w:r>
      <w:r/>
    </w:p>
    <w:p>
      <w:pPr>
        <w:pStyle w:val="CodeChangeLine"/>
        <w:tabs>
          <w:tab w:pos="567" w:val="left"/>
          <w:tab w:pos="1134" w:val="left"/>
          <w:tab w:pos="1247" w:val="left"/>
        </w:tabs>
      </w:pPr>
      <w:r>
        <w:rPr>
          <w:color w:val="BFBFBF"/>
          <w:shd w:val="clear" w:color="auto" w:fill="fafafa"/>
        </w:rPr>
        <w:t>1073</w:t>
        <w:tab/>
        <w:t>1088</w:t>
        <w:tab/>
        <w:tab/>
      </w:r>
      <w:r>
        <w:t>### 6.9.2 Create _&amp;lt;semanticValidation&gt;_</w:t>
      </w:r>
    </w:p>
    <w:p>
      <w:pPr>
        <w:pStyle w:val="CodeChangeLine"/>
        <w:tabs>
          <w:tab w:pos="567" w:val="left"/>
          <w:tab w:pos="1134" w:val="left"/>
          <w:tab w:pos="1247" w:val="left"/>
        </w:tabs>
      </w:pPr>
      <w:r>
        <w:rPr>
          <w:color w:val="BFBFBF"/>
          <w:shd w:val="clear" w:color="auto" w:fill="fafafa"/>
        </w:rPr>
        <w:t>1074</w:t>
        <w:tab/>
        <w:t>1089</w:t>
        <w:tab/>
        <w:tab/>
      </w:r>
      <w:r/>
    </w:p>
    <w:p>
      <w:pPr>
        <w:pStyle w:val="CodeChangeLine"/>
        <w:tabs>
          <w:tab w:pos="567" w:val="left"/>
          <w:tab w:pos="1134" w:val="left"/>
          <w:tab w:pos="1247" w:val="left"/>
        </w:tabs>
      </w:pPr>
      <w:r>
        <w:rPr>
          <w:color w:val="BFBFBF"/>
          <w:shd w:val="clear" w:color="auto" w:fill="fafafa"/>
        </w:rPr>
        <w:t>1075</w:t>
        <w:tab/>
        <w:t>1090</w:t>
        <w:tab/>
        <w:tab/>
      </w:r>
      <w:r>
        <w:t>The _&amp;lt;semanticValidation&gt;_ resource shall be created when the parent _&amp;lt;ontologyRepository&gt;_ resource is created by the hosting CSE. The Create operation is not applicable via Mca, Mcc or Mcc'.</w:t>
      </w:r>
    </w:p>
    <w:p>
      <w:pPr>
        <w:pStyle w:val="CodeChangeLine"/>
        <w:tabs>
          <w:tab w:pos="567" w:val="left"/>
          <w:tab w:pos="1134" w:val="left"/>
          <w:tab w:pos="1247" w:val="left"/>
        </w:tabs>
      </w:pPr>
      <w:r>
        <w:rPr>
          <w:color w:val="BFBFBF"/>
          <w:shd w:val="clear" w:color="auto" w:fill="fafafa"/>
        </w:rPr>
        <w:t>1076</w:t>
        <w:tab/>
        <w:t>1091</w:t>
        <w:tab/>
        <w:tab/>
      </w:r>
      <w:r/>
    </w:p>
    <w:p>
      <w:pPr>
        <w:pStyle w:val="CodeChangeLine"/>
        <w:tabs>
          <w:tab w:pos="567" w:val="left"/>
          <w:tab w:pos="1134" w:val="left"/>
          <w:tab w:pos="1247" w:val="left"/>
        </w:tabs>
        <w:shd w:val="clear" w:color="auto" w:fill="fbe9eb"/>
      </w:pPr>
      <w:r>
        <w:rPr>
          <w:color w:val="BFBFBF"/>
          <w:shd w:val="clear" w:color="auto" w:fill="#f9d7dc"/>
        </w:rPr>
        <w:t>1077</w:t>
        <w:tab/>
        <w:tab/>
        <w:t>-</w:t>
        <w:tab/>
      </w:r>
      <w:r/>
    </w:p>
    <w:p>
      <w:pPr>
        <w:pStyle w:val="CodeChangeLine"/>
        <w:tabs>
          <w:tab w:pos="567" w:val="left"/>
          <w:tab w:pos="1134" w:val="left"/>
          <w:tab w:pos="1247" w:val="left"/>
        </w:tabs>
      </w:pPr>
      <w:r>
        <w:rPr>
          <w:color w:val="BFBFBF"/>
          <w:shd w:val="clear" w:color="auto" w:fill="fafafa"/>
        </w:rPr>
        <w:t>1078</w:t>
        <w:tab/>
        <w:t>1092</w:t>
        <w:tab/>
        <w:tab/>
      </w:r>
      <w:r>
        <w:t>### 6.9.3 Retrieve _&amp;lt;semanticValidation&gt;_</w:t>
      </w:r>
    </w:p>
    <w:p>
      <w:pPr>
        <w:pStyle w:val="CodeChangeLine"/>
        <w:tabs>
          <w:tab w:pos="567" w:val="left"/>
          <w:tab w:pos="1134" w:val="left"/>
          <w:tab w:pos="1247" w:val="left"/>
        </w:tabs>
      </w:pPr>
      <w:r>
        <w:rPr>
          <w:color w:val="BFBFBF"/>
          <w:shd w:val="clear" w:color="auto" w:fill="fafafa"/>
        </w:rPr>
        <w:t>1079</w:t>
        <w:tab/>
        <w:t>1093</w:t>
        <w:tab/>
        <w:tab/>
      </w:r>
      <w:r/>
    </w:p>
    <w:p>
      <w:pPr>
        <w:pStyle w:val="CodeChangeLine"/>
        <w:tabs>
          <w:tab w:pos="567" w:val="left"/>
          <w:tab w:pos="1134" w:val="left"/>
          <w:tab w:pos="1247" w:val="left"/>
        </w:tabs>
        <w:shd w:val="clear" w:color="auto" w:fill="fbe9eb"/>
      </w:pPr>
      <w:r>
        <w:rPr>
          <w:color w:val="BFBFBF"/>
          <w:shd w:val="clear" w:color="auto" w:fill="#f9d7dc"/>
        </w:rPr>
        <w:t>1080</w:t>
        <w:tab/>
        <w:tab/>
        <w:t>-</w:t>
        <w:tab/>
      </w:r>
      <w:r>
        <w:t xml:space="preserve">The Retrieve operation is not applicable for _&amp;lt;semanticValidation&gt;_. </w:t>
      </w:r>
    </w:p>
    <w:p>
      <w:pPr>
        <w:pStyle w:val="CodeChangeLine"/>
        <w:tabs>
          <w:tab w:pos="567" w:val="left"/>
          <w:tab w:pos="1134" w:val="left"/>
          <w:tab w:pos="1247" w:val="left"/>
        </w:tabs>
        <w:shd w:val="clear" w:color="auto" w:fill="fbe9eb"/>
      </w:pPr>
      <w:r>
        <w:rPr>
          <w:color w:val="BFBFBF"/>
          <w:shd w:val="clear" w:color="auto" w:fill="#f9d7dc"/>
        </w:rPr>
        <w:t>1081</w:t>
        <w:tab/>
        <w:tab/>
        <w:t>-</w:t>
        <w:tab/>
      </w:r>
      <w:r/>
    </w:p>
    <w:p>
      <w:pPr>
        <w:pStyle w:val="CodeChangeLine"/>
        <w:tabs>
          <w:tab w:pos="567" w:val="left"/>
          <w:tab w:pos="1134" w:val="left"/>
          <w:tab w:pos="1247" w:val="left"/>
        </w:tabs>
        <w:shd w:val="clear" w:color="auto" w:fill="ecfdf0"/>
      </w:pPr>
      <w:r>
        <w:rPr>
          <w:color w:val="BFBFBF"/>
          <w:shd w:val="clear" w:color="auto" w:fill="#ddfbe6"/>
        </w:rPr>
        <w:tab/>
        <w:t>1094</w:t>
        <w:tab/>
        <w:t>+</w:t>
        <w:tab/>
      </w:r>
      <w:r>
        <w:t>The Retrieve operation is not applicable for _&amp;lt;semanticValidation&gt;_.</w:t>
      </w:r>
    </w:p>
    <w:p>
      <w:pPr>
        <w:pStyle w:val="CodeChangeLine"/>
        <w:tabs>
          <w:tab w:pos="567" w:val="left"/>
          <w:tab w:pos="1134" w:val="left"/>
          <w:tab w:pos="1247" w:val="left"/>
        </w:tabs>
      </w:pPr>
      <w:r>
        <w:rPr>
          <w:color w:val="BFBFBF"/>
          <w:shd w:val="clear" w:color="auto" w:fill="fafafa"/>
        </w:rPr>
        <w:t>1082</w:t>
        <w:tab/>
        <w:t>1095</w:t>
        <w:tab/>
        <w:tab/>
      </w:r>
      <w:r/>
    </w:p>
    <w:p>
      <w:pPr>
        <w:pStyle w:val="CodeChangeLine"/>
        <w:tabs>
          <w:tab w:pos="567" w:val="left"/>
          <w:tab w:pos="1134" w:val="left"/>
          <w:tab w:pos="1247" w:val="left"/>
        </w:tabs>
      </w:pPr>
      <w:r>
        <w:rPr>
          <w:color w:val="BFBFBF"/>
          <w:shd w:val="clear" w:color="auto" w:fill="fafafa"/>
        </w:rPr>
        <w:t>1083</w:t>
        <w:tab/>
        <w:t>1096</w:t>
        <w:tab/>
        <w:tab/>
      </w:r>
      <w:r>
        <w:t>### 6.9.4 Update _&amp;lt;semanticValidation&gt;_</w:t>
      </w:r>
    </w:p>
    <w:p>
      <w:pPr>
        <w:pStyle w:val="CodeChangeLine"/>
        <w:tabs>
          <w:tab w:pos="567" w:val="left"/>
          <w:tab w:pos="1134" w:val="left"/>
          <w:tab w:pos="1247" w:val="left"/>
        </w:tabs>
      </w:pPr>
      <w:r>
        <w:rPr>
          <w:color w:val="BFBFBF"/>
          <w:shd w:val="clear" w:color="auto" w:fill="fafafa"/>
        </w:rPr>
        <w:t>1084</w:t>
        <w:tab/>
        <w:t>1097</w:t>
        <w:tab/>
        <w:tab/>
      </w:r>
      <w:r/>
    </w:p>
    <w:p>
      <w:pPr>
        <w:pStyle w:val="CodeChangeLine"/>
        <w:tabs>
          <w:tab w:pos="567" w:val="left"/>
          <w:tab w:pos="1134" w:val="left"/>
          <w:tab w:pos="1247" w:val="left"/>
        </w:tabs>
      </w:pPr>
      <w:r>
        <w:rPr>
          <w:color w:val="BFBFBF"/>
          <w:shd w:val="clear" w:color="auto" w:fill="fafafa"/>
        </w:rPr>
        <w:t>1085</w:t>
        <w:tab/>
        <w:t>1098</w:t>
        <w:tab/>
        <w:tab/>
      </w:r>
      <w:r>
        <w:t>This procedure shall be used for validating a _&amp;lt;semanticDescriptor&gt;_ resource contained in the Update request against its referenced ontology. The semantic validation process shall also take into account linked _&amp;lt;semanticDescriptor&gt;_ resources (if any) of the _&amp;lt;semanticDescriptor&gt;_ resource in the request.</w:t>
      </w:r>
    </w:p>
    <w:p>
      <w:pPr>
        <w:pStyle w:val="CodeChangeLine"/>
        <w:tabs>
          <w:tab w:pos="567" w:val="left"/>
          <w:tab w:pos="1134" w:val="left"/>
          <w:tab w:pos="1247" w:val="left"/>
        </w:tabs>
      </w:pPr>
      <w:r>
        <w:rPr>
          <w:color w:val="BFBFBF"/>
          <w:shd w:val="clear" w:color="auto" w:fill="fafafa"/>
        </w:rPr>
        <w:t>1086</w:t>
        <w:tab/>
        <w:t>1099</w:t>
        <w:tab/>
        <w:tab/>
      </w:r>
      <w:r/>
    </w:p>
    <w:p>
      <w:pPr>
        <w:pStyle w:val="CodeChangeLine"/>
        <w:tabs>
          <w:tab w:pos="567" w:val="left"/>
          <w:tab w:pos="1134" w:val="left"/>
          <w:tab w:pos="1247" w:val="left"/>
        </w:tabs>
      </w:pPr>
      <w:r>
        <w:rPr>
          <w:color w:val="BFBFBF"/>
          <w:shd w:val="clear" w:color="auto" w:fill="fafafa"/>
        </w:rPr>
        <w:t>1087</w:t>
        <w:tab/>
        <w:t>1100</w:t>
        <w:tab/>
        <w:tab/>
      </w:r>
      <w:r>
        <w:t>**Table 6.9.4-1: _&amp;lt;semanticValidation&gt;_ UPDATE**&lt;a name="table_6.9.4-1"&gt;&lt;/a&gt;</w:t>
      </w:r>
    </w:p>
    <w:p>
      <w:pPr>
        <w:pStyle w:val="CodeChangeLine"/>
        <w:tabs>
          <w:tab w:pos="567" w:val="left"/>
          <w:tab w:pos="1134" w:val="left"/>
          <w:tab w:pos="1247" w:val="left"/>
        </w:tabs>
        <w:shd w:val="clear" w:color="auto" w:fill="fbe9eb"/>
      </w:pPr>
      <w:r>
        <w:rPr>
          <w:color w:val="BFBFBF"/>
          <w:shd w:val="clear" w:color="auto" w:fill="#f9d7dc"/>
        </w:rPr>
        <w:t>1088</w:t>
        <w:tab/>
        <w:tab/>
        <w:t>-</w:t>
        <w:tab/>
      </w:r>
      <w:r/>
    </w:p>
    <w:p>
      <w:pPr>
        <w:pStyle w:val="CodeChangeLine"/>
        <w:tabs>
          <w:tab w:pos="567" w:val="left"/>
          <w:tab w:pos="1134" w:val="left"/>
          <w:tab w:pos="1247" w:val="left"/>
        </w:tabs>
      </w:pPr>
      <w:r>
        <w:rPr>
          <w:color w:val="BFBFBF"/>
          <w:shd w:val="clear" w:color="auto" w:fill="fafafa"/>
        </w:rPr>
        <w:t>1089</w:t>
        <w:tab/>
        <w:t>1101</w:t>
        <w:tab/>
        <w:tab/>
      </w:r>
      <w:r/>
    </w:p>
    <w:p>
      <w:pPr>
        <w:pStyle w:val="CodeChangeLine"/>
        <w:tabs>
          <w:tab w:pos="567" w:val="left"/>
          <w:tab w:pos="1134" w:val="left"/>
          <w:tab w:pos="1247" w:val="left"/>
        </w:tabs>
      </w:pPr>
      <w:r>
        <w:rPr>
          <w:color w:val="BFBFBF"/>
          <w:shd w:val="clear" w:color="auto" w:fill="fafafa"/>
        </w:rPr>
        <w:t>1090</w:t>
        <w:tab/>
        <w:t>1102</w:t>
        <w:tab/>
        <w:tab/>
      </w:r>
      <w:r>
        <w:t>+--------------------------------------------------------------------------------------------------------------------------------------+</w:t>
      </w:r>
    </w:p>
    <w:p>
      <w:pPr>
        <w:pStyle w:val="CodeChangeLine"/>
        <w:tabs>
          <w:tab w:pos="567" w:val="left"/>
          <w:tab w:pos="1134" w:val="left"/>
          <w:tab w:pos="1247" w:val="left"/>
        </w:tabs>
      </w:pPr>
      <w:r>
        <w:rPr>
          <w:color w:val="BFBFBF"/>
          <w:shd w:val="clear" w:color="auto" w:fill="fafafa"/>
        </w:rPr>
        <w:t>1091</w:t>
        <w:tab/>
        <w:t>1103</w:t>
        <w:tab/>
        <w:tab/>
      </w:r>
      <w:r>
        <w:t>| _&amp;lt;semanticValidation&gt;_ UPDATE                                                                                                     |</w:t>
      </w:r>
    </w:p>
    <w:p>
      <w:pPr>
        <w:pStyle w:val="CodeChangeLine"/>
        <w:tabs>
          <w:tab w:pos="567" w:val="left"/>
          <w:tab w:pos="1134" w:val="left"/>
          <w:tab w:pos="1247" w:val="left"/>
        </w:tabs>
      </w:pPr>
      <w:r>
        <w:rPr>
          <w:color w:val="BFBFBF"/>
          <w:shd w:val="clear" w:color="auto" w:fill="fafafa"/>
        </w:rPr>
        <w:t>1092</w:t>
        <w:tab/>
        <w:t>1104</w:t>
        <w:tab/>
        <w:tab/>
      </w:r>
      <w:r>
        <w:t>+:==================================================+:=================================================================================+</w:t>
      </w:r>
    </w:p>
    <w:p>
      <w:pPr>
        <w:pStyle w:val="CodeChangeLine"/>
        <w:tabs>
          <w:tab w:pos="567" w:val="left"/>
          <w:tab w:pos="1134" w:val="left"/>
          <w:tab w:pos="1247" w:val="left"/>
        </w:tabs>
      </w:pPr>
      <w:r>
        <w:rPr>
          <w:color w:val="BFBFBF"/>
          <w:shd w:val="clear" w:color="auto" w:fill="fafafa"/>
        </w:rPr>
        <w:t>1093</w:t>
        <w:tab/>
        <w:t>1105</w:t>
        <w:tab/>
        <w:tab/>
      </w:r>
      <w:r>
        <w:t>| Associated Reference Point                        | Mca, Mcc and Mcc'.                                                               |</w:t>
      </w:r>
    </w:p>
    <w:p>
      <w:pPr>
        <w:pStyle w:val="CodeChangeLine"/>
        <w:tabs>
          <w:tab w:pos="567" w:val="left"/>
          <w:tab w:pos="1134" w:val="left"/>
          <w:tab w:pos="1247" w:val="left"/>
        </w:tabs>
      </w:pPr>
      <w:r>
        <w:rPr>
          <w:color w:val="BFBFBF"/>
          <w:shd w:val="clear" w:color="auto" w:fill="fafafa"/>
        </w:rPr>
        <w:t>1094</w:t>
        <w:tab/>
        <w:t>1106</w:t>
        <w:tab/>
        <w:tab/>
      </w:r>
      <w:r>
        <w:t>+---------------------------------------------------+----------------------------------------------------------------------------------+</w:t>
      </w:r>
    </w:p>
    <w:p>
      <w:pPr>
        <w:pStyle w:val="CodeChangeLine"/>
        <w:tabs>
          <w:tab w:pos="567" w:val="left"/>
          <w:tab w:pos="1134" w:val="left"/>
          <w:tab w:pos="1247" w:val="left"/>
        </w:tabs>
        <w:shd w:val="clear" w:color="auto" w:fill="fbe9eb"/>
      </w:pPr>
      <w:r>
        <w:rPr>
          <w:color w:val="BFBFBF"/>
          <w:shd w:val="clear" w:color="auto" w:fill="#f9d7dc"/>
        </w:rPr>
        <w:t>1095</w:t>
        <w:tab/>
        <w:tab/>
        <w:t>-</w:t>
        <w:tab/>
      </w:r>
      <w:r>
        <w:t>| Information in Request message                    | All parameters defined in table 8.1.2-3 in oneM2M TS-0001 [\[1\]](#_ref_1).      |</w:t>
      </w:r>
    </w:p>
    <w:p>
      <w:pPr>
        <w:pStyle w:val="CodeChangeLine"/>
        <w:tabs>
          <w:tab w:pos="567" w:val="left"/>
          <w:tab w:pos="1134" w:val="left"/>
          <w:tab w:pos="1247" w:val="left"/>
        </w:tabs>
        <w:shd w:val="clear" w:color="auto" w:fill="ecfdf0"/>
      </w:pPr>
      <w:r>
        <w:rPr>
          <w:color w:val="BFBFBF"/>
          <w:shd w:val="clear" w:color="auto" w:fill="#ddfbe6"/>
        </w:rPr>
        <w:tab/>
        <w:t>1107</w:t>
        <w:tab/>
        <w:t>+</w:t>
        <w:tab/>
      </w:r>
      <w:r>
        <w:t>| Information in Request message                    | All parameters defined in Table 8.1.2-3 of oneM2M TS-0001 [\[1\]](#_ref_1).      |</w:t>
      </w:r>
    </w:p>
    <w:p>
      <w:pPr>
        <w:pStyle w:val="CodeChangeLine"/>
        <w:tabs>
          <w:tab w:pos="567" w:val="left"/>
          <w:tab w:pos="1134" w:val="left"/>
          <w:tab w:pos="1247" w:val="left"/>
        </w:tabs>
      </w:pPr>
      <w:r>
        <w:rPr>
          <w:color w:val="BFBFBF"/>
          <w:shd w:val="clear" w:color="auto" w:fill="fafafa"/>
        </w:rPr>
        <w:t>1096</w:t>
        <w:tab/>
        <w:t>1108</w:t>
        <w:tab/>
        <w:tab/>
      </w:r>
      <w:r>
        <w:t>|                                                   | Besides, the resource representation in the **_Content_** parameter of the       |</w:t>
      </w:r>
    </w:p>
    <w:p>
      <w:pPr>
        <w:pStyle w:val="CodeChangeLine"/>
        <w:tabs>
          <w:tab w:pos="567" w:val="left"/>
          <w:tab w:pos="1134" w:val="left"/>
          <w:tab w:pos="1247" w:val="left"/>
        </w:tabs>
      </w:pPr>
      <w:r>
        <w:rPr>
          <w:color w:val="BFBFBF"/>
          <w:shd w:val="clear" w:color="auto" w:fill="fafafa"/>
        </w:rPr>
        <w:t>1097</w:t>
        <w:tab/>
        <w:t>1109</w:t>
        <w:tab/>
        <w:tab/>
      </w:r>
      <w:r>
        <w:t>|                                                   | request message shall be set as the _&amp;lt;semanticDescriptor&gt;_ resource to be     |</w:t>
      </w:r>
    </w:p>
    <w:p>
      <w:pPr>
        <w:pStyle w:val="CodeChangeLine"/>
        <w:tabs>
          <w:tab w:pos="567" w:val="left"/>
          <w:tab w:pos="1134" w:val="left"/>
          <w:tab w:pos="1247" w:val="left"/>
        </w:tabs>
      </w:pPr>
      <w:r>
        <w:rPr>
          <w:color w:val="BFBFBF"/>
          <w:shd w:val="clear" w:color="auto" w:fill="fafafa"/>
        </w:rPr>
        <w:t>1098</w:t>
        <w:tab/>
        <w:t>1110</w:t>
        <w:tab/>
        <w:tab/>
      </w:r>
      <w:r>
        <w:t>|                                                   | validated.                                                                       |</w:t>
      </w:r>
    </w:p>
    <w:p>
      <w:pPr>
        <w:pStyle w:val="CodeHeader"/>
      </w:pPr>
      <w:r>
        <w:t xml:space="preserve">@@ -1100,15 +1112,16 @@ </w:t>
      </w:r>
    </w:p>
    <w:p>
      <w:pPr>
        <w:pStyle w:val="CodeChangeLine"/>
        <w:tabs>
          <w:tab w:pos="567" w:val="left"/>
          <w:tab w:pos="1134" w:val="left"/>
          <w:tab w:pos="1247" w:val="left"/>
        </w:tabs>
      </w:pPr>
      <w:r>
        <w:rPr>
          <w:color w:val="BFBFBF"/>
          <w:shd w:val="clear" w:color="auto" w:fill="fafafa"/>
        </w:rPr>
        <w:t>1100</w:t>
        <w:tab/>
        <w:t>1112</w:t>
        <w:tab/>
        <w:tab/>
      </w:r>
      <w:r>
        <w:t>| Processing at Originator before sending Request   | According to clause 10.1.4 in oneM2M TS-0001 [\[1\]](#_ref_1).                   |</w:t>
      </w:r>
    </w:p>
    <w:p>
      <w:pPr>
        <w:pStyle w:val="CodeChangeLine"/>
        <w:tabs>
          <w:tab w:pos="567" w:val="left"/>
          <w:tab w:pos="1134" w:val="left"/>
          <w:tab w:pos="1247" w:val="left"/>
        </w:tabs>
      </w:pPr>
      <w:r>
        <w:rPr>
          <w:color w:val="BFBFBF"/>
          <w:shd w:val="clear" w:color="auto" w:fill="fafafa"/>
        </w:rPr>
        <w:t>1101</w:t>
        <w:tab/>
        <w:t>1113</w:t>
        <w:tab/>
        <w:tab/>
      </w:r>
      <w:r>
        <w:t>+---------------------------------------------------+----------------------------------------------------------------------------------+</w:t>
      </w:r>
    </w:p>
    <w:p>
      <w:pPr>
        <w:pStyle w:val="CodeChangeLine"/>
        <w:tabs>
          <w:tab w:pos="567" w:val="left"/>
          <w:tab w:pos="1134" w:val="left"/>
          <w:tab w:pos="1247" w:val="left"/>
        </w:tabs>
      </w:pPr>
      <w:r>
        <w:rPr>
          <w:color w:val="BFBFBF"/>
          <w:shd w:val="clear" w:color="auto" w:fill="fafafa"/>
        </w:rPr>
        <w:t>1102</w:t>
        <w:tab/>
        <w:t>1114</w:t>
        <w:tab/>
        <w:tab/>
      </w:r>
      <w:r>
        <w:t>| Processing at Receiver                            | The Recevier shall follow the basic procedure according to clause 10.1.4 in      |</w:t>
      </w:r>
    </w:p>
    <w:p>
      <w:pPr>
        <w:pStyle w:val="CodeChangeLine"/>
        <w:tabs>
          <w:tab w:pos="567" w:val="left"/>
          <w:tab w:pos="1134" w:val="left"/>
          <w:tab w:pos="1247" w:val="left"/>
        </w:tabs>
        <w:shd w:val="clear" w:color="auto" w:fill="fbe9eb"/>
      </w:pPr>
      <w:r>
        <w:rPr>
          <w:color w:val="BFBFBF"/>
          <w:shd w:val="clear" w:color="auto" w:fill="#f9d7dc"/>
        </w:rPr>
        <w:t>1103</w:t>
        <w:tab/>
        <w:tab/>
        <w:t>-</w:t>
        <w:tab/>
      </w:r>
      <w:r>
        <w:t>|                                                   | oneM2M TS-0001 [\[1\]](#_ref_1), with the following specific details:\           |</w:t>
      </w:r>
    </w:p>
    <w:p>
      <w:pPr>
        <w:pStyle w:val="CodeChangeLine"/>
        <w:tabs>
          <w:tab w:pos="567" w:val="left"/>
          <w:tab w:pos="1134" w:val="left"/>
          <w:tab w:pos="1247" w:val="left"/>
        </w:tabs>
        <w:shd w:val="clear" w:color="auto" w:fill="fbe9eb"/>
      </w:pPr>
      <w:r>
        <w:rPr>
          <w:color w:val="BFBFBF"/>
          <w:shd w:val="clear" w:color="auto" w:fill="#f9d7dc"/>
        </w:rPr>
        <w:t>1104</w:t>
        <w:tab/>
        <w:tab/>
        <w:t>-</w:t>
        <w:tab/>
      </w:r>
      <w:r>
        <w:t>|                                                   | retrieve the semantic description (i.e. the triples in _descriptor_ attribute    |</w:t>
      </w:r>
    </w:p>
    <w:p>
      <w:pPr>
        <w:pStyle w:val="CodeChangeLine"/>
        <w:tabs>
          <w:tab w:pos="567" w:val="left"/>
          <w:tab w:pos="1134" w:val="left"/>
          <w:tab w:pos="1247" w:val="left"/>
        </w:tabs>
        <w:shd w:val="clear" w:color="auto" w:fill="ecfdf0"/>
      </w:pPr>
      <w:r>
        <w:rPr>
          <w:color w:val="BFBFBF"/>
          <w:shd w:val="clear" w:color="auto" w:fill="#ddfbe6"/>
        </w:rPr>
        <w:tab/>
        <w:t>1115</w:t>
        <w:tab/>
        <w:t>+</w:t>
        <w:tab/>
      </w:r>
      <w:r>
        <w:t>|                                                   | oneM2M TS-0001 [\[1\]](#_ref_1), with the following specific details:            |</w:t>
      </w:r>
    </w:p>
    <w:p>
      <w:pPr>
        <w:pStyle w:val="CodeChangeLine"/>
        <w:tabs>
          <w:tab w:pos="567" w:val="left"/>
          <w:tab w:pos="1134" w:val="left"/>
          <w:tab w:pos="1247" w:val="left"/>
        </w:tabs>
        <w:shd w:val="clear" w:color="auto" w:fill="ecfdf0"/>
      </w:pPr>
      <w:r>
        <w:rPr>
          <w:color w:val="BFBFBF"/>
          <w:shd w:val="clear" w:color="auto" w:fill="#ddfbe6"/>
        </w:rPr>
        <w:tab/>
        <w:t>1116</w:t>
        <w:tab/>
        <w:t>+</w:t>
        <w:tab/>
      </w:r>
      <w:r>
        <w:t>|                                                   |                                                                                  |</w:t>
      </w:r>
    </w:p>
    <w:p>
      <w:pPr>
        <w:pStyle w:val="CodeChangeLine"/>
        <w:tabs>
          <w:tab w:pos="567" w:val="left"/>
          <w:tab w:pos="1134" w:val="left"/>
          <w:tab w:pos="1247" w:val="left"/>
        </w:tabs>
        <w:shd w:val="clear" w:color="auto" w:fill="ecfdf0"/>
      </w:pPr>
      <w:r>
        <w:rPr>
          <w:color w:val="BFBFBF"/>
          <w:shd w:val="clear" w:color="auto" w:fill="#ddfbe6"/>
        </w:rPr>
        <w:tab/>
        <w:t>1117</w:t>
        <w:tab/>
        <w:t>+</w:t>
        <w:tab/>
      </w:r>
      <w:r>
        <w:t>|                                                   | - retrieve the semantic description (i.e. the triples in _descriptor_ attribute  |</w:t>
      </w:r>
    </w:p>
    <w:p>
      <w:pPr>
        <w:pStyle w:val="CodeChangeLine"/>
        <w:tabs>
          <w:tab w:pos="567" w:val="left"/>
          <w:tab w:pos="1134" w:val="left"/>
          <w:tab w:pos="1247" w:val="left"/>
        </w:tabs>
      </w:pPr>
      <w:r>
        <w:rPr>
          <w:color w:val="BFBFBF"/>
          <w:shd w:val="clear" w:color="auto" w:fill="fafafa"/>
        </w:rPr>
        <w:t>1105</w:t>
        <w:tab/>
        <w:t>1118</w:t>
        <w:tab/>
        <w:tab/>
      </w:r>
      <w:r>
        <w:t>|                                                   | of), the URI to the referenced ontology in _ontologyRef_ attribute and potential |</w:t>
      </w:r>
    </w:p>
    <w:p>
      <w:pPr>
        <w:pStyle w:val="CodeChangeLine"/>
        <w:tabs>
          <w:tab w:pos="567" w:val="left"/>
          <w:tab w:pos="1134" w:val="left"/>
          <w:tab w:pos="1247" w:val="left"/>
        </w:tabs>
      </w:pPr>
      <w:r>
        <w:rPr>
          <w:color w:val="BFBFBF"/>
          <w:shd w:val="clear" w:color="auto" w:fill="fafafa"/>
        </w:rPr>
        <w:t>1106</w:t>
        <w:tab/>
        <w:t>1119</w:t>
        <w:tab/>
        <w:tab/>
      </w:r>
      <w:r>
        <w:t>|                                                   | links to other linked _&amp;lt;semanticDescriptor&gt;_ resources from the               |</w:t>
      </w:r>
    </w:p>
    <w:p>
      <w:pPr>
        <w:pStyle w:val="CodeChangeLine"/>
        <w:tabs>
          <w:tab w:pos="567" w:val="left"/>
          <w:tab w:pos="1134" w:val="left"/>
          <w:tab w:pos="1247" w:val="left"/>
        </w:tabs>
        <w:shd w:val="clear" w:color="auto" w:fill="fbe9eb"/>
      </w:pPr>
      <w:r>
        <w:rPr>
          <w:color w:val="BFBFBF"/>
          <w:shd w:val="clear" w:color="auto" w:fill="#f9d7dc"/>
        </w:rPr>
        <w:t>1107</w:t>
        <w:tab/>
        <w:tab/>
        <w:t>-</w:t>
        <w:tab/>
      </w:r>
      <w:r>
        <w:t>|                                                   | _&amp;lt;semanticDescriptor&gt;_ resource to be validated;\                             |</w:t>
      </w:r>
    </w:p>
    <w:p>
      <w:pPr>
        <w:pStyle w:val="CodeChangeLine"/>
        <w:tabs>
          <w:tab w:pos="567" w:val="left"/>
          <w:tab w:pos="1134" w:val="left"/>
          <w:tab w:pos="1247" w:val="left"/>
        </w:tabs>
        <w:shd w:val="clear" w:color="auto" w:fill="fbe9eb"/>
      </w:pPr>
      <w:r>
        <w:rPr>
          <w:color w:val="BFBFBF"/>
          <w:shd w:val="clear" w:color="auto" w:fill="#f9d7dc"/>
        </w:rPr>
        <w:t>1108</w:t>
        <w:tab/>
        <w:tab/>
        <w:t>-</w:t>
        <w:tab/>
      </w:r>
      <w:r>
        <w:t>|                                                   | retrieve the referenced ontology, any linked _&amp;lt;semanticDescriptor&gt;_ resources |</w:t>
      </w:r>
    </w:p>
    <w:p>
      <w:pPr>
        <w:pStyle w:val="CodeChangeLine"/>
        <w:tabs>
          <w:tab w:pos="567" w:val="left"/>
          <w:tab w:pos="1134" w:val="left"/>
          <w:tab w:pos="1247" w:val="left"/>
        </w:tabs>
        <w:shd w:val="clear" w:color="auto" w:fill="fbe9eb"/>
      </w:pPr>
      <w:r>
        <w:rPr>
          <w:color w:val="BFBFBF"/>
          <w:shd w:val="clear" w:color="auto" w:fill="#f9d7dc"/>
        </w:rPr>
        <w:t>1109</w:t>
        <w:tab/>
        <w:tab/>
        <w:t>-</w:t>
        <w:tab/>
      </w:r>
      <w:r>
        <w:t>|                                                   | and the referenced ontologies of the linked _&amp;lt;semanticDescriptor&gt;_            |</w:t>
      </w:r>
    </w:p>
    <w:p>
      <w:pPr>
        <w:pStyle w:val="CodeChangeLine"/>
        <w:tabs>
          <w:tab w:pos="567" w:val="left"/>
          <w:tab w:pos="1134" w:val="left"/>
          <w:tab w:pos="1247" w:val="left"/>
        </w:tabs>
        <w:shd w:val="clear" w:color="auto" w:fill="ecfdf0"/>
      </w:pPr>
      <w:r>
        <w:rPr>
          <w:color w:val="BFBFBF"/>
          <w:shd w:val="clear" w:color="auto" w:fill="#ddfbe6"/>
        </w:rPr>
        <w:tab/>
        <w:t>1120</w:t>
        <w:tab/>
        <w:t>+</w:t>
        <w:tab/>
      </w:r>
      <w:r>
        <w:t>|                                                   | _&amp;lt;semanticDescriptor&gt;_ resource to be validated;                              |</w:t>
      </w:r>
    </w:p>
    <w:p>
      <w:pPr>
        <w:pStyle w:val="CodeChangeLine"/>
        <w:tabs>
          <w:tab w:pos="567" w:val="left"/>
          <w:tab w:pos="1134" w:val="left"/>
          <w:tab w:pos="1247" w:val="left"/>
        </w:tabs>
        <w:shd w:val="clear" w:color="auto" w:fill="ecfdf0"/>
      </w:pPr>
      <w:r>
        <w:rPr>
          <w:color w:val="BFBFBF"/>
          <w:shd w:val="clear" w:color="auto" w:fill="#ddfbe6"/>
        </w:rPr>
        <w:tab/>
        <w:t>1121</w:t>
        <w:tab/>
        <w:t>+</w:t>
        <w:tab/>
      </w:r>
      <w:r>
        <w:t>|                                                   | - retrieve the referenced ontology, any linked _&amp;lt;semanticDescriptor&gt;_         |</w:t>
      </w:r>
    </w:p>
    <w:p>
      <w:pPr>
        <w:pStyle w:val="CodeChangeLine"/>
        <w:tabs>
          <w:tab w:pos="567" w:val="left"/>
          <w:tab w:pos="1134" w:val="left"/>
          <w:tab w:pos="1247" w:val="left"/>
        </w:tabs>
        <w:shd w:val="clear" w:color="auto" w:fill="ecfdf0"/>
      </w:pPr>
      <w:r>
        <w:rPr>
          <w:color w:val="BFBFBF"/>
          <w:shd w:val="clear" w:color="auto" w:fill="#ddfbe6"/>
        </w:rPr>
        <w:tab/>
        <w:t>1122</w:t>
        <w:tab/>
        <w:t>+</w:t>
        <w:tab/>
      </w:r>
      <w:r>
        <w:t>|                                                   | resources and the referenced ontologies of the linked _&amp;lt;semanticDescriptor&gt;_  |</w:t>
      </w:r>
    </w:p>
    <w:p>
      <w:pPr>
        <w:pStyle w:val="CodeChangeLine"/>
        <w:tabs>
          <w:tab w:pos="567" w:val="left"/>
          <w:tab w:pos="1134" w:val="left"/>
          <w:tab w:pos="1247" w:val="left"/>
        </w:tabs>
      </w:pPr>
      <w:r>
        <w:rPr>
          <w:color w:val="BFBFBF"/>
          <w:shd w:val="clear" w:color="auto" w:fill="fafafa"/>
        </w:rPr>
        <w:t>1110</w:t>
        <w:tab/>
        <w:t>1123</w:t>
        <w:tab/>
        <w:tab/>
      </w:r>
      <w:r>
        <w:t>|                                                   | resources_;_\                                                                    |</w:t>
      </w:r>
    </w:p>
    <w:p>
      <w:pPr>
        <w:pStyle w:val="CodeChangeLine"/>
        <w:tabs>
          <w:tab w:pos="567" w:val="left"/>
          <w:tab w:pos="1134" w:val="left"/>
          <w:tab w:pos="1247" w:val="left"/>
        </w:tabs>
        <w:shd w:val="clear" w:color="auto" w:fill="fbe9eb"/>
      </w:pPr>
      <w:r>
        <w:rPr>
          <w:color w:val="BFBFBF"/>
          <w:shd w:val="clear" w:color="auto" w:fill="#f9d7dc"/>
        </w:rPr>
        <w:t>1111</w:t>
        <w:tab/>
        <w:tab/>
        <w:t>-</w:t>
        <w:tab/>
      </w:r>
      <w:r>
        <w:t>|                                                   | perform semantic validation according to clause 7.10.                            |</w:t>
      </w:r>
    </w:p>
    <w:p>
      <w:pPr>
        <w:pStyle w:val="CodeChangeLine"/>
        <w:tabs>
          <w:tab w:pos="567" w:val="left"/>
          <w:tab w:pos="1134" w:val="left"/>
          <w:tab w:pos="1247" w:val="left"/>
        </w:tabs>
        <w:shd w:val="clear" w:color="auto" w:fill="ecfdf0"/>
      </w:pPr>
      <w:r>
        <w:rPr>
          <w:color w:val="BFBFBF"/>
          <w:shd w:val="clear" w:color="auto" w:fill="#ddfbe6"/>
        </w:rPr>
        <w:tab/>
        <w:t>1124</w:t>
        <w:tab/>
        <w:t>+</w:t>
        <w:tab/>
      </w:r>
      <w:r>
        <w:t>|                                                   | - perform semantic validation according to clause 7.10.                          |</w:t>
      </w:r>
    </w:p>
    <w:p>
      <w:pPr>
        <w:pStyle w:val="CodeChangeLine"/>
        <w:tabs>
          <w:tab w:pos="567" w:val="left"/>
          <w:tab w:pos="1134" w:val="left"/>
          <w:tab w:pos="1247" w:val="left"/>
        </w:tabs>
      </w:pPr>
      <w:r>
        <w:rPr>
          <w:color w:val="BFBFBF"/>
          <w:shd w:val="clear" w:color="auto" w:fill="fafafa"/>
        </w:rPr>
        <w:t>1112</w:t>
        <w:tab/>
        <w:t>1125</w:t>
        <w:tab/>
        <w:tab/>
      </w:r>
      <w:r>
        <w:t>+---------------------------------------------------+----------------------------------------------------------------------------------+</w:t>
      </w:r>
    </w:p>
    <w:p>
      <w:pPr>
        <w:pStyle w:val="CodeChangeLine"/>
        <w:tabs>
          <w:tab w:pos="567" w:val="left"/>
          <w:tab w:pos="1134" w:val="left"/>
          <w:tab w:pos="1247" w:val="left"/>
        </w:tabs>
      </w:pPr>
      <w:r>
        <w:rPr>
          <w:color w:val="BFBFBF"/>
          <w:shd w:val="clear" w:color="auto" w:fill="fafafa"/>
        </w:rPr>
        <w:t>1113</w:t>
        <w:tab/>
        <w:t>1126</w:t>
        <w:tab/>
        <w:tab/>
      </w:r>
      <w:r>
        <w:t>| Information in Response message                   | According to clause 10.1.4 in oneM2M TS-0001 [\[1\]](#_ref_1).                   |</w:t>
      </w:r>
    </w:p>
    <w:p>
      <w:pPr>
        <w:pStyle w:val="CodeChangeLine"/>
        <w:tabs>
          <w:tab w:pos="567" w:val="left"/>
          <w:tab w:pos="1134" w:val="left"/>
          <w:tab w:pos="1247" w:val="left"/>
        </w:tabs>
      </w:pPr>
      <w:r>
        <w:rPr>
          <w:color w:val="BFBFBF"/>
          <w:shd w:val="clear" w:color="auto" w:fill="fafafa"/>
        </w:rPr>
        <w:t>1114</w:t>
        <w:tab/>
        <w:t>1127</w:t>
        <w:tab/>
        <w:tab/>
      </w:r>
      <w:r>
        <w:t>+---------------------------------------------------+----------------------------------------------------------------------------------+</w:t>
      </w:r>
    </w:p>
    <w:p>
      <w:pPr>
        <w:pStyle w:val="CodeHeader"/>
      </w:pPr>
      <w:r>
        <w:t xml:space="preserve">@@ -1125,13 +1138,11 @@ </w:t>
      </w:r>
    </w:p>
    <w:p>
      <w:pPr>
        <w:pStyle w:val="CodeChangeLine"/>
        <w:tabs>
          <w:tab w:pos="567" w:val="left"/>
          <w:tab w:pos="1134" w:val="left"/>
          <w:tab w:pos="1247" w:val="left"/>
        </w:tabs>
      </w:pPr>
      <w:r>
        <w:rPr>
          <w:color w:val="BFBFBF"/>
          <w:shd w:val="clear" w:color="auto" w:fill="fafafa"/>
        </w:rPr>
        <w:t>1125</w:t>
        <w:tab/>
        <w:t>1138</w:t>
        <w:tab/>
        <w:tab/>
      </w:r>
      <w:r/>
    </w:p>
    <w:p>
      <w:pPr>
        <w:pStyle w:val="CodeChangeLine"/>
        <w:tabs>
          <w:tab w:pos="567" w:val="left"/>
          <w:tab w:pos="1134" w:val="left"/>
          <w:tab w:pos="1247" w:val="left"/>
        </w:tabs>
      </w:pPr>
      <w:r>
        <w:rPr>
          <w:color w:val="BFBFBF"/>
          <w:shd w:val="clear" w:color="auto" w:fill="fafafa"/>
        </w:rPr>
        <w:t>1126</w:t>
        <w:tab/>
        <w:t>1139</w:t>
        <w:tab/>
        <w:tab/>
      </w:r>
      <w:r>
        <w:t>The _&amp;lt;semanticValidation&gt;_ resource shall be deleted when the parent _&amp;lt;ontologyRepository&gt;_ resource is deleted by the hosting CSE. The Delete operation is not applicable via Mca, Mcc or Mcc'.</w:t>
      </w:r>
    </w:p>
    <w:p>
      <w:pPr>
        <w:pStyle w:val="CodeChangeLine"/>
        <w:tabs>
          <w:tab w:pos="567" w:val="left"/>
          <w:tab w:pos="1134" w:val="left"/>
          <w:tab w:pos="1247" w:val="left"/>
        </w:tabs>
      </w:pPr>
      <w:r>
        <w:rPr>
          <w:color w:val="BFBFBF"/>
          <w:shd w:val="clear" w:color="auto" w:fill="fafafa"/>
        </w:rPr>
        <w:t>1127</w:t>
        <w:tab/>
        <w:t>1140</w:t>
        <w:tab/>
        <w:tab/>
      </w:r>
      <w:r/>
    </w:p>
    <w:p>
      <w:pPr>
        <w:pStyle w:val="CodeChangeLine"/>
        <w:tabs>
          <w:tab w:pos="567" w:val="left"/>
          <w:tab w:pos="1134" w:val="left"/>
          <w:tab w:pos="1247" w:val="left"/>
        </w:tabs>
        <w:shd w:val="clear" w:color="auto" w:fill="fbe9eb"/>
      </w:pPr>
      <w:r>
        <w:rPr>
          <w:color w:val="BFBFBF"/>
          <w:shd w:val="clear" w:color="auto" w:fill="#f9d7dc"/>
        </w:rPr>
        <w:t>1128</w:t>
        <w:tab/>
        <w:tab/>
        <w:t>-</w:t>
        <w:tab/>
      </w:r>
      <w:r/>
    </w:p>
    <w:p>
      <w:pPr>
        <w:pStyle w:val="CodeChangeLine"/>
        <w:tabs>
          <w:tab w:pos="567" w:val="left"/>
          <w:tab w:pos="1134" w:val="left"/>
          <w:tab w:pos="1247" w:val="left"/>
        </w:tabs>
      </w:pPr>
      <w:r>
        <w:rPr>
          <w:color w:val="BFBFBF"/>
          <w:shd w:val="clear" w:color="auto" w:fill="fafafa"/>
        </w:rPr>
        <w:t>1129</w:t>
        <w:tab/>
        <w:t>1141</w:t>
        <w:tab/>
        <w:tab/>
      </w:r>
      <w:r>
        <w:t>## 6.10 _&amp;lt;ontologyMapping&gt;_ Operations</w:t>
      </w:r>
    </w:p>
    <w:p>
      <w:pPr>
        <w:pStyle w:val="CodeChangeLine"/>
        <w:tabs>
          <w:tab w:pos="567" w:val="left"/>
          <w:tab w:pos="1134" w:val="left"/>
          <w:tab w:pos="1247" w:val="left"/>
        </w:tabs>
      </w:pPr>
      <w:r>
        <w:rPr>
          <w:color w:val="BFBFBF"/>
          <w:shd w:val="clear" w:color="auto" w:fill="fafafa"/>
        </w:rPr>
        <w:t>1130</w:t>
        <w:tab/>
        <w:t>1142</w:t>
        <w:tab/>
        <w:tab/>
      </w:r>
      <w:r/>
    </w:p>
    <w:p>
      <w:pPr>
        <w:pStyle w:val="CodeChangeLine"/>
        <w:tabs>
          <w:tab w:pos="567" w:val="left"/>
          <w:tab w:pos="1134" w:val="left"/>
          <w:tab w:pos="1247" w:val="left"/>
        </w:tabs>
      </w:pPr>
      <w:r>
        <w:rPr>
          <w:color w:val="BFBFBF"/>
          <w:shd w:val="clear" w:color="auto" w:fill="fafafa"/>
        </w:rPr>
        <w:t>1131</w:t>
        <w:tab/>
        <w:t>1143</w:t>
        <w:tab/>
        <w:tab/>
      </w:r>
      <w:r>
        <w:t>### 6.10.1 Introduction</w:t>
      </w:r>
    </w:p>
    <w:p>
      <w:pPr>
        <w:pStyle w:val="CodeChangeLine"/>
        <w:tabs>
          <w:tab w:pos="567" w:val="left"/>
          <w:tab w:pos="1134" w:val="left"/>
          <w:tab w:pos="1247" w:val="left"/>
        </w:tabs>
      </w:pPr>
      <w:r>
        <w:rPr>
          <w:color w:val="BFBFBF"/>
          <w:shd w:val="clear" w:color="auto" w:fill="fafafa"/>
        </w:rPr>
        <w:t>1132</w:t>
        <w:tab/>
        <w:t>1144</w:t>
        <w:tab/>
        <w:tab/>
      </w:r>
      <w:r/>
    </w:p>
    <w:p>
      <w:pPr>
        <w:pStyle w:val="CodeChangeLine"/>
        <w:tabs>
          <w:tab w:pos="567" w:val="left"/>
          <w:tab w:pos="1134" w:val="left"/>
          <w:tab w:pos="1247" w:val="left"/>
        </w:tabs>
        <w:shd w:val="clear" w:color="auto" w:fill="fbe9eb"/>
      </w:pPr>
      <w:r>
        <w:rPr>
          <w:color w:val="BFBFBF"/>
          <w:shd w:val="clear" w:color="auto" w:fill="#f9d7dc"/>
        </w:rPr>
        <w:t>1133</w:t>
        <w:tab/>
        <w:tab/>
        <w:t>-</w:t>
        <w:tab/>
      </w:r>
      <w:r>
        <w:t>The ontology mapping task shall be performed by the Create or Update operation against an _&amp;lt;ontologyMapping&gt;_ resource on a Hosting CSE. A Retrieve operation against the same _&amp;lt;ontologyMapping&gt;_ resource shall be used to get the result of ontology mapping. A Delete operation against a _&amp;lt;ontologyMapping&gt;_ resource shall follow the basic procedure as specified in clause [\[1\]](#_ref_1).</w:t>
      </w:r>
    </w:p>
    <w:p>
      <w:pPr>
        <w:pStyle w:val="CodeChangeLine"/>
        <w:tabs>
          <w:tab w:pos="567" w:val="left"/>
          <w:tab w:pos="1134" w:val="left"/>
          <w:tab w:pos="1247" w:val="left"/>
        </w:tabs>
        <w:shd w:val="clear" w:color="auto" w:fill="fbe9eb"/>
      </w:pPr>
      <w:r>
        <w:rPr>
          <w:color w:val="BFBFBF"/>
          <w:shd w:val="clear" w:color="auto" w:fill="#f9d7dc"/>
        </w:rPr>
        <w:t>1134</w:t>
        <w:tab/>
        <w:tab/>
        <w:t>-</w:t>
        <w:tab/>
      </w:r>
      <w:r/>
    </w:p>
    <w:p>
      <w:pPr>
        <w:pStyle w:val="CodeChangeLine"/>
        <w:tabs>
          <w:tab w:pos="567" w:val="left"/>
          <w:tab w:pos="1134" w:val="left"/>
          <w:tab w:pos="1247" w:val="left"/>
        </w:tabs>
        <w:shd w:val="clear" w:color="auto" w:fill="ecfdf0"/>
      </w:pPr>
      <w:r>
        <w:rPr>
          <w:color w:val="BFBFBF"/>
          <w:shd w:val="clear" w:color="auto" w:fill="#ddfbe6"/>
        </w:rPr>
        <w:tab/>
        <w:t>1145</w:t>
        <w:tab/>
        <w:t>+</w:t>
        <w:tab/>
      </w:r>
      <w:r>
        <w:t>The ontology mapping task shall be performed by the Create or Update operation against an _&amp;lt;ontologyMapping&gt;_ resource on a Hosting CSE. A Retrieve operation against the same _&amp;lt;ontologyMapping&gt;_ resource shall be used to get the result of ontology mapping. A Delete operation against a _&amp;lt;ontologyMapping&gt;_ resource shall follow the basic procedure as specified in oneM2M TS-0001 [\[1\]](#_ref_1), clause 10.1.5.</w:t>
      </w:r>
    </w:p>
    <w:p>
      <w:pPr>
        <w:pStyle w:val="CodeChangeLine"/>
        <w:tabs>
          <w:tab w:pos="567" w:val="left"/>
          <w:tab w:pos="1134" w:val="left"/>
          <w:tab w:pos="1247" w:val="left"/>
        </w:tabs>
      </w:pPr>
      <w:r>
        <w:rPr>
          <w:color w:val="BFBFBF"/>
          <w:shd w:val="clear" w:color="auto" w:fill="fafafa"/>
        </w:rPr>
        <w:t>1135</w:t>
        <w:tab/>
        <w:t>1146</w:t>
        <w:tab/>
        <w:tab/>
      </w:r>
      <w:r/>
    </w:p>
    <w:p>
      <w:pPr>
        <w:pStyle w:val="CodeChangeLine"/>
        <w:tabs>
          <w:tab w:pos="567" w:val="left"/>
          <w:tab w:pos="1134" w:val="left"/>
          <w:tab w:pos="1247" w:val="left"/>
        </w:tabs>
      </w:pPr>
      <w:r>
        <w:rPr>
          <w:color w:val="BFBFBF"/>
          <w:shd w:val="clear" w:color="auto" w:fill="fafafa"/>
        </w:rPr>
        <w:t>1136</w:t>
        <w:tab/>
        <w:t>1147</w:t>
        <w:tab/>
        <w:tab/>
      </w:r>
      <w:r>
        <w:t>### 6.10.2 Create _&amp;lt;ontologyMapping&gt;_ (Ontology Mapping)</w:t>
      </w:r>
    </w:p>
    <w:p>
      <w:pPr>
        <w:pStyle w:val="CodeChangeLine"/>
        <w:tabs>
          <w:tab w:pos="567" w:val="left"/>
          <w:tab w:pos="1134" w:val="left"/>
          <w:tab w:pos="1247" w:val="left"/>
        </w:tabs>
      </w:pPr>
      <w:r>
        <w:rPr>
          <w:color w:val="BFBFBF"/>
          <w:shd w:val="clear" w:color="auto" w:fill="fafafa"/>
        </w:rPr>
        <w:t>1137</w:t>
        <w:tab/>
        <w:t>1148</w:t>
        <w:tab/>
        <w:tab/>
      </w:r>
      <w:r/>
    </w:p>
    <w:p>
      <w:pPr>
        <w:pStyle w:val="CodeHeader"/>
      </w:pPr>
      <w:r>
        <w:t xml:space="preserve">@@ -1144,91 +1155,94 @@ </w:t>
      </w:r>
    </w:p>
    <w:p>
      <w:pPr>
        <w:pStyle w:val="CodeChangeLine"/>
        <w:tabs>
          <w:tab w:pos="567" w:val="left"/>
          <w:tab w:pos="1134" w:val="left"/>
          <w:tab w:pos="1247" w:val="left"/>
        </w:tabs>
      </w:pPr>
      <w:r>
        <w:rPr>
          <w:color w:val="BFBFBF"/>
          <w:shd w:val="clear" w:color="auto" w:fill="fafafa"/>
        </w:rPr>
        <w:t>1144</w:t>
        <w:tab/>
        <w:t>1155</w:t>
        <w:tab/>
        <w:tab/>
      </w:r>
      <w:r>
        <w:t>+:==================================================+:=================================================================================+</w:t>
      </w:r>
    </w:p>
    <w:p>
      <w:pPr>
        <w:pStyle w:val="CodeChangeLine"/>
        <w:tabs>
          <w:tab w:pos="567" w:val="left"/>
          <w:tab w:pos="1134" w:val="left"/>
          <w:tab w:pos="1247" w:val="left"/>
        </w:tabs>
      </w:pPr>
      <w:r>
        <w:rPr>
          <w:color w:val="BFBFBF"/>
          <w:shd w:val="clear" w:color="auto" w:fill="fafafa"/>
        </w:rPr>
        <w:t>1145</w:t>
        <w:tab/>
        <w:t>1156</w:t>
        <w:tab/>
        <w:tab/>
      </w:r>
      <w:r>
        <w:t>| Associated Reference Point                        | Mca, Mcc and Mcc'.                                                               |</w:t>
      </w:r>
    </w:p>
    <w:p>
      <w:pPr>
        <w:pStyle w:val="CodeChangeLine"/>
        <w:tabs>
          <w:tab w:pos="567" w:val="left"/>
          <w:tab w:pos="1134" w:val="left"/>
          <w:tab w:pos="1247" w:val="left"/>
        </w:tabs>
      </w:pPr>
      <w:r>
        <w:rPr>
          <w:color w:val="BFBFBF"/>
          <w:shd w:val="clear" w:color="auto" w:fill="fafafa"/>
        </w:rPr>
        <w:t>1146</w:t>
        <w:tab/>
        <w:t>1157</w:t>
        <w:tab/>
        <w:tab/>
      </w:r>
      <w:r>
        <w:t>+---------------------------------------------------+----------------------------------------------------------------------------------+</w:t>
      </w:r>
    </w:p>
    <w:p>
      <w:pPr>
        <w:pStyle w:val="CodeChangeLine"/>
        <w:tabs>
          <w:tab w:pos="567" w:val="left"/>
          <w:tab w:pos="1134" w:val="left"/>
          <w:tab w:pos="1247" w:val="left"/>
        </w:tabs>
        <w:shd w:val="clear" w:color="auto" w:fill="fbe9eb"/>
      </w:pPr>
      <w:r>
        <w:rPr>
          <w:color w:val="BFBFBF"/>
          <w:shd w:val="clear" w:color="auto" w:fill="#f9d7dc"/>
        </w:rPr>
        <w:t>1147</w:t>
        <w:tab/>
        <w:tab/>
        <w:t>-</w:t>
        <w:tab/>
      </w:r>
      <w:r>
        <w:t>| Information in Request message                    | All parameters defined in [\[1\]](#_ref_1) table 8.1.2-2 apply with the specific |</w:t>
      </w:r>
    </w:p>
    <w:p>
      <w:pPr>
        <w:pStyle w:val="CodeChangeLine"/>
        <w:tabs>
          <w:tab w:pos="567" w:val="left"/>
          <w:tab w:pos="1134" w:val="left"/>
          <w:tab w:pos="1247" w:val="left"/>
        </w:tabs>
        <w:shd w:val="clear" w:color="auto" w:fill="fbe9eb"/>
      </w:pPr>
      <w:r>
        <w:rPr>
          <w:color w:val="BFBFBF"/>
          <w:shd w:val="clear" w:color="auto" w:fill="#f9d7dc"/>
        </w:rPr>
        <w:t>1148</w:t>
        <w:tab/>
        <w:tab/>
        <w:t>-</w:t>
        <w:tab/>
      </w:r>
      <w:r>
        <w:t>|                                                   | details for:\                                                                    |</w:t>
      </w:r>
    </w:p>
    <w:p>
      <w:pPr>
        <w:pStyle w:val="CodeChangeLine"/>
        <w:tabs>
          <w:tab w:pos="567" w:val="left"/>
          <w:tab w:pos="1134" w:val="left"/>
          <w:tab w:pos="1247" w:val="left"/>
        </w:tabs>
        <w:shd w:val="clear" w:color="auto" w:fill="fbe9eb"/>
      </w:pPr>
      <w:r>
        <w:rPr>
          <w:color w:val="BFBFBF"/>
          <w:shd w:val="clear" w:color="auto" w:fill="#f9d7dc"/>
        </w:rPr>
        <w:t>1149</w:t>
        <w:tab/>
        <w:tab/>
        <w:t>-</w:t>
        <w:tab/>
      </w:r>
      <w:r>
        <w:t>|                                                   | **Content :** The resource content shall provide the information about an        |</w:t>
      </w:r>
    </w:p>
    <w:p>
      <w:pPr>
        <w:pStyle w:val="CodeChangeLine"/>
        <w:tabs>
          <w:tab w:pos="567" w:val="left"/>
          <w:tab w:pos="1134" w:val="left"/>
          <w:tab w:pos="1247" w:val="left"/>
        </w:tabs>
        <w:shd w:val="clear" w:color="auto" w:fill="ecfdf0"/>
      </w:pPr>
      <w:r>
        <w:rPr>
          <w:color w:val="BFBFBF"/>
          <w:shd w:val="clear" w:color="auto" w:fill="#ddfbe6"/>
        </w:rPr>
        <w:tab/>
        <w:t>1158</w:t>
        <w:tab/>
        <w:t>+</w:t>
        <w:tab/>
      </w:r>
      <w:r>
        <w:t>| Information in Request message                    | All parameters defined in oneM2M TS-0001 [\[1\]](#_ref_1) Table 8.1.2-2 apply    |</w:t>
      </w:r>
    </w:p>
    <w:p>
      <w:pPr>
        <w:pStyle w:val="CodeChangeLine"/>
        <w:tabs>
          <w:tab w:pos="567" w:val="left"/>
          <w:tab w:pos="1134" w:val="left"/>
          <w:tab w:pos="1247" w:val="left"/>
        </w:tabs>
        <w:shd w:val="clear" w:color="auto" w:fill="ecfdf0"/>
      </w:pPr>
      <w:r>
        <w:rPr>
          <w:color w:val="BFBFBF"/>
          <w:shd w:val="clear" w:color="auto" w:fill="#ddfbe6"/>
        </w:rPr>
        <w:tab/>
        <w:t>1159</w:t>
        <w:tab/>
        <w:t>+</w:t>
        <w:tab/>
      </w:r>
      <w:r>
        <w:t>|                                                   | with the specific details for:\                                                  |</w:t>
      </w:r>
    </w:p>
    <w:p>
      <w:pPr>
        <w:pStyle w:val="CodeChangeLine"/>
        <w:tabs>
          <w:tab w:pos="567" w:val="left"/>
          <w:tab w:pos="1134" w:val="left"/>
          <w:tab w:pos="1247" w:val="left"/>
        </w:tabs>
        <w:shd w:val="clear" w:color="auto" w:fill="ecfdf0"/>
      </w:pPr>
      <w:r>
        <w:rPr>
          <w:color w:val="BFBFBF"/>
          <w:shd w:val="clear" w:color="auto" w:fill="#ddfbe6"/>
        </w:rPr>
        <w:tab/>
        <w:t>1160</w:t>
        <w:tab/>
        <w:t>+</w:t>
        <w:tab/>
      </w:r>
      <w:r>
        <w:t>|                                                   | **Content:** The resource content shall provide the information about an         |</w:t>
      </w:r>
    </w:p>
    <w:p>
      <w:pPr>
        <w:pStyle w:val="CodeChangeLine"/>
        <w:tabs>
          <w:tab w:pos="567" w:val="left"/>
          <w:tab w:pos="1134" w:val="left"/>
          <w:tab w:pos="1247" w:val="left"/>
        </w:tabs>
      </w:pPr>
      <w:r>
        <w:rPr>
          <w:color w:val="BFBFBF"/>
          <w:shd w:val="clear" w:color="auto" w:fill="fafafa"/>
        </w:rPr>
        <w:t>1150</w:t>
        <w:tab/>
        <w:t>1161</w:t>
        <w:tab/>
        <w:tab/>
      </w:r>
      <w:r>
        <w:t>|                                                   | _&amp;lt;ontologyMapping&gt;_ resource (e.g. attribute values) as described in          |</w:t>
      </w:r>
    </w:p>
    <w:p>
      <w:pPr>
        <w:pStyle w:val="CodeChangeLine"/>
        <w:tabs>
          <w:tab w:pos="567" w:val="left"/>
          <w:tab w:pos="1134" w:val="left"/>
          <w:tab w:pos="1247" w:val="left"/>
        </w:tabs>
        <w:shd w:val="clear" w:color="auto" w:fill="fbe9eb"/>
      </w:pPr>
      <w:r>
        <w:rPr>
          <w:color w:val="BFBFBF"/>
          <w:shd w:val="clear" w:color="auto" w:fill="#f9d7dc"/>
        </w:rPr>
        <w:t>1151</w:t>
        <w:tab/>
        <w:tab/>
        <w:t>-</w:t>
        <w:tab/>
      </w:r>
      <w:r>
        <w:t>|                                                   | [\[1\]](#_ref_1).                                                                |</w:t>
      </w:r>
    </w:p>
    <w:p>
      <w:pPr>
        <w:pStyle w:val="CodeChangeLine"/>
        <w:tabs>
          <w:tab w:pos="567" w:val="left"/>
          <w:tab w:pos="1134" w:val="left"/>
          <w:tab w:pos="1247" w:val="left"/>
        </w:tabs>
        <w:shd w:val="clear" w:color="auto" w:fill="fbe9eb"/>
      </w:pPr>
      <w:r>
        <w:rPr>
          <w:color w:val="BFBFBF"/>
          <w:shd w:val="clear" w:color="auto" w:fill="#f9d7dc"/>
        </w:rPr>
        <w:t>1152</w:t>
        <w:tab/>
        <w:tab/>
        <w:t>-</w:t>
        <w:tab/>
      </w:r>
      <w:r>
        <w:t>+---------------------------------------------------+----------------------------------------------------------------------------------+</w:t>
      </w:r>
    </w:p>
    <w:p>
      <w:pPr>
        <w:pStyle w:val="CodeChangeLine"/>
        <w:tabs>
          <w:tab w:pos="567" w:val="left"/>
          <w:tab w:pos="1134" w:val="left"/>
          <w:tab w:pos="1247" w:val="left"/>
        </w:tabs>
        <w:shd w:val="clear" w:color="auto" w:fill="fbe9eb"/>
      </w:pPr>
      <w:r>
        <w:rPr>
          <w:color w:val="BFBFBF"/>
          <w:shd w:val="clear" w:color="auto" w:fill="#f9d7dc"/>
        </w:rPr>
        <w:t>1153</w:t>
        <w:tab/>
        <w:tab/>
        <w:t>-</w:t>
        <w:tab/>
      </w:r>
      <w:r>
        <w:t>| Processing at Originator before sending Request   | According to clause 10.1.2 in [\[1\]](#_ref_1).                                  |</w:t>
      </w:r>
    </w:p>
    <w:p>
      <w:pPr>
        <w:pStyle w:val="CodeChangeLine"/>
        <w:tabs>
          <w:tab w:pos="567" w:val="left"/>
          <w:tab w:pos="1134" w:val="left"/>
          <w:tab w:pos="1247" w:val="left"/>
        </w:tabs>
        <w:shd w:val="clear" w:color="auto" w:fill="ecfdf0"/>
      </w:pPr>
      <w:r>
        <w:rPr>
          <w:color w:val="BFBFBF"/>
          <w:shd w:val="clear" w:color="auto" w:fill="#ddfbe6"/>
        </w:rPr>
        <w:tab/>
        <w:t>1162</w:t>
        <w:tab/>
        <w:t>+</w:t>
        <w:tab/>
      </w:r>
      <w:r>
        <w:t>|                                                   | oneM2M TS-0001 [\[1\]](#_ref_1).                                                 |</w:t>
      </w:r>
    </w:p>
    <w:p>
      <w:pPr>
        <w:pStyle w:val="CodeChangeLine"/>
        <w:tabs>
          <w:tab w:pos="567" w:val="left"/>
          <w:tab w:pos="1134" w:val="left"/>
          <w:tab w:pos="1247" w:val="left"/>
        </w:tabs>
        <w:shd w:val="clear" w:color="auto" w:fill="ecfdf0"/>
      </w:pPr>
      <w:r>
        <w:rPr>
          <w:color w:val="BFBFBF"/>
          <w:shd w:val="clear" w:color="auto" w:fill="#ddfbe6"/>
        </w:rPr>
        <w:tab/>
        <w:t>1163</w:t>
        <w:tab/>
        <w:t>+</w:t>
        <w:tab/>
      </w:r>
      <w:r>
        <w:t>+---------------------------------------------------+----------------------------------------------------------------------------------+</w:t>
      </w:r>
    </w:p>
    <w:p>
      <w:pPr>
        <w:pStyle w:val="CodeChangeLine"/>
        <w:tabs>
          <w:tab w:pos="567" w:val="left"/>
          <w:tab w:pos="1134" w:val="left"/>
          <w:tab w:pos="1247" w:val="left"/>
        </w:tabs>
        <w:shd w:val="clear" w:color="auto" w:fill="ecfdf0"/>
      </w:pPr>
      <w:r>
        <w:rPr>
          <w:color w:val="BFBFBF"/>
          <w:shd w:val="clear" w:color="auto" w:fill="#ddfbe6"/>
        </w:rPr>
        <w:tab/>
        <w:t>1164</w:t>
        <w:tab/>
        <w:t>+</w:t>
        <w:tab/>
      </w:r>
      <w:r>
        <w:t>| Processing at Originator before sending Request   | According to clause 10.1.2 in oneM2M TS-0001 [\[1\]](#_ref_1).                   |</w:t>
      </w:r>
    </w:p>
    <w:p>
      <w:pPr>
        <w:pStyle w:val="CodeChangeLine"/>
        <w:tabs>
          <w:tab w:pos="567" w:val="left"/>
          <w:tab w:pos="1134" w:val="left"/>
          <w:tab w:pos="1247" w:val="left"/>
        </w:tabs>
      </w:pPr>
      <w:r>
        <w:rPr>
          <w:color w:val="BFBFBF"/>
          <w:shd w:val="clear" w:color="auto" w:fill="fafafa"/>
        </w:rPr>
        <w:t>1154</w:t>
        <w:tab/>
        <w:t>1165</w:t>
        <w:tab/>
        <w:tab/>
      </w:r>
      <w:r>
        <w:t>+---------------------------------------------------+----------------------------------------------------------------------------------+</w:t>
      </w:r>
    </w:p>
    <w:p>
      <w:pPr>
        <w:pStyle w:val="CodeChangeLine"/>
        <w:tabs>
          <w:tab w:pos="567" w:val="left"/>
          <w:tab w:pos="1134" w:val="left"/>
          <w:tab w:pos="1247" w:val="left"/>
        </w:tabs>
      </w:pPr>
      <w:r>
        <w:rPr>
          <w:color w:val="BFBFBF"/>
          <w:shd w:val="clear" w:color="auto" w:fill="fafafa"/>
        </w:rPr>
        <w:t>1155</w:t>
        <w:tab/>
        <w:t>1166</w:t>
        <w:tab/>
        <w:tab/>
      </w:r>
      <w:r>
        <w:t>| Processing at Receiver                            | The receiver shall follow the basic procedure according to clause 10.1.2 of      |</w:t>
      </w:r>
    </w:p>
    <w:p>
      <w:pPr>
        <w:pStyle w:val="CodeChangeLine"/>
        <w:tabs>
          <w:tab w:pos="567" w:val="left"/>
          <w:tab w:pos="1134" w:val="left"/>
          <w:tab w:pos="1247" w:val="left"/>
        </w:tabs>
        <w:shd w:val="clear" w:color="auto" w:fill="fbe9eb"/>
      </w:pPr>
      <w:r>
        <w:rPr>
          <w:color w:val="BFBFBF"/>
          <w:shd w:val="clear" w:color="auto" w:fill="#f9d7dc"/>
        </w:rPr>
        <w:t>1156</w:t>
        <w:tab/>
        <w:tab/>
        <w:t>-</w:t>
        <w:tab/>
      </w:r>
      <w:r>
        <w:t>|                                                   | [\[1\]](#_ref_1), with the following specific details:\                          |</w:t>
      </w:r>
    </w:p>
    <w:p>
      <w:pPr>
        <w:pStyle w:val="CodeChangeLine"/>
        <w:tabs>
          <w:tab w:pos="567" w:val="left"/>
          <w:tab w:pos="1134" w:val="left"/>
          <w:tab w:pos="1247" w:val="left"/>
        </w:tabs>
        <w:shd w:val="clear" w:color="auto" w:fill="fbe9eb"/>
      </w:pPr>
      <w:r>
        <w:rPr>
          <w:color w:val="BFBFBF"/>
          <w:shd w:val="clear" w:color="auto" w:fill="#f9d7dc"/>
        </w:rPr>
        <w:t>1157</w:t>
        <w:tab/>
        <w:tab/>
        <w:t>-</w:t>
        <w:tab/>
      </w:r>
      <w:r>
        <w:t>|                                                   | Determine the source _&amp;lt;ontology&gt;_ and target _&amp;lt;ontology&gt;_ resources to be  |</w:t>
      </w:r>
    </w:p>
    <w:p>
      <w:pPr>
        <w:pStyle w:val="CodeChangeLine"/>
        <w:tabs>
          <w:tab w:pos="567" w:val="left"/>
          <w:tab w:pos="1134" w:val="left"/>
          <w:tab w:pos="1247" w:val="left"/>
        </w:tabs>
        <w:shd w:val="clear" w:color="auto" w:fill="ecfdf0"/>
      </w:pPr>
      <w:r>
        <w:rPr>
          <w:color w:val="BFBFBF"/>
          <w:shd w:val="clear" w:color="auto" w:fill="#ddfbe6"/>
        </w:rPr>
        <w:tab/>
        <w:t>1167</w:t>
        <w:tab/>
        <w:t>+</w:t>
        <w:tab/>
      </w:r>
      <w:r>
        <w:t>|                                                   | oneM2M TS-0001 [\[1\]](#_ref_1), with the following specific details:            |</w:t>
      </w:r>
    </w:p>
    <w:p>
      <w:pPr>
        <w:pStyle w:val="CodeChangeLine"/>
        <w:tabs>
          <w:tab w:pos="567" w:val="left"/>
          <w:tab w:pos="1134" w:val="left"/>
          <w:tab w:pos="1247" w:val="left"/>
        </w:tabs>
        <w:shd w:val="clear" w:color="auto" w:fill="ecfdf0"/>
      </w:pPr>
      <w:r>
        <w:rPr>
          <w:color w:val="BFBFBF"/>
          <w:shd w:val="clear" w:color="auto" w:fill="#ddfbe6"/>
        </w:rPr>
        <w:tab/>
        <w:t>1168</w:t>
        <w:tab/>
        <w:t>+</w:t>
        <w:tab/>
      </w:r>
      <w:r>
        <w:t>|                                                   |                                                                                  |</w:t>
      </w:r>
    </w:p>
    <w:p>
      <w:pPr>
        <w:pStyle w:val="CodeChangeLine"/>
        <w:tabs>
          <w:tab w:pos="567" w:val="left"/>
          <w:tab w:pos="1134" w:val="left"/>
          <w:tab w:pos="1247" w:val="left"/>
        </w:tabs>
        <w:shd w:val="clear" w:color="auto" w:fill="ecfdf0"/>
      </w:pPr>
      <w:r>
        <w:rPr>
          <w:color w:val="BFBFBF"/>
          <w:shd w:val="clear" w:color="auto" w:fill="#ddfbe6"/>
        </w:rPr>
        <w:tab/>
        <w:t>1169</w:t>
        <w:tab/>
        <w:t>+</w:t>
        <w:tab/>
      </w:r>
      <w:r>
        <w:t>|                                                   | - Determine the source _&amp;lt;ontology&gt;_ and target _&amp;lt;ontology&gt;_ resources to be|</w:t>
      </w:r>
    </w:p>
    <w:p>
      <w:pPr>
        <w:pStyle w:val="CodeChangeLine"/>
        <w:tabs>
          <w:tab w:pos="567" w:val="left"/>
          <w:tab w:pos="1134" w:val="left"/>
          <w:tab w:pos="1247" w:val="left"/>
        </w:tabs>
      </w:pPr>
      <w:r>
        <w:rPr>
          <w:color w:val="BFBFBF"/>
          <w:shd w:val="clear" w:color="auto" w:fill="fafafa"/>
        </w:rPr>
        <w:t>1158</w:t>
        <w:tab/>
        <w:t>1170</w:t>
        <w:tab/>
        <w:tab/>
      </w:r>
      <w:r>
        <w:t>|                                                   | mapped according to the _sourceOntology_ and _targetOntology_ attributes         |</w:t>
      </w:r>
    </w:p>
    <w:p>
      <w:pPr>
        <w:pStyle w:val="CodeChangeLine"/>
        <w:tabs>
          <w:tab w:pos="567" w:val="left"/>
          <w:tab w:pos="1134" w:val="left"/>
          <w:tab w:pos="1247" w:val="left"/>
        </w:tabs>
        <w:shd w:val="clear" w:color="auto" w:fill="fbe9eb"/>
      </w:pPr>
      <w:r>
        <w:rPr>
          <w:color w:val="BFBFBF"/>
          <w:shd w:val="clear" w:color="auto" w:fill="#f9d7dc"/>
        </w:rPr>
        <w:t>1159</w:t>
        <w:tab/>
        <w:tab/>
        <w:t>-</w:t>
        <w:tab/>
      </w:r>
      <w:r>
        <w:t>|                                                   | provided in the request;\                                                        |</w:t>
      </w:r>
    </w:p>
    <w:p>
      <w:pPr>
        <w:pStyle w:val="CodeChangeLine"/>
        <w:tabs>
          <w:tab w:pos="567" w:val="left"/>
          <w:tab w:pos="1134" w:val="left"/>
          <w:tab w:pos="1247" w:val="left"/>
        </w:tabs>
        <w:shd w:val="clear" w:color="auto" w:fill="fbe9eb"/>
      </w:pPr>
      <w:r>
        <w:rPr>
          <w:color w:val="BFBFBF"/>
          <w:shd w:val="clear" w:color="auto" w:fill="#f9d7dc"/>
        </w:rPr>
        <w:t>1160</w:t>
        <w:tab/>
        <w:tab/>
        <w:t>-</w:t>
        <w:tab/>
      </w:r>
      <w:r>
        <w:t>|                                                   | Determine the ontology mapping method according to the mapping method            |</w:t>
      </w:r>
    </w:p>
    <w:p>
      <w:pPr>
        <w:pStyle w:val="CodeChangeLine"/>
        <w:tabs>
          <w:tab w:pos="567" w:val="left"/>
          <w:tab w:pos="1134" w:val="left"/>
          <w:tab w:pos="1247" w:val="left"/>
        </w:tabs>
        <w:shd w:val="clear" w:color="auto" w:fill="ecfdf0"/>
      </w:pPr>
      <w:r>
        <w:rPr>
          <w:color w:val="BFBFBF"/>
          <w:shd w:val="clear" w:color="auto" w:fill="#ddfbe6"/>
        </w:rPr>
        <w:tab/>
        <w:t>1171</w:t>
        <w:tab/>
        <w:t>+</w:t>
        <w:tab/>
      </w:r>
      <w:r>
        <w:t>|                                                   | provided in the request;                                                         |</w:t>
      </w:r>
    </w:p>
    <w:p>
      <w:pPr>
        <w:pStyle w:val="CodeChangeLine"/>
        <w:tabs>
          <w:tab w:pos="567" w:val="left"/>
          <w:tab w:pos="1134" w:val="left"/>
          <w:tab w:pos="1247" w:val="left"/>
        </w:tabs>
        <w:shd w:val="clear" w:color="auto" w:fill="ecfdf0"/>
      </w:pPr>
      <w:r>
        <w:rPr>
          <w:color w:val="BFBFBF"/>
          <w:shd w:val="clear" w:color="auto" w:fill="#ddfbe6"/>
        </w:rPr>
        <w:tab/>
        <w:t>1172</w:t>
        <w:tab/>
        <w:t>+</w:t>
        <w:tab/>
      </w:r>
      <w:r>
        <w:t>|                                                   | - Determine the ontology mapping method according to the mapping method          |</w:t>
      </w:r>
    </w:p>
    <w:p>
      <w:pPr>
        <w:pStyle w:val="CodeChangeLine"/>
        <w:tabs>
          <w:tab w:pos="567" w:val="left"/>
          <w:tab w:pos="1134" w:val="left"/>
          <w:tab w:pos="1247" w:val="left"/>
        </w:tabs>
      </w:pPr>
      <w:r>
        <w:rPr>
          <w:color w:val="BFBFBF"/>
          <w:shd w:val="clear" w:color="auto" w:fill="fafafa"/>
        </w:rPr>
        <w:t>1161</w:t>
        <w:tab/>
        <w:t>1173</w:t>
        <w:tab/>
        <w:tab/>
      </w:r>
      <w:r>
        <w:t>|                                                   | description including the _mappingPolicy_ and _mappingAlgorithmLinks_ attributes |</w:t>
      </w:r>
    </w:p>
    <w:p>
      <w:pPr>
        <w:pStyle w:val="CodeChangeLine"/>
        <w:tabs>
          <w:tab w:pos="567" w:val="left"/>
          <w:tab w:pos="1134" w:val="left"/>
          <w:tab w:pos="1247" w:val="left"/>
        </w:tabs>
        <w:shd w:val="clear" w:color="auto" w:fill="fbe9eb"/>
      </w:pPr>
      <w:r>
        <w:rPr>
          <w:color w:val="BFBFBF"/>
          <w:shd w:val="clear" w:color="auto" w:fill="#f9d7dc"/>
        </w:rPr>
        <w:t>1162</w:t>
        <w:tab/>
        <w:tab/>
        <w:t>-</w:t>
        <w:tab/>
      </w:r>
      <w:r>
        <w:t>|                                                   | provided in the request;\                                                        |</w:t>
      </w:r>
    </w:p>
    <w:p>
      <w:pPr>
        <w:pStyle w:val="CodeChangeLine"/>
        <w:tabs>
          <w:tab w:pos="567" w:val="left"/>
          <w:tab w:pos="1134" w:val="left"/>
          <w:tab w:pos="1247" w:val="left"/>
        </w:tabs>
        <w:shd w:val="clear" w:color="auto" w:fill="fbe9eb"/>
      </w:pPr>
      <w:r>
        <w:rPr>
          <w:color w:val="BFBFBF"/>
          <w:shd w:val="clear" w:color="auto" w:fill="#f9d7dc"/>
        </w:rPr>
        <w:t>1163</w:t>
        <w:tab/>
        <w:tab/>
        <w:t>-</w:t>
        <w:tab/>
      </w:r>
      <w:r>
        <w:t>|                                                   | Retrieve the source _&amp;lt;ontology&gt;_ and target _&amp;lt;ontology&gt;_ resources from a  |</w:t>
      </w:r>
    </w:p>
    <w:p>
      <w:pPr>
        <w:pStyle w:val="CodeChangeLine"/>
        <w:tabs>
          <w:tab w:pos="567" w:val="left"/>
          <w:tab w:pos="1134" w:val="left"/>
          <w:tab w:pos="1247" w:val="left"/>
        </w:tabs>
        <w:shd w:val="clear" w:color="auto" w:fill="fbe9eb"/>
      </w:pPr>
      <w:r>
        <w:rPr>
          <w:color w:val="BFBFBF"/>
          <w:shd w:val="clear" w:color="auto" w:fill="#f9d7dc"/>
        </w:rPr>
        <w:t>1164</w:t>
        <w:tab/>
        <w:tab/>
        <w:t>-</w:t>
        <w:tab/>
      </w:r>
      <w:r>
        <w:t>|                                                   | remote CSE if needed;\                                                           |</w:t>
      </w:r>
    </w:p>
    <w:p>
      <w:pPr>
        <w:pStyle w:val="CodeChangeLine"/>
        <w:tabs>
          <w:tab w:pos="567" w:val="left"/>
          <w:tab w:pos="1134" w:val="left"/>
          <w:tab w:pos="1247" w:val="left"/>
        </w:tabs>
        <w:shd w:val="clear" w:color="auto" w:fill="fbe9eb"/>
      </w:pPr>
      <w:r>
        <w:rPr>
          <w:color w:val="BFBFBF"/>
          <w:shd w:val="clear" w:color="auto" w:fill="#f9d7dc"/>
        </w:rPr>
        <w:t>1165</w:t>
        <w:tab/>
        <w:tab/>
        <w:t>-</w:t>
        <w:tab/>
      </w:r>
      <w:r>
        <w:t>|                                                   | Retrieve the _&amp;lt;ontologyMappingAlgorithm&gt;_ resources from a remote CSE if      |</w:t>
      </w:r>
    </w:p>
    <w:p>
      <w:pPr>
        <w:pStyle w:val="CodeChangeLine"/>
        <w:tabs>
          <w:tab w:pos="567" w:val="left"/>
          <w:tab w:pos="1134" w:val="left"/>
          <w:tab w:pos="1247" w:val="left"/>
        </w:tabs>
        <w:shd w:val="clear" w:color="auto" w:fill="fbe9eb"/>
      </w:pPr>
      <w:r>
        <w:rPr>
          <w:color w:val="BFBFBF"/>
          <w:shd w:val="clear" w:color="auto" w:fill="#f9d7dc"/>
        </w:rPr>
        <w:t>1166</w:t>
        <w:tab/>
        <w:tab/>
        <w:t>-</w:t>
        <w:tab/>
      </w:r>
      <w:r>
        <w:t>|                                                   | needed;\                                                                         |</w:t>
      </w:r>
    </w:p>
    <w:p>
      <w:pPr>
        <w:pStyle w:val="CodeChangeLine"/>
        <w:tabs>
          <w:tab w:pos="567" w:val="left"/>
          <w:tab w:pos="1134" w:val="left"/>
          <w:tab w:pos="1247" w:val="left"/>
        </w:tabs>
        <w:shd w:val="clear" w:color="auto" w:fill="fbe9eb"/>
      </w:pPr>
      <w:r>
        <w:rPr>
          <w:color w:val="BFBFBF"/>
          <w:shd w:val="clear" w:color="auto" w:fill="#f9d7dc"/>
        </w:rPr>
        <w:t>1167</w:t>
        <w:tab/>
        <w:tab/>
        <w:t>-</w:t>
        <w:tab/>
      </w:r>
      <w:r>
        <w:t>|                                                   | Create the ontology mapping relationships between the source _&amp;lt;ontology&gt;_ and |</w:t>
      </w:r>
    </w:p>
    <w:p>
      <w:pPr>
        <w:pStyle w:val="CodeChangeLine"/>
        <w:tabs>
          <w:tab w:pos="567" w:val="left"/>
          <w:tab w:pos="1134" w:val="left"/>
          <w:tab w:pos="1247" w:val="left"/>
        </w:tabs>
        <w:shd w:val="clear" w:color="auto" w:fill="fbe9eb"/>
      </w:pPr>
      <w:r>
        <w:rPr>
          <w:color w:val="BFBFBF"/>
          <w:shd w:val="clear" w:color="auto" w:fill="#f9d7dc"/>
        </w:rPr>
        <w:t>1168</w:t>
        <w:tab/>
        <w:tab/>
        <w:t>-</w:t>
        <w:tab/>
      </w:r>
      <w:r>
        <w:t>|                                                   | the target _&amp;lt;ontology&gt;_ ;\                                                    |</w:t>
      </w:r>
    </w:p>
    <w:p>
      <w:pPr>
        <w:pStyle w:val="CodeChangeLine"/>
        <w:tabs>
          <w:tab w:pos="567" w:val="left"/>
          <w:tab w:pos="1134" w:val="left"/>
          <w:tab w:pos="1247" w:val="left"/>
        </w:tabs>
        <w:shd w:val="clear" w:color="auto" w:fill="fbe9eb"/>
      </w:pPr>
      <w:r>
        <w:rPr>
          <w:color w:val="BFBFBF"/>
          <w:shd w:val="clear" w:color="auto" w:fill="#f9d7dc"/>
        </w:rPr>
        <w:t>1169</w:t>
        <w:tab/>
        <w:tab/>
        <w:t>-</w:t>
        <w:tab/>
      </w:r>
      <w:r>
        <w:t>|                                                   | Store the mapping result in the _&amp;lt;ontologyMapping&gt;_ resource in the           |</w:t>
      </w:r>
    </w:p>
    <w:p>
      <w:pPr>
        <w:pStyle w:val="CodeChangeLine"/>
        <w:tabs>
          <w:tab w:pos="567" w:val="left"/>
          <w:tab w:pos="1134" w:val="left"/>
          <w:tab w:pos="1247" w:val="left"/>
        </w:tabs>
        <w:shd w:val="clear" w:color="auto" w:fill="ecfdf0"/>
      </w:pPr>
      <w:r>
        <w:rPr>
          <w:color w:val="BFBFBF"/>
          <w:shd w:val="clear" w:color="auto" w:fill="#ddfbe6"/>
        </w:rPr>
        <w:tab/>
        <w:t>1174</w:t>
        <w:tab/>
        <w:t>+</w:t>
        <w:tab/>
      </w:r>
      <w:r>
        <w:t>|                                                   | provided in the request;                                                         |</w:t>
      </w:r>
    </w:p>
    <w:p>
      <w:pPr>
        <w:pStyle w:val="CodeChangeLine"/>
        <w:tabs>
          <w:tab w:pos="567" w:val="left"/>
          <w:tab w:pos="1134" w:val="left"/>
          <w:tab w:pos="1247" w:val="left"/>
        </w:tabs>
        <w:shd w:val="clear" w:color="auto" w:fill="ecfdf0"/>
      </w:pPr>
      <w:r>
        <w:rPr>
          <w:color w:val="BFBFBF"/>
          <w:shd w:val="clear" w:color="auto" w:fill="#ddfbe6"/>
        </w:rPr>
        <w:tab/>
        <w:t>1175</w:t>
        <w:tab/>
        <w:t>+</w:t>
        <w:tab/>
      </w:r>
      <w:r>
        <w:t>|                                                   | - Retrieve the source _&amp;lt;ontology&gt;_ and target _&amp;lt;ontology&gt;_ resources from a|</w:t>
      </w:r>
    </w:p>
    <w:p>
      <w:pPr>
        <w:pStyle w:val="CodeChangeLine"/>
        <w:tabs>
          <w:tab w:pos="567" w:val="left"/>
          <w:tab w:pos="1134" w:val="left"/>
          <w:tab w:pos="1247" w:val="left"/>
        </w:tabs>
        <w:shd w:val="clear" w:color="auto" w:fill="ecfdf0"/>
      </w:pPr>
      <w:r>
        <w:rPr>
          <w:color w:val="BFBFBF"/>
          <w:shd w:val="clear" w:color="auto" w:fill="#ddfbe6"/>
        </w:rPr>
        <w:tab/>
        <w:t>1176</w:t>
        <w:tab/>
        <w:t>+</w:t>
        <w:tab/>
      </w:r>
      <w:r>
        <w:t>|                                                   | remote CSE if needed;                                                            |</w:t>
      </w:r>
    </w:p>
    <w:p>
      <w:pPr>
        <w:pStyle w:val="CodeChangeLine"/>
        <w:tabs>
          <w:tab w:pos="567" w:val="left"/>
          <w:tab w:pos="1134" w:val="left"/>
          <w:tab w:pos="1247" w:val="left"/>
        </w:tabs>
        <w:shd w:val="clear" w:color="auto" w:fill="ecfdf0"/>
      </w:pPr>
      <w:r>
        <w:rPr>
          <w:color w:val="BFBFBF"/>
          <w:shd w:val="clear" w:color="auto" w:fill="#ddfbe6"/>
        </w:rPr>
        <w:tab/>
        <w:t>1177</w:t>
        <w:tab/>
        <w:t>+</w:t>
        <w:tab/>
      </w:r>
      <w:r>
        <w:t>|                                                   | - Retrieve the _&amp;lt;ontologyMappingAlgorithm&gt;_ resources from a remote CSE if    |</w:t>
      </w:r>
    </w:p>
    <w:p>
      <w:pPr>
        <w:pStyle w:val="CodeChangeLine"/>
        <w:tabs>
          <w:tab w:pos="567" w:val="left"/>
          <w:tab w:pos="1134" w:val="left"/>
          <w:tab w:pos="1247" w:val="left"/>
        </w:tabs>
        <w:shd w:val="clear" w:color="auto" w:fill="ecfdf0"/>
      </w:pPr>
      <w:r>
        <w:rPr>
          <w:color w:val="BFBFBF"/>
          <w:shd w:val="clear" w:color="auto" w:fill="#ddfbe6"/>
        </w:rPr>
        <w:tab/>
        <w:t>1178</w:t>
        <w:tab/>
        <w:t>+</w:t>
        <w:tab/>
      </w:r>
      <w:r>
        <w:t>|                                                   | needed;                                                                          |</w:t>
      </w:r>
    </w:p>
    <w:p>
      <w:pPr>
        <w:pStyle w:val="CodeChangeLine"/>
        <w:tabs>
          <w:tab w:pos="567" w:val="left"/>
          <w:tab w:pos="1134" w:val="left"/>
          <w:tab w:pos="1247" w:val="left"/>
        </w:tabs>
        <w:shd w:val="clear" w:color="auto" w:fill="ecfdf0"/>
      </w:pPr>
      <w:r>
        <w:rPr>
          <w:color w:val="BFBFBF"/>
          <w:shd w:val="clear" w:color="auto" w:fill="#ddfbe6"/>
        </w:rPr>
        <w:tab/>
        <w:t>1179</w:t>
        <w:tab/>
        <w:t>+</w:t>
        <w:tab/>
      </w:r>
      <w:r>
        <w:t>|                                                   | - Create the ontology mapping relationships between the source _&amp;lt;ontology&gt;_   |</w:t>
      </w:r>
    </w:p>
    <w:p>
      <w:pPr>
        <w:pStyle w:val="CodeChangeLine"/>
        <w:tabs>
          <w:tab w:pos="567" w:val="left"/>
          <w:tab w:pos="1134" w:val="left"/>
          <w:tab w:pos="1247" w:val="left"/>
        </w:tabs>
        <w:shd w:val="clear" w:color="auto" w:fill="ecfdf0"/>
      </w:pPr>
      <w:r>
        <w:rPr>
          <w:color w:val="BFBFBF"/>
          <w:shd w:val="clear" w:color="auto" w:fill="#ddfbe6"/>
        </w:rPr>
        <w:tab/>
        <w:t>1180</w:t>
        <w:tab/>
        <w:t>+</w:t>
        <w:tab/>
      </w:r>
      <w:r>
        <w:t>|                                                   | and the target _&amp;lt;ontology&gt;_ ;                                                 |</w:t>
      </w:r>
    </w:p>
    <w:p>
      <w:pPr>
        <w:pStyle w:val="CodeChangeLine"/>
        <w:tabs>
          <w:tab w:pos="567" w:val="left"/>
          <w:tab w:pos="1134" w:val="left"/>
          <w:tab w:pos="1247" w:val="left"/>
        </w:tabs>
        <w:shd w:val="clear" w:color="auto" w:fill="ecfdf0"/>
      </w:pPr>
      <w:r>
        <w:rPr>
          <w:color w:val="BFBFBF"/>
          <w:shd w:val="clear" w:color="auto" w:fill="#ddfbe6"/>
        </w:rPr>
        <w:tab/>
        <w:t>1181</w:t>
        <w:tab/>
        <w:t>+</w:t>
        <w:tab/>
      </w:r>
      <w:r>
        <w:t>|                                                   | - Store the mapping result in the _&amp;lt;ontologyMapping&gt;_ resource in the         |</w:t>
      </w:r>
    </w:p>
    <w:p>
      <w:pPr>
        <w:pStyle w:val="CodeChangeLine"/>
        <w:tabs>
          <w:tab w:pos="567" w:val="left"/>
          <w:tab w:pos="1134" w:val="left"/>
          <w:tab w:pos="1247" w:val="left"/>
        </w:tabs>
      </w:pPr>
      <w:r>
        <w:rPr>
          <w:color w:val="BFBFBF"/>
          <w:shd w:val="clear" w:color="auto" w:fill="fafafa"/>
        </w:rPr>
        <w:t>1170</w:t>
        <w:tab/>
        <w:t>1182</w:t>
        <w:tab/>
        <w:tab/>
      </w:r>
      <w:r>
        <w:t>|                                                   | successful case.                                                                 |</w:t>
      </w:r>
    </w:p>
    <w:p>
      <w:pPr>
        <w:pStyle w:val="CodeChangeLine"/>
        <w:tabs>
          <w:tab w:pos="567" w:val="left"/>
          <w:tab w:pos="1134" w:val="left"/>
          <w:tab w:pos="1247" w:val="left"/>
        </w:tabs>
      </w:pPr>
      <w:r>
        <w:rPr>
          <w:color w:val="BFBFBF"/>
          <w:shd w:val="clear" w:color="auto" w:fill="fafafa"/>
        </w:rPr>
        <w:t>1171</w:t>
        <w:tab/>
        <w:t>1183</w:t>
        <w:tab/>
        <w:tab/>
      </w:r>
      <w:r>
        <w:t>+---------------------------------------------------+----------------------------------------------------------------------------------+</w:t>
      </w:r>
    </w:p>
    <w:p>
      <w:pPr>
        <w:pStyle w:val="CodeChangeLine"/>
        <w:tabs>
          <w:tab w:pos="567" w:val="left"/>
          <w:tab w:pos="1134" w:val="left"/>
          <w:tab w:pos="1247" w:val="left"/>
        </w:tabs>
        <w:shd w:val="clear" w:color="auto" w:fill="fbe9eb"/>
      </w:pPr>
      <w:r>
        <w:rPr>
          <w:color w:val="BFBFBF"/>
          <w:shd w:val="clear" w:color="auto" w:fill="#f9d7dc"/>
        </w:rPr>
        <w:t>1172</w:t>
        <w:tab/>
        <w:tab/>
        <w:t>-</w:t>
        <w:tab/>
      </w:r>
      <w:r>
        <w:t>| Information in Response message                   | All parameters defined in table 8.1.3-1 in [\[1\]](#_ref_1) shall apply with the |</w:t>
      </w:r>
    </w:p>
    <w:p>
      <w:pPr>
        <w:pStyle w:val="CodeChangeLine"/>
        <w:tabs>
          <w:tab w:pos="567" w:val="left"/>
          <w:tab w:pos="1134" w:val="left"/>
          <w:tab w:pos="1247" w:val="left"/>
        </w:tabs>
        <w:shd w:val="clear" w:color="auto" w:fill="fbe9eb"/>
      </w:pPr>
      <w:r>
        <w:rPr>
          <w:color w:val="BFBFBF"/>
          <w:shd w:val="clear" w:color="auto" w:fill="#f9d7dc"/>
        </w:rPr>
        <w:t>1173</w:t>
        <w:tab/>
        <w:tab/>
        <w:t>-</w:t>
        <w:tab/>
      </w:r>
      <w:r>
        <w:t>|                                                   | specific details for:\                                                           |</w:t>
      </w:r>
    </w:p>
    <w:p>
      <w:pPr>
        <w:pStyle w:val="CodeChangeLine"/>
        <w:tabs>
          <w:tab w:pos="567" w:val="left"/>
          <w:tab w:pos="1134" w:val="left"/>
          <w:tab w:pos="1247" w:val="left"/>
        </w:tabs>
        <w:shd w:val="clear" w:color="auto" w:fill="fbe9eb"/>
      </w:pPr>
      <w:r>
        <w:rPr>
          <w:color w:val="BFBFBF"/>
          <w:shd w:val="clear" w:color="auto" w:fill="#f9d7dc"/>
        </w:rPr>
        <w:t>1174</w:t>
        <w:tab/>
        <w:tab/>
        <w:t>-</w:t>
        <w:tab/>
      </w:r>
      <w:r>
        <w:t>|                                                   | **Content :** Address of the created _&amp;lt;ontologyMapping&gt;_ resource, according  |</w:t>
      </w:r>
    </w:p>
    <w:p>
      <w:pPr>
        <w:pStyle w:val="CodeChangeLine"/>
        <w:tabs>
          <w:tab w:pos="567" w:val="left"/>
          <w:tab w:pos="1134" w:val="left"/>
          <w:tab w:pos="1247" w:val="left"/>
        </w:tabs>
        <w:shd w:val="clear" w:color="auto" w:fill="fbe9eb"/>
      </w:pPr>
      <w:r>
        <w:rPr>
          <w:color w:val="BFBFBF"/>
          <w:shd w:val="clear" w:color="auto" w:fill="#f9d7dc"/>
        </w:rPr>
        <w:t>1175</w:t>
        <w:tab/>
        <w:tab/>
        <w:t>-</w:t>
        <w:tab/>
      </w:r>
      <w:r>
        <w:t>|                                                   | to clause 10.1.2 in [\[1\]](#_ref_1).                                            |</w:t>
      </w:r>
    </w:p>
    <w:p>
      <w:pPr>
        <w:pStyle w:val="CodeChangeLine"/>
        <w:tabs>
          <w:tab w:pos="567" w:val="left"/>
          <w:tab w:pos="1134" w:val="left"/>
          <w:tab w:pos="1247" w:val="left"/>
        </w:tabs>
        <w:shd w:val="clear" w:color="auto" w:fill="fbe9eb"/>
      </w:pPr>
      <w:r>
        <w:rPr>
          <w:color w:val="BFBFBF"/>
          <w:shd w:val="clear" w:color="auto" w:fill="#f9d7dc"/>
        </w:rPr>
        <w:t>1176</w:t>
        <w:tab/>
        <w:tab/>
        <w:t>-</w:t>
        <w:tab/>
      </w:r>
      <w:r>
        <w:t>+---------------------------------------------------+----------------------------------------------------------------------------------+</w:t>
      </w:r>
    </w:p>
    <w:p>
      <w:pPr>
        <w:pStyle w:val="CodeChangeLine"/>
        <w:tabs>
          <w:tab w:pos="567" w:val="left"/>
          <w:tab w:pos="1134" w:val="left"/>
          <w:tab w:pos="1247" w:val="left"/>
        </w:tabs>
        <w:shd w:val="clear" w:color="auto" w:fill="fbe9eb"/>
      </w:pPr>
      <w:r>
        <w:rPr>
          <w:color w:val="BFBFBF"/>
          <w:shd w:val="clear" w:color="auto" w:fill="#f9d7dc"/>
        </w:rPr>
        <w:t>1177</w:t>
        <w:tab/>
        <w:tab/>
        <w:t>-</w:t>
        <w:tab/>
      </w:r>
      <w:r>
        <w:t>| Processing at Originator after receiving Response | According to clause 10.1.2 in [\[1\]](#_ref_1).                                  |</w:t>
      </w:r>
    </w:p>
    <w:p>
      <w:pPr>
        <w:pStyle w:val="CodeChangeLine"/>
        <w:tabs>
          <w:tab w:pos="567" w:val="left"/>
          <w:tab w:pos="1134" w:val="left"/>
          <w:tab w:pos="1247" w:val="left"/>
        </w:tabs>
        <w:shd w:val="clear" w:color="auto" w:fill="fbe9eb"/>
      </w:pPr>
      <w:r>
        <w:rPr>
          <w:color w:val="BFBFBF"/>
          <w:shd w:val="clear" w:color="auto" w:fill="#f9d7dc"/>
        </w:rPr>
        <w:t>1178</w:t>
        <w:tab/>
        <w:tab/>
        <w:t>-</w:t>
        <w:tab/>
      </w:r>
      <w:r>
        <w:t>+---------------------------------------------------+----------------------------------------------------------------------------------+</w:t>
      </w:r>
    </w:p>
    <w:p>
      <w:pPr>
        <w:pStyle w:val="CodeChangeLine"/>
        <w:tabs>
          <w:tab w:pos="567" w:val="left"/>
          <w:tab w:pos="1134" w:val="left"/>
          <w:tab w:pos="1247" w:val="left"/>
        </w:tabs>
        <w:shd w:val="clear" w:color="auto" w:fill="fbe9eb"/>
      </w:pPr>
      <w:r>
        <w:rPr>
          <w:color w:val="BFBFBF"/>
          <w:shd w:val="clear" w:color="auto" w:fill="#f9d7dc"/>
        </w:rPr>
        <w:t>1179</w:t>
        <w:tab/>
        <w:tab/>
        <w:t>-</w:t>
        <w:tab/>
      </w:r>
      <w:r>
        <w:t>| Exceptions                                        | According to clause 10.1.2 in [\[1\]](#_ref_1).                                  |</w:t>
      </w:r>
    </w:p>
    <w:p>
      <w:pPr>
        <w:pStyle w:val="CodeChangeLine"/>
        <w:tabs>
          <w:tab w:pos="567" w:val="left"/>
          <w:tab w:pos="1134" w:val="left"/>
          <w:tab w:pos="1247" w:val="left"/>
        </w:tabs>
        <w:shd w:val="clear" w:color="auto" w:fill="ecfdf0"/>
      </w:pPr>
      <w:r>
        <w:rPr>
          <w:color w:val="BFBFBF"/>
          <w:shd w:val="clear" w:color="auto" w:fill="#ddfbe6"/>
        </w:rPr>
        <w:tab/>
        <w:t>1184</w:t>
        <w:tab/>
        <w:t>+</w:t>
        <w:tab/>
      </w:r>
      <w:r>
        <w:t>| Information in Response message                   | All parameters defined in Table 8.1.3-1 of oneM2M TS-0001 [\[1\]](#_ref_1) shall |</w:t>
      </w:r>
    </w:p>
    <w:p>
      <w:pPr>
        <w:pStyle w:val="CodeChangeLine"/>
        <w:tabs>
          <w:tab w:pos="567" w:val="left"/>
          <w:tab w:pos="1134" w:val="left"/>
          <w:tab w:pos="1247" w:val="left"/>
        </w:tabs>
        <w:shd w:val="clear" w:color="auto" w:fill="ecfdf0"/>
      </w:pPr>
      <w:r>
        <w:rPr>
          <w:color w:val="BFBFBF"/>
          <w:shd w:val="clear" w:color="auto" w:fill="#ddfbe6"/>
        </w:rPr>
        <w:tab/>
        <w:t>1185</w:t>
        <w:tab/>
        <w:t>+</w:t>
        <w:tab/>
      </w:r>
      <w:r>
        <w:t>|                                                   | apply with the specific details for:\                                            |</w:t>
      </w:r>
    </w:p>
    <w:p>
      <w:pPr>
        <w:pStyle w:val="CodeChangeLine"/>
        <w:tabs>
          <w:tab w:pos="567" w:val="left"/>
          <w:tab w:pos="1134" w:val="left"/>
          <w:tab w:pos="1247" w:val="left"/>
        </w:tabs>
        <w:shd w:val="clear" w:color="auto" w:fill="ecfdf0"/>
      </w:pPr>
      <w:r>
        <w:rPr>
          <w:color w:val="BFBFBF"/>
          <w:shd w:val="clear" w:color="auto" w:fill="#ddfbe6"/>
        </w:rPr>
        <w:tab/>
        <w:t>1186</w:t>
        <w:tab/>
        <w:t>+</w:t>
        <w:tab/>
      </w:r>
      <w:r>
        <w:t>|                                                   | **Content:** Address of the created _&amp;lt;ontologyMapping&gt;_ resource, according   |</w:t>
      </w:r>
    </w:p>
    <w:p>
      <w:pPr>
        <w:pStyle w:val="CodeChangeLine"/>
        <w:tabs>
          <w:tab w:pos="567" w:val="left"/>
          <w:tab w:pos="1134" w:val="left"/>
          <w:tab w:pos="1247" w:val="left"/>
        </w:tabs>
        <w:shd w:val="clear" w:color="auto" w:fill="ecfdf0"/>
      </w:pPr>
      <w:r>
        <w:rPr>
          <w:color w:val="BFBFBF"/>
          <w:shd w:val="clear" w:color="auto" w:fill="#ddfbe6"/>
        </w:rPr>
        <w:tab/>
        <w:t>1187</w:t>
        <w:tab/>
        <w:t>+</w:t>
        <w:tab/>
      </w:r>
      <w:r>
        <w:t>|                                                   | to clause 10.1.2 in oneM2M TS-0001 [\[1\]](#_ref_1).                             |</w:t>
      </w:r>
    </w:p>
    <w:p>
      <w:pPr>
        <w:pStyle w:val="CodeChangeLine"/>
        <w:tabs>
          <w:tab w:pos="567" w:val="left"/>
          <w:tab w:pos="1134" w:val="left"/>
          <w:tab w:pos="1247" w:val="left"/>
        </w:tabs>
        <w:shd w:val="clear" w:color="auto" w:fill="ecfdf0"/>
      </w:pPr>
      <w:r>
        <w:rPr>
          <w:color w:val="BFBFBF"/>
          <w:shd w:val="clear" w:color="auto" w:fill="#ddfbe6"/>
        </w:rPr>
        <w:tab/>
        <w:t>1188</w:t>
        <w:tab/>
        <w:t>+</w:t>
        <w:tab/>
      </w:r>
      <w:r>
        <w:t>+---------------------------------------------------+----------------------------------------------------------------------------------+</w:t>
      </w:r>
    </w:p>
    <w:p>
      <w:pPr>
        <w:pStyle w:val="CodeChangeLine"/>
        <w:tabs>
          <w:tab w:pos="567" w:val="left"/>
          <w:tab w:pos="1134" w:val="left"/>
          <w:tab w:pos="1247" w:val="left"/>
        </w:tabs>
        <w:shd w:val="clear" w:color="auto" w:fill="ecfdf0"/>
      </w:pPr>
      <w:r>
        <w:rPr>
          <w:color w:val="BFBFBF"/>
          <w:shd w:val="clear" w:color="auto" w:fill="#ddfbe6"/>
        </w:rPr>
        <w:tab/>
        <w:t>1189</w:t>
        <w:tab/>
        <w:t>+</w:t>
        <w:tab/>
      </w:r>
      <w:r>
        <w:t>| Processing at Originator after receiving Response | According to clause 10.1.2 in oneM2M TS-0001 [\[1\]](#_ref_1).                   |</w:t>
      </w:r>
    </w:p>
    <w:p>
      <w:pPr>
        <w:pStyle w:val="CodeChangeLine"/>
        <w:tabs>
          <w:tab w:pos="567" w:val="left"/>
          <w:tab w:pos="1134" w:val="left"/>
          <w:tab w:pos="1247" w:val="left"/>
        </w:tabs>
        <w:shd w:val="clear" w:color="auto" w:fill="ecfdf0"/>
      </w:pPr>
      <w:r>
        <w:rPr>
          <w:color w:val="BFBFBF"/>
          <w:shd w:val="clear" w:color="auto" w:fill="#ddfbe6"/>
        </w:rPr>
        <w:tab/>
        <w:t>1190</w:t>
        <w:tab/>
        <w:t>+</w:t>
        <w:tab/>
      </w:r>
      <w:r>
        <w:t>+---------------------------------------------------+----------------------------------------------------------------------------------+</w:t>
      </w:r>
    </w:p>
    <w:p>
      <w:pPr>
        <w:pStyle w:val="CodeChangeLine"/>
        <w:tabs>
          <w:tab w:pos="567" w:val="left"/>
          <w:tab w:pos="1134" w:val="left"/>
          <w:tab w:pos="1247" w:val="left"/>
        </w:tabs>
        <w:shd w:val="clear" w:color="auto" w:fill="ecfdf0"/>
      </w:pPr>
      <w:r>
        <w:rPr>
          <w:color w:val="BFBFBF"/>
          <w:shd w:val="clear" w:color="auto" w:fill="#ddfbe6"/>
        </w:rPr>
        <w:tab/>
        <w:t>1191</w:t>
        <w:tab/>
        <w:t>+</w:t>
        <w:tab/>
      </w:r>
      <w:r>
        <w:t>| Exceptions                                        | According to clause 10.1.2 in oneM2M TS 0001 [\[1\]](#_ref_1).                   |</w:t>
      </w:r>
    </w:p>
    <w:p>
      <w:pPr>
        <w:pStyle w:val="CodeChangeLine"/>
        <w:tabs>
          <w:tab w:pos="567" w:val="left"/>
          <w:tab w:pos="1134" w:val="left"/>
          <w:tab w:pos="1247" w:val="left"/>
        </w:tabs>
      </w:pPr>
      <w:r>
        <w:rPr>
          <w:color w:val="BFBFBF"/>
          <w:shd w:val="clear" w:color="auto" w:fill="fafafa"/>
        </w:rPr>
        <w:t>1180</w:t>
        <w:tab/>
        <w:t>1192</w:t>
        <w:tab/>
        <w:tab/>
      </w:r>
      <w:r>
        <w:t>+---------------------------------------------------+----------------------------------------------------------------------------------+</w:t>
      </w:r>
    </w:p>
    <w:p>
      <w:pPr>
        <w:pStyle w:val="CodeChangeLine"/>
        <w:tabs>
          <w:tab w:pos="567" w:val="left"/>
          <w:tab w:pos="1134" w:val="left"/>
          <w:tab w:pos="1247" w:val="left"/>
        </w:tabs>
      </w:pPr>
      <w:r>
        <w:rPr>
          <w:color w:val="BFBFBF"/>
          <w:shd w:val="clear" w:color="auto" w:fill="fafafa"/>
        </w:rPr>
        <w:t>1181</w:t>
        <w:tab/>
        <w:t>1193</w:t>
        <w:tab/>
        <w:tab/>
      </w:r>
      <w:r/>
    </w:p>
    <w:p>
      <w:pPr>
        <w:pStyle w:val="CodeChangeLine"/>
        <w:tabs>
          <w:tab w:pos="567" w:val="left"/>
          <w:tab w:pos="1134" w:val="left"/>
          <w:tab w:pos="1247" w:val="left"/>
        </w:tabs>
      </w:pPr>
      <w:r>
        <w:rPr>
          <w:color w:val="BFBFBF"/>
          <w:shd w:val="clear" w:color="auto" w:fill="fafafa"/>
        </w:rPr>
        <w:t>1182</w:t>
        <w:tab/>
        <w:t>1194</w:t>
        <w:tab/>
        <w:tab/>
      </w:r>
      <w:r>
        <w:t>![Figure 6.10.2-1: The ontology mapping procedure by Create/Update a _&amp;lt;ontologyMapping&gt;_ resource](media/6.10.2-1.png)</w:t>
      </w:r>
    </w:p>
    <w:p>
      <w:pPr>
        <w:pStyle w:val="CodeChangeLine"/>
        <w:tabs>
          <w:tab w:pos="567" w:val="left"/>
          <w:tab w:pos="1134" w:val="left"/>
          <w:tab w:pos="1247" w:val="left"/>
        </w:tabs>
      </w:pPr>
      <w:r>
        <w:rPr>
          <w:color w:val="BFBFBF"/>
          <w:shd w:val="clear" w:color="auto" w:fill="fafafa"/>
        </w:rPr>
        <w:t>1183</w:t>
        <w:tab/>
        <w:t>1195</w:t>
        <w:tab/>
        <w:tab/>
      </w:r>
      <w:r/>
    </w:p>
    <w:p>
      <w:pPr>
        <w:pStyle w:val="CodeChangeLine"/>
        <w:tabs>
          <w:tab w:pos="567" w:val="left"/>
          <w:tab w:pos="1134" w:val="left"/>
          <w:tab w:pos="1247" w:val="left"/>
        </w:tabs>
        <w:shd w:val="clear" w:color="auto" w:fill="fbe9eb"/>
      </w:pPr>
      <w:r>
        <w:rPr>
          <w:color w:val="BFBFBF"/>
          <w:shd w:val="clear" w:color="auto" w:fill="#f9d7dc"/>
        </w:rPr>
        <w:t>1184</w:t>
        <w:tab/>
        <w:tab/>
        <w:t>-</w:t>
        <w:tab/>
      </w:r>
      <w:r>
        <w:t xml:space="preserve">**Figure 6.10.2-1: The ontology mapping procedure by Create/Update a _&amp;lt;ontologyMapping&gt;_ resource** </w:t>
      </w:r>
    </w:p>
    <w:p>
      <w:pPr>
        <w:pStyle w:val="CodeChangeLine"/>
        <w:tabs>
          <w:tab w:pos="567" w:val="left"/>
          <w:tab w:pos="1134" w:val="left"/>
          <w:tab w:pos="1247" w:val="left"/>
        </w:tabs>
        <w:shd w:val="clear" w:color="auto" w:fill="ecfdf0"/>
      </w:pPr>
      <w:r>
        <w:rPr>
          <w:color w:val="BFBFBF"/>
          <w:shd w:val="clear" w:color="auto" w:fill="#ddfbe6"/>
        </w:rPr>
        <w:tab/>
        <w:t>1196</w:t>
        <w:tab/>
        <w:t>+</w:t>
        <w:tab/>
      </w:r>
      <w:r>
        <w:t>**Figure 6.10.2-1: The ontology mapping procedure by Create/Update a _&amp;lt;ontologyMapping&gt;_ resource**</w:t>
      </w:r>
    </w:p>
    <w:p>
      <w:pPr>
        <w:pStyle w:val="CodeChangeLine"/>
        <w:tabs>
          <w:tab w:pos="567" w:val="left"/>
          <w:tab w:pos="1134" w:val="left"/>
          <w:tab w:pos="1247" w:val="left"/>
        </w:tabs>
      </w:pPr>
      <w:r>
        <w:rPr>
          <w:color w:val="BFBFBF"/>
          <w:shd w:val="clear" w:color="auto" w:fill="fafafa"/>
        </w:rPr>
        <w:t>1185</w:t>
        <w:tab/>
        <w:t>1197</w:t>
        <w:tab/>
        <w:tab/>
      </w:r>
      <w:r/>
    </w:p>
    <w:p>
      <w:pPr>
        <w:pStyle w:val="CodeChangeLine"/>
        <w:tabs>
          <w:tab w:pos="567" w:val="left"/>
          <w:tab w:pos="1134" w:val="left"/>
          <w:tab w:pos="1247" w:val="left"/>
        </w:tabs>
      </w:pPr>
      <w:r>
        <w:rPr>
          <w:color w:val="BFBFBF"/>
          <w:shd w:val="clear" w:color="auto" w:fill="fafafa"/>
        </w:rPr>
        <w:t>1186</w:t>
        <w:tab/>
        <w:t>1198</w:t>
        <w:tab/>
        <w:tab/>
      </w:r>
      <w:r>
        <w:t>The normal message flow Create _&amp;lt;ontologyMapping&gt;_ procedure is described as follows:</w:t>
      </w:r>
    </w:p>
    <w:p>
      <w:pPr>
        <w:pStyle w:val="CodeChangeLine"/>
        <w:tabs>
          <w:tab w:pos="567" w:val="left"/>
          <w:tab w:pos="1134" w:val="left"/>
          <w:tab w:pos="1247" w:val="left"/>
        </w:tabs>
      </w:pPr>
      <w:r>
        <w:rPr>
          <w:color w:val="BFBFBF"/>
          <w:shd w:val="clear" w:color="auto" w:fill="fafafa"/>
        </w:rPr>
        <w:t>1187</w:t>
        <w:tab/>
        <w:t>1199</w:t>
        <w:tab/>
        <w:tab/>
      </w:r>
      <w:r/>
    </w:p>
    <w:p>
      <w:pPr>
        <w:pStyle w:val="CodeChangeLine"/>
        <w:tabs>
          <w:tab w:pos="567" w:val="left"/>
          <w:tab w:pos="1134" w:val="left"/>
          <w:tab w:pos="1247" w:val="left"/>
        </w:tabs>
        <w:shd w:val="clear" w:color="auto" w:fill="fbe9eb"/>
      </w:pPr>
      <w:r>
        <w:rPr>
          <w:color w:val="BFBFBF"/>
          <w:shd w:val="clear" w:color="auto" w:fill="#f9d7dc"/>
        </w:rPr>
        <w:t>1188</w:t>
        <w:tab/>
        <w:tab/>
        <w:t>-</w:t>
        <w:tab/>
      </w:r>
      <w:r>
        <w:t xml:space="preserve">1. The hosting CSE (e.g. an oneM2M platform) receives an ontology mapping request from an Originator (e.g. an oneM2M application) in the form of a Create operation against an _&amp;lt;ontologyMapping&gt;_ resource. The request shall contain the _resourceID_ s of the source and target _&amp;lt;ontology&gt;_ resources indicated by the _sourceOntology_ and _targetOntology_ attributes in the _&amp;lt;ontologyMapping&gt;_ resource. It shall also contain the information of mapping method description including the mapping policy and the mapping algorithms indicated by the attributes of _mappingPolicy_ and _mappingAlgorithmLinks_ respectively. </w:t>
      </w:r>
    </w:p>
    <w:p>
      <w:pPr>
        <w:pStyle w:val="CodeChangeLine"/>
        <w:tabs>
          <w:tab w:pos="567" w:val="left"/>
          <w:tab w:pos="1134" w:val="left"/>
          <w:tab w:pos="1247" w:val="left"/>
        </w:tabs>
        <w:shd w:val="clear" w:color="auto" w:fill="ecfdf0"/>
      </w:pPr>
      <w:r>
        <w:rPr>
          <w:color w:val="BFBFBF"/>
          <w:shd w:val="clear" w:color="auto" w:fill="#ddfbe6"/>
        </w:rPr>
        <w:tab/>
        <w:t>1200</w:t>
        <w:tab/>
        <w:t>+</w:t>
        <w:tab/>
      </w:r>
      <w:r>
        <w:t>1. The hosting CSE (e.g. an oneM2M platform) receives an ontology mapping request from an Originator (e.g. an oneM2M application) in the form of a Create operation against an _&amp;lt;ontologyMapping&gt;_ resource. The request shall contain the _resourceID_ s of the source and target _&amp;lt;ontology&gt;_ resources indicated by the _sourceOntology_ and _targetOntology_ attributes in the _&amp;lt;ontologyMapping&gt;_ resource. It shall also contain the information of mapping method description including the mapping policy and the mapping algorithms indicated by the attributes of _mappingPolicy_ and _mappingAlgorithmLinks_ respectively.</w:t>
      </w:r>
    </w:p>
    <w:p>
      <w:pPr>
        <w:pStyle w:val="CodeChangeLine"/>
        <w:tabs>
          <w:tab w:pos="567" w:val="left"/>
          <w:tab w:pos="1134" w:val="left"/>
          <w:tab w:pos="1247" w:val="left"/>
        </w:tabs>
      </w:pPr>
      <w:r>
        <w:rPr>
          <w:color w:val="BFBFBF"/>
          <w:shd w:val="clear" w:color="auto" w:fill="fafafa"/>
        </w:rPr>
        <w:t>1189</w:t>
        <w:tab/>
        <w:t>1201</w:t>
        <w:tab/>
        <w:tab/>
      </w:r>
      <w:r>
        <w:t>2. The hosting CSE shall determine the source and target ontologies according to the _resourceID_ s of the source and target _&amp;lt;ontology&gt;_ resources provided in the request. It shall also determine the ontology mapping method according to the information of mapping method description provided in the request. Specifically, the hosting CSE shall first determine the mapping algorithm policy (single, multiple or traversal) according to the _mappingPolicy_ attribute provided in the request. Then it shall determine the mapping algorithm(s) to be used according to the determined mapping algorithm policy and the available mapping algorithm(s) provided by the _mappingAlgorithmLinks_ attribute, and shall perform the ontology mapping process according to Table 6.10.2-2.</w:t>
      </w:r>
    </w:p>
    <w:p>
      <w:pPr>
        <w:pStyle w:val="CodeChangeLine"/>
        <w:tabs>
          <w:tab w:pos="567" w:val="left"/>
          <w:tab w:pos="1134" w:val="left"/>
          <w:tab w:pos="1247" w:val="left"/>
        </w:tabs>
      </w:pPr>
      <w:r>
        <w:rPr>
          <w:color w:val="BFBFBF"/>
          <w:shd w:val="clear" w:color="auto" w:fill="fafafa"/>
        </w:rPr>
        <w:t>1190</w:t>
        <w:tab/>
        <w:t>1202</w:t>
        <w:tab/>
        <w:tab/>
      </w:r>
      <w:r/>
    </w:p>
    <w:p>
      <w:pPr>
        <w:pStyle w:val="CodeChangeLine"/>
        <w:tabs>
          <w:tab w:pos="567" w:val="left"/>
          <w:tab w:pos="1134" w:val="left"/>
          <w:tab w:pos="1247" w:val="left"/>
        </w:tabs>
        <w:shd w:val="clear" w:color="auto" w:fill="fbe9eb"/>
      </w:pPr>
      <w:r>
        <w:rPr>
          <w:color w:val="BFBFBF"/>
          <w:shd w:val="clear" w:color="auto" w:fill="#f9d7dc"/>
        </w:rPr>
        <w:t>1191</w:t>
        <w:tab/>
        <w:tab/>
        <w:t>-</w:t>
        <w:tab/>
      </w:r>
      <w:r>
        <w:t>**Table 6.10.2-2: ontology mapping process according to different mapping policies and the provided mapping algorithms**&lt;a name="table_6.10.2-2"&gt;&lt;/a&gt;</w:t>
      </w:r>
    </w:p>
    <w:p>
      <w:pPr>
        <w:pStyle w:val="CodeChangeLine"/>
        <w:tabs>
          <w:tab w:pos="567" w:val="left"/>
          <w:tab w:pos="1134" w:val="left"/>
          <w:tab w:pos="1247" w:val="left"/>
        </w:tabs>
        <w:shd w:val="clear" w:color="auto" w:fill="fbe9eb"/>
      </w:pPr>
      <w:r>
        <w:rPr>
          <w:color w:val="BFBFBF"/>
          <w:shd w:val="clear" w:color="auto" w:fill="#f9d7dc"/>
        </w:rPr>
        <w:t>1192</w:t>
        <w:tab/>
        <w:tab/>
        <w:t>-</w:t>
        <w:tab/>
      </w:r>
      <w:r/>
    </w:p>
    <w:p>
      <w:pPr>
        <w:pStyle w:val="CodeChangeLine"/>
        <w:tabs>
          <w:tab w:pos="567" w:val="left"/>
          <w:tab w:pos="1134" w:val="left"/>
          <w:tab w:pos="1247" w:val="left"/>
        </w:tabs>
        <w:shd w:val="clear" w:color="auto" w:fill="fbe9eb"/>
      </w:pPr>
      <w:r>
        <w:rPr>
          <w:color w:val="BFBFBF"/>
          <w:shd w:val="clear" w:color="auto" w:fill="#f9d7dc"/>
        </w:rPr>
        <w:t>1193</w:t>
        <w:tab/>
        <w:tab/>
        <w:t>-</w:t>
        <w:tab/>
      </w:r>
      <w:r/>
    </w:p>
    <w:p>
      <w:pPr>
        <w:pStyle w:val="CodeChangeLine"/>
        <w:tabs>
          <w:tab w:pos="567" w:val="left"/>
          <w:tab w:pos="1134" w:val="left"/>
          <w:tab w:pos="1247" w:val="left"/>
        </w:tabs>
        <w:shd w:val="clear" w:color="auto" w:fill="fbe9eb"/>
      </w:pPr>
      <w:r>
        <w:rPr>
          <w:color w:val="BFBFBF"/>
          <w:shd w:val="clear" w:color="auto" w:fill="#f9d7dc"/>
        </w:rPr>
        <w:t>1194</w:t>
        <w:tab/>
        <w:tab/>
        <w:t>-</w:t>
        <w:tab/>
      </w:r>
      <w:r>
        <w:t>+----------------------------+----------------------------------------------------------------------------------+---------------------------------------------------------------------------------+</w:t>
      </w:r>
    </w:p>
    <w:p>
      <w:pPr>
        <w:pStyle w:val="CodeChangeLine"/>
        <w:tabs>
          <w:tab w:pos="567" w:val="left"/>
          <w:tab w:pos="1134" w:val="left"/>
          <w:tab w:pos="1247" w:val="left"/>
        </w:tabs>
        <w:shd w:val="clear" w:color="auto" w:fill="fbe9eb"/>
      </w:pPr>
      <w:r>
        <w:rPr>
          <w:color w:val="BFBFBF"/>
          <w:shd w:val="clear" w:color="auto" w:fill="#f9d7dc"/>
        </w:rPr>
        <w:t>1195</w:t>
        <w:tab/>
        <w:tab/>
        <w:t>-</w:t>
        <w:tab/>
      </w:r>
      <w:r>
        <w:t>| mappingPolicy              | _mappingAlgorithmLinks_                                                          | ontology mapping process by the hosting CSE                                     |</w:t>
      </w:r>
    </w:p>
    <w:p>
      <w:pPr>
        <w:pStyle w:val="CodeChangeLine"/>
        <w:tabs>
          <w:tab w:pos="567" w:val="left"/>
          <w:tab w:pos="1134" w:val="left"/>
          <w:tab w:pos="1247" w:val="left"/>
        </w:tabs>
        <w:shd w:val="clear" w:color="auto" w:fill="fbe9eb"/>
      </w:pPr>
      <w:r>
        <w:rPr>
          <w:color w:val="BFBFBF"/>
          <w:shd w:val="clear" w:color="auto" w:fill="#f9d7dc"/>
        </w:rPr>
        <w:t>1196</w:t>
        <w:tab/>
        <w:tab/>
        <w:t>-</w:t>
        <w:tab/>
      </w:r>
      <w:r>
        <w:t>+:===========================+:=================================================================================+:================================================================================+</w:t>
      </w:r>
    </w:p>
    <w:p>
      <w:pPr>
        <w:pStyle w:val="CodeChangeLine"/>
        <w:tabs>
          <w:tab w:pos="567" w:val="left"/>
          <w:tab w:pos="1134" w:val="left"/>
          <w:tab w:pos="1247" w:val="left"/>
        </w:tabs>
        <w:shd w:val="clear" w:color="auto" w:fill="fbe9eb"/>
      </w:pPr>
      <w:r>
        <w:rPr>
          <w:color w:val="BFBFBF"/>
          <w:shd w:val="clear" w:color="auto" w:fill="#f9d7dc"/>
        </w:rPr>
        <w:t>1197</w:t>
        <w:tab/>
        <w:tab/>
        <w:t>-</w:t>
        <w:tab/>
      </w:r>
      <w:r>
        <w:t>| single                     | contains the _resourceID_ (s) of one or more existing                            | Decide to use a single ontology mapping algorithm for the ontology mapping      |</w:t>
      </w:r>
    </w:p>
    <w:p>
      <w:pPr>
        <w:pStyle w:val="CodeChangeLine"/>
        <w:tabs>
          <w:tab w:pos="567" w:val="left"/>
          <w:tab w:pos="1134" w:val="left"/>
          <w:tab w:pos="1247" w:val="left"/>
        </w:tabs>
        <w:shd w:val="clear" w:color="auto" w:fill="fbe9eb"/>
      </w:pPr>
      <w:r>
        <w:rPr>
          <w:color w:val="BFBFBF"/>
          <w:shd w:val="clear" w:color="auto" w:fill="#f9d7dc"/>
        </w:rPr>
        <w:t>1198</w:t>
        <w:tab/>
        <w:tab/>
        <w:t>-</w:t>
        <w:tab/>
      </w:r>
      <w:r>
        <w:t>|                            | _&lt;ontologyMappingAlgorithm&gt;_ resources, or the _resourceID_ of an existing       | between the source and target ontologies.\                                      |</w:t>
      </w:r>
    </w:p>
    <w:p>
      <w:pPr>
        <w:pStyle w:val="CodeChangeLine"/>
        <w:tabs>
          <w:tab w:pos="567" w:val="left"/>
          <w:tab w:pos="1134" w:val="left"/>
          <w:tab w:pos="1247" w:val="left"/>
        </w:tabs>
        <w:shd w:val="clear" w:color="auto" w:fill="fbe9eb"/>
      </w:pPr>
      <w:r>
        <w:rPr>
          <w:color w:val="BFBFBF"/>
          <w:shd w:val="clear" w:color="auto" w:fill="#f9d7dc"/>
        </w:rPr>
        <w:t>1199</w:t>
        <w:tab/>
        <w:tab/>
        <w:t>-</w:t>
        <w:tab/>
      </w:r>
      <w:r>
        <w:t>|                            | _&lt;ontologyMappingAlgorithmRepository&gt;_ resource.                                 | If more than one _&lt;ontologyMappingAlgorithm&gt;_ resource is provided by the       |</w:t>
      </w:r>
    </w:p>
    <w:p>
      <w:pPr>
        <w:pStyle w:val="CodeChangeLine"/>
        <w:tabs>
          <w:tab w:pos="567" w:val="left"/>
          <w:tab w:pos="1134" w:val="left"/>
          <w:tab w:pos="1247" w:val="left"/>
        </w:tabs>
        <w:shd w:val="clear" w:color="auto" w:fill="fbe9eb"/>
      </w:pPr>
      <w:r>
        <w:rPr>
          <w:color w:val="BFBFBF"/>
          <w:shd w:val="clear" w:color="auto" w:fill="#f9d7dc"/>
        </w:rPr>
        <w:t>1200</w:t>
        <w:tab/>
        <w:tab/>
        <w:t>-</w:t>
        <w:tab/>
      </w:r>
      <w:r>
        <w:t>|                            |                                                                                  | _mappingAlgorithmLinks_, or contained in the referenced                         |</w:t>
      </w:r>
    </w:p>
    <w:p>
      <w:pPr>
        <w:pStyle w:val="CodeChangeLine"/>
        <w:tabs>
          <w:tab w:pos="567" w:val="left"/>
          <w:tab w:pos="1134" w:val="left"/>
          <w:tab w:pos="1247" w:val="left"/>
        </w:tabs>
        <w:shd w:val="clear" w:color="auto" w:fill="fbe9eb"/>
      </w:pPr>
      <w:r>
        <w:rPr>
          <w:color w:val="BFBFBF"/>
          <w:shd w:val="clear" w:color="auto" w:fill="#f9d7dc"/>
        </w:rPr>
        <w:t>1201</w:t>
        <w:tab/>
        <w:tab/>
        <w:t>-</w:t>
        <w:tab/>
      </w:r>
      <w:r>
        <w:t>|                            |                                                                                  | _&lt;ontologyMappingAlgorithmRepository&gt;_ resource, the hosting CSE may decide to  |</w:t>
      </w:r>
    </w:p>
    <w:p>
      <w:pPr>
        <w:pStyle w:val="CodeChangeLine"/>
        <w:tabs>
          <w:tab w:pos="567" w:val="left"/>
          <w:tab w:pos="1134" w:val="left"/>
          <w:tab w:pos="1247" w:val="left"/>
        </w:tabs>
        <w:shd w:val="clear" w:color="auto" w:fill="fbe9eb"/>
      </w:pPr>
      <w:r>
        <w:rPr>
          <w:color w:val="BFBFBF"/>
          <w:shd w:val="clear" w:color="auto" w:fill="#f9d7dc"/>
        </w:rPr>
        <w:t>1202</w:t>
        <w:tab/>
        <w:tab/>
        <w:t>-</w:t>
        <w:tab/>
      </w:r>
      <w:r>
        <w:t>|                            |                                                                                  | use one of the provided algorithms according to its local policy.               |</w:t>
      </w:r>
    </w:p>
    <w:p>
      <w:pPr>
        <w:pStyle w:val="CodeChangeLine"/>
        <w:tabs>
          <w:tab w:pos="567" w:val="left"/>
          <w:tab w:pos="1134" w:val="left"/>
          <w:tab w:pos="1247" w:val="left"/>
        </w:tabs>
        <w:shd w:val="clear" w:color="auto" w:fill="fbe9eb"/>
      </w:pPr>
      <w:r>
        <w:rPr>
          <w:color w:val="BFBFBF"/>
          <w:shd w:val="clear" w:color="auto" w:fill="#f9d7dc"/>
        </w:rPr>
        <w:t>1203</w:t>
        <w:tab/>
        <w:tab/>
        <w:t>-</w:t>
        <w:tab/>
      </w:r>
      <w:r>
        <w:t>+----------------------------+----------------------------------------------------------------------------------+---------------------------------------------------------------------------------+</w:t>
      </w:r>
    </w:p>
    <w:p>
      <w:pPr>
        <w:pStyle w:val="CodeChangeLine"/>
        <w:tabs>
          <w:tab w:pos="567" w:val="left"/>
          <w:tab w:pos="1134" w:val="left"/>
          <w:tab w:pos="1247" w:val="left"/>
        </w:tabs>
        <w:shd w:val="clear" w:color="auto" w:fill="fbe9eb"/>
      </w:pPr>
      <w:r>
        <w:rPr>
          <w:color w:val="BFBFBF"/>
          <w:shd w:val="clear" w:color="auto" w:fill="#f9d7dc"/>
        </w:rPr>
        <w:t>1204</w:t>
        <w:tab/>
        <w:tab/>
        <w:t>-</w:t>
        <w:tab/>
      </w:r>
      <w:r>
        <w:t>| multiple                   | contains the _resourceID_ s of two or more existing _&lt;ontologyMappingAlgorithm&gt;_ | Decide to use two or more different types of mapping algorithms (based on the   |</w:t>
      </w:r>
    </w:p>
    <w:p>
      <w:pPr>
        <w:pStyle w:val="CodeChangeLine"/>
        <w:tabs>
          <w:tab w:pos="567" w:val="left"/>
          <w:tab w:pos="1134" w:val="left"/>
          <w:tab w:pos="1247" w:val="left"/>
        </w:tabs>
        <w:shd w:val="clear" w:color="auto" w:fill="fbe9eb"/>
      </w:pPr>
      <w:r>
        <w:rPr>
          <w:color w:val="BFBFBF"/>
          <w:shd w:val="clear" w:color="auto" w:fill="#f9d7dc"/>
        </w:rPr>
        <w:t>1205</w:t>
        <w:tab/>
        <w:tab/>
        <w:t>-</w:t>
        <w:tab/>
      </w:r>
      <w:r>
        <w:t>|                            | resources of different types, or the _resourceID_ of an existing                 | _algorithmType_ attribute of the _&lt;ontologyMappingAlgorithm&gt;_ resource) for the |</w:t>
      </w:r>
    </w:p>
    <w:p>
      <w:pPr>
        <w:pStyle w:val="CodeChangeLine"/>
        <w:tabs>
          <w:tab w:pos="567" w:val="left"/>
          <w:tab w:pos="1134" w:val="left"/>
          <w:tab w:pos="1247" w:val="left"/>
        </w:tabs>
        <w:shd w:val="clear" w:color="auto" w:fill="fbe9eb"/>
      </w:pPr>
      <w:r>
        <w:rPr>
          <w:color w:val="BFBFBF"/>
          <w:shd w:val="clear" w:color="auto" w:fill="#f9d7dc"/>
        </w:rPr>
        <w:t>1206</w:t>
        <w:tab/>
        <w:tab/>
        <w:t>-</w:t>
        <w:tab/>
      </w:r>
      <w:r>
        <w:t>|                            | _&lt;ontologyMappingAlgorithmRepository&gt;_ resource which contains two or more       | ontology mapping between the source and target ontologies.\                     |</w:t>
      </w:r>
    </w:p>
    <w:p>
      <w:pPr>
        <w:pStyle w:val="CodeChangeLine"/>
        <w:tabs>
          <w:tab w:pos="567" w:val="left"/>
          <w:tab w:pos="1134" w:val="left"/>
          <w:tab w:pos="1247" w:val="left"/>
        </w:tabs>
        <w:shd w:val="clear" w:color="auto" w:fill="fbe9eb"/>
      </w:pPr>
      <w:r>
        <w:rPr>
          <w:color w:val="BFBFBF"/>
          <w:shd w:val="clear" w:color="auto" w:fill="#f9d7dc"/>
        </w:rPr>
        <w:t>1207</w:t>
        <w:tab/>
        <w:tab/>
        <w:t>-</w:t>
        <w:tab/>
      </w:r>
      <w:r>
        <w:t>|                            | _&lt;ontologyMappingAlgorithm&gt;_ resources of different types.                       | The hosting CSE may decide to use a subset (at least two types) of the provided |</w:t>
      </w:r>
    </w:p>
    <w:p>
      <w:pPr>
        <w:pStyle w:val="CodeChangeLine"/>
        <w:tabs>
          <w:tab w:pos="567" w:val="left"/>
          <w:tab w:pos="1134" w:val="left"/>
          <w:tab w:pos="1247" w:val="left"/>
        </w:tabs>
        <w:shd w:val="clear" w:color="auto" w:fill="fbe9eb"/>
      </w:pPr>
      <w:r>
        <w:rPr>
          <w:color w:val="BFBFBF"/>
          <w:shd w:val="clear" w:color="auto" w:fill="#f9d7dc"/>
        </w:rPr>
        <w:t>1208</w:t>
        <w:tab/>
        <w:tab/>
        <w:t>-</w:t>
        <w:tab/>
      </w:r>
      <w:r>
        <w:t>|                            |                                                                                  | algorithms according to its local policy.\                                      |</w:t>
      </w:r>
    </w:p>
    <w:p>
      <w:pPr>
        <w:pStyle w:val="CodeChangeLine"/>
        <w:tabs>
          <w:tab w:pos="567" w:val="left"/>
          <w:tab w:pos="1134" w:val="left"/>
          <w:tab w:pos="1247" w:val="left"/>
        </w:tabs>
        <w:shd w:val="clear" w:color="auto" w:fill="fbe9eb"/>
      </w:pPr>
      <w:r>
        <w:rPr>
          <w:color w:val="BFBFBF"/>
          <w:shd w:val="clear" w:color="auto" w:fill="#f9d7dc"/>
        </w:rPr>
        <w:t>1209</w:t>
        <w:tab/>
        <w:tab/>
        <w:t>-</w:t>
        <w:tab/>
      </w:r>
      <w:r>
        <w:t>|                            |                                                                                  | If the number of the types of the provided algorithms is less than two, the     |</w:t>
      </w:r>
    </w:p>
    <w:p>
      <w:pPr>
        <w:pStyle w:val="CodeChangeLine"/>
        <w:tabs>
          <w:tab w:pos="567" w:val="left"/>
          <w:tab w:pos="1134" w:val="left"/>
          <w:tab w:pos="1247" w:val="left"/>
        </w:tabs>
        <w:shd w:val="clear" w:color="auto" w:fill="fbe9eb"/>
      </w:pPr>
      <w:r>
        <w:rPr>
          <w:color w:val="BFBFBF"/>
          <w:shd w:val="clear" w:color="auto" w:fill="#f9d7dc"/>
        </w:rPr>
        <w:t>1210</w:t>
        <w:tab/>
        <w:tab/>
        <w:t>-</w:t>
        <w:tab/>
      </w:r>
      <w:r>
        <w:t>|                            |                                                                                  | hosting CSE shall reject the request with an error.                             |</w:t>
      </w:r>
    </w:p>
    <w:p>
      <w:pPr>
        <w:pStyle w:val="CodeChangeLine"/>
        <w:tabs>
          <w:tab w:pos="567" w:val="left"/>
          <w:tab w:pos="1134" w:val="left"/>
          <w:tab w:pos="1247" w:val="left"/>
        </w:tabs>
        <w:shd w:val="clear" w:color="auto" w:fill="fbe9eb"/>
      </w:pPr>
      <w:r>
        <w:rPr>
          <w:color w:val="BFBFBF"/>
          <w:shd w:val="clear" w:color="auto" w:fill="#f9d7dc"/>
        </w:rPr>
        <w:t>1211</w:t>
        <w:tab/>
        <w:tab/>
        <w:t>-</w:t>
        <w:tab/>
      </w:r>
      <w:r>
        <w:t>+----------------------------+----------------------------------------------------------------------------------+---------------------------------------------------------------------------------+</w:t>
      </w:r>
    </w:p>
    <w:p>
      <w:pPr>
        <w:pStyle w:val="CodeChangeLine"/>
        <w:tabs>
          <w:tab w:pos="567" w:val="left"/>
          <w:tab w:pos="1134" w:val="left"/>
          <w:tab w:pos="1247" w:val="left"/>
        </w:tabs>
        <w:shd w:val="clear" w:color="auto" w:fill="fbe9eb"/>
      </w:pPr>
      <w:r>
        <w:rPr>
          <w:color w:val="BFBFBF"/>
          <w:shd w:val="clear" w:color="auto" w:fill="#f9d7dc"/>
        </w:rPr>
        <w:t>1212</w:t>
        <w:tab/>
        <w:tab/>
        <w:t>-</w:t>
        <w:tab/>
      </w:r>
      <w:r>
        <w:t>| traversal                  | contains the _resourceID_ (s) of one or more existing                            | Decide to use all the provided ontology mapping algorithms in a traversal way   |</w:t>
      </w:r>
    </w:p>
    <w:p>
      <w:pPr>
        <w:pStyle w:val="CodeChangeLine"/>
        <w:tabs>
          <w:tab w:pos="567" w:val="left"/>
          <w:tab w:pos="1134" w:val="left"/>
          <w:tab w:pos="1247" w:val="left"/>
        </w:tabs>
        <w:shd w:val="clear" w:color="auto" w:fill="fbe9eb"/>
      </w:pPr>
      <w:r>
        <w:rPr>
          <w:color w:val="BFBFBF"/>
          <w:shd w:val="clear" w:color="auto" w:fill="#f9d7dc"/>
        </w:rPr>
        <w:t>1213</w:t>
        <w:tab/>
        <w:tab/>
        <w:t>-</w:t>
        <w:tab/>
      </w:r>
      <w:r>
        <w:t>|                            | _&lt;ontologyMappingAlgorithm&gt;_ resources, or the _resourceID_ of an existing       | for the ontology mapping between the source and target ontologies.              |</w:t>
      </w:r>
    </w:p>
    <w:p>
      <w:pPr>
        <w:pStyle w:val="CodeChangeLine"/>
        <w:tabs>
          <w:tab w:pos="567" w:val="left"/>
          <w:tab w:pos="1134" w:val="left"/>
          <w:tab w:pos="1247" w:val="left"/>
        </w:tabs>
        <w:shd w:val="clear" w:color="auto" w:fill="fbe9eb"/>
      </w:pPr>
      <w:r>
        <w:rPr>
          <w:color w:val="BFBFBF"/>
          <w:shd w:val="clear" w:color="auto" w:fill="#f9d7dc"/>
        </w:rPr>
        <w:t>1214</w:t>
        <w:tab/>
        <w:tab/>
        <w:t>-</w:t>
        <w:tab/>
      </w:r>
      <w:r>
        <w:t>|                            | _&lt;ontologyMappingAlgorithmRepository&gt;_ resource.                                 |                                                                                 |</w:t>
      </w:r>
    </w:p>
    <w:p>
      <w:pPr>
        <w:pStyle w:val="CodeChangeLine"/>
        <w:tabs>
          <w:tab w:pos="567" w:val="left"/>
          <w:tab w:pos="1134" w:val="left"/>
          <w:tab w:pos="1247" w:val="left"/>
        </w:tabs>
        <w:shd w:val="clear" w:color="auto" w:fill="fbe9eb"/>
      </w:pPr>
      <w:r>
        <w:rPr>
          <w:color w:val="BFBFBF"/>
          <w:shd w:val="clear" w:color="auto" w:fill="#f9d7dc"/>
        </w:rPr>
        <w:t>1215</w:t>
        <w:tab/>
        <w:tab/>
        <w:t>-</w:t>
        <w:tab/>
      </w:r>
      <w:r>
        <w:t>+----------------------------+----------------------------------------------------------------------------------+---------------------------------------------------------------------------------+</w:t>
      </w:r>
    </w:p>
    <w:p>
      <w:pPr>
        <w:pStyle w:val="CodeChangeLine"/>
        <w:tabs>
          <w:tab w:pos="567" w:val="left"/>
          <w:tab w:pos="1134" w:val="left"/>
          <w:tab w:pos="1247" w:val="left"/>
        </w:tabs>
        <w:shd w:val="clear" w:color="auto" w:fill="fbe9eb"/>
      </w:pPr>
      <w:r>
        <w:rPr>
          <w:color w:val="BFBFBF"/>
          <w:shd w:val="clear" w:color="auto" w:fill="#f9d7dc"/>
        </w:rPr>
        <w:t>1216</w:t>
        <w:tab/>
        <w:tab/>
        <w:t>-</w:t>
        <w:tab/>
      </w:r>
      <w:r>
        <w:t>| &gt; NOTE 1: Any combination of _mappingPolicy_ and _mappingAlgorithmLinks_ not                                                                                                                    |</w:t>
      </w:r>
    </w:p>
    <w:p>
      <w:pPr>
        <w:pStyle w:val="CodeChangeLine"/>
        <w:tabs>
          <w:tab w:pos="567" w:val="left"/>
          <w:tab w:pos="1134" w:val="left"/>
          <w:tab w:pos="1247" w:val="left"/>
        </w:tabs>
        <w:shd w:val="clear" w:color="auto" w:fill="fbe9eb"/>
      </w:pPr>
      <w:r>
        <w:rPr>
          <w:color w:val="BFBFBF"/>
          <w:shd w:val="clear" w:color="auto" w:fill="#f9d7dc"/>
        </w:rPr>
        <w:t>1217</w:t>
        <w:tab/>
        <w:tab/>
        <w:t>-</w:t>
        <w:tab/>
      </w:r>
      <w:r>
        <w:t>| covered by this table shall be considered as an exceptional case, and the                                                                                                                       |</w:t>
      </w:r>
    </w:p>
    <w:p>
      <w:pPr>
        <w:pStyle w:val="CodeChangeLine"/>
        <w:tabs>
          <w:tab w:pos="567" w:val="left"/>
          <w:tab w:pos="1134" w:val="left"/>
          <w:tab w:pos="1247" w:val="left"/>
        </w:tabs>
        <w:shd w:val="clear" w:color="auto" w:fill="fbe9eb"/>
      </w:pPr>
      <w:r>
        <w:rPr>
          <w:color w:val="BFBFBF"/>
          <w:shd w:val="clear" w:color="auto" w:fill="#f9d7dc"/>
        </w:rPr>
        <w:t>1218</w:t>
        <w:tab/>
        <w:tab/>
        <w:t>-</w:t>
        <w:tab/>
      </w:r>
      <w:r>
        <w:t>| hosting CSE shall reject the request with an error.\                                                                                                                                            |</w:t>
      </w:r>
    </w:p>
    <w:p>
      <w:pPr>
        <w:pStyle w:val="CodeChangeLine"/>
        <w:tabs>
          <w:tab w:pos="567" w:val="left"/>
          <w:tab w:pos="1134" w:val="left"/>
          <w:tab w:pos="1247" w:val="left"/>
        </w:tabs>
        <w:shd w:val="clear" w:color="auto" w:fill="fbe9eb"/>
      </w:pPr>
      <w:r>
        <w:rPr>
          <w:color w:val="BFBFBF"/>
          <w:shd w:val="clear" w:color="auto" w:fill="#f9d7dc"/>
        </w:rPr>
        <w:t>1219</w:t>
        <w:tab/>
        <w:tab/>
        <w:t>-</w:t>
        <w:tab/>
      </w:r>
      <w:r>
        <w:t>| &gt; NOTE 2: For a pre-configured algorithm already stored in the system, the                                                                                                                      |</w:t>
      </w:r>
    </w:p>
    <w:p>
      <w:pPr>
        <w:pStyle w:val="CodeChangeLine"/>
        <w:tabs>
          <w:tab w:pos="567" w:val="left"/>
          <w:tab w:pos="1134" w:val="left"/>
          <w:tab w:pos="1247" w:val="left"/>
        </w:tabs>
        <w:shd w:val="clear" w:color="auto" w:fill="fbe9eb"/>
      </w:pPr>
      <w:r>
        <w:rPr>
          <w:color w:val="BFBFBF"/>
          <w:shd w:val="clear" w:color="auto" w:fill="#f9d7dc"/>
        </w:rPr>
        <w:t>1220</w:t>
        <w:tab/>
        <w:tab/>
        <w:t>-</w:t>
        <w:tab/>
      </w:r>
      <w:r>
        <w:t>| _&lt;ontologyMappingAlgorithm&gt;_ resource may not contain the executable of the                                                                                                                     |</w:t>
      </w:r>
    </w:p>
    <w:p>
      <w:pPr>
        <w:pStyle w:val="CodeChangeLine"/>
        <w:tabs>
          <w:tab w:pos="567" w:val="left"/>
          <w:tab w:pos="1134" w:val="left"/>
          <w:tab w:pos="1247" w:val="left"/>
        </w:tabs>
        <w:shd w:val="clear" w:color="auto" w:fill="fbe9eb"/>
      </w:pPr>
      <w:r>
        <w:rPr>
          <w:color w:val="BFBFBF"/>
          <w:shd w:val="clear" w:color="auto" w:fill="#f9d7dc"/>
        </w:rPr>
        <w:t>1221</w:t>
        <w:tab/>
        <w:tab/>
        <w:t>-</w:t>
        <w:tab/>
      </w:r>
      <w:r>
        <w:t>| algorithm. In this case, the hosting CSE may invoke the algorithm from the                                                                                                                      |</w:t>
      </w:r>
    </w:p>
    <w:p>
      <w:pPr>
        <w:pStyle w:val="CodeChangeLine"/>
        <w:tabs>
          <w:tab w:pos="567" w:val="left"/>
          <w:tab w:pos="1134" w:val="left"/>
          <w:tab w:pos="1247" w:val="left"/>
        </w:tabs>
        <w:shd w:val="clear" w:color="auto" w:fill="fbe9eb"/>
      </w:pPr>
      <w:r>
        <w:rPr>
          <w:color w:val="BFBFBF"/>
          <w:shd w:val="clear" w:color="auto" w:fill="#f9d7dc"/>
        </w:rPr>
        <w:t>1222</w:t>
        <w:tab/>
        <w:tab/>
        <w:t>-</w:t>
        <w:tab/>
      </w:r>
      <w:r>
        <w:t>| system locally according to the _resourceName_ or _resourceID_ attribute.\                                                                                                                      |</w:t>
      </w:r>
    </w:p>
    <w:p>
      <w:pPr>
        <w:pStyle w:val="CodeChangeLine"/>
        <w:tabs>
          <w:tab w:pos="567" w:val="left"/>
          <w:tab w:pos="1134" w:val="left"/>
          <w:tab w:pos="1247" w:val="left"/>
        </w:tabs>
        <w:shd w:val="clear" w:color="auto" w:fill="fbe9eb"/>
      </w:pPr>
      <w:r>
        <w:rPr>
          <w:color w:val="BFBFBF"/>
          <w:shd w:val="clear" w:color="auto" w:fill="#f9d7dc"/>
        </w:rPr>
        <w:t>1223</w:t>
        <w:tab/>
        <w:tab/>
        <w:t>-</w:t>
        <w:tab/>
      </w:r>
      <w:r>
        <w:t>| &gt; NOTE 3: If more than one algorithms are used, the final ontology mapping                                                                                                                      |</w:t>
      </w:r>
    </w:p>
    <w:p>
      <w:pPr>
        <w:pStyle w:val="CodeChangeLine"/>
        <w:tabs>
          <w:tab w:pos="567" w:val="left"/>
          <w:tab w:pos="1134" w:val="left"/>
          <w:tab w:pos="1247" w:val="left"/>
        </w:tabs>
        <w:shd w:val="clear" w:color="auto" w:fill="fbe9eb"/>
      </w:pPr>
      <w:r>
        <w:rPr>
          <w:color w:val="BFBFBF"/>
          <w:shd w:val="clear" w:color="auto" w:fill="#f9d7dc"/>
        </w:rPr>
        <w:t>1224</w:t>
        <w:tab/>
        <w:tab/>
        <w:t>-</w:t>
        <w:tab/>
      </w:r>
      <w:r>
        <w:t>| result shall be a union of all the results from each algorithm.                                                                                                                                 |</w:t>
      </w:r>
    </w:p>
    <w:p>
      <w:pPr>
        <w:pStyle w:val="CodeChangeLine"/>
        <w:tabs>
          <w:tab w:pos="567" w:val="left"/>
          <w:tab w:pos="1134" w:val="left"/>
          <w:tab w:pos="1247" w:val="left"/>
        </w:tabs>
        <w:shd w:val="clear" w:color="auto" w:fill="fbe9eb"/>
      </w:pPr>
      <w:r>
        <w:rPr>
          <w:color w:val="BFBFBF"/>
          <w:shd w:val="clear" w:color="auto" w:fill="#f9d7dc"/>
        </w:rPr>
        <w:t>1225</w:t>
        <w:tab/>
        <w:tab/>
        <w:t>-</w:t>
        <w:tab/>
      </w:r>
      <w:r>
        <w:t>+----------------------------+----------------------------------------------------------------------------------+---------------------------------------------------------------------------------+</w:t>
      </w:r>
    </w:p>
    <w:p>
      <w:pPr>
        <w:pStyle w:val="CodeChangeLine"/>
        <w:tabs>
          <w:tab w:pos="567" w:val="left"/>
          <w:tab w:pos="1134" w:val="left"/>
          <w:tab w:pos="1247" w:val="left"/>
        </w:tabs>
        <w:shd w:val="clear" w:color="auto" w:fill="ecfdf0"/>
      </w:pPr>
      <w:r>
        <w:rPr>
          <w:color w:val="BFBFBF"/>
          <w:shd w:val="clear" w:color="auto" w:fill="#ddfbe6"/>
        </w:rPr>
        <w:tab/>
        <w:t>1203</w:t>
        <w:tab/>
        <w:t>+</w:t>
        <w:tab/>
      </w:r>
      <w:r>
        <w:t xml:space="preserve">    **Table 6.10.2-2: Ontology mapping process according to different mapping policies and the provided mapping algorithms**&lt;a name="table_6.10.2-2"&gt;&lt;/a&gt;</w:t>
      </w:r>
    </w:p>
    <w:p>
      <w:pPr>
        <w:pStyle w:val="CodeChangeLine"/>
        <w:tabs>
          <w:tab w:pos="567" w:val="left"/>
          <w:tab w:pos="1134" w:val="left"/>
          <w:tab w:pos="1247" w:val="left"/>
        </w:tabs>
        <w:shd w:val="clear" w:color="auto" w:fill="ecfdf0"/>
      </w:pPr>
      <w:r>
        <w:rPr>
          <w:color w:val="BFBFBF"/>
          <w:shd w:val="clear" w:color="auto" w:fill="#ddfbe6"/>
        </w:rPr>
        <w:tab/>
        <w:t>1204</w:t>
        <w:tab/>
        <w:t>+</w:t>
        <w:tab/>
      </w:r>
      <w:r/>
    </w:p>
    <w:p>
      <w:pPr>
        <w:pStyle w:val="CodeChangeLine"/>
        <w:tabs>
          <w:tab w:pos="567" w:val="left"/>
          <w:tab w:pos="1134" w:val="left"/>
          <w:tab w:pos="1247" w:val="left"/>
        </w:tabs>
        <w:shd w:val="clear" w:color="auto" w:fill="ecfdf0"/>
      </w:pPr>
      <w:r>
        <w:rPr>
          <w:color w:val="BFBFBF"/>
          <w:shd w:val="clear" w:color="auto" w:fill="#ddfbe6"/>
        </w:rPr>
        <w:tab/>
        <w:t>1205</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1206</w:t>
        <w:tab/>
        <w:t>+</w:t>
        <w:tab/>
      </w:r>
      <w:r>
        <w:t xml:space="preserve">    | mappingPolicy              | _mappingAlgorithmLinks_                                                          | Ontology mapping process by the hosting CSE                                     |</w:t>
      </w:r>
    </w:p>
    <w:p>
      <w:pPr>
        <w:pStyle w:val="CodeChangeLine"/>
        <w:tabs>
          <w:tab w:pos="567" w:val="left"/>
          <w:tab w:pos="1134" w:val="left"/>
          <w:tab w:pos="1247" w:val="left"/>
        </w:tabs>
        <w:shd w:val="clear" w:color="auto" w:fill="ecfdf0"/>
      </w:pPr>
      <w:r>
        <w:rPr>
          <w:color w:val="BFBFBF"/>
          <w:shd w:val="clear" w:color="auto" w:fill="#ddfbe6"/>
        </w:rPr>
        <w:tab/>
        <w:t>1207</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1208</w:t>
        <w:tab/>
        <w:t>+</w:t>
        <w:tab/>
      </w:r>
      <w:r>
        <w:t xml:space="preserve">    | Single                     | Contains the _resourceID_ (s) of one or more existing                            | Decide to use a single ontology mapping algorithm for the ontology mapping      |</w:t>
      </w:r>
    </w:p>
    <w:p>
      <w:pPr>
        <w:pStyle w:val="CodeChangeLine"/>
        <w:tabs>
          <w:tab w:pos="567" w:val="left"/>
          <w:tab w:pos="1134" w:val="left"/>
          <w:tab w:pos="1247" w:val="left"/>
        </w:tabs>
        <w:shd w:val="clear" w:color="auto" w:fill="ecfdf0"/>
      </w:pPr>
      <w:r>
        <w:rPr>
          <w:color w:val="BFBFBF"/>
          <w:shd w:val="clear" w:color="auto" w:fill="#ddfbe6"/>
        </w:rPr>
        <w:tab/>
        <w:t>1209</w:t>
        <w:tab/>
        <w:t>+</w:t>
        <w:tab/>
      </w:r>
      <w:r>
        <w:t xml:space="preserve">    |                            | _&amp;lt;ontologyMappingAlgorithm&gt;_ resources, or the _resourceID_ of an existing    | between the source and target ontologies.\                                      |</w:t>
      </w:r>
    </w:p>
    <w:p>
      <w:pPr>
        <w:pStyle w:val="CodeChangeLine"/>
        <w:tabs>
          <w:tab w:pos="567" w:val="left"/>
          <w:tab w:pos="1134" w:val="left"/>
          <w:tab w:pos="1247" w:val="left"/>
        </w:tabs>
        <w:shd w:val="clear" w:color="auto" w:fill="ecfdf0"/>
      </w:pPr>
      <w:r>
        <w:rPr>
          <w:color w:val="BFBFBF"/>
          <w:shd w:val="clear" w:color="auto" w:fill="#ddfbe6"/>
        </w:rPr>
        <w:tab/>
        <w:t>1210</w:t>
        <w:tab/>
        <w:t>+</w:t>
        <w:tab/>
      </w:r>
      <w:r>
        <w:t xml:space="preserve">    |                            | _&amp;lt;ontologyMappingAlgorithmRepository&gt;_ resource.                              | If more than one _&amp;lt;ontologyMappingAlgorithm&gt;_ resource is provided by the    |</w:t>
      </w:r>
    </w:p>
    <w:p>
      <w:pPr>
        <w:pStyle w:val="CodeChangeLine"/>
        <w:tabs>
          <w:tab w:pos="567" w:val="left"/>
          <w:tab w:pos="1134" w:val="left"/>
          <w:tab w:pos="1247" w:val="left"/>
        </w:tabs>
        <w:shd w:val="clear" w:color="auto" w:fill="ecfdf0"/>
      </w:pPr>
      <w:r>
        <w:rPr>
          <w:color w:val="BFBFBF"/>
          <w:shd w:val="clear" w:color="auto" w:fill="#ddfbe6"/>
        </w:rPr>
        <w:tab/>
        <w:t>1211</w:t>
        <w:tab/>
        <w:t>+</w:t>
        <w:tab/>
      </w:r>
      <w:r>
        <w:t xml:space="preserve">    |                            |                                                                                  | _mappingAlgorithmLinks_, or contained in the referenced                         |</w:t>
      </w:r>
    </w:p>
    <w:p>
      <w:pPr>
        <w:pStyle w:val="CodeChangeLine"/>
        <w:tabs>
          <w:tab w:pos="567" w:val="left"/>
          <w:tab w:pos="1134" w:val="left"/>
          <w:tab w:pos="1247" w:val="left"/>
        </w:tabs>
        <w:shd w:val="clear" w:color="auto" w:fill="ecfdf0"/>
      </w:pPr>
      <w:r>
        <w:rPr>
          <w:color w:val="BFBFBF"/>
          <w:shd w:val="clear" w:color="auto" w:fill="#ddfbe6"/>
        </w:rPr>
        <w:tab/>
        <w:t>1212</w:t>
        <w:tab/>
        <w:t>+</w:t>
        <w:tab/>
      </w:r>
      <w:r>
        <w:t xml:space="preserve">    |                            |                                                                                  | _&amp;lt;ontologyMappingAlgorithmRepository&gt;_ resource, the hosting CSE may decide  |</w:t>
      </w:r>
    </w:p>
    <w:p>
      <w:pPr>
        <w:pStyle w:val="CodeChangeLine"/>
        <w:tabs>
          <w:tab w:pos="567" w:val="left"/>
          <w:tab w:pos="1134" w:val="left"/>
          <w:tab w:pos="1247" w:val="left"/>
        </w:tabs>
        <w:shd w:val="clear" w:color="auto" w:fill="ecfdf0"/>
      </w:pPr>
      <w:r>
        <w:rPr>
          <w:color w:val="BFBFBF"/>
          <w:shd w:val="clear" w:color="auto" w:fill="#ddfbe6"/>
        </w:rPr>
        <w:tab/>
        <w:t>1213</w:t>
        <w:tab/>
        <w:t>+</w:t>
        <w:tab/>
      </w:r>
      <w:r>
        <w:t xml:space="preserve">    |                            |                                                                                  | to use one of the provided algorithms according to its local policy.            |</w:t>
      </w:r>
    </w:p>
    <w:p>
      <w:pPr>
        <w:pStyle w:val="CodeChangeLine"/>
        <w:tabs>
          <w:tab w:pos="567" w:val="left"/>
          <w:tab w:pos="1134" w:val="left"/>
          <w:tab w:pos="1247" w:val="left"/>
        </w:tabs>
        <w:shd w:val="clear" w:color="auto" w:fill="ecfdf0"/>
      </w:pPr>
      <w:r>
        <w:rPr>
          <w:color w:val="BFBFBF"/>
          <w:shd w:val="clear" w:color="auto" w:fill="#ddfbe6"/>
        </w:rPr>
        <w:tab/>
        <w:t>1214</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1215</w:t>
        <w:tab/>
        <w:t>+</w:t>
        <w:tab/>
      </w:r>
      <w:r>
        <w:t xml:space="preserve">    | Multiple                   | Contains the _resourceID_s of two or more existing                               | Decide to use two or more different types of mapping algorithms (based on the   |</w:t>
      </w:r>
    </w:p>
    <w:p>
      <w:pPr>
        <w:pStyle w:val="CodeChangeLine"/>
        <w:tabs>
          <w:tab w:pos="567" w:val="left"/>
          <w:tab w:pos="1134" w:val="left"/>
          <w:tab w:pos="1247" w:val="left"/>
        </w:tabs>
        <w:shd w:val="clear" w:color="auto" w:fill="ecfdf0"/>
      </w:pPr>
      <w:r>
        <w:rPr>
          <w:color w:val="BFBFBF"/>
          <w:shd w:val="clear" w:color="auto" w:fill="#ddfbe6"/>
        </w:rPr>
        <w:tab/>
        <w:t>1216</w:t>
        <w:tab/>
        <w:t>+</w:t>
        <w:tab/>
      </w:r>
      <w:r>
        <w:t xml:space="preserve">    |                            | _&amp;lt;ontologyMappingAlgorithm&gt;_ resources of different types, or the _resourceID_| _algorithmType_ attribute of the _&amp;lt;ontologyMappingAlgorithm&gt;_ resource) for  |</w:t>
      </w:r>
    </w:p>
    <w:p>
      <w:pPr>
        <w:pStyle w:val="CodeChangeLine"/>
        <w:tabs>
          <w:tab w:pos="567" w:val="left"/>
          <w:tab w:pos="1134" w:val="left"/>
          <w:tab w:pos="1247" w:val="left"/>
        </w:tabs>
        <w:shd w:val="clear" w:color="auto" w:fill="ecfdf0"/>
      </w:pPr>
      <w:r>
        <w:rPr>
          <w:color w:val="BFBFBF"/>
          <w:shd w:val="clear" w:color="auto" w:fill="#ddfbe6"/>
        </w:rPr>
        <w:tab/>
        <w:t>1217</w:t>
        <w:tab/>
        <w:t>+</w:t>
        <w:tab/>
      </w:r>
      <w:r>
        <w:t xml:space="preserve">    |                            | of an existing _&amp;lt;ontologyMappingAlgorithmRepository&gt;_ resource which contains | the ontology mapping between the source and target ontologies.\                 |</w:t>
      </w:r>
    </w:p>
    <w:p>
      <w:pPr>
        <w:pStyle w:val="CodeChangeLine"/>
        <w:tabs>
          <w:tab w:pos="567" w:val="left"/>
          <w:tab w:pos="1134" w:val="left"/>
          <w:tab w:pos="1247" w:val="left"/>
        </w:tabs>
        <w:shd w:val="clear" w:color="auto" w:fill="ecfdf0"/>
      </w:pPr>
      <w:r>
        <w:rPr>
          <w:color w:val="BFBFBF"/>
          <w:shd w:val="clear" w:color="auto" w:fill="#ddfbe6"/>
        </w:rPr>
        <w:tab/>
        <w:t>1218</w:t>
        <w:tab/>
        <w:t>+</w:t>
        <w:tab/>
      </w:r>
      <w:r>
        <w:t xml:space="preserve">    |                            | two or more _&amp;lt;ontologyMappingAlgorithm&gt;_ resources of different types.        | The hosting CSE may decide to use a subset (at least two types) of the provided |</w:t>
      </w:r>
    </w:p>
    <w:p>
      <w:pPr>
        <w:pStyle w:val="CodeChangeLine"/>
        <w:tabs>
          <w:tab w:pos="567" w:val="left"/>
          <w:tab w:pos="1134" w:val="left"/>
          <w:tab w:pos="1247" w:val="left"/>
        </w:tabs>
        <w:shd w:val="clear" w:color="auto" w:fill="ecfdf0"/>
      </w:pPr>
      <w:r>
        <w:rPr>
          <w:color w:val="BFBFBF"/>
          <w:shd w:val="clear" w:color="auto" w:fill="#ddfbe6"/>
        </w:rPr>
        <w:tab/>
        <w:t>1219</w:t>
        <w:tab/>
        <w:t>+</w:t>
        <w:tab/>
      </w:r>
      <w:r>
        <w:t xml:space="preserve">    |                            |                                                                                  | algorithms according to its local policy.\                                      |</w:t>
      </w:r>
    </w:p>
    <w:p>
      <w:pPr>
        <w:pStyle w:val="CodeChangeLine"/>
        <w:tabs>
          <w:tab w:pos="567" w:val="left"/>
          <w:tab w:pos="1134" w:val="left"/>
          <w:tab w:pos="1247" w:val="left"/>
        </w:tabs>
        <w:shd w:val="clear" w:color="auto" w:fill="ecfdf0"/>
      </w:pPr>
      <w:r>
        <w:rPr>
          <w:color w:val="BFBFBF"/>
          <w:shd w:val="clear" w:color="auto" w:fill="#ddfbe6"/>
        </w:rPr>
        <w:tab/>
        <w:t>1220</w:t>
        <w:tab/>
        <w:t>+</w:t>
        <w:tab/>
      </w:r>
      <w:r>
        <w:t xml:space="preserve">    |                            |                                                                                  | If the number of the types of the provided algorithms is less than two, the     |</w:t>
      </w:r>
    </w:p>
    <w:p>
      <w:pPr>
        <w:pStyle w:val="CodeChangeLine"/>
        <w:tabs>
          <w:tab w:pos="567" w:val="left"/>
          <w:tab w:pos="1134" w:val="left"/>
          <w:tab w:pos="1247" w:val="left"/>
        </w:tabs>
        <w:shd w:val="clear" w:color="auto" w:fill="ecfdf0"/>
      </w:pPr>
      <w:r>
        <w:rPr>
          <w:color w:val="BFBFBF"/>
          <w:shd w:val="clear" w:color="auto" w:fill="#ddfbe6"/>
        </w:rPr>
        <w:tab/>
        <w:t>1221</w:t>
        <w:tab/>
        <w:t>+</w:t>
        <w:tab/>
      </w:r>
      <w:r>
        <w:t xml:space="preserve">    |                            |                                                                                  | hosting CSE shall reject the request with an error.                             |</w:t>
      </w:r>
    </w:p>
    <w:p>
      <w:pPr>
        <w:pStyle w:val="CodeChangeLine"/>
        <w:tabs>
          <w:tab w:pos="567" w:val="left"/>
          <w:tab w:pos="1134" w:val="left"/>
          <w:tab w:pos="1247" w:val="left"/>
        </w:tabs>
        <w:shd w:val="clear" w:color="auto" w:fill="ecfdf0"/>
      </w:pPr>
      <w:r>
        <w:rPr>
          <w:color w:val="BFBFBF"/>
          <w:shd w:val="clear" w:color="auto" w:fill="#ddfbe6"/>
        </w:rPr>
        <w:tab/>
        <w:t>1222</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1223</w:t>
        <w:tab/>
        <w:t>+</w:t>
        <w:tab/>
      </w:r>
      <w:r>
        <w:t xml:space="preserve">    | Traversal                  | Contains the _resourceID_ (s) of one or more existing                            | Decide to use all the provided ontology mapping algorithms in a traversal way   |</w:t>
      </w:r>
    </w:p>
    <w:p>
      <w:pPr>
        <w:pStyle w:val="CodeChangeLine"/>
        <w:tabs>
          <w:tab w:pos="567" w:val="left"/>
          <w:tab w:pos="1134" w:val="left"/>
          <w:tab w:pos="1247" w:val="left"/>
        </w:tabs>
        <w:shd w:val="clear" w:color="auto" w:fill="ecfdf0"/>
      </w:pPr>
      <w:r>
        <w:rPr>
          <w:color w:val="BFBFBF"/>
          <w:shd w:val="clear" w:color="auto" w:fill="#ddfbe6"/>
        </w:rPr>
        <w:tab/>
        <w:t>1224</w:t>
        <w:tab/>
        <w:t>+</w:t>
        <w:tab/>
      </w:r>
      <w:r>
        <w:t xml:space="preserve">    |                            | _&amp;lt;ontologyMappingAlgorithm&gt;_ resources, or the _resourceID_ of an existing    | for the ontology mapping between the source and target ontologies.              |</w:t>
      </w:r>
    </w:p>
    <w:p>
      <w:pPr>
        <w:pStyle w:val="CodeChangeLine"/>
        <w:tabs>
          <w:tab w:pos="567" w:val="left"/>
          <w:tab w:pos="1134" w:val="left"/>
          <w:tab w:pos="1247" w:val="left"/>
        </w:tabs>
        <w:shd w:val="clear" w:color="auto" w:fill="ecfdf0"/>
      </w:pPr>
      <w:r>
        <w:rPr>
          <w:color w:val="BFBFBF"/>
          <w:shd w:val="clear" w:color="auto" w:fill="#ddfbe6"/>
        </w:rPr>
        <w:tab/>
        <w:t>1225</w:t>
        <w:tab/>
        <w:t>+</w:t>
        <w:tab/>
      </w:r>
      <w:r>
        <w:t xml:space="preserve">    |                            | _&amp;lt;ontologyMappingAlgorithmRepository&gt;_ resource.                              |                                                                                 |</w:t>
      </w:r>
    </w:p>
    <w:p>
      <w:pPr>
        <w:pStyle w:val="CodeChangeLine"/>
        <w:tabs>
          <w:tab w:pos="567" w:val="left"/>
          <w:tab w:pos="1134" w:val="left"/>
          <w:tab w:pos="1247" w:val="left"/>
        </w:tabs>
        <w:shd w:val="clear" w:color="auto" w:fill="ecfdf0"/>
      </w:pPr>
      <w:r>
        <w:rPr>
          <w:color w:val="BFBFBF"/>
          <w:shd w:val="clear" w:color="auto" w:fill="#ddfbe6"/>
        </w:rPr>
        <w:tab/>
        <w:t>1226</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1227</w:t>
        <w:tab/>
        <w:t>+</w:t>
        <w:tab/>
      </w:r>
      <w:r>
        <w:t xml:space="preserve">    | &gt; NOTE 1: Any combination of _mappingPolicy_ and _mappingAlgorithmLinks_ not                                                                                                                    |</w:t>
      </w:r>
    </w:p>
    <w:p>
      <w:pPr>
        <w:pStyle w:val="CodeChangeLine"/>
        <w:tabs>
          <w:tab w:pos="567" w:val="left"/>
          <w:tab w:pos="1134" w:val="left"/>
          <w:tab w:pos="1247" w:val="left"/>
        </w:tabs>
        <w:shd w:val="clear" w:color="auto" w:fill="ecfdf0"/>
      </w:pPr>
      <w:r>
        <w:rPr>
          <w:color w:val="BFBFBF"/>
          <w:shd w:val="clear" w:color="auto" w:fill="#ddfbe6"/>
        </w:rPr>
        <w:tab/>
        <w:t>1228</w:t>
        <w:tab/>
        <w:t>+</w:t>
        <w:tab/>
      </w:r>
      <w:r>
        <w:t xml:space="preserve">    | covered by this table shall be considered as an exceptional case, and the                                                                                                                       |</w:t>
      </w:r>
    </w:p>
    <w:p>
      <w:pPr>
        <w:pStyle w:val="CodeChangeLine"/>
        <w:tabs>
          <w:tab w:pos="567" w:val="left"/>
          <w:tab w:pos="1134" w:val="left"/>
          <w:tab w:pos="1247" w:val="left"/>
        </w:tabs>
        <w:shd w:val="clear" w:color="auto" w:fill="ecfdf0"/>
      </w:pPr>
      <w:r>
        <w:rPr>
          <w:color w:val="BFBFBF"/>
          <w:shd w:val="clear" w:color="auto" w:fill="#ddfbe6"/>
        </w:rPr>
        <w:tab/>
        <w:t>1229</w:t>
        <w:tab/>
        <w:t>+</w:t>
        <w:tab/>
      </w:r>
      <w:r>
        <w:t xml:space="preserve">    | hosting CSE shall reject the request with an error.\                                                                                                                                            |</w:t>
      </w:r>
    </w:p>
    <w:p>
      <w:pPr>
        <w:pStyle w:val="CodeChangeLine"/>
        <w:tabs>
          <w:tab w:pos="567" w:val="left"/>
          <w:tab w:pos="1134" w:val="left"/>
          <w:tab w:pos="1247" w:val="left"/>
        </w:tabs>
        <w:shd w:val="clear" w:color="auto" w:fill="ecfdf0"/>
      </w:pPr>
      <w:r>
        <w:rPr>
          <w:color w:val="BFBFBF"/>
          <w:shd w:val="clear" w:color="auto" w:fill="#ddfbe6"/>
        </w:rPr>
        <w:tab/>
        <w:t>1230</w:t>
        <w:tab/>
        <w:t>+</w:t>
        <w:tab/>
      </w:r>
      <w:r>
        <w:t xml:space="preserve">    |                                                                                                                                                                                                 |</w:t>
      </w:r>
    </w:p>
    <w:p>
      <w:pPr>
        <w:pStyle w:val="CodeChangeLine"/>
        <w:tabs>
          <w:tab w:pos="567" w:val="left"/>
          <w:tab w:pos="1134" w:val="left"/>
          <w:tab w:pos="1247" w:val="left"/>
        </w:tabs>
        <w:shd w:val="clear" w:color="auto" w:fill="ecfdf0"/>
      </w:pPr>
      <w:r>
        <w:rPr>
          <w:color w:val="BFBFBF"/>
          <w:shd w:val="clear" w:color="auto" w:fill="#ddfbe6"/>
        </w:rPr>
        <w:tab/>
        <w:t>1231</w:t>
        <w:tab/>
        <w:t>+</w:t>
        <w:tab/>
      </w:r>
      <w:r>
        <w:t xml:space="preserve">    | &gt; NOTE 2: For a pre-configured algorithm already stored in the system, the                                                                                                                      |</w:t>
      </w:r>
    </w:p>
    <w:p>
      <w:pPr>
        <w:pStyle w:val="CodeChangeLine"/>
        <w:tabs>
          <w:tab w:pos="567" w:val="left"/>
          <w:tab w:pos="1134" w:val="left"/>
          <w:tab w:pos="1247" w:val="left"/>
        </w:tabs>
        <w:shd w:val="clear" w:color="auto" w:fill="ecfdf0"/>
      </w:pPr>
      <w:r>
        <w:rPr>
          <w:color w:val="BFBFBF"/>
          <w:shd w:val="clear" w:color="auto" w:fill="#ddfbe6"/>
        </w:rPr>
        <w:tab/>
        <w:t>1232</w:t>
        <w:tab/>
        <w:t>+</w:t>
        <w:tab/>
      </w:r>
      <w:r>
        <w:t xml:space="preserve">    | _&amp;lt;ontologyMappingAlgorithm&gt;_ resource may not contain the executable of the                                                                                                                  |</w:t>
      </w:r>
    </w:p>
    <w:p>
      <w:pPr>
        <w:pStyle w:val="CodeChangeLine"/>
        <w:tabs>
          <w:tab w:pos="567" w:val="left"/>
          <w:tab w:pos="1134" w:val="left"/>
          <w:tab w:pos="1247" w:val="left"/>
        </w:tabs>
        <w:shd w:val="clear" w:color="auto" w:fill="ecfdf0"/>
      </w:pPr>
      <w:r>
        <w:rPr>
          <w:color w:val="BFBFBF"/>
          <w:shd w:val="clear" w:color="auto" w:fill="#ddfbe6"/>
        </w:rPr>
        <w:tab/>
        <w:t>1233</w:t>
        <w:tab/>
        <w:t>+</w:t>
        <w:tab/>
      </w:r>
      <w:r>
        <w:t xml:space="preserve">    | algorithm. In this case, the hosting CSE may invoke the algorithm from the                                                                                                                      |</w:t>
      </w:r>
    </w:p>
    <w:p>
      <w:pPr>
        <w:pStyle w:val="CodeChangeLine"/>
        <w:tabs>
          <w:tab w:pos="567" w:val="left"/>
          <w:tab w:pos="1134" w:val="left"/>
          <w:tab w:pos="1247" w:val="left"/>
        </w:tabs>
        <w:shd w:val="clear" w:color="auto" w:fill="ecfdf0"/>
      </w:pPr>
      <w:r>
        <w:rPr>
          <w:color w:val="BFBFBF"/>
          <w:shd w:val="clear" w:color="auto" w:fill="#ddfbe6"/>
        </w:rPr>
        <w:tab/>
        <w:t>1234</w:t>
        <w:tab/>
        <w:t>+</w:t>
        <w:tab/>
      </w:r>
      <w:r>
        <w:t xml:space="preserve">    | system locally according to the _resourceName_ or _resourceID_ attribute.\                                                                                                                      |</w:t>
      </w:r>
    </w:p>
    <w:p>
      <w:pPr>
        <w:pStyle w:val="CodeChangeLine"/>
        <w:tabs>
          <w:tab w:pos="567" w:val="left"/>
          <w:tab w:pos="1134" w:val="left"/>
          <w:tab w:pos="1247" w:val="left"/>
        </w:tabs>
        <w:shd w:val="clear" w:color="auto" w:fill="ecfdf0"/>
      </w:pPr>
      <w:r>
        <w:rPr>
          <w:color w:val="BFBFBF"/>
          <w:shd w:val="clear" w:color="auto" w:fill="#ddfbe6"/>
        </w:rPr>
        <w:tab/>
        <w:t>1235</w:t>
        <w:tab/>
        <w:t>+</w:t>
        <w:tab/>
      </w:r>
      <w:r>
        <w:t xml:space="preserve">    |                                                                                                                                                                                                 |</w:t>
      </w:r>
    </w:p>
    <w:p>
      <w:pPr>
        <w:pStyle w:val="CodeChangeLine"/>
        <w:tabs>
          <w:tab w:pos="567" w:val="left"/>
          <w:tab w:pos="1134" w:val="left"/>
          <w:tab w:pos="1247" w:val="left"/>
        </w:tabs>
        <w:shd w:val="clear" w:color="auto" w:fill="ecfdf0"/>
      </w:pPr>
      <w:r>
        <w:rPr>
          <w:color w:val="BFBFBF"/>
          <w:shd w:val="clear" w:color="auto" w:fill="#ddfbe6"/>
        </w:rPr>
        <w:tab/>
        <w:t>1236</w:t>
        <w:tab/>
        <w:t>+</w:t>
        <w:tab/>
      </w:r>
      <w:r>
        <w:t xml:space="preserve">    | &gt; NOTE 3: If more than one algorithms are used, the final ontology mapping                                                                                                                      |</w:t>
      </w:r>
    </w:p>
    <w:p>
      <w:pPr>
        <w:pStyle w:val="CodeChangeLine"/>
        <w:tabs>
          <w:tab w:pos="567" w:val="left"/>
          <w:tab w:pos="1134" w:val="left"/>
          <w:tab w:pos="1247" w:val="left"/>
        </w:tabs>
        <w:shd w:val="clear" w:color="auto" w:fill="ecfdf0"/>
      </w:pPr>
      <w:r>
        <w:rPr>
          <w:color w:val="BFBFBF"/>
          <w:shd w:val="clear" w:color="auto" w:fill="#ddfbe6"/>
        </w:rPr>
        <w:tab/>
        <w:t>1237</w:t>
        <w:tab/>
        <w:t>+</w:t>
        <w:tab/>
      </w:r>
      <w:r>
        <w:t xml:space="preserve">    | result shall be a union of all the results from each algorithm.                                                                                                                                 |</w:t>
      </w:r>
    </w:p>
    <w:p>
      <w:pPr>
        <w:pStyle w:val="CodeChangeLine"/>
        <w:tabs>
          <w:tab w:pos="567" w:val="left"/>
          <w:tab w:pos="1134" w:val="left"/>
          <w:tab w:pos="1247" w:val="left"/>
        </w:tabs>
        <w:shd w:val="clear" w:color="auto" w:fill="ecfdf0"/>
      </w:pPr>
      <w:r>
        <w:rPr>
          <w:color w:val="BFBFBF"/>
          <w:shd w:val="clear" w:color="auto" w:fill="#ddfbe6"/>
        </w:rPr>
        <w:tab/>
        <w:t>1238</w:t>
        <w:tab/>
        <w:t>+</w:t>
        <w:tab/>
      </w:r>
      <w:r>
        <w:t xml:space="preserve">    +----------------------------+----------------------------------------------------------------------------------+---------------------------------------------------------------------------------+</w:t>
      </w:r>
    </w:p>
    <w:p>
      <w:pPr>
        <w:pStyle w:val="CodeChangeLine"/>
        <w:tabs>
          <w:tab w:pos="567" w:val="left"/>
          <w:tab w:pos="1134" w:val="left"/>
          <w:tab w:pos="1247" w:val="left"/>
        </w:tabs>
      </w:pPr>
      <w:r>
        <w:rPr>
          <w:color w:val="BFBFBF"/>
          <w:shd w:val="clear" w:color="auto" w:fill="fafafa"/>
        </w:rPr>
        <w:t>1226</w:t>
        <w:tab/>
        <w:t>1239</w:t>
        <w:tab/>
        <w:tab/>
      </w:r>
      <w:r/>
    </w:p>
    <w:p>
      <w:pPr>
        <w:pStyle w:val="CodeChangeLine"/>
        <w:tabs>
          <w:tab w:pos="567" w:val="left"/>
          <w:tab w:pos="1134" w:val="left"/>
          <w:tab w:pos="1247" w:val="left"/>
        </w:tabs>
      </w:pPr>
      <w:r>
        <w:rPr>
          <w:color w:val="BFBFBF"/>
          <w:shd w:val="clear" w:color="auto" w:fill="fafafa"/>
        </w:rPr>
        <w:t>1227</w:t>
        <w:tab/>
        <w:t>1240</w:t>
        <w:tab/>
        <w:tab/>
      </w:r>
      <w:r>
        <w:t>3. The hosting CSE may need to retrieve the source and/or target _&amp;lt;ontology&gt;_ resources from a remote CSE the _sourceOntology_ and _targetOntology_ attributes if they are not hosted locally.</w:t>
      </w:r>
    </w:p>
    <w:p>
      <w:pPr>
        <w:pStyle w:val="CodeChangeLine"/>
        <w:tabs>
          <w:tab w:pos="567" w:val="left"/>
          <w:tab w:pos="1134" w:val="left"/>
          <w:tab w:pos="1247" w:val="left"/>
        </w:tabs>
        <w:shd w:val="clear" w:color="auto" w:fill="fbe9eb"/>
      </w:pPr>
      <w:r>
        <w:rPr>
          <w:color w:val="BFBFBF"/>
          <w:shd w:val="clear" w:color="auto" w:fill="#f9d7dc"/>
        </w:rPr>
        <w:t>1228</w:t>
        <w:tab/>
        <w:tab/>
        <w:t>-</w:t>
        <w:tab/>
      </w:r>
      <w:r>
        <w:t xml:space="preserve">4. The hosting CSE may need to retrieve the used _&amp;lt;mappingAlgorithm&gt;_ resources from a remote CSE according to the _mappingAlgorithmLinks_ attribute if they are not hosted locally. </w:t>
      </w:r>
    </w:p>
    <w:p>
      <w:pPr>
        <w:pStyle w:val="CodeChangeLine"/>
        <w:tabs>
          <w:tab w:pos="567" w:val="left"/>
          <w:tab w:pos="1134" w:val="left"/>
          <w:tab w:pos="1247" w:val="left"/>
        </w:tabs>
        <w:shd w:val="clear" w:color="auto" w:fill="fbe9eb"/>
      </w:pPr>
      <w:r>
        <w:rPr>
          <w:color w:val="BFBFBF"/>
          <w:shd w:val="clear" w:color="auto" w:fill="#f9d7dc"/>
        </w:rPr>
        <w:t>1229</w:t>
        <w:tab/>
        <w:tab/>
        <w:t>-</w:t>
        <w:tab/>
      </w:r>
      <w:r>
        <w:t xml:space="preserve">5. The hosting CSE shall create the ontology mapping relationships between the source and target ontologies according to the determined mapping method, and shall store the resulted mapping relationships in the _&amp;lt;ontologyMapping&gt;_ resource. </w:t>
      </w:r>
    </w:p>
    <w:p>
      <w:pPr>
        <w:pStyle w:val="CodeChangeLine"/>
        <w:tabs>
          <w:tab w:pos="567" w:val="left"/>
          <w:tab w:pos="1134" w:val="left"/>
          <w:tab w:pos="1247" w:val="left"/>
        </w:tabs>
        <w:shd w:val="clear" w:color="auto" w:fill="fbe9eb"/>
      </w:pPr>
      <w:r>
        <w:rPr>
          <w:color w:val="BFBFBF"/>
          <w:shd w:val="clear" w:color="auto" w:fill="#f9d7dc"/>
        </w:rPr>
        <w:t>1230</w:t>
        <w:tab/>
        <w:tab/>
        <w:t>-</w:t>
        <w:tab/>
      </w:r>
      <w:r/>
    </w:p>
    <w:p>
      <w:pPr>
        <w:pStyle w:val="CodeChangeLine"/>
        <w:tabs>
          <w:tab w:pos="567" w:val="left"/>
          <w:tab w:pos="1134" w:val="left"/>
          <w:tab w:pos="1247" w:val="left"/>
        </w:tabs>
        <w:shd w:val="clear" w:color="auto" w:fill="fbe9eb"/>
      </w:pPr>
      <w:r>
        <w:rPr>
          <w:color w:val="BFBFBF"/>
          <w:shd w:val="clear" w:color="auto" w:fill="#f9d7dc"/>
        </w:rPr>
        <w:t>1231</w:t>
        <w:tab/>
        <w:tab/>
        <w:t>-</w:t>
        <w:tab/>
      </w:r>
      <w:r>
        <w:t xml:space="preserve">Figure 6.10.2-2 shows an example of the ontology mapping between the source ontology (Ontology-A) and the target ontology (Ontology-B). Assuming the _mappingPolicy=multiple_ and the _mappingAlgorithmLinks_ points to two _&amp;lt;ontologyMappingAlgorithm&gt;_ resources which are a "linguistic-feature extraction algorithm" and an "external resource acquisition algorithm" respectively. The hosting CSE first performs the "linguistic-feature extraction algorithm" against Ontology-A and Ontology-B, and generates three mapping relationships (as formatted by Triple#1, Triple#2 and Triple#3 below). The hosting CSE then performs the "external resource acquisition algorithm" with the support from external resources (e.g. the WordNet dictionary), and generates a fourth mapping relationship (as Triple#4 below). </w:t>
      </w:r>
    </w:p>
    <w:p>
      <w:pPr>
        <w:pStyle w:val="CodeChangeLine"/>
        <w:tabs>
          <w:tab w:pos="567" w:val="left"/>
          <w:tab w:pos="1134" w:val="left"/>
          <w:tab w:pos="1247" w:val="left"/>
        </w:tabs>
        <w:shd w:val="clear" w:color="auto" w:fill="ecfdf0"/>
      </w:pPr>
      <w:r>
        <w:rPr>
          <w:color w:val="BFBFBF"/>
          <w:shd w:val="clear" w:color="auto" w:fill="#ddfbe6"/>
        </w:rPr>
        <w:tab/>
        <w:t>1241</w:t>
        <w:tab/>
        <w:t>+</w:t>
        <w:tab/>
      </w:r>
      <w:r>
        <w:t>4. The hosting CSE may need to retrieve the used _&amp;lt;mappingAlgorithm&gt;_ resources from a remote CSE according to the _mappingAlgorithmLinks_ attribute if they are not hosted locally.</w:t>
      </w:r>
    </w:p>
    <w:p>
      <w:pPr>
        <w:pStyle w:val="CodeChangeLine"/>
        <w:tabs>
          <w:tab w:pos="567" w:val="left"/>
          <w:tab w:pos="1134" w:val="left"/>
          <w:tab w:pos="1247" w:val="left"/>
        </w:tabs>
        <w:shd w:val="clear" w:color="auto" w:fill="ecfdf0"/>
      </w:pPr>
      <w:r>
        <w:rPr>
          <w:color w:val="BFBFBF"/>
          <w:shd w:val="clear" w:color="auto" w:fill="#ddfbe6"/>
        </w:rPr>
        <w:tab/>
        <w:t>1242</w:t>
        <w:tab/>
        <w:t>+</w:t>
        <w:tab/>
      </w:r>
      <w:r>
        <w:t>5. The hosting CSE shall create the ontology mapping relationships between the source and target ontologies according to the determined mapping method, and shall store the resulted mapping relationships in the _&amp;lt;ontologyMapping&gt;_ resource.</w:t>
      </w:r>
    </w:p>
    <w:p>
      <w:pPr>
        <w:pStyle w:val="CodeChangeLine"/>
        <w:tabs>
          <w:tab w:pos="567" w:val="left"/>
          <w:tab w:pos="1134" w:val="left"/>
          <w:tab w:pos="1247" w:val="left"/>
        </w:tabs>
        <w:shd w:val="clear" w:color="auto" w:fill="ecfdf0"/>
      </w:pPr>
      <w:r>
        <w:rPr>
          <w:color w:val="BFBFBF"/>
          <w:shd w:val="clear" w:color="auto" w:fill="#ddfbe6"/>
        </w:rPr>
        <w:tab/>
        <w:t>1243</w:t>
        <w:tab/>
        <w:t>+</w:t>
        <w:tab/>
      </w:r>
      <w:r>
        <w:t>6. The hosting CSE shall return a success response to the originator.</w:t>
      </w:r>
    </w:p>
    <w:p>
      <w:pPr>
        <w:pStyle w:val="CodeChangeLine"/>
        <w:tabs>
          <w:tab w:pos="567" w:val="left"/>
          <w:tab w:pos="1134" w:val="left"/>
          <w:tab w:pos="1247" w:val="left"/>
        </w:tabs>
        <w:shd w:val="clear" w:color="auto" w:fill="ecfdf0"/>
      </w:pPr>
      <w:r>
        <w:rPr>
          <w:color w:val="BFBFBF"/>
          <w:shd w:val="clear" w:color="auto" w:fill="#ddfbe6"/>
        </w:rPr>
        <w:tab/>
        <w:t>1244</w:t>
        <w:tab/>
        <w:t>+</w:t>
        <w:tab/>
      </w:r>
      <w:r/>
    </w:p>
    <w:p>
      <w:pPr>
        <w:pStyle w:val="CodeChangeLine"/>
        <w:tabs>
          <w:tab w:pos="567" w:val="left"/>
          <w:tab w:pos="1134" w:val="left"/>
          <w:tab w:pos="1247" w:val="left"/>
        </w:tabs>
        <w:shd w:val="clear" w:color="auto" w:fill="ecfdf0"/>
      </w:pPr>
      <w:r>
        <w:rPr>
          <w:color w:val="BFBFBF"/>
          <w:shd w:val="clear" w:color="auto" w:fill="#ddfbe6"/>
        </w:rPr>
        <w:tab/>
        <w:t>1245</w:t>
        <w:tab/>
        <w:t>+</w:t>
        <w:tab/>
      </w:r>
      <w:r>
        <w:t>Figure 6.10.2-2 shows an example of the ontology mapping between the source ontology (Ontology-A) and the target ontology (Ontology-B). Assuming the _mappingPolicy=multiple_ and the _mappingAlgorithmLinks_ points to two _&amp;lt;ontologyMappingAlgorithm&gt;_ resources which are a "linguistic-feature extraction algorithm" and an "external resource acquisition algorithm" respectively. The hosting CSE first performs the "linguistic-feature extraction algorithm" against Ontology-A and Ontology-B, and generates three mapping relationships (as formatted by Triple#1, Triple#2 and Triple#3 below). The hosting CSE then performs the "external resource acquisition algorithm" with the support from external resources (e.g. the WordNet dictionary), and generates a fourth mapping relationship (as Triple#4 below).</w:t>
      </w:r>
    </w:p>
    <w:p>
      <w:pPr>
        <w:pStyle w:val="CodeChangeLine"/>
        <w:tabs>
          <w:tab w:pos="567" w:val="left"/>
          <w:tab w:pos="1134" w:val="left"/>
          <w:tab w:pos="1247" w:val="left"/>
        </w:tabs>
      </w:pPr>
      <w:r>
        <w:rPr>
          <w:color w:val="BFBFBF"/>
          <w:shd w:val="clear" w:color="auto" w:fill="fafafa"/>
        </w:rPr>
        <w:t>1232</w:t>
        <w:tab/>
        <w:t>1246</w:t>
        <w:tab/>
        <w:tab/>
      </w:r>
      <w:r/>
    </w:p>
    <w:p>
      <w:pPr>
        <w:pStyle w:val="CodeChangeLine"/>
        <w:tabs>
          <w:tab w:pos="567" w:val="left"/>
          <w:tab w:pos="1134" w:val="left"/>
          <w:tab w:pos="1247" w:val="left"/>
        </w:tabs>
      </w:pPr>
      <w:r>
        <w:rPr>
          <w:color w:val="BFBFBF"/>
          <w:shd w:val="clear" w:color="auto" w:fill="fafafa"/>
        </w:rPr>
        <w:t>1233</w:t>
        <w:tab/>
        <w:t>1247</w:t>
        <w:tab/>
        <w:tab/>
      </w:r>
      <w:r>
        <w:t>- RDF Triple #1: Ontology-A:Thing _owl:equivalentClass_ Ontology-B:Thing</w:t>
      </w:r>
    </w:p>
    <w:p>
      <w:pPr>
        <w:pStyle w:val="CodeChangeLine"/>
        <w:tabs>
          <w:tab w:pos="567" w:val="left"/>
          <w:tab w:pos="1134" w:val="left"/>
          <w:tab w:pos="1247" w:val="left"/>
        </w:tabs>
      </w:pPr>
      <w:r>
        <w:rPr>
          <w:color w:val="BFBFBF"/>
          <w:shd w:val="clear" w:color="auto" w:fill="fafafa"/>
        </w:rPr>
        <w:t>1234</w:t>
        <w:tab/>
        <w:t>1248</w:t>
        <w:tab/>
        <w:tab/>
      </w:r>
      <w:r>
        <w:t>- RDF Triple #2: Ontology-A:Devices _owl:equivalentClass_ Ontology-B:Device</w:t>
      </w:r>
    </w:p>
    <w:p>
      <w:pPr>
        <w:pStyle w:val="CodeHeader"/>
      </w:pPr>
      <w:r>
        <w:t xml:space="preserve">@@ -1239,11 +1253,9 @@ </w:t>
      </w:r>
    </w:p>
    <w:p>
      <w:pPr>
        <w:pStyle w:val="CodeChangeLine"/>
        <w:tabs>
          <w:tab w:pos="567" w:val="left"/>
          <w:tab w:pos="1134" w:val="left"/>
          <w:tab w:pos="1247" w:val="left"/>
        </w:tabs>
      </w:pPr>
      <w:r>
        <w:rPr>
          <w:color w:val="BFBFBF"/>
          <w:shd w:val="clear" w:color="auto" w:fill="fafafa"/>
        </w:rPr>
        <w:t>1239</w:t>
        <w:tab/>
        <w:t>1253</w:t>
        <w:tab/>
        <w:tab/>
      </w:r>
      <w:r/>
    </w:p>
    <w:p>
      <w:pPr>
        <w:pStyle w:val="CodeChangeLine"/>
        <w:tabs>
          <w:tab w:pos="567" w:val="left"/>
          <w:tab w:pos="1134" w:val="left"/>
          <w:tab w:pos="1247" w:val="left"/>
        </w:tabs>
      </w:pPr>
      <w:r>
        <w:rPr>
          <w:color w:val="BFBFBF"/>
          <w:shd w:val="clear" w:color="auto" w:fill="fafafa"/>
        </w:rPr>
        <w:t>1240</w:t>
        <w:tab/>
        <w:t>1254</w:t>
        <w:tab/>
        <w:tab/>
      </w:r>
      <w:r>
        <w:t>The hosting CSE shall return the successful response to the Originator with the _resourceID_ of the created _&amp;lt;ontologyMapping&gt;_ resource.</w:t>
      </w:r>
    </w:p>
    <w:p>
      <w:pPr>
        <w:pStyle w:val="CodeChangeLine"/>
        <w:tabs>
          <w:tab w:pos="567" w:val="left"/>
          <w:tab w:pos="1134" w:val="left"/>
          <w:tab w:pos="1247" w:val="left"/>
        </w:tabs>
      </w:pPr>
      <w:r>
        <w:rPr>
          <w:color w:val="BFBFBF"/>
          <w:shd w:val="clear" w:color="auto" w:fill="fafafa"/>
        </w:rPr>
        <w:t>1241</w:t>
        <w:tab/>
        <w:t>1255</w:t>
        <w:tab/>
        <w:tab/>
      </w:r>
      <w:r/>
    </w:p>
    <w:p>
      <w:pPr>
        <w:pStyle w:val="CodeChangeLine"/>
        <w:tabs>
          <w:tab w:pos="567" w:val="left"/>
          <w:tab w:pos="1134" w:val="left"/>
          <w:tab w:pos="1247" w:val="left"/>
        </w:tabs>
        <w:shd w:val="clear" w:color="auto" w:fill="fbe9eb"/>
      </w:pPr>
      <w:r>
        <w:rPr>
          <w:color w:val="BFBFBF"/>
          <w:shd w:val="clear" w:color="auto" w:fill="#f9d7dc"/>
        </w:rPr>
        <w:t>1242</w:t>
        <w:tab/>
        <w:tab/>
        <w:t>-</w:t>
        <w:tab/>
      </w:r>
      <w:r/>
    </w:p>
    <w:p>
      <w:pPr>
        <w:pStyle w:val="CodeChangeLine"/>
        <w:tabs>
          <w:tab w:pos="567" w:val="left"/>
          <w:tab w:pos="1134" w:val="left"/>
          <w:tab w:pos="1247" w:val="left"/>
        </w:tabs>
      </w:pPr>
      <w:r>
        <w:rPr>
          <w:color w:val="BFBFBF"/>
          <w:shd w:val="clear" w:color="auto" w:fill="fafafa"/>
        </w:rPr>
        <w:t>1243</w:t>
        <w:tab/>
        <w:t>1256</w:t>
        <w:tab/>
        <w:tab/>
      </w:r>
      <w:r>
        <w:t>![Figure 6.10.2-2: Example of the mapping result between ontology A and ontology B](media/6.10.2-2.png)</w:t>
      </w:r>
    </w:p>
    <w:p>
      <w:pPr>
        <w:pStyle w:val="CodeChangeLine"/>
        <w:tabs>
          <w:tab w:pos="567" w:val="left"/>
          <w:tab w:pos="1134" w:val="left"/>
          <w:tab w:pos="1247" w:val="left"/>
        </w:tabs>
      </w:pPr>
      <w:r>
        <w:rPr>
          <w:color w:val="BFBFBF"/>
          <w:shd w:val="clear" w:color="auto" w:fill="fafafa"/>
        </w:rPr>
        <w:t>1244</w:t>
        <w:tab/>
        <w:t>1257</w:t>
        <w:tab/>
        <w:tab/>
      </w:r>
      <w:r/>
    </w:p>
    <w:p>
      <w:pPr>
        <w:pStyle w:val="CodeChangeLine"/>
        <w:tabs>
          <w:tab w:pos="567" w:val="left"/>
          <w:tab w:pos="1134" w:val="left"/>
          <w:tab w:pos="1247" w:val="left"/>
        </w:tabs>
        <w:shd w:val="clear" w:color="auto" w:fill="fbe9eb"/>
      </w:pPr>
      <w:r>
        <w:rPr>
          <w:color w:val="BFBFBF"/>
          <w:shd w:val="clear" w:color="auto" w:fill="#f9d7dc"/>
        </w:rPr>
        <w:t>1245</w:t>
        <w:tab/>
        <w:tab/>
        <w:t>-</w:t>
        <w:tab/>
      </w:r>
      <w:r>
        <w:t xml:space="preserve">**Figure 6.10.2-2: Example of the mapping result between ontology A and ontology B** </w:t>
      </w:r>
    </w:p>
    <w:p>
      <w:pPr>
        <w:pStyle w:val="CodeChangeLine"/>
        <w:tabs>
          <w:tab w:pos="567" w:val="left"/>
          <w:tab w:pos="1134" w:val="left"/>
          <w:tab w:pos="1247" w:val="left"/>
        </w:tabs>
        <w:shd w:val="clear" w:color="auto" w:fill="fbe9eb"/>
      </w:pPr>
      <w:r>
        <w:rPr>
          <w:color w:val="BFBFBF"/>
          <w:shd w:val="clear" w:color="auto" w:fill="#f9d7dc"/>
        </w:rPr>
        <w:t>1246</w:t>
        <w:tab/>
        <w:tab/>
        <w:t>-</w:t>
        <w:tab/>
      </w:r>
      <w:r/>
    </w:p>
    <w:p>
      <w:pPr>
        <w:pStyle w:val="CodeChangeLine"/>
        <w:tabs>
          <w:tab w:pos="567" w:val="left"/>
          <w:tab w:pos="1134" w:val="left"/>
          <w:tab w:pos="1247" w:val="left"/>
        </w:tabs>
        <w:shd w:val="clear" w:color="auto" w:fill="ecfdf0"/>
      </w:pPr>
      <w:r>
        <w:rPr>
          <w:color w:val="BFBFBF"/>
          <w:shd w:val="clear" w:color="auto" w:fill="#ddfbe6"/>
        </w:rPr>
        <w:tab/>
        <w:t>1258</w:t>
        <w:tab/>
        <w:t>+</w:t>
        <w:tab/>
      </w:r>
      <w:r>
        <w:t>**Figure 6.10.2-2: Example of the mapping result between ontology A and ontology B**</w:t>
      </w:r>
    </w:p>
    <w:p>
      <w:pPr>
        <w:pStyle w:val="CodeChangeLine"/>
        <w:tabs>
          <w:tab w:pos="567" w:val="left"/>
          <w:tab w:pos="1134" w:val="left"/>
          <w:tab w:pos="1247" w:val="left"/>
        </w:tabs>
      </w:pPr>
      <w:r>
        <w:rPr>
          <w:color w:val="BFBFBF"/>
          <w:shd w:val="clear" w:color="auto" w:fill="fafafa"/>
        </w:rPr>
        <w:t>1247</w:t>
        <w:tab/>
        <w:t>1259</w:t>
        <w:tab/>
        <w:tab/>
      </w:r>
      <w:r/>
    </w:p>
    <w:p>
      <w:pPr>
        <w:pStyle w:val="CodeChangeLine"/>
        <w:tabs>
          <w:tab w:pos="567" w:val="left"/>
          <w:tab w:pos="1134" w:val="left"/>
          <w:tab w:pos="1247" w:val="left"/>
        </w:tabs>
      </w:pPr>
      <w:r>
        <w:rPr>
          <w:color w:val="BFBFBF"/>
          <w:shd w:val="clear" w:color="auto" w:fill="fafafa"/>
        </w:rPr>
        <w:t>1248</w:t>
        <w:tab/>
        <w:t>1260</w:t>
        <w:tab/>
        <w:tab/>
      </w:r>
      <w:r>
        <w:t>### 6.10.3 Retrieve _&amp;lt;ontologyMapping&gt;_ (Get the ontology mapping result)</w:t>
      </w:r>
    </w:p>
    <w:p>
      <w:pPr>
        <w:pStyle w:val="CodeChangeLine"/>
        <w:tabs>
          <w:tab w:pos="567" w:val="left"/>
          <w:tab w:pos="1134" w:val="left"/>
          <w:tab w:pos="1247" w:val="left"/>
        </w:tabs>
      </w:pPr>
      <w:r>
        <w:rPr>
          <w:color w:val="BFBFBF"/>
          <w:shd w:val="clear" w:color="auto" w:fill="fafafa"/>
        </w:rPr>
        <w:t>1249</w:t>
        <w:tab/>
        <w:t>1261</w:t>
        <w:tab/>
        <w:tab/>
      </w:r>
      <w:r/>
    </w:p>
    <w:p>
      <w:pPr>
        <w:pStyle w:val="CodeHeader"/>
      </w:pPr>
      <w:r>
        <w:t xml:space="preserve">@@ -1256,21 +1268,22 @@ </w:t>
      </w:r>
    </w:p>
    <w:p>
      <w:pPr>
        <w:pStyle w:val="CodeChangeLine"/>
        <w:tabs>
          <w:tab w:pos="567" w:val="left"/>
          <w:tab w:pos="1134" w:val="left"/>
          <w:tab w:pos="1247" w:val="left"/>
        </w:tabs>
      </w:pPr>
      <w:r>
        <w:rPr>
          <w:color w:val="BFBFBF"/>
          <w:shd w:val="clear" w:color="auto" w:fill="fafafa"/>
        </w:rPr>
        <w:t>1256</w:t>
        <w:tab/>
        <w:t>1268</w:t>
        <w:tab/>
        <w:tab/>
      </w:r>
      <w:r>
        <w:t>+:==================================================+:===============================================================================+</w:t>
      </w:r>
    </w:p>
    <w:p>
      <w:pPr>
        <w:pStyle w:val="CodeChangeLine"/>
        <w:tabs>
          <w:tab w:pos="567" w:val="left"/>
          <w:tab w:pos="1134" w:val="left"/>
          <w:tab w:pos="1247" w:val="left"/>
        </w:tabs>
      </w:pPr>
      <w:r>
        <w:rPr>
          <w:color w:val="BFBFBF"/>
          <w:shd w:val="clear" w:color="auto" w:fill="fafafa"/>
        </w:rPr>
        <w:t>1257</w:t>
        <w:tab/>
        <w:t>1269</w:t>
        <w:tab/>
        <w:tab/>
      </w:r>
      <w:r>
        <w:t>| Associated Reference Point                        | Mca, Mcc and Mcc'.                                                             |</w:t>
      </w:r>
    </w:p>
    <w:p>
      <w:pPr>
        <w:pStyle w:val="CodeChangeLine"/>
        <w:tabs>
          <w:tab w:pos="567" w:val="left"/>
          <w:tab w:pos="1134" w:val="left"/>
          <w:tab w:pos="1247" w:val="left"/>
        </w:tabs>
      </w:pPr>
      <w:r>
        <w:rPr>
          <w:color w:val="BFBFBF"/>
          <w:shd w:val="clear" w:color="auto" w:fill="fafafa"/>
        </w:rPr>
        <w:t>1258</w:t>
        <w:tab/>
        <w:t>1270</w:t>
        <w:tab/>
        <w:tab/>
      </w:r>
      <w:r>
        <w:t>+---------------------------------------------------+--------------------------------------------------------------------------------+</w:t>
      </w:r>
    </w:p>
    <w:p>
      <w:pPr>
        <w:pStyle w:val="CodeChangeLine"/>
        <w:tabs>
          <w:tab w:pos="567" w:val="left"/>
          <w:tab w:pos="1134" w:val="left"/>
          <w:tab w:pos="1247" w:val="left"/>
        </w:tabs>
        <w:shd w:val="clear" w:color="auto" w:fill="fbe9eb"/>
      </w:pPr>
      <w:r>
        <w:rPr>
          <w:color w:val="BFBFBF"/>
          <w:shd w:val="clear" w:color="auto" w:fill="#f9d7dc"/>
        </w:rPr>
        <w:t>1259</w:t>
        <w:tab/>
        <w:tab/>
        <w:t>-</w:t>
        <w:tab/>
      </w:r>
      <w:r>
        <w:t>| Information in Request message                    | All parameters defined in [\[1\]](#_ref_1) table 8.1.2-2.                      |</w:t>
      </w:r>
    </w:p>
    <w:p>
      <w:pPr>
        <w:pStyle w:val="CodeChangeLine"/>
        <w:tabs>
          <w:tab w:pos="567" w:val="left"/>
          <w:tab w:pos="1134" w:val="left"/>
          <w:tab w:pos="1247" w:val="left"/>
        </w:tabs>
        <w:shd w:val="clear" w:color="auto" w:fill="fbe9eb"/>
      </w:pPr>
      <w:r>
        <w:rPr>
          <w:color w:val="BFBFBF"/>
          <w:shd w:val="clear" w:color="auto" w:fill="#f9d7dc"/>
        </w:rPr>
        <w:t>1260</w:t>
        <w:tab/>
        <w:tab/>
        <w:t>-</w:t>
        <w:tab/>
      </w:r>
      <w:r>
        <w:t>+---------------------------------------------------+--------------------------------------------------------------------------------+</w:t>
      </w:r>
    </w:p>
    <w:p>
      <w:pPr>
        <w:pStyle w:val="CodeChangeLine"/>
        <w:tabs>
          <w:tab w:pos="567" w:val="left"/>
          <w:tab w:pos="1134" w:val="left"/>
          <w:tab w:pos="1247" w:val="left"/>
        </w:tabs>
        <w:shd w:val="clear" w:color="auto" w:fill="fbe9eb"/>
      </w:pPr>
      <w:r>
        <w:rPr>
          <w:color w:val="BFBFBF"/>
          <w:shd w:val="clear" w:color="auto" w:fill="#f9d7dc"/>
        </w:rPr>
        <w:t>1261</w:t>
        <w:tab/>
        <w:tab/>
        <w:t>-</w:t>
        <w:tab/>
      </w:r>
      <w:r>
        <w:t>| Processing at Originator before sending Request   | According to clause 10.1.3 in [\[1\]](#_ref_1).                                |</w:t>
      </w:r>
    </w:p>
    <w:p>
      <w:pPr>
        <w:pStyle w:val="CodeChangeLine"/>
        <w:tabs>
          <w:tab w:pos="567" w:val="left"/>
          <w:tab w:pos="1134" w:val="left"/>
          <w:tab w:pos="1247" w:val="left"/>
        </w:tabs>
        <w:shd w:val="clear" w:color="auto" w:fill="ecfdf0"/>
      </w:pPr>
      <w:r>
        <w:rPr>
          <w:color w:val="BFBFBF"/>
          <w:shd w:val="clear" w:color="auto" w:fill="#ddfbe6"/>
        </w:rPr>
        <w:tab/>
        <w:t>1271</w:t>
        <w:tab/>
        <w:t>+</w:t>
        <w:tab/>
      </w:r>
      <w:r>
        <w:t>| Information in Request message                    | All parameters defined in oneM2M TS-0001 [\[1\]](#_ref_1) Table 8.1.2-2 apply. |</w:t>
      </w:r>
    </w:p>
    <w:p>
      <w:pPr>
        <w:pStyle w:val="CodeChangeLine"/>
        <w:tabs>
          <w:tab w:pos="567" w:val="left"/>
          <w:tab w:pos="1134" w:val="left"/>
          <w:tab w:pos="1247" w:val="left"/>
        </w:tabs>
        <w:shd w:val="clear" w:color="auto" w:fill="ecfdf0"/>
      </w:pPr>
      <w:r>
        <w:rPr>
          <w:color w:val="BFBFBF"/>
          <w:shd w:val="clear" w:color="auto" w:fill="#ddfbe6"/>
        </w:rPr>
        <w:tab/>
        <w:t>1272</w:t>
        <w:tab/>
        <w:t>+</w:t>
        <w:tab/>
      </w:r>
      <w:r>
        <w:t>+---------------------------------------------------+--------------------------------------------------------------------------------+</w:t>
      </w:r>
    </w:p>
    <w:p>
      <w:pPr>
        <w:pStyle w:val="CodeChangeLine"/>
        <w:tabs>
          <w:tab w:pos="567" w:val="left"/>
          <w:tab w:pos="1134" w:val="left"/>
          <w:tab w:pos="1247" w:val="left"/>
        </w:tabs>
        <w:shd w:val="clear" w:color="auto" w:fill="ecfdf0"/>
      </w:pPr>
      <w:r>
        <w:rPr>
          <w:color w:val="BFBFBF"/>
          <w:shd w:val="clear" w:color="auto" w:fill="#ddfbe6"/>
        </w:rPr>
        <w:tab/>
        <w:t>1273</w:t>
        <w:tab/>
        <w:t>+</w:t>
        <w:tab/>
      </w:r>
      <w:r>
        <w:t>| Processing at Originator before sending Request   | According to clause 10.1.3 in oneM2M TS-0001 [\[1\]](#_ref_1).                 |</w:t>
      </w:r>
    </w:p>
    <w:p>
      <w:pPr>
        <w:pStyle w:val="CodeChangeLine"/>
        <w:tabs>
          <w:tab w:pos="567" w:val="left"/>
          <w:tab w:pos="1134" w:val="left"/>
          <w:tab w:pos="1247" w:val="left"/>
        </w:tabs>
      </w:pPr>
      <w:r>
        <w:rPr>
          <w:color w:val="BFBFBF"/>
          <w:shd w:val="clear" w:color="auto" w:fill="fafafa"/>
        </w:rPr>
        <w:t>1262</w:t>
        <w:tab/>
        <w:t>1274</w:t>
        <w:tab/>
        <w:tab/>
      </w:r>
      <w:r>
        <w:t>+---------------------------------------------------+--------------------------------------------------------------------------------+</w:t>
      </w:r>
    </w:p>
    <w:p>
      <w:pPr>
        <w:pStyle w:val="CodeChangeLine"/>
        <w:tabs>
          <w:tab w:pos="567" w:val="left"/>
          <w:tab w:pos="1134" w:val="left"/>
          <w:tab w:pos="1247" w:val="left"/>
        </w:tabs>
      </w:pPr>
      <w:r>
        <w:rPr>
          <w:color w:val="BFBFBF"/>
          <w:shd w:val="clear" w:color="auto" w:fill="fafafa"/>
        </w:rPr>
        <w:t>1263</w:t>
        <w:tab/>
        <w:t>1275</w:t>
        <w:tab/>
        <w:tab/>
      </w:r>
      <w:r>
        <w:t>| Processing at Receiver                            | The receiver shall follow the basic procedure according to clause 10.1.2 of    |</w:t>
      </w:r>
    </w:p>
    <w:p>
      <w:pPr>
        <w:pStyle w:val="CodeChangeLine"/>
        <w:tabs>
          <w:tab w:pos="567" w:val="left"/>
          <w:tab w:pos="1134" w:val="left"/>
          <w:tab w:pos="1247" w:val="left"/>
        </w:tabs>
        <w:shd w:val="clear" w:color="auto" w:fill="fbe9eb"/>
      </w:pPr>
      <w:r>
        <w:rPr>
          <w:color w:val="BFBFBF"/>
          <w:shd w:val="clear" w:color="auto" w:fill="#f9d7dc"/>
        </w:rPr>
        <w:t>1264</w:t>
        <w:tab/>
        <w:tab/>
        <w:t>-</w:t>
        <w:tab/>
      </w:r>
      <w:r>
        <w:t>|                                                   | [\[1\]](#_ref_1).                                                              |</w:t>
      </w:r>
    </w:p>
    <w:p>
      <w:pPr>
        <w:pStyle w:val="CodeChangeLine"/>
        <w:tabs>
          <w:tab w:pos="567" w:val="left"/>
          <w:tab w:pos="1134" w:val="left"/>
          <w:tab w:pos="1247" w:val="left"/>
        </w:tabs>
        <w:shd w:val="clear" w:color="auto" w:fill="fbe9eb"/>
      </w:pPr>
      <w:r>
        <w:rPr>
          <w:color w:val="BFBFBF"/>
          <w:shd w:val="clear" w:color="auto" w:fill="#f9d7dc"/>
        </w:rPr>
        <w:t>1265</w:t>
        <w:tab/>
        <w:tab/>
        <w:t>-</w:t>
        <w:tab/>
      </w:r>
      <w:r>
        <w:t>+---------------------------------------------------+--------------------------------------------------------------------------------+</w:t>
      </w:r>
    </w:p>
    <w:p>
      <w:pPr>
        <w:pStyle w:val="CodeChangeLine"/>
        <w:tabs>
          <w:tab w:pos="567" w:val="left"/>
          <w:tab w:pos="1134" w:val="left"/>
          <w:tab w:pos="1247" w:val="left"/>
        </w:tabs>
        <w:shd w:val="clear" w:color="auto" w:fill="fbe9eb"/>
      </w:pPr>
      <w:r>
        <w:rPr>
          <w:color w:val="BFBFBF"/>
          <w:shd w:val="clear" w:color="auto" w:fill="#f9d7dc"/>
        </w:rPr>
        <w:t>1266</w:t>
        <w:tab/>
        <w:tab/>
        <w:t>-</w:t>
        <w:tab/>
      </w:r>
      <w:r>
        <w:t>| Information in Response message                   | All parameters defined in table 8.1.3-1 apply with the specific details for:\  |</w:t>
      </w:r>
    </w:p>
    <w:p>
      <w:pPr>
        <w:pStyle w:val="CodeChangeLine"/>
        <w:tabs>
          <w:tab w:pos="567" w:val="left"/>
          <w:tab w:pos="1134" w:val="left"/>
          <w:tab w:pos="1247" w:val="left"/>
        </w:tabs>
        <w:shd w:val="clear" w:color="auto" w:fill="fbe9eb"/>
      </w:pPr>
      <w:r>
        <w:rPr>
          <w:color w:val="BFBFBF"/>
          <w:shd w:val="clear" w:color="auto" w:fill="#f9d7dc"/>
        </w:rPr>
        <w:t>1267</w:t>
        <w:tab/>
        <w:tab/>
        <w:t>-</w:t>
        <w:tab/>
      </w:r>
      <w:r>
        <w:t>|                                                   | **_Content_ :** attributes of the _&amp;lt;ontologyMapping&gt;_ resource as specified |</w:t>
      </w:r>
    </w:p>
    <w:p>
      <w:pPr>
        <w:pStyle w:val="CodeChangeLine"/>
        <w:tabs>
          <w:tab w:pos="567" w:val="left"/>
          <w:tab w:pos="1134" w:val="left"/>
          <w:tab w:pos="1247" w:val="left"/>
        </w:tabs>
        <w:shd w:val="clear" w:color="auto" w:fill="fbe9eb"/>
      </w:pPr>
      <w:r>
        <w:rPr>
          <w:color w:val="BFBFBF"/>
          <w:shd w:val="clear" w:color="auto" w:fill="#f9d7dc"/>
        </w:rPr>
        <w:t>1268</w:t>
        <w:tab/>
        <w:tab/>
        <w:t>-</w:t>
        <w:tab/>
      </w:r>
      <w:r>
        <w:t>|                                                   | in [\[1\]](#_ref_1). The resulted mapping relationships are contained in the   |</w:t>
      </w:r>
    </w:p>
    <w:p>
      <w:pPr>
        <w:pStyle w:val="CodeChangeLine"/>
        <w:tabs>
          <w:tab w:pos="567" w:val="left"/>
          <w:tab w:pos="1134" w:val="left"/>
          <w:tab w:pos="1247" w:val="left"/>
        </w:tabs>
        <w:shd w:val="clear" w:color="auto" w:fill="fbe9eb"/>
      </w:pPr>
      <w:r>
        <w:rPr>
          <w:color w:val="BFBFBF"/>
          <w:shd w:val="clear" w:color="auto" w:fill="#f9d7dc"/>
        </w:rPr>
        <w:t>1269</w:t>
        <w:tab/>
        <w:tab/>
        <w:t>-</w:t>
        <w:tab/>
      </w:r>
      <w:r>
        <w:t>|                                                   | _mappingResult_ attribute of the _&amp;lt;ontologyMapping&gt;_ resource.              |</w:t>
      </w:r>
    </w:p>
    <w:p>
      <w:pPr>
        <w:pStyle w:val="CodeChangeLine"/>
        <w:tabs>
          <w:tab w:pos="567" w:val="left"/>
          <w:tab w:pos="1134" w:val="left"/>
          <w:tab w:pos="1247" w:val="left"/>
        </w:tabs>
        <w:shd w:val="clear" w:color="auto" w:fill="fbe9eb"/>
      </w:pPr>
      <w:r>
        <w:rPr>
          <w:color w:val="BFBFBF"/>
          <w:shd w:val="clear" w:color="auto" w:fill="#f9d7dc"/>
        </w:rPr>
        <w:t>1270</w:t>
        <w:tab/>
        <w:tab/>
        <w:t>-</w:t>
        <w:tab/>
      </w:r>
      <w:r>
        <w:t>+---------------------------------------------------+--------------------------------------------------------------------------------+</w:t>
      </w:r>
    </w:p>
    <w:p>
      <w:pPr>
        <w:pStyle w:val="CodeChangeLine"/>
        <w:tabs>
          <w:tab w:pos="567" w:val="left"/>
          <w:tab w:pos="1134" w:val="left"/>
          <w:tab w:pos="1247" w:val="left"/>
        </w:tabs>
        <w:shd w:val="clear" w:color="auto" w:fill="fbe9eb"/>
      </w:pPr>
      <w:r>
        <w:rPr>
          <w:color w:val="BFBFBF"/>
          <w:shd w:val="clear" w:color="auto" w:fill="#f9d7dc"/>
        </w:rPr>
        <w:t>1271</w:t>
        <w:tab/>
        <w:tab/>
        <w:t>-</w:t>
        <w:tab/>
      </w:r>
      <w:r>
        <w:t>| Processing at Originator after receiving Response | According to clause 10.1.3 in [\[1\]](#_ref_1).                                |</w:t>
      </w:r>
    </w:p>
    <w:p>
      <w:pPr>
        <w:pStyle w:val="CodeChangeLine"/>
        <w:tabs>
          <w:tab w:pos="567" w:val="left"/>
          <w:tab w:pos="1134" w:val="left"/>
          <w:tab w:pos="1247" w:val="left"/>
        </w:tabs>
        <w:shd w:val="clear" w:color="auto" w:fill="fbe9eb"/>
      </w:pPr>
      <w:r>
        <w:rPr>
          <w:color w:val="BFBFBF"/>
          <w:shd w:val="clear" w:color="auto" w:fill="#f9d7dc"/>
        </w:rPr>
        <w:t>1272</w:t>
        <w:tab/>
        <w:tab/>
        <w:t>-</w:t>
        <w:tab/>
      </w:r>
      <w:r>
        <w:t>+---------------------------------------------------+--------------------------------------------------------------------------------+</w:t>
      </w:r>
    </w:p>
    <w:p>
      <w:pPr>
        <w:pStyle w:val="CodeChangeLine"/>
        <w:tabs>
          <w:tab w:pos="567" w:val="left"/>
          <w:tab w:pos="1134" w:val="left"/>
          <w:tab w:pos="1247" w:val="left"/>
        </w:tabs>
        <w:shd w:val="clear" w:color="auto" w:fill="fbe9eb"/>
      </w:pPr>
      <w:r>
        <w:rPr>
          <w:color w:val="BFBFBF"/>
          <w:shd w:val="clear" w:color="auto" w:fill="#f9d7dc"/>
        </w:rPr>
        <w:t>1273</w:t>
        <w:tab/>
        <w:tab/>
        <w:t>-</w:t>
        <w:tab/>
      </w:r>
      <w:r>
        <w:t>| Exceptions                                        | According to clause 10.1.3 in [\[1\]](#_ref_1).                                |</w:t>
      </w:r>
    </w:p>
    <w:p>
      <w:pPr>
        <w:pStyle w:val="CodeChangeLine"/>
        <w:tabs>
          <w:tab w:pos="567" w:val="left"/>
          <w:tab w:pos="1134" w:val="left"/>
          <w:tab w:pos="1247" w:val="left"/>
        </w:tabs>
        <w:shd w:val="clear" w:color="auto" w:fill="ecfdf0"/>
      </w:pPr>
      <w:r>
        <w:rPr>
          <w:color w:val="BFBFBF"/>
          <w:shd w:val="clear" w:color="auto" w:fill="#ddfbe6"/>
        </w:rPr>
        <w:tab/>
        <w:t>1276</w:t>
        <w:tab/>
        <w:t>+</w:t>
        <w:tab/>
      </w:r>
      <w:r>
        <w:t>|                                                   | oneM2M TS-0001 [\[1\]](#_ref_1).                                               |</w:t>
      </w:r>
    </w:p>
    <w:p>
      <w:pPr>
        <w:pStyle w:val="CodeChangeLine"/>
        <w:tabs>
          <w:tab w:pos="567" w:val="left"/>
          <w:tab w:pos="1134" w:val="left"/>
          <w:tab w:pos="1247" w:val="left"/>
        </w:tabs>
        <w:shd w:val="clear" w:color="auto" w:fill="ecfdf0"/>
      </w:pPr>
      <w:r>
        <w:rPr>
          <w:color w:val="BFBFBF"/>
          <w:shd w:val="clear" w:color="auto" w:fill="#ddfbe6"/>
        </w:rPr>
        <w:tab/>
        <w:t>1277</w:t>
        <w:tab/>
        <w:t>+</w:t>
        <w:tab/>
      </w:r>
      <w:r>
        <w:t>+---------------------------------------------------+--------------------------------------------------------------------------------+</w:t>
      </w:r>
    </w:p>
    <w:p>
      <w:pPr>
        <w:pStyle w:val="CodeChangeLine"/>
        <w:tabs>
          <w:tab w:pos="567" w:val="left"/>
          <w:tab w:pos="1134" w:val="left"/>
          <w:tab w:pos="1247" w:val="left"/>
        </w:tabs>
        <w:shd w:val="clear" w:color="auto" w:fill="ecfdf0"/>
      </w:pPr>
      <w:r>
        <w:rPr>
          <w:color w:val="BFBFBF"/>
          <w:shd w:val="clear" w:color="auto" w:fill="#ddfbe6"/>
        </w:rPr>
        <w:tab/>
        <w:t>1278</w:t>
        <w:tab/>
        <w:t>+</w:t>
        <w:tab/>
      </w:r>
      <w:r>
        <w:t>| Information in Response message                   | All parameters defined in Table 8.1.3-1 apply with the specific details for:\  |</w:t>
      </w:r>
    </w:p>
    <w:p>
      <w:pPr>
        <w:pStyle w:val="CodeChangeLine"/>
        <w:tabs>
          <w:tab w:pos="567" w:val="left"/>
          <w:tab w:pos="1134" w:val="left"/>
          <w:tab w:pos="1247" w:val="left"/>
        </w:tabs>
        <w:shd w:val="clear" w:color="auto" w:fill="ecfdf0"/>
      </w:pPr>
      <w:r>
        <w:rPr>
          <w:color w:val="BFBFBF"/>
          <w:shd w:val="clear" w:color="auto" w:fill="#ddfbe6"/>
        </w:rPr>
        <w:tab/>
        <w:t>1279</w:t>
        <w:tab/>
        <w:t>+</w:t>
        <w:tab/>
      </w:r>
      <w:r>
        <w:t>|                                                   | **Content:** attributes of the _&amp;lt;ontologyMapping&gt;_ resource as specified    |</w:t>
      </w:r>
    </w:p>
    <w:p>
      <w:pPr>
        <w:pStyle w:val="CodeChangeLine"/>
        <w:tabs>
          <w:tab w:pos="567" w:val="left"/>
          <w:tab w:pos="1134" w:val="left"/>
          <w:tab w:pos="1247" w:val="left"/>
        </w:tabs>
        <w:shd w:val="clear" w:color="auto" w:fill="ecfdf0"/>
      </w:pPr>
      <w:r>
        <w:rPr>
          <w:color w:val="BFBFBF"/>
          <w:shd w:val="clear" w:color="auto" w:fill="#ddfbe6"/>
        </w:rPr>
        <w:tab/>
        <w:t>1280</w:t>
        <w:tab/>
        <w:t>+</w:t>
        <w:tab/>
      </w:r>
      <w:r>
        <w:t>|                                                   | in oneM2M TS-0001 [\[1\]](#_ref_1). The resulted mapping relationships are     |</w:t>
      </w:r>
    </w:p>
    <w:p>
      <w:pPr>
        <w:pStyle w:val="CodeChangeLine"/>
        <w:tabs>
          <w:tab w:pos="567" w:val="left"/>
          <w:tab w:pos="1134" w:val="left"/>
          <w:tab w:pos="1247" w:val="left"/>
        </w:tabs>
        <w:shd w:val="clear" w:color="auto" w:fill="ecfdf0"/>
      </w:pPr>
      <w:r>
        <w:rPr>
          <w:color w:val="BFBFBF"/>
          <w:shd w:val="clear" w:color="auto" w:fill="#ddfbe6"/>
        </w:rPr>
        <w:tab/>
        <w:t>1281</w:t>
        <w:tab/>
        <w:t>+</w:t>
        <w:tab/>
      </w:r>
      <w:r>
        <w:t>|                                                   | contained in the _mappingResult_ attribute of the _&amp;lt;ontologyMapping&gt;_       |</w:t>
      </w:r>
    </w:p>
    <w:p>
      <w:pPr>
        <w:pStyle w:val="CodeChangeLine"/>
        <w:tabs>
          <w:tab w:pos="567" w:val="left"/>
          <w:tab w:pos="1134" w:val="left"/>
          <w:tab w:pos="1247" w:val="left"/>
        </w:tabs>
        <w:shd w:val="clear" w:color="auto" w:fill="ecfdf0"/>
      </w:pPr>
      <w:r>
        <w:rPr>
          <w:color w:val="BFBFBF"/>
          <w:shd w:val="clear" w:color="auto" w:fill="#ddfbe6"/>
        </w:rPr>
        <w:tab/>
        <w:t>1282</w:t>
        <w:tab/>
        <w:t>+</w:t>
        <w:tab/>
      </w:r>
      <w:r>
        <w:t>|                                                   | resource.                                                                      |</w:t>
      </w:r>
    </w:p>
    <w:p>
      <w:pPr>
        <w:pStyle w:val="CodeChangeLine"/>
        <w:tabs>
          <w:tab w:pos="567" w:val="left"/>
          <w:tab w:pos="1134" w:val="left"/>
          <w:tab w:pos="1247" w:val="left"/>
        </w:tabs>
        <w:shd w:val="clear" w:color="auto" w:fill="ecfdf0"/>
      </w:pPr>
      <w:r>
        <w:rPr>
          <w:color w:val="BFBFBF"/>
          <w:shd w:val="clear" w:color="auto" w:fill="#ddfbe6"/>
        </w:rPr>
        <w:tab/>
        <w:t>1283</w:t>
        <w:tab/>
        <w:t>+</w:t>
        <w:tab/>
      </w:r>
      <w:r>
        <w:t>+---------------------------------------------------+--------------------------------------------------------------------------------+</w:t>
      </w:r>
    </w:p>
    <w:p>
      <w:pPr>
        <w:pStyle w:val="CodeChangeLine"/>
        <w:tabs>
          <w:tab w:pos="567" w:val="left"/>
          <w:tab w:pos="1134" w:val="left"/>
          <w:tab w:pos="1247" w:val="left"/>
        </w:tabs>
        <w:shd w:val="clear" w:color="auto" w:fill="ecfdf0"/>
      </w:pPr>
      <w:r>
        <w:rPr>
          <w:color w:val="BFBFBF"/>
          <w:shd w:val="clear" w:color="auto" w:fill="#ddfbe6"/>
        </w:rPr>
        <w:tab/>
        <w:t>1284</w:t>
        <w:tab/>
        <w:t>+</w:t>
        <w:tab/>
      </w:r>
      <w:r>
        <w:t>| Processing at Originator after receiving Response | According to clause 10.1.3 in oneM2M TS-0001 [\[1\]](#_ref_1).                 |</w:t>
      </w:r>
    </w:p>
    <w:p>
      <w:pPr>
        <w:pStyle w:val="CodeChangeLine"/>
        <w:tabs>
          <w:tab w:pos="567" w:val="left"/>
          <w:tab w:pos="1134" w:val="left"/>
          <w:tab w:pos="1247" w:val="left"/>
        </w:tabs>
        <w:shd w:val="clear" w:color="auto" w:fill="ecfdf0"/>
      </w:pPr>
      <w:r>
        <w:rPr>
          <w:color w:val="BFBFBF"/>
          <w:shd w:val="clear" w:color="auto" w:fill="#ddfbe6"/>
        </w:rPr>
        <w:tab/>
        <w:t>1285</w:t>
        <w:tab/>
        <w:t>+</w:t>
        <w:tab/>
      </w:r>
      <w:r>
        <w:t>+---------------------------------------------------+--------------------------------------------------------------------------------+</w:t>
      </w:r>
    </w:p>
    <w:p>
      <w:pPr>
        <w:pStyle w:val="CodeChangeLine"/>
        <w:tabs>
          <w:tab w:pos="567" w:val="left"/>
          <w:tab w:pos="1134" w:val="left"/>
          <w:tab w:pos="1247" w:val="left"/>
        </w:tabs>
        <w:shd w:val="clear" w:color="auto" w:fill="ecfdf0"/>
      </w:pPr>
      <w:r>
        <w:rPr>
          <w:color w:val="BFBFBF"/>
          <w:shd w:val="clear" w:color="auto" w:fill="#ddfbe6"/>
        </w:rPr>
        <w:tab/>
        <w:t>1286</w:t>
        <w:tab/>
        <w:t>+</w:t>
        <w:tab/>
      </w:r>
      <w:r>
        <w:t>| Exceptions                                        | According to clause 10.1.3 in oneM2M TS-0001 [\[1\]](#_ref_1).                 |</w:t>
      </w:r>
    </w:p>
    <w:p>
      <w:pPr>
        <w:pStyle w:val="CodeChangeLine"/>
        <w:tabs>
          <w:tab w:pos="567" w:val="left"/>
          <w:tab w:pos="1134" w:val="left"/>
          <w:tab w:pos="1247" w:val="left"/>
        </w:tabs>
      </w:pPr>
      <w:r>
        <w:rPr>
          <w:color w:val="BFBFBF"/>
          <w:shd w:val="clear" w:color="auto" w:fill="fafafa"/>
        </w:rPr>
        <w:t>1274</w:t>
        <w:tab/>
        <w:t>1287</w:t>
        <w:tab/>
        <w:tab/>
      </w:r>
      <w:r>
        <w:t>+---------------------------------------------------+--------------------------------------------------------------------------------+</w:t>
      </w:r>
    </w:p>
    <w:p>
      <w:pPr>
        <w:pStyle w:val="CodeChangeLine"/>
        <w:tabs>
          <w:tab w:pos="567" w:val="left"/>
          <w:tab w:pos="1134" w:val="left"/>
          <w:tab w:pos="1247" w:val="left"/>
        </w:tabs>
      </w:pPr>
      <w:r>
        <w:rPr>
          <w:color w:val="BFBFBF"/>
          <w:shd w:val="clear" w:color="auto" w:fill="fafafa"/>
        </w:rPr>
        <w:t>1275</w:t>
        <w:tab/>
        <w:t>1288</w:t>
        <w:tab/>
        <w:tab/>
      </w:r>
      <w:r/>
    </w:p>
    <w:p>
      <w:pPr>
        <w:pStyle w:val="CodeChangeLine"/>
        <w:tabs>
          <w:tab w:pos="567" w:val="left"/>
          <w:tab w:pos="1134" w:val="left"/>
          <w:tab w:pos="1247" w:val="left"/>
        </w:tabs>
      </w:pPr>
      <w:r>
        <w:rPr>
          <w:color w:val="BFBFBF"/>
          <w:shd w:val="clear" w:color="auto" w:fill="fafafa"/>
        </w:rPr>
        <w:t>1276</w:t>
        <w:tab/>
        <w:t>1289</w:t>
        <w:tab/>
        <w:tab/>
      </w:r>
      <w:r>
        <w:t>### 6.10.4 Update _&amp;lt;ontologyMapping&gt;_ (Ontology Mapping)</w:t>
      </w:r>
    </w:p>
    <w:p>
      <w:pPr>
        <w:pStyle w:val="CodeHeader"/>
      </w:pPr>
      <w:r>
        <w:t xml:space="preserve">@@ -1284,35 +1297,36 @@ </w:t>
      </w:r>
    </w:p>
    <w:p>
      <w:pPr>
        <w:pStyle w:val="CodeChangeLine"/>
        <w:tabs>
          <w:tab w:pos="567" w:val="left"/>
          <w:tab w:pos="1134" w:val="left"/>
          <w:tab w:pos="1247" w:val="left"/>
        </w:tabs>
      </w:pPr>
      <w:r>
        <w:rPr>
          <w:color w:val="BFBFBF"/>
          <w:shd w:val="clear" w:color="auto" w:fill="fafafa"/>
        </w:rPr>
        <w:t>1284</w:t>
        <w:tab/>
        <w:t>1297</w:t>
        <w:tab/>
        <w:tab/>
      </w:r>
      <w:r>
        <w:t>+:==================================================+:=================================================================================+</w:t>
      </w:r>
    </w:p>
    <w:p>
      <w:pPr>
        <w:pStyle w:val="CodeChangeLine"/>
        <w:tabs>
          <w:tab w:pos="567" w:val="left"/>
          <w:tab w:pos="1134" w:val="left"/>
          <w:tab w:pos="1247" w:val="left"/>
        </w:tabs>
      </w:pPr>
      <w:r>
        <w:rPr>
          <w:color w:val="BFBFBF"/>
          <w:shd w:val="clear" w:color="auto" w:fill="fafafa"/>
        </w:rPr>
        <w:t>1285</w:t>
        <w:tab/>
        <w:t>1298</w:t>
        <w:tab/>
        <w:tab/>
      </w:r>
      <w:r>
        <w:t>| Associated Reference Point                        | Mca, Mcc and Mcc'.                                                               |</w:t>
      </w:r>
    </w:p>
    <w:p>
      <w:pPr>
        <w:pStyle w:val="CodeChangeLine"/>
        <w:tabs>
          <w:tab w:pos="567" w:val="left"/>
          <w:tab w:pos="1134" w:val="left"/>
          <w:tab w:pos="1247" w:val="left"/>
        </w:tabs>
      </w:pPr>
      <w:r>
        <w:rPr>
          <w:color w:val="BFBFBF"/>
          <w:shd w:val="clear" w:color="auto" w:fill="fafafa"/>
        </w:rPr>
        <w:t>1286</w:t>
        <w:tab/>
        <w:t>1299</w:t>
        <w:tab/>
        <w:tab/>
      </w:r>
      <w:r>
        <w:t>+---------------------------------------------------+----------------------------------------------------------------------------------+</w:t>
      </w:r>
    </w:p>
    <w:p>
      <w:pPr>
        <w:pStyle w:val="CodeChangeLine"/>
        <w:tabs>
          <w:tab w:pos="567" w:val="left"/>
          <w:tab w:pos="1134" w:val="left"/>
          <w:tab w:pos="1247" w:val="left"/>
        </w:tabs>
        <w:shd w:val="clear" w:color="auto" w:fill="fbe9eb"/>
      </w:pPr>
      <w:r>
        <w:rPr>
          <w:color w:val="BFBFBF"/>
          <w:shd w:val="clear" w:color="auto" w:fill="#f9d7dc"/>
        </w:rPr>
        <w:t>1287</w:t>
        <w:tab/>
        <w:tab/>
        <w:t>-</w:t>
        <w:tab/>
      </w:r>
      <w:r>
        <w:t>| Information in Request message                    | All parameters defined in [\[1\]](#_ref_1) table 8.1.2-2 apply with the specific |</w:t>
      </w:r>
    </w:p>
    <w:p>
      <w:pPr>
        <w:pStyle w:val="CodeChangeLine"/>
        <w:tabs>
          <w:tab w:pos="567" w:val="left"/>
          <w:tab w:pos="1134" w:val="left"/>
          <w:tab w:pos="1247" w:val="left"/>
        </w:tabs>
        <w:shd w:val="clear" w:color="auto" w:fill="fbe9eb"/>
      </w:pPr>
      <w:r>
        <w:rPr>
          <w:color w:val="BFBFBF"/>
          <w:shd w:val="clear" w:color="auto" w:fill="#f9d7dc"/>
        </w:rPr>
        <w:t>1288</w:t>
        <w:tab/>
        <w:tab/>
        <w:t>-</w:t>
        <w:tab/>
      </w:r>
      <w:r>
        <w:t>|                                                   | details for:\                                                                    |</w:t>
      </w:r>
    </w:p>
    <w:p>
      <w:pPr>
        <w:pStyle w:val="CodeChangeLine"/>
        <w:tabs>
          <w:tab w:pos="567" w:val="left"/>
          <w:tab w:pos="1134" w:val="left"/>
          <w:tab w:pos="1247" w:val="left"/>
        </w:tabs>
        <w:shd w:val="clear" w:color="auto" w:fill="fbe9eb"/>
      </w:pPr>
      <w:r>
        <w:rPr>
          <w:color w:val="BFBFBF"/>
          <w:shd w:val="clear" w:color="auto" w:fill="#f9d7dc"/>
        </w:rPr>
        <w:t>1289</w:t>
        <w:tab/>
        <w:tab/>
        <w:t>-</w:t>
        <w:tab/>
      </w:r>
      <w:r>
        <w:t>|                                                   | **Content** : The resource content shall provide the information about an        |</w:t>
      </w:r>
    </w:p>
    <w:p>
      <w:pPr>
        <w:pStyle w:val="CodeChangeLine"/>
        <w:tabs>
          <w:tab w:pos="567" w:val="left"/>
          <w:tab w:pos="1134" w:val="left"/>
          <w:tab w:pos="1247" w:val="left"/>
        </w:tabs>
        <w:shd w:val="clear" w:color="auto" w:fill="ecfdf0"/>
      </w:pPr>
      <w:r>
        <w:rPr>
          <w:color w:val="BFBFBF"/>
          <w:shd w:val="clear" w:color="auto" w:fill="#ddfbe6"/>
        </w:rPr>
        <w:tab/>
        <w:t>1300</w:t>
        <w:tab/>
        <w:t>+</w:t>
        <w:tab/>
      </w:r>
      <w:r>
        <w:t>| Information in Request message                    | All parameters defined in oneM2M TS-0001 [\[1\]](#_ref_1), Table 8.1.2-2 apply   |</w:t>
      </w:r>
    </w:p>
    <w:p>
      <w:pPr>
        <w:pStyle w:val="CodeChangeLine"/>
        <w:tabs>
          <w:tab w:pos="567" w:val="left"/>
          <w:tab w:pos="1134" w:val="left"/>
          <w:tab w:pos="1247" w:val="left"/>
        </w:tabs>
        <w:shd w:val="clear" w:color="auto" w:fill="ecfdf0"/>
      </w:pPr>
      <w:r>
        <w:rPr>
          <w:color w:val="BFBFBF"/>
          <w:shd w:val="clear" w:color="auto" w:fill="#ddfbe6"/>
        </w:rPr>
        <w:tab/>
        <w:t>1301</w:t>
        <w:tab/>
        <w:t>+</w:t>
        <w:tab/>
      </w:r>
      <w:r>
        <w:t>|                                                   | with the specific details for:\                                                  |</w:t>
      </w:r>
    </w:p>
    <w:p>
      <w:pPr>
        <w:pStyle w:val="CodeChangeLine"/>
        <w:tabs>
          <w:tab w:pos="567" w:val="left"/>
          <w:tab w:pos="1134" w:val="left"/>
          <w:tab w:pos="1247" w:val="left"/>
        </w:tabs>
        <w:shd w:val="clear" w:color="auto" w:fill="ecfdf0"/>
      </w:pPr>
      <w:r>
        <w:rPr>
          <w:color w:val="BFBFBF"/>
          <w:shd w:val="clear" w:color="auto" w:fill="#ddfbe6"/>
        </w:rPr>
        <w:tab/>
        <w:t>1302</w:t>
        <w:tab/>
        <w:t>+</w:t>
        <w:tab/>
      </w:r>
      <w:r>
        <w:t>|                                                   | **Content:** The resource content shall provide the information about an         |</w:t>
      </w:r>
    </w:p>
    <w:p>
      <w:pPr>
        <w:pStyle w:val="CodeChangeLine"/>
        <w:tabs>
          <w:tab w:pos="567" w:val="left"/>
          <w:tab w:pos="1134" w:val="left"/>
          <w:tab w:pos="1247" w:val="left"/>
        </w:tabs>
      </w:pPr>
      <w:r>
        <w:rPr>
          <w:color w:val="BFBFBF"/>
          <w:shd w:val="clear" w:color="auto" w:fill="fafafa"/>
        </w:rPr>
        <w:t>1290</w:t>
        <w:tab/>
        <w:t>1303</w:t>
        <w:tab/>
        <w:tab/>
      </w:r>
      <w:r>
        <w:t>|                                                   | _&amp;lt;ontologyMapping&gt;_ resource (e.g. attribute values) as described in          |</w:t>
      </w:r>
    </w:p>
    <w:p>
      <w:pPr>
        <w:pStyle w:val="CodeChangeLine"/>
        <w:tabs>
          <w:tab w:pos="567" w:val="left"/>
          <w:tab w:pos="1134" w:val="left"/>
          <w:tab w:pos="1247" w:val="left"/>
        </w:tabs>
        <w:shd w:val="clear" w:color="auto" w:fill="fbe9eb"/>
      </w:pPr>
      <w:r>
        <w:rPr>
          <w:color w:val="BFBFBF"/>
          <w:shd w:val="clear" w:color="auto" w:fill="#f9d7dc"/>
        </w:rPr>
        <w:t>1291</w:t>
        <w:tab/>
        <w:tab/>
        <w:t>-</w:t>
        <w:tab/>
      </w:r>
      <w:r>
        <w:t>|                                                   | [\[1\]](#_ref_1).                                                                |</w:t>
      </w:r>
    </w:p>
    <w:p>
      <w:pPr>
        <w:pStyle w:val="CodeChangeLine"/>
        <w:tabs>
          <w:tab w:pos="567" w:val="left"/>
          <w:tab w:pos="1134" w:val="left"/>
          <w:tab w:pos="1247" w:val="left"/>
        </w:tabs>
        <w:shd w:val="clear" w:color="auto" w:fill="fbe9eb"/>
      </w:pPr>
      <w:r>
        <w:rPr>
          <w:color w:val="BFBFBF"/>
          <w:shd w:val="clear" w:color="auto" w:fill="#f9d7dc"/>
        </w:rPr>
        <w:t>1292</w:t>
        <w:tab/>
        <w:tab/>
        <w:t>-</w:t>
        <w:tab/>
      </w:r>
      <w:r>
        <w:t>+---------------------------------------------------+----------------------------------------------------------------------------------+</w:t>
      </w:r>
    </w:p>
    <w:p>
      <w:pPr>
        <w:pStyle w:val="CodeChangeLine"/>
        <w:tabs>
          <w:tab w:pos="567" w:val="left"/>
          <w:tab w:pos="1134" w:val="left"/>
          <w:tab w:pos="1247" w:val="left"/>
        </w:tabs>
        <w:shd w:val="clear" w:color="auto" w:fill="fbe9eb"/>
      </w:pPr>
      <w:r>
        <w:rPr>
          <w:color w:val="BFBFBF"/>
          <w:shd w:val="clear" w:color="auto" w:fill="#f9d7dc"/>
        </w:rPr>
        <w:t>1293</w:t>
        <w:tab/>
        <w:tab/>
        <w:t>-</w:t>
        <w:tab/>
      </w:r>
      <w:r>
        <w:t>| Processing at Originator before sending Request   | According to clause 10.1.4 in [\[1\]](#_ref_1).                                  |</w:t>
      </w:r>
    </w:p>
    <w:p>
      <w:pPr>
        <w:pStyle w:val="CodeChangeLine"/>
        <w:tabs>
          <w:tab w:pos="567" w:val="left"/>
          <w:tab w:pos="1134" w:val="left"/>
          <w:tab w:pos="1247" w:val="left"/>
        </w:tabs>
        <w:shd w:val="clear" w:color="auto" w:fill="ecfdf0"/>
      </w:pPr>
      <w:r>
        <w:rPr>
          <w:color w:val="BFBFBF"/>
          <w:shd w:val="clear" w:color="auto" w:fill="#ddfbe6"/>
        </w:rPr>
        <w:tab/>
        <w:t>1304</w:t>
        <w:tab/>
        <w:t>+</w:t>
        <w:tab/>
      </w:r>
      <w:r>
        <w:t>|                                                   | oneM2M TS-0001 [\[1\]](#_ref_1).                                                 |</w:t>
      </w:r>
    </w:p>
    <w:p>
      <w:pPr>
        <w:pStyle w:val="CodeChangeLine"/>
        <w:tabs>
          <w:tab w:pos="567" w:val="left"/>
          <w:tab w:pos="1134" w:val="left"/>
          <w:tab w:pos="1247" w:val="left"/>
        </w:tabs>
        <w:shd w:val="clear" w:color="auto" w:fill="ecfdf0"/>
      </w:pPr>
      <w:r>
        <w:rPr>
          <w:color w:val="BFBFBF"/>
          <w:shd w:val="clear" w:color="auto" w:fill="#ddfbe6"/>
        </w:rPr>
        <w:tab/>
        <w:t>1305</w:t>
        <w:tab/>
        <w:t>+</w:t>
        <w:tab/>
      </w:r>
      <w:r>
        <w:t>+---------------------------------------------------+----------------------------------------------------------------------------------+</w:t>
      </w:r>
    </w:p>
    <w:p>
      <w:pPr>
        <w:pStyle w:val="CodeChangeLine"/>
        <w:tabs>
          <w:tab w:pos="567" w:val="left"/>
          <w:tab w:pos="1134" w:val="left"/>
          <w:tab w:pos="1247" w:val="left"/>
        </w:tabs>
        <w:shd w:val="clear" w:color="auto" w:fill="ecfdf0"/>
      </w:pPr>
      <w:r>
        <w:rPr>
          <w:color w:val="BFBFBF"/>
          <w:shd w:val="clear" w:color="auto" w:fill="#ddfbe6"/>
        </w:rPr>
        <w:tab/>
        <w:t>1306</w:t>
        <w:tab/>
        <w:t>+</w:t>
        <w:tab/>
      </w:r>
      <w:r>
        <w:t>| Processing at Originator before sending Request   | According to clause 10.1.4 in oneM2M TS-0001 [\[1\]](#_ref_1).                   |</w:t>
      </w:r>
    </w:p>
    <w:p>
      <w:pPr>
        <w:pStyle w:val="CodeChangeLine"/>
        <w:tabs>
          <w:tab w:pos="567" w:val="left"/>
          <w:tab w:pos="1134" w:val="left"/>
          <w:tab w:pos="1247" w:val="left"/>
        </w:tabs>
      </w:pPr>
      <w:r>
        <w:rPr>
          <w:color w:val="BFBFBF"/>
          <w:shd w:val="clear" w:color="auto" w:fill="fafafa"/>
        </w:rPr>
        <w:t>1294</w:t>
        <w:tab/>
        <w:t>1307</w:t>
        <w:tab/>
        <w:tab/>
      </w:r>
      <w:r>
        <w:t>+---------------------------------------------------+----------------------------------------------------------------------------------+</w:t>
      </w:r>
    </w:p>
    <w:p>
      <w:pPr>
        <w:pStyle w:val="CodeChangeLine"/>
        <w:tabs>
          <w:tab w:pos="567" w:val="left"/>
          <w:tab w:pos="1134" w:val="left"/>
          <w:tab w:pos="1247" w:val="left"/>
        </w:tabs>
      </w:pPr>
      <w:r>
        <w:rPr>
          <w:color w:val="BFBFBF"/>
          <w:shd w:val="clear" w:color="auto" w:fill="fafafa"/>
        </w:rPr>
        <w:t>1295</w:t>
        <w:tab/>
        <w:t>1308</w:t>
        <w:tab/>
        <w:tab/>
      </w:r>
      <w:r>
        <w:t>| Processing at Receiver                            | The receiver shall follow the basic procedure according to clause 10.1.4 of      |</w:t>
      </w:r>
    </w:p>
    <w:p>
      <w:pPr>
        <w:pStyle w:val="CodeChangeLine"/>
        <w:tabs>
          <w:tab w:pos="567" w:val="left"/>
          <w:tab w:pos="1134" w:val="left"/>
          <w:tab w:pos="1247" w:val="left"/>
        </w:tabs>
        <w:shd w:val="clear" w:color="auto" w:fill="fbe9eb"/>
      </w:pPr>
      <w:r>
        <w:rPr>
          <w:color w:val="BFBFBF"/>
          <w:shd w:val="clear" w:color="auto" w:fill="#f9d7dc"/>
        </w:rPr>
        <w:t>1296</w:t>
        <w:tab/>
        <w:tab/>
        <w:t>-</w:t>
        <w:tab/>
      </w:r>
      <w:r>
        <w:t>|                                                   | [\[1\]](#_ref_1), with the following specific details:\                          |</w:t>
      </w:r>
    </w:p>
    <w:p>
      <w:pPr>
        <w:pStyle w:val="CodeChangeLine"/>
        <w:tabs>
          <w:tab w:pos="567" w:val="left"/>
          <w:tab w:pos="1134" w:val="left"/>
          <w:tab w:pos="1247" w:val="left"/>
        </w:tabs>
        <w:shd w:val="clear" w:color="auto" w:fill="fbe9eb"/>
      </w:pPr>
      <w:r>
        <w:rPr>
          <w:color w:val="BFBFBF"/>
          <w:shd w:val="clear" w:color="auto" w:fill="#f9d7dc"/>
        </w:rPr>
        <w:t>1297</w:t>
        <w:tab/>
        <w:tab/>
        <w:t>-</w:t>
        <w:tab/>
      </w:r>
      <w:r>
        <w:t>|                                                   | Determine the source _&amp;lt;ontology&gt;_ and target _&amp;lt;ontology&gt;_ resources to be  |</w:t>
      </w:r>
    </w:p>
    <w:p>
      <w:pPr>
        <w:pStyle w:val="CodeChangeLine"/>
        <w:tabs>
          <w:tab w:pos="567" w:val="left"/>
          <w:tab w:pos="1134" w:val="left"/>
          <w:tab w:pos="1247" w:val="left"/>
        </w:tabs>
        <w:shd w:val="clear" w:color="auto" w:fill="ecfdf0"/>
      </w:pPr>
      <w:r>
        <w:rPr>
          <w:color w:val="BFBFBF"/>
          <w:shd w:val="clear" w:color="auto" w:fill="#ddfbe6"/>
        </w:rPr>
        <w:tab/>
        <w:t>1309</w:t>
        <w:tab/>
        <w:t>+</w:t>
        <w:tab/>
      </w:r>
      <w:r>
        <w:t>|                                                   | oneM2M TS-0001 [\[1\]](#_ref_1), with the following specific details:\           |</w:t>
      </w:r>
    </w:p>
    <w:p>
      <w:pPr>
        <w:pStyle w:val="CodeChangeLine"/>
        <w:tabs>
          <w:tab w:pos="567" w:val="left"/>
          <w:tab w:pos="1134" w:val="left"/>
          <w:tab w:pos="1247" w:val="left"/>
        </w:tabs>
        <w:shd w:val="clear" w:color="auto" w:fill="ecfdf0"/>
      </w:pPr>
      <w:r>
        <w:rPr>
          <w:color w:val="BFBFBF"/>
          <w:shd w:val="clear" w:color="auto" w:fill="#ddfbe6"/>
        </w:rPr>
        <w:tab/>
        <w:t>1310</w:t>
        <w:tab/>
        <w:t>+</w:t>
        <w:tab/>
      </w:r>
      <w:r>
        <w:t>|                                                   |                                                                                  |</w:t>
      </w:r>
    </w:p>
    <w:p>
      <w:pPr>
        <w:pStyle w:val="CodeChangeLine"/>
        <w:tabs>
          <w:tab w:pos="567" w:val="left"/>
          <w:tab w:pos="1134" w:val="left"/>
          <w:tab w:pos="1247" w:val="left"/>
        </w:tabs>
        <w:shd w:val="clear" w:color="auto" w:fill="ecfdf0"/>
      </w:pPr>
      <w:r>
        <w:rPr>
          <w:color w:val="BFBFBF"/>
          <w:shd w:val="clear" w:color="auto" w:fill="#ddfbe6"/>
        </w:rPr>
        <w:tab/>
        <w:t>1311</w:t>
        <w:tab/>
        <w:t>+</w:t>
        <w:tab/>
      </w:r>
      <w:r>
        <w:t>|                                                   | - Determine the source _&amp;lt;ontology&gt;_ and target _&amp;lt;ontology&gt;_ resources to be|</w:t>
      </w:r>
    </w:p>
    <w:p>
      <w:pPr>
        <w:pStyle w:val="CodeChangeLine"/>
        <w:tabs>
          <w:tab w:pos="567" w:val="left"/>
          <w:tab w:pos="1134" w:val="left"/>
          <w:tab w:pos="1247" w:val="left"/>
        </w:tabs>
      </w:pPr>
      <w:r>
        <w:rPr>
          <w:color w:val="BFBFBF"/>
          <w:shd w:val="clear" w:color="auto" w:fill="fafafa"/>
        </w:rPr>
        <w:t>1298</w:t>
        <w:tab/>
        <w:t>1312</w:t>
        <w:tab/>
        <w:tab/>
      </w:r>
      <w:r>
        <w:t>|                                                   | mapped according to the _sourceOntology_ and _targetOntology_ attributes         |</w:t>
      </w:r>
    </w:p>
    <w:p>
      <w:pPr>
        <w:pStyle w:val="CodeChangeLine"/>
        <w:tabs>
          <w:tab w:pos="567" w:val="left"/>
          <w:tab w:pos="1134" w:val="left"/>
          <w:tab w:pos="1247" w:val="left"/>
        </w:tabs>
      </w:pPr>
      <w:r>
        <w:rPr>
          <w:color w:val="BFBFBF"/>
          <w:shd w:val="clear" w:color="auto" w:fill="fafafa"/>
        </w:rPr>
        <w:t>1299</w:t>
        <w:tab/>
        <w:t>1313</w:t>
        <w:tab/>
        <w:tab/>
      </w:r>
      <w:r>
        <w:t>|                                                   | provided in the request;\                                                        |</w:t>
      </w:r>
    </w:p>
    <w:p>
      <w:pPr>
        <w:pStyle w:val="CodeChangeLine"/>
        <w:tabs>
          <w:tab w:pos="567" w:val="left"/>
          <w:tab w:pos="1134" w:val="left"/>
          <w:tab w:pos="1247" w:val="left"/>
        </w:tabs>
        <w:shd w:val="clear" w:color="auto" w:fill="fbe9eb"/>
      </w:pPr>
      <w:r>
        <w:rPr>
          <w:color w:val="BFBFBF"/>
          <w:shd w:val="clear" w:color="auto" w:fill="#f9d7dc"/>
        </w:rPr>
        <w:t>1300</w:t>
        <w:tab/>
        <w:tab/>
        <w:t>-</w:t>
        <w:tab/>
      </w:r>
      <w:r>
        <w:t>|                                                   | Determine the ontology mapping method according to the mapping method            |</w:t>
      </w:r>
    </w:p>
    <w:p>
      <w:pPr>
        <w:pStyle w:val="CodeChangeLine"/>
        <w:tabs>
          <w:tab w:pos="567" w:val="left"/>
          <w:tab w:pos="1134" w:val="left"/>
          <w:tab w:pos="1247" w:val="left"/>
        </w:tabs>
        <w:shd w:val="clear" w:color="auto" w:fill="ecfdf0"/>
      </w:pPr>
      <w:r>
        <w:rPr>
          <w:color w:val="BFBFBF"/>
          <w:shd w:val="clear" w:color="auto" w:fill="#ddfbe6"/>
        </w:rPr>
        <w:tab/>
        <w:t>1314</w:t>
        <w:tab/>
        <w:t>+</w:t>
        <w:tab/>
      </w:r>
      <w:r>
        <w:t>|                                                   | - Determine the ontology mapping method according to the mapping method          |</w:t>
      </w:r>
    </w:p>
    <w:p>
      <w:pPr>
        <w:pStyle w:val="CodeChangeLine"/>
        <w:tabs>
          <w:tab w:pos="567" w:val="left"/>
          <w:tab w:pos="1134" w:val="left"/>
          <w:tab w:pos="1247" w:val="left"/>
        </w:tabs>
      </w:pPr>
      <w:r>
        <w:rPr>
          <w:color w:val="BFBFBF"/>
          <w:shd w:val="clear" w:color="auto" w:fill="fafafa"/>
        </w:rPr>
        <w:t>1301</w:t>
        <w:tab/>
        <w:t>1315</w:t>
        <w:tab/>
        <w:tab/>
      </w:r>
      <w:r>
        <w:t>|                                                   | description including the _mappingPolicy_ and _mappingAlgorithmLinks_ attributes |</w:t>
      </w:r>
    </w:p>
    <w:p>
      <w:pPr>
        <w:pStyle w:val="CodeChangeLine"/>
        <w:tabs>
          <w:tab w:pos="567" w:val="left"/>
          <w:tab w:pos="1134" w:val="left"/>
          <w:tab w:pos="1247" w:val="left"/>
        </w:tabs>
      </w:pPr>
      <w:r>
        <w:rPr>
          <w:color w:val="BFBFBF"/>
          <w:shd w:val="clear" w:color="auto" w:fill="fafafa"/>
        </w:rPr>
        <w:t>1302</w:t>
        <w:tab/>
        <w:t>1316</w:t>
        <w:tab/>
        <w:tab/>
      </w:r>
      <w:r>
        <w:t>|                                                   | provided in the request;\                                                        |</w:t>
      </w:r>
    </w:p>
    <w:p>
      <w:pPr>
        <w:pStyle w:val="CodeChangeLine"/>
        <w:tabs>
          <w:tab w:pos="567" w:val="left"/>
          <w:tab w:pos="1134" w:val="left"/>
          <w:tab w:pos="1247" w:val="left"/>
        </w:tabs>
        <w:shd w:val="clear" w:color="auto" w:fill="fbe9eb"/>
      </w:pPr>
      <w:r>
        <w:rPr>
          <w:color w:val="BFBFBF"/>
          <w:shd w:val="clear" w:color="auto" w:fill="#f9d7dc"/>
        </w:rPr>
        <w:t>1303</w:t>
        <w:tab/>
        <w:tab/>
        <w:t>-</w:t>
        <w:tab/>
      </w:r>
      <w:r>
        <w:t>|                                                   | Retrieve the source _&amp;lt;ontology&gt;_ and target _&amp;lt;ontology&gt;_ resources from a  |</w:t>
      </w:r>
    </w:p>
    <w:p>
      <w:pPr>
        <w:pStyle w:val="CodeChangeLine"/>
        <w:tabs>
          <w:tab w:pos="567" w:val="left"/>
          <w:tab w:pos="1134" w:val="left"/>
          <w:tab w:pos="1247" w:val="left"/>
        </w:tabs>
        <w:shd w:val="clear" w:color="auto" w:fill="ecfdf0"/>
      </w:pPr>
      <w:r>
        <w:rPr>
          <w:color w:val="BFBFBF"/>
          <w:shd w:val="clear" w:color="auto" w:fill="#ddfbe6"/>
        </w:rPr>
        <w:tab/>
        <w:t>1317</w:t>
        <w:tab/>
        <w:t>+</w:t>
        <w:tab/>
      </w:r>
      <w:r>
        <w:t>|                                                   | - Retrieve the source _&amp;lt;ontology&gt;_ and target _&amp;lt;ontology&gt;_ resources from a|</w:t>
      </w:r>
    </w:p>
    <w:p>
      <w:pPr>
        <w:pStyle w:val="CodeChangeLine"/>
        <w:tabs>
          <w:tab w:pos="567" w:val="left"/>
          <w:tab w:pos="1134" w:val="left"/>
          <w:tab w:pos="1247" w:val="left"/>
        </w:tabs>
      </w:pPr>
      <w:r>
        <w:rPr>
          <w:color w:val="BFBFBF"/>
          <w:shd w:val="clear" w:color="auto" w:fill="fafafa"/>
        </w:rPr>
        <w:t>1304</w:t>
        <w:tab/>
        <w:t>1318</w:t>
        <w:tab/>
        <w:tab/>
      </w:r>
      <w:r>
        <w:t>|                                                   | remote CSE if needed;\                                                           |</w:t>
      </w:r>
    </w:p>
    <w:p>
      <w:pPr>
        <w:pStyle w:val="CodeChangeLine"/>
        <w:tabs>
          <w:tab w:pos="567" w:val="left"/>
          <w:tab w:pos="1134" w:val="left"/>
          <w:tab w:pos="1247" w:val="left"/>
        </w:tabs>
        <w:shd w:val="clear" w:color="auto" w:fill="fbe9eb"/>
      </w:pPr>
      <w:r>
        <w:rPr>
          <w:color w:val="BFBFBF"/>
          <w:shd w:val="clear" w:color="auto" w:fill="#f9d7dc"/>
        </w:rPr>
        <w:t>1305</w:t>
        <w:tab/>
        <w:tab/>
        <w:t>-</w:t>
        <w:tab/>
      </w:r>
      <w:r>
        <w:t>|                                                   | Retrieve the _&amp;lt;mappingAlgorithm&gt;_ resources from a remote CSE if needed;\     |</w:t>
      </w:r>
    </w:p>
    <w:p>
      <w:pPr>
        <w:pStyle w:val="CodeChangeLine"/>
        <w:tabs>
          <w:tab w:pos="567" w:val="left"/>
          <w:tab w:pos="1134" w:val="left"/>
          <w:tab w:pos="1247" w:val="left"/>
        </w:tabs>
        <w:shd w:val="clear" w:color="auto" w:fill="fbe9eb"/>
      </w:pPr>
      <w:r>
        <w:rPr>
          <w:color w:val="BFBFBF"/>
          <w:shd w:val="clear" w:color="auto" w:fill="#f9d7dc"/>
        </w:rPr>
        <w:t>1306</w:t>
        <w:tab/>
        <w:tab/>
        <w:t>-</w:t>
        <w:tab/>
      </w:r>
      <w:r>
        <w:t>|                                                   | Create the ontology mapping relationships between the source _&amp;lt;ontology&gt;_ and |</w:t>
      </w:r>
    </w:p>
    <w:p>
      <w:pPr>
        <w:pStyle w:val="CodeChangeLine"/>
        <w:tabs>
          <w:tab w:pos="567" w:val="left"/>
          <w:tab w:pos="1134" w:val="left"/>
          <w:tab w:pos="1247" w:val="left"/>
        </w:tabs>
        <w:shd w:val="clear" w:color="auto" w:fill="fbe9eb"/>
      </w:pPr>
      <w:r>
        <w:rPr>
          <w:color w:val="BFBFBF"/>
          <w:shd w:val="clear" w:color="auto" w:fill="#f9d7dc"/>
        </w:rPr>
        <w:t>1307</w:t>
        <w:tab/>
        <w:tab/>
        <w:t>-</w:t>
        <w:tab/>
      </w:r>
      <w:r>
        <w:t>|                                                   | the target _&amp;lt;ontology&gt;_ ;\                                                    |</w:t>
      </w:r>
    </w:p>
    <w:p>
      <w:pPr>
        <w:pStyle w:val="CodeChangeLine"/>
        <w:tabs>
          <w:tab w:pos="567" w:val="left"/>
          <w:tab w:pos="1134" w:val="left"/>
          <w:tab w:pos="1247" w:val="left"/>
        </w:tabs>
        <w:shd w:val="clear" w:color="auto" w:fill="fbe9eb"/>
      </w:pPr>
      <w:r>
        <w:rPr>
          <w:color w:val="BFBFBF"/>
          <w:shd w:val="clear" w:color="auto" w:fill="#f9d7dc"/>
        </w:rPr>
        <w:t>1308</w:t>
        <w:tab/>
        <w:tab/>
        <w:t>-</w:t>
        <w:tab/>
      </w:r>
      <w:r>
        <w:t>|                                                   | Store the mapping result in the _&amp;lt;ontologyMapping&gt;_ resource in the           |</w:t>
      </w:r>
    </w:p>
    <w:p>
      <w:pPr>
        <w:pStyle w:val="CodeChangeLine"/>
        <w:tabs>
          <w:tab w:pos="567" w:val="left"/>
          <w:tab w:pos="1134" w:val="left"/>
          <w:tab w:pos="1247" w:val="left"/>
        </w:tabs>
        <w:shd w:val="clear" w:color="auto" w:fill="ecfdf0"/>
      </w:pPr>
      <w:r>
        <w:rPr>
          <w:color w:val="BFBFBF"/>
          <w:shd w:val="clear" w:color="auto" w:fill="#ddfbe6"/>
        </w:rPr>
        <w:tab/>
        <w:t>1319</w:t>
        <w:tab/>
        <w:t>+</w:t>
        <w:tab/>
      </w:r>
      <w:r>
        <w:t>|                                                   | - Retrieve the _&amp;lt;mappingAlgorithm&gt;_ resources from a remote CSE if needed;\   |</w:t>
      </w:r>
    </w:p>
    <w:p>
      <w:pPr>
        <w:pStyle w:val="CodeChangeLine"/>
        <w:tabs>
          <w:tab w:pos="567" w:val="left"/>
          <w:tab w:pos="1134" w:val="left"/>
          <w:tab w:pos="1247" w:val="left"/>
        </w:tabs>
        <w:shd w:val="clear" w:color="auto" w:fill="ecfdf0"/>
      </w:pPr>
      <w:r>
        <w:rPr>
          <w:color w:val="BFBFBF"/>
          <w:shd w:val="clear" w:color="auto" w:fill="#ddfbe6"/>
        </w:rPr>
        <w:tab/>
        <w:t>1320</w:t>
        <w:tab/>
        <w:t>+</w:t>
        <w:tab/>
      </w:r>
      <w:r>
        <w:t>|                                                   | - Create the ontology mapping relationships between the source _&amp;lt;ontology&gt;_   |</w:t>
      </w:r>
    </w:p>
    <w:p>
      <w:pPr>
        <w:pStyle w:val="CodeChangeLine"/>
        <w:tabs>
          <w:tab w:pos="567" w:val="left"/>
          <w:tab w:pos="1134" w:val="left"/>
          <w:tab w:pos="1247" w:val="left"/>
        </w:tabs>
        <w:shd w:val="clear" w:color="auto" w:fill="ecfdf0"/>
      </w:pPr>
      <w:r>
        <w:rPr>
          <w:color w:val="BFBFBF"/>
          <w:shd w:val="clear" w:color="auto" w:fill="#ddfbe6"/>
        </w:rPr>
        <w:tab/>
        <w:t>1321</w:t>
        <w:tab/>
        <w:t>+</w:t>
        <w:tab/>
      </w:r>
      <w:r>
        <w:t>|                                                   | and the target _&amp;lt;ontology&gt;_ ;\                                                |</w:t>
      </w:r>
    </w:p>
    <w:p>
      <w:pPr>
        <w:pStyle w:val="CodeChangeLine"/>
        <w:tabs>
          <w:tab w:pos="567" w:val="left"/>
          <w:tab w:pos="1134" w:val="left"/>
          <w:tab w:pos="1247" w:val="left"/>
        </w:tabs>
        <w:shd w:val="clear" w:color="auto" w:fill="ecfdf0"/>
      </w:pPr>
      <w:r>
        <w:rPr>
          <w:color w:val="BFBFBF"/>
          <w:shd w:val="clear" w:color="auto" w:fill="#ddfbe6"/>
        </w:rPr>
        <w:tab/>
        <w:t>1322</w:t>
        <w:tab/>
        <w:t>+</w:t>
        <w:tab/>
      </w:r>
      <w:r>
        <w:t>|                                                   | - Store the mapping result in the _&amp;lt;ontologyMapping&gt;_ resource in the         |</w:t>
      </w:r>
    </w:p>
    <w:p>
      <w:pPr>
        <w:pStyle w:val="CodeChangeLine"/>
        <w:tabs>
          <w:tab w:pos="567" w:val="left"/>
          <w:tab w:pos="1134" w:val="left"/>
          <w:tab w:pos="1247" w:val="left"/>
        </w:tabs>
      </w:pPr>
      <w:r>
        <w:rPr>
          <w:color w:val="BFBFBF"/>
          <w:shd w:val="clear" w:color="auto" w:fill="fafafa"/>
        </w:rPr>
        <w:t>1309</w:t>
        <w:tab/>
        <w:t>1323</w:t>
        <w:tab/>
        <w:tab/>
      </w:r>
      <w:r>
        <w:t>|                                                   | successful case.                                                                 |</w:t>
      </w:r>
    </w:p>
    <w:p>
      <w:pPr>
        <w:pStyle w:val="CodeChangeLine"/>
        <w:tabs>
          <w:tab w:pos="567" w:val="left"/>
          <w:tab w:pos="1134" w:val="left"/>
          <w:tab w:pos="1247" w:val="left"/>
        </w:tabs>
      </w:pPr>
      <w:r>
        <w:rPr>
          <w:color w:val="BFBFBF"/>
          <w:shd w:val="clear" w:color="auto" w:fill="fafafa"/>
        </w:rPr>
        <w:t>1310</w:t>
        <w:tab/>
        <w:t>1324</w:t>
        <w:tab/>
        <w:tab/>
      </w:r>
      <w:r>
        <w:t>+---------------------------------------------------+----------------------------------------------------------------------------------+</w:t>
      </w:r>
    </w:p>
    <w:p>
      <w:pPr>
        <w:pStyle w:val="CodeChangeLine"/>
        <w:tabs>
          <w:tab w:pos="567" w:val="left"/>
          <w:tab w:pos="1134" w:val="left"/>
          <w:tab w:pos="1247" w:val="left"/>
        </w:tabs>
        <w:shd w:val="clear" w:color="auto" w:fill="fbe9eb"/>
      </w:pPr>
      <w:r>
        <w:rPr>
          <w:color w:val="BFBFBF"/>
          <w:shd w:val="clear" w:color="auto" w:fill="#f9d7dc"/>
        </w:rPr>
        <w:t>1311</w:t>
        <w:tab/>
        <w:tab/>
        <w:t>-</w:t>
        <w:tab/>
      </w:r>
      <w:r>
        <w:t>| Information in Response message                   | According to clause 10.1.4 in [\[1\]](#_ref_1).                                  |</w:t>
      </w:r>
    </w:p>
    <w:p>
      <w:pPr>
        <w:pStyle w:val="CodeChangeLine"/>
        <w:tabs>
          <w:tab w:pos="567" w:val="left"/>
          <w:tab w:pos="1134" w:val="left"/>
          <w:tab w:pos="1247" w:val="left"/>
        </w:tabs>
        <w:shd w:val="clear" w:color="auto" w:fill="fbe9eb"/>
      </w:pPr>
      <w:r>
        <w:rPr>
          <w:color w:val="BFBFBF"/>
          <w:shd w:val="clear" w:color="auto" w:fill="#f9d7dc"/>
        </w:rPr>
        <w:t>1312</w:t>
        <w:tab/>
        <w:tab/>
        <w:t>-</w:t>
        <w:tab/>
      </w:r>
      <w:r>
        <w:t>+---------------------------------------------------+----------------------------------------------------------------------------------+</w:t>
      </w:r>
    </w:p>
    <w:p>
      <w:pPr>
        <w:pStyle w:val="CodeChangeLine"/>
        <w:tabs>
          <w:tab w:pos="567" w:val="left"/>
          <w:tab w:pos="1134" w:val="left"/>
          <w:tab w:pos="1247" w:val="left"/>
        </w:tabs>
        <w:shd w:val="clear" w:color="auto" w:fill="fbe9eb"/>
      </w:pPr>
      <w:r>
        <w:rPr>
          <w:color w:val="BFBFBF"/>
          <w:shd w:val="clear" w:color="auto" w:fill="#f9d7dc"/>
        </w:rPr>
        <w:t>1313</w:t>
        <w:tab/>
        <w:tab/>
        <w:t>-</w:t>
        <w:tab/>
      </w:r>
      <w:r>
        <w:t>| Processing at Originator after receiving Response | According to clause 10.1.4 in [\[1\]](#_ref_1).                                  |</w:t>
      </w:r>
    </w:p>
    <w:p>
      <w:pPr>
        <w:pStyle w:val="CodeChangeLine"/>
        <w:tabs>
          <w:tab w:pos="567" w:val="left"/>
          <w:tab w:pos="1134" w:val="left"/>
          <w:tab w:pos="1247" w:val="left"/>
        </w:tabs>
        <w:shd w:val="clear" w:color="auto" w:fill="fbe9eb"/>
      </w:pPr>
      <w:r>
        <w:rPr>
          <w:color w:val="BFBFBF"/>
          <w:shd w:val="clear" w:color="auto" w:fill="#f9d7dc"/>
        </w:rPr>
        <w:t>1314</w:t>
        <w:tab/>
        <w:tab/>
        <w:t>-</w:t>
        <w:tab/>
      </w:r>
      <w:r>
        <w:t>+---------------------------------------------------+----------------------------------------------------------------------------------+</w:t>
      </w:r>
    </w:p>
    <w:p>
      <w:pPr>
        <w:pStyle w:val="CodeChangeLine"/>
        <w:tabs>
          <w:tab w:pos="567" w:val="left"/>
          <w:tab w:pos="1134" w:val="left"/>
          <w:tab w:pos="1247" w:val="left"/>
        </w:tabs>
        <w:shd w:val="clear" w:color="auto" w:fill="fbe9eb"/>
      </w:pPr>
      <w:r>
        <w:rPr>
          <w:color w:val="BFBFBF"/>
          <w:shd w:val="clear" w:color="auto" w:fill="#f9d7dc"/>
        </w:rPr>
        <w:t>1315</w:t>
        <w:tab/>
        <w:tab/>
        <w:t>-</w:t>
        <w:tab/>
      </w:r>
      <w:r>
        <w:t>| Exceptions                                        | According to clause 10.1.4 in [\[1\]](#_ref_1).                                  |</w:t>
      </w:r>
    </w:p>
    <w:p>
      <w:pPr>
        <w:pStyle w:val="CodeChangeLine"/>
        <w:tabs>
          <w:tab w:pos="567" w:val="left"/>
          <w:tab w:pos="1134" w:val="left"/>
          <w:tab w:pos="1247" w:val="left"/>
        </w:tabs>
        <w:shd w:val="clear" w:color="auto" w:fill="ecfdf0"/>
      </w:pPr>
      <w:r>
        <w:rPr>
          <w:color w:val="BFBFBF"/>
          <w:shd w:val="clear" w:color="auto" w:fill="#ddfbe6"/>
        </w:rPr>
        <w:tab/>
        <w:t>1325</w:t>
        <w:tab/>
        <w:t>+</w:t>
        <w:tab/>
      </w:r>
      <w:r>
        <w:t>| Information in Response message                   | According to clause 10.1.4 in oneM2M TS-0001 [\[1\]](#_ref_1).                   |</w:t>
      </w:r>
    </w:p>
    <w:p>
      <w:pPr>
        <w:pStyle w:val="CodeChangeLine"/>
        <w:tabs>
          <w:tab w:pos="567" w:val="left"/>
          <w:tab w:pos="1134" w:val="left"/>
          <w:tab w:pos="1247" w:val="left"/>
        </w:tabs>
        <w:shd w:val="clear" w:color="auto" w:fill="ecfdf0"/>
      </w:pPr>
      <w:r>
        <w:rPr>
          <w:color w:val="BFBFBF"/>
          <w:shd w:val="clear" w:color="auto" w:fill="#ddfbe6"/>
        </w:rPr>
        <w:tab/>
        <w:t>1326</w:t>
        <w:tab/>
        <w:t>+</w:t>
        <w:tab/>
      </w:r>
      <w:r>
        <w:t>+---------------------------------------------------+----------------------------------------------------------------------------------+</w:t>
      </w:r>
    </w:p>
    <w:p>
      <w:pPr>
        <w:pStyle w:val="CodeChangeLine"/>
        <w:tabs>
          <w:tab w:pos="567" w:val="left"/>
          <w:tab w:pos="1134" w:val="left"/>
          <w:tab w:pos="1247" w:val="left"/>
        </w:tabs>
        <w:shd w:val="clear" w:color="auto" w:fill="ecfdf0"/>
      </w:pPr>
      <w:r>
        <w:rPr>
          <w:color w:val="BFBFBF"/>
          <w:shd w:val="clear" w:color="auto" w:fill="#ddfbe6"/>
        </w:rPr>
        <w:tab/>
        <w:t>1327</w:t>
        <w:tab/>
        <w:t>+</w:t>
        <w:tab/>
      </w:r>
      <w:r>
        <w:t>| Processing at Originator after receiving Response | According to clause 10.1.4 in oneM2M TS-0001 [\[1\]](#_ref_1).                   |</w:t>
      </w:r>
    </w:p>
    <w:p>
      <w:pPr>
        <w:pStyle w:val="CodeChangeLine"/>
        <w:tabs>
          <w:tab w:pos="567" w:val="left"/>
          <w:tab w:pos="1134" w:val="left"/>
          <w:tab w:pos="1247" w:val="left"/>
        </w:tabs>
        <w:shd w:val="clear" w:color="auto" w:fill="ecfdf0"/>
      </w:pPr>
      <w:r>
        <w:rPr>
          <w:color w:val="BFBFBF"/>
          <w:shd w:val="clear" w:color="auto" w:fill="#ddfbe6"/>
        </w:rPr>
        <w:tab/>
        <w:t>1328</w:t>
        <w:tab/>
        <w:t>+</w:t>
        <w:tab/>
      </w:r>
      <w:r>
        <w:t>+---------------------------------------------------+----------------------------------------------------------------------------------+</w:t>
      </w:r>
    </w:p>
    <w:p>
      <w:pPr>
        <w:pStyle w:val="CodeChangeLine"/>
        <w:tabs>
          <w:tab w:pos="567" w:val="left"/>
          <w:tab w:pos="1134" w:val="left"/>
          <w:tab w:pos="1247" w:val="left"/>
        </w:tabs>
        <w:shd w:val="clear" w:color="auto" w:fill="ecfdf0"/>
      </w:pPr>
      <w:r>
        <w:rPr>
          <w:color w:val="BFBFBF"/>
          <w:shd w:val="clear" w:color="auto" w:fill="#ddfbe6"/>
        </w:rPr>
        <w:tab/>
        <w:t>1329</w:t>
        <w:tab/>
        <w:t>+</w:t>
        <w:tab/>
      </w:r>
      <w:r>
        <w:t>| Exceptions                                        | According to clause 10.1.4 in oneM2M TS-0001 [\[1\]](#_ref_1).                   |</w:t>
      </w:r>
    </w:p>
    <w:p>
      <w:pPr>
        <w:pStyle w:val="CodeChangeLine"/>
        <w:tabs>
          <w:tab w:pos="567" w:val="left"/>
          <w:tab w:pos="1134" w:val="left"/>
          <w:tab w:pos="1247" w:val="left"/>
        </w:tabs>
      </w:pPr>
      <w:r>
        <w:rPr>
          <w:color w:val="BFBFBF"/>
          <w:shd w:val="clear" w:color="auto" w:fill="fafafa"/>
        </w:rPr>
        <w:t>1316</w:t>
        <w:tab/>
        <w:t>1330</w:t>
        <w:tab/>
        <w:tab/>
      </w:r>
      <w:r>
        <w:t>+---------------------------------------------------+----------------------------------------------------------------------------------+</w:t>
      </w:r>
    </w:p>
    <w:p>
      <w:pPr>
        <w:pStyle w:val="CodeChangeLine"/>
        <w:tabs>
          <w:tab w:pos="567" w:val="left"/>
          <w:tab w:pos="1134" w:val="left"/>
          <w:tab w:pos="1247" w:val="left"/>
        </w:tabs>
      </w:pPr>
      <w:r>
        <w:rPr>
          <w:color w:val="BFBFBF"/>
          <w:shd w:val="clear" w:color="auto" w:fill="fafafa"/>
        </w:rPr>
        <w:t>1317</w:t>
        <w:tab/>
        <w:t>1331</w:t>
        <w:tab/>
        <w:tab/>
      </w:r>
      <w:r/>
    </w:p>
    <w:p>
      <w:pPr>
        <w:pStyle w:val="CodeChangeLine"/>
        <w:tabs>
          <w:tab w:pos="567" w:val="left"/>
          <w:tab w:pos="1134" w:val="left"/>
          <w:tab w:pos="1247" w:val="left"/>
        </w:tabs>
      </w:pPr>
      <w:r>
        <w:rPr>
          <w:color w:val="BFBFBF"/>
          <w:shd w:val="clear" w:color="auto" w:fill="fafafa"/>
        </w:rPr>
        <w:t>1318</w:t>
        <w:tab/>
        <w:t>1332</w:t>
        <w:tab/>
        <w:tab/>
      </w:r>
      <w:r>
        <w:t>### 6.10.5 Delete _&amp;lt;ontologyMapping&gt;_</w:t>
      </w:r>
    </w:p>
    <w:p>
      <w:pPr>
        <w:pStyle w:val="CodeHeader"/>
      </w:pPr>
      <w:r>
        <w:t xml:space="preserve">@@ -1320,42 +1334,39 @@ </w:t>
      </w:r>
    </w:p>
    <w:p>
      <w:pPr>
        <w:pStyle w:val="CodeChangeLine"/>
        <w:tabs>
          <w:tab w:pos="567" w:val="left"/>
          <w:tab w:pos="1134" w:val="left"/>
          <w:tab w:pos="1247" w:val="left"/>
        </w:tabs>
      </w:pPr>
      <w:r>
        <w:rPr>
          <w:color w:val="BFBFBF"/>
          <w:shd w:val="clear" w:color="auto" w:fill="fafafa"/>
        </w:rPr>
        <w:t>1320</w:t>
        <w:tab/>
        <w:t>1334</w:t>
        <w:tab/>
        <w:tab/>
      </w:r>
      <w:r>
        <w:t>This procedure shall be used for deleting a _&amp;lt;ontologyMapping&gt;_ resource.</w:t>
      </w:r>
    </w:p>
    <w:p>
      <w:pPr>
        <w:pStyle w:val="CodeChangeLine"/>
        <w:tabs>
          <w:tab w:pos="567" w:val="left"/>
          <w:tab w:pos="1134" w:val="left"/>
          <w:tab w:pos="1247" w:val="left"/>
        </w:tabs>
      </w:pPr>
      <w:r>
        <w:rPr>
          <w:color w:val="BFBFBF"/>
          <w:shd w:val="clear" w:color="auto" w:fill="fafafa"/>
        </w:rPr>
        <w:t>1321</w:t>
        <w:tab/>
        <w:t>1335</w:t>
        <w:tab/>
        <w:tab/>
      </w:r>
      <w:r/>
    </w:p>
    <w:p>
      <w:pPr>
        <w:pStyle w:val="CodeChangeLine"/>
        <w:tabs>
          <w:tab w:pos="567" w:val="left"/>
          <w:tab w:pos="1134" w:val="left"/>
          <w:tab w:pos="1247" w:val="left"/>
        </w:tabs>
      </w:pPr>
      <w:r>
        <w:rPr>
          <w:color w:val="BFBFBF"/>
          <w:shd w:val="clear" w:color="auto" w:fill="fafafa"/>
        </w:rPr>
        <w:t>1322</w:t>
        <w:tab/>
        <w:t>1336</w:t>
        <w:tab/>
        <w:tab/>
      </w:r>
      <w:r>
        <w:t>**Table 6.10.5-1: _&amp;lt;ontologyMapping&gt;_ DELETE**&lt;a name="table_6.10.51"&gt;&lt;/a&gt;</w:t>
      </w:r>
    </w:p>
    <w:p>
      <w:pPr>
        <w:pStyle w:val="CodeChangeLine"/>
        <w:tabs>
          <w:tab w:pos="567" w:val="left"/>
          <w:tab w:pos="1134" w:val="left"/>
          <w:tab w:pos="1247" w:val="left"/>
        </w:tabs>
        <w:shd w:val="clear" w:color="auto" w:fill="fbe9eb"/>
      </w:pPr>
      <w:r>
        <w:rPr>
          <w:color w:val="BFBFBF"/>
          <w:shd w:val="clear" w:color="auto" w:fill="#f9d7dc"/>
        </w:rPr>
        <w:t>1323</w:t>
        <w:tab/>
        <w:tab/>
        <w:t>-</w:t>
        <w:tab/>
      </w:r>
      <w:r/>
    </w:p>
    <w:p>
      <w:pPr>
        <w:pStyle w:val="CodeChangeLine"/>
        <w:tabs>
          <w:tab w:pos="567" w:val="left"/>
          <w:tab w:pos="1134" w:val="left"/>
          <w:tab w:pos="1247" w:val="left"/>
        </w:tabs>
      </w:pPr>
      <w:r>
        <w:rPr>
          <w:color w:val="BFBFBF"/>
          <w:shd w:val="clear" w:color="auto" w:fill="fafafa"/>
        </w:rPr>
        <w:t>1324</w:t>
        <w:tab/>
        <w:t>1337</w:t>
        <w:tab/>
        <w:tab/>
      </w:r>
      <w:r/>
    </w:p>
    <w:p>
      <w:pPr>
        <w:pStyle w:val="CodeChangeLine"/>
        <w:tabs>
          <w:tab w:pos="567" w:val="left"/>
          <w:tab w:pos="1134" w:val="left"/>
          <w:tab w:pos="1247" w:val="left"/>
        </w:tabs>
      </w:pPr>
      <w:r>
        <w:rPr>
          <w:color w:val="BFBFBF"/>
          <w:shd w:val="clear" w:color="auto" w:fill="fafafa"/>
        </w:rPr>
        <w:t>1325</w:t>
        <w:tab/>
        <w:t>1338</w:t>
        <w:tab/>
        <w:tab/>
      </w:r>
      <w:r>
        <w:t>+-----------------------------------------------------------------------------------------------------------------------+</w:t>
      </w:r>
    </w:p>
    <w:p>
      <w:pPr>
        <w:pStyle w:val="CodeChangeLine"/>
        <w:tabs>
          <w:tab w:pos="567" w:val="left"/>
          <w:tab w:pos="1134" w:val="left"/>
          <w:tab w:pos="1247" w:val="left"/>
        </w:tabs>
      </w:pPr>
      <w:r>
        <w:rPr>
          <w:color w:val="BFBFBF"/>
          <w:shd w:val="clear" w:color="auto" w:fill="fafafa"/>
        </w:rPr>
        <w:t>1326</w:t>
        <w:tab/>
        <w:t>1339</w:t>
        <w:tab/>
        <w:tab/>
      </w:r>
      <w:r>
        <w:t>| _&amp;lt;ontologyMapping&gt;_ DELETE                                                                                         |</w:t>
      </w:r>
    </w:p>
    <w:p>
      <w:pPr>
        <w:pStyle w:val="CodeChangeLine"/>
        <w:tabs>
          <w:tab w:pos="567" w:val="left"/>
          <w:tab w:pos="1134" w:val="left"/>
          <w:tab w:pos="1247" w:val="left"/>
        </w:tabs>
      </w:pPr>
      <w:r>
        <w:rPr>
          <w:color w:val="BFBFBF"/>
          <w:shd w:val="clear" w:color="auto" w:fill="fafafa"/>
        </w:rPr>
        <w:t>1327</w:t>
        <w:tab/>
        <w:t>1340</w:t>
        <w:tab/>
        <w:tab/>
      </w:r>
      <w:r>
        <w:t>+:==================================================+:==================================================================+</w:t>
      </w:r>
    </w:p>
    <w:p>
      <w:pPr>
        <w:pStyle w:val="CodeChangeLine"/>
        <w:tabs>
          <w:tab w:pos="567" w:val="left"/>
          <w:tab w:pos="1134" w:val="left"/>
          <w:tab w:pos="1247" w:val="left"/>
        </w:tabs>
      </w:pPr>
      <w:r>
        <w:rPr>
          <w:color w:val="BFBFBF"/>
          <w:shd w:val="clear" w:color="auto" w:fill="fafafa"/>
        </w:rPr>
        <w:t>1328</w:t>
        <w:tab/>
        <w:t>1341</w:t>
        <w:tab/>
        <w:tab/>
      </w:r>
      <w:r>
        <w:t>| Associated Reference Point                        | Mca, Mcc and Mcc'                                                 |</w:t>
      </w:r>
    </w:p>
    <w:p>
      <w:pPr>
        <w:pStyle w:val="CodeChangeLine"/>
        <w:tabs>
          <w:tab w:pos="567" w:val="left"/>
          <w:tab w:pos="1134" w:val="left"/>
          <w:tab w:pos="1247" w:val="left"/>
        </w:tabs>
      </w:pPr>
      <w:r>
        <w:rPr>
          <w:color w:val="BFBFBF"/>
          <w:shd w:val="clear" w:color="auto" w:fill="fafafa"/>
        </w:rPr>
        <w:t>1329</w:t>
        <w:tab/>
        <w:t>1342</w:t>
        <w:tab/>
        <w:tab/>
      </w:r>
      <w:r>
        <w:t>+---------------------------------------------------+-------------------------------------------------------------------+</w:t>
      </w:r>
    </w:p>
    <w:p>
      <w:pPr>
        <w:pStyle w:val="CodeChangeLine"/>
        <w:tabs>
          <w:tab w:pos="567" w:val="left"/>
          <w:tab w:pos="1134" w:val="left"/>
          <w:tab w:pos="1247" w:val="left"/>
        </w:tabs>
        <w:shd w:val="clear" w:color="auto" w:fill="fbe9eb"/>
      </w:pPr>
      <w:r>
        <w:rPr>
          <w:color w:val="BFBFBF"/>
          <w:shd w:val="clear" w:color="auto" w:fill="#f9d7dc"/>
        </w:rPr>
        <w:t>1330</w:t>
        <w:tab/>
        <w:tab/>
        <w:t>-</w:t>
        <w:tab/>
      </w:r>
      <w:r>
        <w:t>| Information in Request message                    | All parameters defined in table 8.1.2-2 in [\[1\]](#_ref_1) apply |</w:t>
      </w:r>
    </w:p>
    <w:p>
      <w:pPr>
        <w:pStyle w:val="CodeChangeLine"/>
        <w:tabs>
          <w:tab w:pos="567" w:val="left"/>
          <w:tab w:pos="1134" w:val="left"/>
          <w:tab w:pos="1247" w:val="left"/>
        </w:tabs>
        <w:shd w:val="clear" w:color="auto" w:fill="ecfdf0"/>
      </w:pPr>
      <w:r>
        <w:rPr>
          <w:color w:val="BFBFBF"/>
          <w:shd w:val="clear" w:color="auto" w:fill="#ddfbe6"/>
        </w:rPr>
        <w:tab/>
        <w:t>1343</w:t>
        <w:tab/>
        <w:t>+</w:t>
        <w:tab/>
      </w:r>
      <w:r>
        <w:t>| Information in Request message                    | All parameters defined in Table 8.1.2-2 of oneM2M TS-0001         |</w:t>
      </w:r>
    </w:p>
    <w:p>
      <w:pPr>
        <w:pStyle w:val="CodeChangeLine"/>
        <w:tabs>
          <w:tab w:pos="567" w:val="left"/>
          <w:tab w:pos="1134" w:val="left"/>
          <w:tab w:pos="1247" w:val="left"/>
        </w:tabs>
        <w:shd w:val="clear" w:color="auto" w:fill="ecfdf0"/>
      </w:pPr>
      <w:r>
        <w:rPr>
          <w:color w:val="BFBFBF"/>
          <w:shd w:val="clear" w:color="auto" w:fill="#ddfbe6"/>
        </w:rPr>
        <w:tab/>
        <w:t>1344</w:t>
        <w:tab/>
        <w:t>+</w:t>
        <w:tab/>
      </w:r>
      <w:r>
        <w:t>|                                                   | [\[1\]](#_ref_1) apply.                                           |</w:t>
      </w:r>
    </w:p>
    <w:p>
      <w:pPr>
        <w:pStyle w:val="CodeChangeLine"/>
        <w:tabs>
          <w:tab w:pos="567" w:val="left"/>
          <w:tab w:pos="1134" w:val="left"/>
          <w:tab w:pos="1247" w:val="left"/>
        </w:tabs>
      </w:pPr>
      <w:r>
        <w:rPr>
          <w:color w:val="BFBFBF"/>
          <w:shd w:val="clear" w:color="auto" w:fill="fafafa"/>
        </w:rPr>
        <w:t>1331</w:t>
        <w:tab/>
        <w:t>1345</w:t>
        <w:tab/>
        <w:tab/>
      </w:r>
      <w:r>
        <w:t>+---------------------------------------------------+-------------------------------------------------------------------+</w:t>
      </w:r>
    </w:p>
    <w:p>
      <w:pPr>
        <w:pStyle w:val="CodeChangeLine"/>
        <w:tabs>
          <w:tab w:pos="567" w:val="left"/>
          <w:tab w:pos="1134" w:val="left"/>
          <w:tab w:pos="1247" w:val="left"/>
        </w:tabs>
        <w:shd w:val="clear" w:color="auto" w:fill="fbe9eb"/>
      </w:pPr>
      <w:r>
        <w:rPr>
          <w:color w:val="BFBFBF"/>
          <w:shd w:val="clear" w:color="auto" w:fill="#f9d7dc"/>
        </w:rPr>
        <w:t>1332</w:t>
        <w:tab/>
        <w:tab/>
        <w:t>-</w:t>
        <w:tab/>
      </w:r>
      <w:r>
        <w:t>| Processing at Originator before sending Request   | According to clause 10.1.5 in [\[1\]](#_ref_1)                    |</w:t>
      </w:r>
    </w:p>
    <w:p>
      <w:pPr>
        <w:pStyle w:val="CodeChangeLine"/>
        <w:tabs>
          <w:tab w:pos="567" w:val="left"/>
          <w:tab w:pos="1134" w:val="left"/>
          <w:tab w:pos="1247" w:val="left"/>
        </w:tabs>
        <w:shd w:val="clear" w:color="auto" w:fill="ecfdf0"/>
      </w:pPr>
      <w:r>
        <w:rPr>
          <w:color w:val="BFBFBF"/>
          <w:shd w:val="clear" w:color="auto" w:fill="#ddfbe6"/>
        </w:rPr>
        <w:tab/>
        <w:t>1346</w:t>
        <w:tab/>
        <w:t>+</w:t>
        <w:tab/>
      </w:r>
      <w:r>
        <w:t>| Processing at Originator before sending Request   | According to clause 10.1.5 in oneM2M TS-0001 [\[1\]](#_ref_1)     |</w:t>
      </w:r>
    </w:p>
    <w:p>
      <w:pPr>
        <w:pStyle w:val="CodeChangeLine"/>
        <w:tabs>
          <w:tab w:pos="567" w:val="left"/>
          <w:tab w:pos="1134" w:val="left"/>
          <w:tab w:pos="1247" w:val="left"/>
        </w:tabs>
      </w:pPr>
      <w:r>
        <w:rPr>
          <w:color w:val="BFBFBF"/>
          <w:shd w:val="clear" w:color="auto" w:fill="fafafa"/>
        </w:rPr>
        <w:t>1333</w:t>
        <w:tab/>
        <w:t>1347</w:t>
        <w:tab/>
        <w:tab/>
      </w:r>
      <w:r>
        <w:t>+---------------------------------------------------+-------------------------------------------------------------------+</w:t>
      </w:r>
    </w:p>
    <w:p>
      <w:pPr>
        <w:pStyle w:val="CodeChangeLine"/>
        <w:tabs>
          <w:tab w:pos="567" w:val="left"/>
          <w:tab w:pos="1134" w:val="left"/>
          <w:tab w:pos="1247" w:val="left"/>
        </w:tabs>
        <w:shd w:val="clear" w:color="auto" w:fill="fbe9eb"/>
      </w:pPr>
      <w:r>
        <w:rPr>
          <w:color w:val="BFBFBF"/>
          <w:shd w:val="clear" w:color="auto" w:fill="#f9d7dc"/>
        </w:rPr>
        <w:t>1334</w:t>
        <w:tab/>
        <w:tab/>
        <w:t>-</w:t>
        <w:tab/>
      </w:r>
      <w:r>
        <w:t>| Processing at Receiver                            | According to clause 10.1.5 in [\[1\]](#_ref_1)                    |</w:t>
      </w:r>
    </w:p>
    <w:p>
      <w:pPr>
        <w:pStyle w:val="CodeChangeLine"/>
        <w:tabs>
          <w:tab w:pos="567" w:val="left"/>
          <w:tab w:pos="1134" w:val="left"/>
          <w:tab w:pos="1247" w:val="left"/>
        </w:tabs>
        <w:shd w:val="clear" w:color="auto" w:fill="ecfdf0"/>
      </w:pPr>
      <w:r>
        <w:rPr>
          <w:color w:val="BFBFBF"/>
          <w:shd w:val="clear" w:color="auto" w:fill="#ddfbe6"/>
        </w:rPr>
        <w:tab/>
        <w:t>1348</w:t>
        <w:tab/>
        <w:t>+</w:t>
        <w:tab/>
      </w:r>
      <w:r>
        <w:t>| Processing at Receiver                            | According to clause 10.1.5 in oneM2M TS-0001 [\[1\]](#_ref_1)     |</w:t>
      </w:r>
    </w:p>
    <w:p>
      <w:pPr>
        <w:pStyle w:val="CodeChangeLine"/>
        <w:tabs>
          <w:tab w:pos="567" w:val="left"/>
          <w:tab w:pos="1134" w:val="left"/>
          <w:tab w:pos="1247" w:val="left"/>
        </w:tabs>
      </w:pPr>
      <w:r>
        <w:rPr>
          <w:color w:val="BFBFBF"/>
          <w:shd w:val="clear" w:color="auto" w:fill="fafafa"/>
        </w:rPr>
        <w:t>1335</w:t>
        <w:tab/>
        <w:t>1349</w:t>
        <w:tab/>
        <w:tab/>
      </w:r>
      <w:r>
        <w:t>+---------------------------------------------------+-------------------------------------------------------------------+</w:t>
      </w:r>
    </w:p>
    <w:p>
      <w:pPr>
        <w:pStyle w:val="CodeChangeLine"/>
        <w:tabs>
          <w:tab w:pos="567" w:val="left"/>
          <w:tab w:pos="1134" w:val="left"/>
          <w:tab w:pos="1247" w:val="left"/>
        </w:tabs>
        <w:shd w:val="clear" w:color="auto" w:fill="fbe9eb"/>
      </w:pPr>
      <w:r>
        <w:rPr>
          <w:color w:val="BFBFBF"/>
          <w:shd w:val="clear" w:color="auto" w:fill="#f9d7dc"/>
        </w:rPr>
        <w:t>1336</w:t>
        <w:tab/>
        <w:tab/>
        <w:t>-</w:t>
        <w:tab/>
      </w:r>
      <w:r>
        <w:t>| Information in Response message                   | According to clause 10.1.5 in [\[1\]](#_ref_1)                    |</w:t>
      </w:r>
    </w:p>
    <w:p>
      <w:pPr>
        <w:pStyle w:val="CodeChangeLine"/>
        <w:tabs>
          <w:tab w:pos="567" w:val="left"/>
          <w:tab w:pos="1134" w:val="left"/>
          <w:tab w:pos="1247" w:val="left"/>
        </w:tabs>
        <w:shd w:val="clear" w:color="auto" w:fill="ecfdf0"/>
      </w:pPr>
      <w:r>
        <w:rPr>
          <w:color w:val="BFBFBF"/>
          <w:shd w:val="clear" w:color="auto" w:fill="#ddfbe6"/>
        </w:rPr>
        <w:tab/>
        <w:t>1350</w:t>
        <w:tab/>
        <w:t>+</w:t>
        <w:tab/>
      </w:r>
      <w:r>
        <w:t>| Information in Response message                   | According to clause 10.1.5 in oneM2M TS-0001 [\[1\]](#_ref_1)     |</w:t>
      </w:r>
    </w:p>
    <w:p>
      <w:pPr>
        <w:pStyle w:val="CodeChangeLine"/>
        <w:tabs>
          <w:tab w:pos="567" w:val="left"/>
          <w:tab w:pos="1134" w:val="left"/>
          <w:tab w:pos="1247" w:val="left"/>
        </w:tabs>
      </w:pPr>
      <w:r>
        <w:rPr>
          <w:color w:val="BFBFBF"/>
          <w:shd w:val="clear" w:color="auto" w:fill="fafafa"/>
        </w:rPr>
        <w:t>1337</w:t>
        <w:tab/>
        <w:t>1351</w:t>
        <w:tab/>
        <w:tab/>
      </w:r>
      <w:r>
        <w:t>+---------------------------------------------------+-------------------------------------------------------------------+</w:t>
      </w:r>
    </w:p>
    <w:p>
      <w:pPr>
        <w:pStyle w:val="CodeChangeLine"/>
        <w:tabs>
          <w:tab w:pos="567" w:val="left"/>
          <w:tab w:pos="1134" w:val="left"/>
          <w:tab w:pos="1247" w:val="left"/>
        </w:tabs>
        <w:shd w:val="clear" w:color="auto" w:fill="fbe9eb"/>
      </w:pPr>
      <w:r>
        <w:rPr>
          <w:color w:val="BFBFBF"/>
          <w:shd w:val="clear" w:color="auto" w:fill="#f9d7dc"/>
        </w:rPr>
        <w:t>1338</w:t>
        <w:tab/>
        <w:tab/>
        <w:t>-</w:t>
        <w:tab/>
      </w:r>
      <w:r>
        <w:t>| Processing at Originator after receiving Response | According to clause 10.1.5 in [\[1\]](#_ref_1)                    |</w:t>
      </w:r>
    </w:p>
    <w:p>
      <w:pPr>
        <w:pStyle w:val="CodeChangeLine"/>
        <w:tabs>
          <w:tab w:pos="567" w:val="left"/>
          <w:tab w:pos="1134" w:val="left"/>
          <w:tab w:pos="1247" w:val="left"/>
        </w:tabs>
        <w:shd w:val="clear" w:color="auto" w:fill="ecfdf0"/>
      </w:pPr>
      <w:r>
        <w:rPr>
          <w:color w:val="BFBFBF"/>
          <w:shd w:val="clear" w:color="auto" w:fill="#ddfbe6"/>
        </w:rPr>
        <w:tab/>
        <w:t>1352</w:t>
        <w:tab/>
        <w:t>+</w:t>
        <w:tab/>
      </w:r>
      <w:r>
        <w:t>| Processing at Originator after receiving Response | According to clause 10.1.5 in oneM2M TS-0001 [\[1\]](#_ref_1)     |</w:t>
      </w:r>
    </w:p>
    <w:p>
      <w:pPr>
        <w:pStyle w:val="CodeChangeLine"/>
        <w:tabs>
          <w:tab w:pos="567" w:val="left"/>
          <w:tab w:pos="1134" w:val="left"/>
          <w:tab w:pos="1247" w:val="left"/>
        </w:tabs>
      </w:pPr>
      <w:r>
        <w:rPr>
          <w:color w:val="BFBFBF"/>
          <w:shd w:val="clear" w:color="auto" w:fill="fafafa"/>
        </w:rPr>
        <w:t>1339</w:t>
        <w:tab/>
        <w:t>1353</w:t>
        <w:tab/>
        <w:tab/>
      </w:r>
      <w:r>
        <w:t>+---------------------------------------------------+-------------------------------------------------------------------+</w:t>
      </w:r>
    </w:p>
    <w:p>
      <w:pPr>
        <w:pStyle w:val="CodeChangeLine"/>
        <w:tabs>
          <w:tab w:pos="567" w:val="left"/>
          <w:tab w:pos="1134" w:val="left"/>
          <w:tab w:pos="1247" w:val="left"/>
        </w:tabs>
        <w:shd w:val="clear" w:color="auto" w:fill="fbe9eb"/>
      </w:pPr>
      <w:r>
        <w:rPr>
          <w:color w:val="BFBFBF"/>
          <w:shd w:val="clear" w:color="auto" w:fill="#f9d7dc"/>
        </w:rPr>
        <w:t>1340</w:t>
        <w:tab/>
        <w:tab/>
        <w:t>-</w:t>
        <w:tab/>
      </w:r>
      <w:r>
        <w:t>| Exceptions                                        | According to clause 10.1.5 in [\[1\]](#_ref_1)                    |</w:t>
      </w:r>
    </w:p>
    <w:p>
      <w:pPr>
        <w:pStyle w:val="CodeChangeLine"/>
        <w:tabs>
          <w:tab w:pos="567" w:val="left"/>
          <w:tab w:pos="1134" w:val="left"/>
          <w:tab w:pos="1247" w:val="left"/>
        </w:tabs>
        <w:shd w:val="clear" w:color="auto" w:fill="ecfdf0"/>
      </w:pPr>
      <w:r>
        <w:rPr>
          <w:color w:val="BFBFBF"/>
          <w:shd w:val="clear" w:color="auto" w:fill="#ddfbe6"/>
        </w:rPr>
        <w:tab/>
        <w:t>1354</w:t>
        <w:tab/>
        <w:t>+</w:t>
        <w:tab/>
      </w:r>
      <w:r>
        <w:t>| Exceptions                                        | According to clause 10.1.5 in oneM2M TS-0001 [\[1\]](#_ref_1)     |</w:t>
      </w:r>
    </w:p>
    <w:p>
      <w:pPr>
        <w:pStyle w:val="CodeChangeLine"/>
        <w:tabs>
          <w:tab w:pos="567" w:val="left"/>
          <w:tab w:pos="1134" w:val="left"/>
          <w:tab w:pos="1247" w:val="left"/>
        </w:tabs>
      </w:pPr>
      <w:r>
        <w:rPr>
          <w:color w:val="BFBFBF"/>
          <w:shd w:val="clear" w:color="auto" w:fill="fafafa"/>
        </w:rPr>
        <w:t>1341</w:t>
        <w:tab/>
        <w:t>1355</w:t>
        <w:tab/>
        <w:tab/>
      </w:r>
      <w:r>
        <w:t>+---------------------------------------------------+-------------------------------------------------------------------+</w:t>
      </w:r>
    </w:p>
    <w:p>
      <w:pPr>
        <w:pStyle w:val="CodeChangeLine"/>
        <w:tabs>
          <w:tab w:pos="567" w:val="left"/>
          <w:tab w:pos="1134" w:val="left"/>
          <w:tab w:pos="1247" w:val="left"/>
        </w:tabs>
      </w:pPr>
      <w:r>
        <w:rPr>
          <w:color w:val="BFBFBF"/>
          <w:shd w:val="clear" w:color="auto" w:fill="fafafa"/>
        </w:rPr>
        <w:t>1342</w:t>
        <w:tab/>
        <w:t>1356</w:t>
        <w:tab/>
        <w:tab/>
      </w:r>
      <w:r/>
    </w:p>
    <w:p>
      <w:pPr>
        <w:pStyle w:val="CodeChangeLine"/>
        <w:tabs>
          <w:tab w:pos="567" w:val="left"/>
          <w:tab w:pos="1134" w:val="left"/>
          <w:tab w:pos="1247" w:val="left"/>
        </w:tabs>
      </w:pPr>
      <w:r>
        <w:rPr>
          <w:color w:val="BFBFBF"/>
          <w:shd w:val="clear" w:color="auto" w:fill="fafafa"/>
        </w:rPr>
        <w:t>1343</w:t>
        <w:tab/>
        <w:t>1357</w:t>
        <w:tab/>
        <w:tab/>
      </w:r>
      <w:r>
        <w:t>## 6.11 _&amp;lt;ontologyMappingAlgorithm&gt;_ Procedure</w:t>
      </w:r>
    </w:p>
    <w:p>
      <w:pPr>
        <w:pStyle w:val="CodeChangeLine"/>
        <w:tabs>
          <w:tab w:pos="567" w:val="left"/>
          <w:tab w:pos="1134" w:val="left"/>
          <w:tab w:pos="1247" w:val="left"/>
        </w:tabs>
      </w:pPr>
      <w:r>
        <w:rPr>
          <w:color w:val="BFBFBF"/>
          <w:shd w:val="clear" w:color="auto" w:fill="fafafa"/>
        </w:rPr>
        <w:t>1344</w:t>
        <w:tab/>
        <w:t>1358</w:t>
        <w:tab/>
        <w:tab/>
      </w:r>
      <w:r/>
    </w:p>
    <w:p>
      <w:pPr>
        <w:pStyle w:val="CodeChangeLine"/>
        <w:tabs>
          <w:tab w:pos="567" w:val="left"/>
          <w:tab w:pos="1134" w:val="left"/>
          <w:tab w:pos="1247" w:val="left"/>
        </w:tabs>
        <w:shd w:val="clear" w:color="auto" w:fill="fbe9eb"/>
      </w:pPr>
      <w:r>
        <w:rPr>
          <w:color w:val="BFBFBF"/>
          <w:shd w:val="clear" w:color="auto" w:fill="#f9d7dc"/>
        </w:rPr>
        <w:t>1345</w:t>
        <w:tab/>
        <w:tab/>
        <w:t>-</w:t>
        <w:tab/>
      </w:r>
      <w:r>
        <w:t xml:space="preserve">Ontology mapping algorithms are represented as _&amp;lt;ontologyMappingAlgorithm&gt;_ resources under an _&amp;lt;ontologyMappingAlgorithmRepository&gt;_ resource. They can be added, updated, retrieved and deleted by the CRUD operation against a _&amp;lt;ontologyMappingAlgorithm&gt;_ resource following the basic procedures as specified in clause 10.1 in [\[1\]](#_ref_1). There is no resource-specific process to be defined. </w:t>
      </w:r>
    </w:p>
    <w:p>
      <w:pPr>
        <w:pStyle w:val="CodeChangeLine"/>
        <w:tabs>
          <w:tab w:pos="567" w:val="left"/>
          <w:tab w:pos="1134" w:val="left"/>
          <w:tab w:pos="1247" w:val="left"/>
        </w:tabs>
        <w:shd w:val="clear" w:color="auto" w:fill="fbe9eb"/>
      </w:pPr>
      <w:r>
        <w:rPr>
          <w:color w:val="BFBFBF"/>
          <w:shd w:val="clear" w:color="auto" w:fill="#f9d7dc"/>
        </w:rPr>
        <w:t>1346</w:t>
        <w:tab/>
        <w:tab/>
        <w:t>-</w:t>
        <w:tab/>
      </w:r>
      <w:r/>
    </w:p>
    <w:p>
      <w:pPr>
        <w:pStyle w:val="CodeChangeLine"/>
        <w:tabs>
          <w:tab w:pos="567" w:val="left"/>
          <w:tab w:pos="1134" w:val="left"/>
          <w:tab w:pos="1247" w:val="left"/>
        </w:tabs>
        <w:shd w:val="clear" w:color="auto" w:fill="ecfdf0"/>
      </w:pPr>
      <w:r>
        <w:rPr>
          <w:color w:val="BFBFBF"/>
          <w:shd w:val="clear" w:color="auto" w:fill="#ddfbe6"/>
        </w:rPr>
        <w:tab/>
        <w:t>1359</w:t>
        <w:tab/>
        <w:t>+</w:t>
        <w:tab/>
      </w:r>
      <w:r>
        <w:t>Ontology mapping algorithms are represented as _&amp;lt;ontologyMappingAlgorithm&gt;_ resources under an _&amp;lt;ontologyMappingAlgorithmRepository&gt;_ resource. They can be added, updated, retrieved and deleted by the CRUD operation against a _&amp;lt;ontologyMappingAlgorithm&gt;_ resource following the basic procedures as specified in clause 10.1 in oneM2M TS-0001 [\[1\]](#_ref_1). There is no resource-specific process to be defined.</w:t>
      </w:r>
    </w:p>
    <w:p>
      <w:pPr>
        <w:pStyle w:val="CodeChangeLine"/>
        <w:tabs>
          <w:tab w:pos="567" w:val="left"/>
          <w:tab w:pos="1134" w:val="left"/>
          <w:tab w:pos="1247" w:val="left"/>
        </w:tabs>
      </w:pPr>
      <w:r>
        <w:rPr>
          <w:color w:val="BFBFBF"/>
          <w:shd w:val="clear" w:color="auto" w:fill="fafafa"/>
        </w:rPr>
        <w:t>1347</w:t>
        <w:tab/>
        <w:t>1360</w:t>
        <w:tab/>
        <w:tab/>
      </w:r>
      <w:r/>
    </w:p>
    <w:p>
      <w:pPr>
        <w:pStyle w:val="CodeChangeLine"/>
        <w:tabs>
          <w:tab w:pos="567" w:val="left"/>
          <w:tab w:pos="1134" w:val="left"/>
          <w:tab w:pos="1247" w:val="left"/>
        </w:tabs>
      </w:pPr>
      <w:r>
        <w:rPr>
          <w:color w:val="BFBFBF"/>
          <w:shd w:val="clear" w:color="auto" w:fill="fafafa"/>
        </w:rPr>
        <w:t>1348</w:t>
        <w:tab/>
        <w:t>1361</w:t>
        <w:tab/>
        <w:tab/>
      </w:r>
      <w:r>
        <w:t>## 6.12 _&amp;lt;ontologyMappingAlgorithmRepository&gt;_ Procedure</w:t>
      </w:r>
    </w:p>
    <w:p>
      <w:pPr>
        <w:pStyle w:val="CodeChangeLine"/>
        <w:tabs>
          <w:tab w:pos="567" w:val="left"/>
          <w:tab w:pos="1134" w:val="left"/>
          <w:tab w:pos="1247" w:val="left"/>
        </w:tabs>
      </w:pPr>
      <w:r>
        <w:rPr>
          <w:color w:val="BFBFBF"/>
          <w:shd w:val="clear" w:color="auto" w:fill="fafafa"/>
        </w:rPr>
        <w:t>1349</w:t>
        <w:tab/>
        <w:t>1362</w:t>
        <w:tab/>
        <w:tab/>
      </w:r>
      <w:r/>
    </w:p>
    <w:p>
      <w:pPr>
        <w:pStyle w:val="CodeChangeLine"/>
        <w:tabs>
          <w:tab w:pos="567" w:val="left"/>
          <w:tab w:pos="1134" w:val="left"/>
          <w:tab w:pos="1247" w:val="left"/>
        </w:tabs>
        <w:shd w:val="clear" w:color="auto" w:fill="fbe9eb"/>
      </w:pPr>
      <w:r>
        <w:rPr>
          <w:color w:val="BFBFBF"/>
          <w:shd w:val="clear" w:color="auto" w:fill="#f9d7dc"/>
        </w:rPr>
        <w:t>1350</w:t>
        <w:tab/>
        <w:tab/>
        <w:t>-</w:t>
        <w:tab/>
      </w:r>
      <w:r>
        <w:t xml:space="preserve">The CRUD operation against a _&amp;lt;ontologyMappingAlgorithmRepository&gt;_ resource following the basic procedures as specified in clause 10.1 in [\[1\]](#_ref_1). There is no resource-specific process to be defined. </w:t>
      </w:r>
    </w:p>
    <w:p>
      <w:pPr>
        <w:pStyle w:val="CodeChangeLine"/>
        <w:tabs>
          <w:tab w:pos="567" w:val="left"/>
          <w:tab w:pos="1134" w:val="left"/>
          <w:tab w:pos="1247" w:val="left"/>
        </w:tabs>
        <w:shd w:val="clear" w:color="auto" w:fill="fbe9eb"/>
      </w:pPr>
      <w:r>
        <w:rPr>
          <w:color w:val="BFBFBF"/>
          <w:shd w:val="clear" w:color="auto" w:fill="#f9d7dc"/>
        </w:rPr>
        <w:t>1351</w:t>
        <w:tab/>
        <w:tab/>
        <w:t>-</w:t>
        <w:tab/>
      </w:r>
      <w:r/>
    </w:p>
    <w:p>
      <w:pPr>
        <w:pStyle w:val="CodeChangeLine"/>
        <w:tabs>
          <w:tab w:pos="567" w:val="left"/>
          <w:tab w:pos="1134" w:val="left"/>
          <w:tab w:pos="1247" w:val="left"/>
        </w:tabs>
        <w:shd w:val="clear" w:color="auto" w:fill="ecfdf0"/>
      </w:pPr>
      <w:r>
        <w:rPr>
          <w:color w:val="BFBFBF"/>
          <w:shd w:val="clear" w:color="auto" w:fill="#ddfbe6"/>
        </w:rPr>
        <w:tab/>
        <w:t>1363</w:t>
        <w:tab/>
        <w:t>+</w:t>
        <w:tab/>
      </w:r>
      <w:r>
        <w:t>The CRUD operation against a _&amp;lt;ontologyMappingAlgorithmRepository&gt;_ resource following the basic procedures as specified in clause 10.1 in oneM2M TS-0001 [\[1\]](#_ref_1). There is no resource-specific process to be defined.</w:t>
      </w:r>
    </w:p>
    <w:p>
      <w:pPr>
        <w:pStyle w:val="CodeChangeLine"/>
        <w:tabs>
          <w:tab w:pos="567" w:val="left"/>
          <w:tab w:pos="1134" w:val="left"/>
          <w:tab w:pos="1247" w:val="left"/>
        </w:tabs>
      </w:pPr>
      <w:r>
        <w:rPr>
          <w:color w:val="BFBFBF"/>
          <w:shd w:val="clear" w:color="auto" w:fill="fafafa"/>
        </w:rPr>
        <w:t>1352</w:t>
        <w:tab/>
        <w:t>1364</w:t>
        <w:tab/>
        <w:tab/>
      </w:r>
      <w:r/>
    </w:p>
    <w:p>
      <w:pPr>
        <w:pStyle w:val="CodeChangeLine"/>
        <w:tabs>
          <w:tab w:pos="567" w:val="left"/>
          <w:tab w:pos="1134" w:val="left"/>
          <w:tab w:pos="1247" w:val="left"/>
        </w:tabs>
      </w:pPr>
      <w:r>
        <w:rPr>
          <w:color w:val="BFBFBF"/>
          <w:shd w:val="clear" w:color="auto" w:fill="fafafa"/>
        </w:rPr>
        <w:t>1353</w:t>
        <w:tab/>
        <w:t>1365</w:t>
        <w:tab/>
        <w:tab/>
      </w:r>
      <w:r>
        <w:t>## 6.13 _&amp;lt;semanticRuleRepository&gt;_ Operations</w:t>
      </w:r>
    </w:p>
    <w:p>
      <w:pPr>
        <w:pStyle w:val="CodeChangeLine"/>
        <w:tabs>
          <w:tab w:pos="567" w:val="left"/>
          <w:tab w:pos="1134" w:val="left"/>
          <w:tab w:pos="1247" w:val="left"/>
        </w:tabs>
      </w:pPr>
      <w:r>
        <w:rPr>
          <w:color w:val="BFBFBF"/>
          <w:shd w:val="clear" w:color="auto" w:fill="fafafa"/>
        </w:rPr>
        <w:t>1354</w:t>
        <w:tab/>
        <w:t>1366</w:t>
        <w:tab/>
        <w:tab/>
      </w:r>
      <w:r/>
    </w:p>
    <w:p>
      <w:pPr>
        <w:pStyle w:val="CodeChangeLine"/>
        <w:tabs>
          <w:tab w:pos="567" w:val="left"/>
          <w:tab w:pos="1134" w:val="left"/>
          <w:tab w:pos="1247" w:val="left"/>
        </w:tabs>
      </w:pPr>
      <w:r>
        <w:rPr>
          <w:color w:val="BFBFBF"/>
          <w:shd w:val="clear" w:color="auto" w:fill="fafafa"/>
        </w:rPr>
        <w:t>1355</w:t>
        <w:tab/>
        <w:t>1367</w:t>
        <w:tab/>
        <w:tab/>
      </w:r>
      <w:r>
        <w:t>### 6.13.1 Introduction</w:t>
      </w:r>
    </w:p>
    <w:p>
      <w:pPr>
        <w:pStyle w:val="CodeChangeLine"/>
        <w:tabs>
          <w:tab w:pos="567" w:val="left"/>
          <w:tab w:pos="1134" w:val="left"/>
          <w:tab w:pos="1247" w:val="left"/>
        </w:tabs>
      </w:pPr>
      <w:r>
        <w:rPr>
          <w:color w:val="BFBFBF"/>
          <w:shd w:val="clear" w:color="auto" w:fill="fafafa"/>
        </w:rPr>
        <w:t>1356</w:t>
        <w:tab/>
        <w:t>1368</w:t>
        <w:tab/>
        <w:tab/>
      </w:r>
      <w:r/>
    </w:p>
    <w:p>
      <w:pPr>
        <w:pStyle w:val="CodeChangeLine"/>
        <w:tabs>
          <w:tab w:pos="567" w:val="left"/>
          <w:tab w:pos="1134" w:val="left"/>
          <w:tab w:pos="1247" w:val="left"/>
        </w:tabs>
        <w:shd w:val="clear" w:color="auto" w:fill="fbe9eb"/>
      </w:pPr>
      <w:r>
        <w:rPr>
          <w:color w:val="BFBFBF"/>
          <w:shd w:val="clear" w:color="auto" w:fill="#f9d7dc"/>
        </w:rPr>
        <w:t>1357</w:t>
        <w:tab/>
        <w:tab/>
        <w:t>-</w:t>
        <w:tab/>
      </w:r>
      <w:r>
        <w:t xml:space="preserve">A _&amp;lt;semanticRuleRepository&gt;_ resource is a child resource of the _&amp;lt;CSEBase&gt;_ resource. The _&amp;lt;semanticRuleRepository&gt;_ resource may have one or multiple _&amp;lt;reasoningRules&gt;_ child resources to represent different sets of reasoning rules in the oneM2M system. A reasoning initiator can create _&amp;lt;reasoningJobInstance&gt;_ child resources of a _&amp;lt;semanticRuleRepository&gt;_ resource to initiate desired reasoning operations. </w:t>
      </w:r>
    </w:p>
    <w:p>
      <w:pPr>
        <w:pStyle w:val="CodeChangeLine"/>
        <w:tabs>
          <w:tab w:pos="567" w:val="left"/>
          <w:tab w:pos="1134" w:val="left"/>
          <w:tab w:pos="1247" w:val="left"/>
        </w:tabs>
        <w:shd w:val="clear" w:color="auto" w:fill="fbe9eb"/>
      </w:pPr>
      <w:r>
        <w:rPr>
          <w:color w:val="BFBFBF"/>
          <w:shd w:val="clear" w:color="auto" w:fill="#f9d7dc"/>
        </w:rPr>
        <w:t>1358</w:t>
        <w:tab/>
        <w:tab/>
        <w:t>-</w:t>
        <w:tab/>
      </w:r>
      <w:r/>
    </w:p>
    <w:p>
      <w:pPr>
        <w:pStyle w:val="CodeChangeLine"/>
        <w:tabs>
          <w:tab w:pos="567" w:val="left"/>
          <w:tab w:pos="1134" w:val="left"/>
          <w:tab w:pos="1247" w:val="left"/>
        </w:tabs>
        <w:shd w:val="clear" w:color="auto" w:fill="ecfdf0"/>
      </w:pPr>
      <w:r>
        <w:rPr>
          <w:color w:val="BFBFBF"/>
          <w:shd w:val="clear" w:color="auto" w:fill="#ddfbe6"/>
        </w:rPr>
        <w:tab/>
        <w:t>1369</w:t>
        <w:tab/>
        <w:t>+</w:t>
        <w:tab/>
      </w:r>
      <w:r>
        <w:t>A _&amp;lt;semanticRuleRepository&gt;_ resource is a child resource of the _&amp;lt;CSEBase&gt;_ resource. The _&amp;lt;semanticRuleRepository&gt;_ resource may have one or multiple _&amp;lt;reasoningRules&gt;_ child resources to represent different sets of reasoning rules in the oneM2M system. A reasoning initiator can create _&amp;lt;reasoningJobInstance&gt;_ child resources of a _&amp;lt;semanticRuleRepository&gt;_ resource to initiate desired reasoning operations.</w:t>
      </w:r>
    </w:p>
    <w:p>
      <w:pPr>
        <w:pStyle w:val="CodeChangeLine"/>
        <w:tabs>
          <w:tab w:pos="567" w:val="left"/>
          <w:tab w:pos="1134" w:val="left"/>
          <w:tab w:pos="1247" w:val="left"/>
        </w:tabs>
      </w:pPr>
      <w:r>
        <w:rPr>
          <w:color w:val="BFBFBF"/>
          <w:shd w:val="clear" w:color="auto" w:fill="fafafa"/>
        </w:rPr>
        <w:t>1359</w:t>
        <w:tab/>
        <w:t>1370</w:t>
        <w:tab/>
        <w:tab/>
      </w:r>
      <w:r/>
    </w:p>
    <w:p>
      <w:pPr>
        <w:pStyle w:val="CodeChangeLine"/>
        <w:tabs>
          <w:tab w:pos="567" w:val="left"/>
          <w:tab w:pos="1134" w:val="left"/>
          <w:tab w:pos="1247" w:val="left"/>
        </w:tabs>
      </w:pPr>
      <w:r>
        <w:rPr>
          <w:color w:val="BFBFBF"/>
          <w:shd w:val="clear" w:color="auto" w:fill="fafafa"/>
        </w:rPr>
        <w:t>1360</w:t>
        <w:tab/>
        <w:t>1371</w:t>
        <w:tab/>
        <w:tab/>
      </w:r>
      <w:r>
        <w:t>### 6.13.2 Create _&amp;lt;semanticRuleRepository&gt;_</w:t>
      </w:r>
    </w:p>
    <w:p>
      <w:pPr>
        <w:pStyle w:val="CodeChangeLine"/>
        <w:tabs>
          <w:tab w:pos="567" w:val="left"/>
          <w:tab w:pos="1134" w:val="left"/>
          <w:tab w:pos="1247" w:val="left"/>
        </w:tabs>
      </w:pPr>
      <w:r>
        <w:rPr>
          <w:color w:val="BFBFBF"/>
          <w:shd w:val="clear" w:color="auto" w:fill="fafafa"/>
        </w:rPr>
        <w:t>1361</w:t>
        <w:tab/>
        <w:t>1372</w:t>
        <w:tab/>
        <w:tab/>
      </w:r>
      <w:r/>
    </w:p>
    <w:p>
      <w:pPr>
        <w:pStyle w:val="CodeHeader"/>
      </w:pPr>
      <w:r>
        <w:t xml:space="preserve">@@ -1368,47 +1379,47 @@ </w:t>
      </w:r>
    </w:p>
    <w:p>
      <w:pPr>
        <w:pStyle w:val="CodeChangeLine"/>
        <w:tabs>
          <w:tab w:pos="567" w:val="left"/>
          <w:tab w:pos="1134" w:val="left"/>
          <w:tab w:pos="1247" w:val="left"/>
        </w:tabs>
      </w:pPr>
      <w:r>
        <w:rPr>
          <w:color w:val="BFBFBF"/>
          <w:shd w:val="clear" w:color="auto" w:fill="fafafa"/>
        </w:rPr>
        <w:t>1368</w:t>
        <w:tab/>
        <w:t>1379</w:t>
        <w:tab/>
        <w:tab/>
      </w:r>
      <w:r>
        <w:t>+:==================================================+:================================================================================+</w:t>
      </w:r>
    </w:p>
    <w:p>
      <w:pPr>
        <w:pStyle w:val="CodeChangeLine"/>
        <w:tabs>
          <w:tab w:pos="567" w:val="left"/>
          <w:tab w:pos="1134" w:val="left"/>
          <w:tab w:pos="1247" w:val="left"/>
        </w:tabs>
      </w:pPr>
      <w:r>
        <w:rPr>
          <w:color w:val="BFBFBF"/>
          <w:shd w:val="clear" w:color="auto" w:fill="fafafa"/>
        </w:rPr>
        <w:t>1369</w:t>
        <w:tab/>
        <w:t>1380</w:t>
        <w:tab/>
        <w:tab/>
      </w:r>
      <w:r>
        <w:t>| Associated Reference Point                        | Mca, Mcc and Mcc'                                                               |</w:t>
      </w:r>
    </w:p>
    <w:p>
      <w:pPr>
        <w:pStyle w:val="CodeChangeLine"/>
        <w:tabs>
          <w:tab w:pos="567" w:val="left"/>
          <w:tab w:pos="1134" w:val="left"/>
          <w:tab w:pos="1247" w:val="left"/>
        </w:tabs>
      </w:pPr>
      <w:r>
        <w:rPr>
          <w:color w:val="BFBFBF"/>
          <w:shd w:val="clear" w:color="auto" w:fill="fafafa"/>
        </w:rPr>
        <w:t>1370</w:t>
        <w:tab/>
        <w:t>1381</w:t>
        <w:tab/>
        <w:tab/>
      </w:r>
      <w:r>
        <w:t>+---------------------------------------------------+---------------------------------------------------------------------------------+</w:t>
      </w:r>
    </w:p>
    <w:p>
      <w:pPr>
        <w:pStyle w:val="CodeChangeLine"/>
        <w:tabs>
          <w:tab w:pos="567" w:val="left"/>
          <w:tab w:pos="1134" w:val="left"/>
          <w:tab w:pos="1247" w:val="left"/>
        </w:tabs>
        <w:shd w:val="clear" w:color="auto" w:fill="fbe9eb"/>
      </w:pPr>
      <w:r>
        <w:rPr>
          <w:color w:val="BFBFBF"/>
          <w:shd w:val="clear" w:color="auto" w:fill="#f9d7dc"/>
        </w:rPr>
        <w:t>1371</w:t>
        <w:tab/>
        <w:tab/>
        <w:t>-</w:t>
        <w:tab/>
      </w:r>
      <w:r>
        <w:t>| Information in Request message                    | All parameters defined in TS-0001 [\[1\]](#_ref_1) table 8.1.2-3 apply with the |</w:t>
      </w:r>
    </w:p>
    <w:p>
      <w:pPr>
        <w:pStyle w:val="CodeChangeLine"/>
        <w:tabs>
          <w:tab w:pos="567" w:val="left"/>
          <w:tab w:pos="1134" w:val="left"/>
          <w:tab w:pos="1247" w:val="left"/>
        </w:tabs>
        <w:shd w:val="clear" w:color="auto" w:fill="fbe9eb"/>
      </w:pPr>
      <w:r>
        <w:rPr>
          <w:color w:val="BFBFBF"/>
          <w:shd w:val="clear" w:color="auto" w:fill="#f9d7dc"/>
        </w:rPr>
        <w:t>1372</w:t>
        <w:tab/>
        <w:tab/>
        <w:t>-</w:t>
        <w:tab/>
      </w:r>
      <w:r>
        <w:t>|                                                   | specific details for:\                                                          |</w:t>
      </w:r>
    </w:p>
    <w:p>
      <w:pPr>
        <w:pStyle w:val="CodeChangeLine"/>
        <w:tabs>
          <w:tab w:pos="567" w:val="left"/>
          <w:tab w:pos="1134" w:val="left"/>
          <w:tab w:pos="1247" w:val="left"/>
        </w:tabs>
        <w:shd w:val="clear" w:color="auto" w:fill="fbe9eb"/>
      </w:pPr>
      <w:r>
        <w:rPr>
          <w:color w:val="BFBFBF"/>
          <w:shd w:val="clear" w:color="auto" w:fill="#f9d7dc"/>
        </w:rPr>
        <w:t>1373</w:t>
        <w:tab/>
        <w:tab/>
        <w:t>-</w:t>
        <w:tab/>
      </w:r>
      <w:r>
        <w:t>|                                                   | **_Content :_** The resource content provides the information as defined in the |</w:t>
      </w:r>
    </w:p>
    <w:p>
      <w:pPr>
        <w:pStyle w:val="CodeChangeLine"/>
        <w:tabs>
          <w:tab w:pos="567" w:val="left"/>
          <w:tab w:pos="1134" w:val="left"/>
          <w:tab w:pos="1247" w:val="left"/>
        </w:tabs>
        <w:shd w:val="clear" w:color="auto" w:fill="ecfdf0"/>
      </w:pPr>
      <w:r>
        <w:rPr>
          <w:color w:val="BFBFBF"/>
          <w:shd w:val="clear" w:color="auto" w:fill="#ddfbe6"/>
        </w:rPr>
        <w:tab/>
        <w:t>1382</w:t>
        <w:tab/>
        <w:t>+</w:t>
        <w:tab/>
      </w:r>
      <w:r>
        <w:t>| Information in Request message                    | All parameters defined in oneM2M TS-0001 [\[1\]](#_ref_1), Table 8.1.2-3 apply  |</w:t>
      </w:r>
    </w:p>
    <w:p>
      <w:pPr>
        <w:pStyle w:val="CodeChangeLine"/>
        <w:tabs>
          <w:tab w:pos="567" w:val="left"/>
          <w:tab w:pos="1134" w:val="left"/>
          <w:tab w:pos="1247" w:val="left"/>
        </w:tabs>
        <w:shd w:val="clear" w:color="auto" w:fill="ecfdf0"/>
      </w:pPr>
      <w:r>
        <w:rPr>
          <w:color w:val="BFBFBF"/>
          <w:shd w:val="clear" w:color="auto" w:fill="#ddfbe6"/>
        </w:rPr>
        <w:tab/>
        <w:t>1383</w:t>
        <w:tab/>
        <w:t>+</w:t>
        <w:tab/>
      </w:r>
      <w:r>
        <w:t>|                                                   | with the specific details for:\                                                 |</w:t>
      </w:r>
    </w:p>
    <w:p>
      <w:pPr>
        <w:pStyle w:val="CodeChangeLine"/>
        <w:tabs>
          <w:tab w:pos="567" w:val="left"/>
          <w:tab w:pos="1134" w:val="left"/>
          <w:tab w:pos="1247" w:val="left"/>
        </w:tabs>
        <w:shd w:val="clear" w:color="auto" w:fill="ecfdf0"/>
      </w:pPr>
      <w:r>
        <w:rPr>
          <w:color w:val="BFBFBF"/>
          <w:shd w:val="clear" w:color="auto" w:fill="#ddfbe6"/>
        </w:rPr>
        <w:tab/>
        <w:t>1384</w:t>
        <w:tab/>
        <w:t>+</w:t>
        <w:tab/>
      </w:r>
      <w:r>
        <w:t>|                                                   | **Content:** The resource content provides the information as defined in the    |</w:t>
      </w:r>
    </w:p>
    <w:p>
      <w:pPr>
        <w:pStyle w:val="CodeChangeLine"/>
        <w:tabs>
          <w:tab w:pos="567" w:val="left"/>
          <w:tab w:pos="1134" w:val="left"/>
          <w:tab w:pos="1247" w:val="left"/>
        </w:tabs>
      </w:pPr>
      <w:r>
        <w:rPr>
          <w:color w:val="BFBFBF"/>
          <w:shd w:val="clear" w:color="auto" w:fill="fafafa"/>
        </w:rPr>
        <w:t>1374</w:t>
        <w:tab/>
        <w:t>1385</w:t>
        <w:tab/>
        <w:tab/>
      </w:r>
      <w:r>
        <w:t>|                                                   | resource definition of _&amp;lt;semanticRuleRepository&gt;_ resource.                  |</w:t>
      </w:r>
    </w:p>
    <w:p>
      <w:pPr>
        <w:pStyle w:val="CodeChangeLine"/>
        <w:tabs>
          <w:tab w:pos="567" w:val="left"/>
          <w:tab w:pos="1134" w:val="left"/>
          <w:tab w:pos="1247" w:val="left"/>
        </w:tabs>
      </w:pPr>
      <w:r>
        <w:rPr>
          <w:color w:val="BFBFBF"/>
          <w:shd w:val="clear" w:color="auto" w:fill="fafafa"/>
        </w:rPr>
        <w:t>1375</w:t>
        <w:tab/>
        <w:t>1386</w:t>
        <w:tab/>
        <w:tab/>
      </w:r>
      <w:r>
        <w:t>+---------------------------------------------------+---------------------------------------------------------------------------------+</w:t>
      </w:r>
    </w:p>
    <w:p>
      <w:pPr>
        <w:pStyle w:val="CodeChangeLine"/>
        <w:tabs>
          <w:tab w:pos="567" w:val="left"/>
          <w:tab w:pos="1134" w:val="left"/>
          <w:tab w:pos="1247" w:val="left"/>
        </w:tabs>
        <w:shd w:val="clear" w:color="auto" w:fill="fbe9eb"/>
      </w:pPr>
      <w:r>
        <w:rPr>
          <w:color w:val="BFBFBF"/>
          <w:shd w:val="clear" w:color="auto" w:fill="#f9d7dc"/>
        </w:rPr>
        <w:t>1376</w:t>
        <w:tab/>
        <w:tab/>
        <w:t>-</w:t>
        <w:tab/>
      </w:r>
      <w:r>
        <w:t>| Processing at Originator before sending Request   | According to clause 10.1.2 in oneM2M TS-0001 in [\[1\]](#_ref_1).               |</w:t>
      </w:r>
    </w:p>
    <w:p>
      <w:pPr>
        <w:pStyle w:val="CodeChangeLine"/>
        <w:tabs>
          <w:tab w:pos="567" w:val="left"/>
          <w:tab w:pos="1134" w:val="left"/>
          <w:tab w:pos="1247" w:val="left"/>
        </w:tabs>
        <w:shd w:val="clear" w:color="auto" w:fill="ecfdf0"/>
      </w:pPr>
      <w:r>
        <w:rPr>
          <w:color w:val="BFBFBF"/>
          <w:shd w:val="clear" w:color="auto" w:fill="#ddfbe6"/>
        </w:rPr>
        <w:tab/>
        <w:t>1387</w:t>
        <w:tab/>
        <w:t>+</w:t>
        <w:tab/>
      </w:r>
      <w:r>
        <w:t>| Processing at Originator before sending Request   | According to clause 10.1.2 in oneM2M TS-0001 [\[1\]](#_ref_1).                  |</w:t>
      </w:r>
    </w:p>
    <w:p>
      <w:pPr>
        <w:pStyle w:val="CodeChangeLine"/>
        <w:tabs>
          <w:tab w:pos="567" w:val="left"/>
          <w:tab w:pos="1134" w:val="left"/>
          <w:tab w:pos="1247" w:val="left"/>
        </w:tabs>
      </w:pPr>
      <w:r>
        <w:rPr>
          <w:color w:val="BFBFBF"/>
          <w:shd w:val="clear" w:color="auto" w:fill="fafafa"/>
        </w:rPr>
        <w:t>1377</w:t>
        <w:tab/>
        <w:t>1388</w:t>
        <w:tab/>
        <w:tab/>
      </w:r>
      <w:r>
        <w:t>+---------------------------------------------------+---------------------------------------------------------------------------------+</w:t>
      </w:r>
    </w:p>
    <w:p>
      <w:pPr>
        <w:pStyle w:val="CodeChangeLine"/>
        <w:tabs>
          <w:tab w:pos="567" w:val="left"/>
          <w:tab w:pos="1134" w:val="left"/>
          <w:tab w:pos="1247" w:val="left"/>
        </w:tabs>
        <w:shd w:val="clear" w:color="auto" w:fill="fbe9eb"/>
      </w:pPr>
      <w:r>
        <w:rPr>
          <w:color w:val="BFBFBF"/>
          <w:shd w:val="clear" w:color="auto" w:fill="#f9d7dc"/>
        </w:rPr>
        <w:t>1378</w:t>
        <w:tab/>
        <w:tab/>
        <w:t>-</w:t>
        <w:tab/>
      </w:r>
      <w:r>
        <w:t>| Processing at Receiver                            | According to clause 10.1.2 in oneM2M TS-0001 in [\[1\]](#_ref_1).               |</w:t>
      </w:r>
    </w:p>
    <w:p>
      <w:pPr>
        <w:pStyle w:val="CodeChangeLine"/>
        <w:tabs>
          <w:tab w:pos="567" w:val="left"/>
          <w:tab w:pos="1134" w:val="left"/>
          <w:tab w:pos="1247" w:val="left"/>
        </w:tabs>
        <w:shd w:val="clear" w:color="auto" w:fill="ecfdf0"/>
      </w:pPr>
      <w:r>
        <w:rPr>
          <w:color w:val="BFBFBF"/>
          <w:shd w:val="clear" w:color="auto" w:fill="#ddfbe6"/>
        </w:rPr>
        <w:tab/>
        <w:t>1389</w:t>
        <w:tab/>
        <w:t>+</w:t>
        <w:tab/>
      </w:r>
      <w:r>
        <w:t>| Processing at Receiver                            | According to clause 10.1.2 in oneM2M TS-0001 [\[1\]](#_ref_1).                  |</w:t>
      </w:r>
    </w:p>
    <w:p>
      <w:pPr>
        <w:pStyle w:val="CodeChangeLine"/>
        <w:tabs>
          <w:tab w:pos="567" w:val="left"/>
          <w:tab w:pos="1134" w:val="left"/>
          <w:tab w:pos="1247" w:val="left"/>
        </w:tabs>
      </w:pPr>
      <w:r>
        <w:rPr>
          <w:color w:val="BFBFBF"/>
          <w:shd w:val="clear" w:color="auto" w:fill="fafafa"/>
        </w:rPr>
        <w:t>1379</w:t>
        <w:tab/>
        <w:t>1390</w:t>
        <w:tab/>
        <w:tab/>
      </w:r>
      <w:r>
        <w:t>+---------------------------------------------------+---------------------------------------------------------------------------------+</w:t>
      </w:r>
    </w:p>
    <w:p>
      <w:pPr>
        <w:pStyle w:val="CodeChangeLine"/>
        <w:tabs>
          <w:tab w:pos="567" w:val="left"/>
          <w:tab w:pos="1134" w:val="left"/>
          <w:tab w:pos="1247" w:val="left"/>
        </w:tabs>
        <w:shd w:val="clear" w:color="auto" w:fill="fbe9eb"/>
      </w:pPr>
      <w:r>
        <w:rPr>
          <w:color w:val="BFBFBF"/>
          <w:shd w:val="clear" w:color="auto" w:fill="#f9d7dc"/>
        </w:rPr>
        <w:t>1380</w:t>
        <w:tab/>
        <w:tab/>
        <w:t>-</w:t>
        <w:tab/>
      </w:r>
      <w:r>
        <w:t>| Information in Response message                   | All parameters defined in table 8.1.3-1 in [\[1\]](#_ref_1) apply with the      |</w:t>
      </w:r>
    </w:p>
    <w:p>
      <w:pPr>
        <w:pStyle w:val="CodeChangeLine"/>
        <w:tabs>
          <w:tab w:pos="567" w:val="left"/>
          <w:tab w:pos="1134" w:val="left"/>
          <w:tab w:pos="1247" w:val="left"/>
        </w:tabs>
        <w:shd w:val="clear" w:color="auto" w:fill="fbe9eb"/>
      </w:pPr>
      <w:r>
        <w:rPr>
          <w:color w:val="BFBFBF"/>
          <w:shd w:val="clear" w:color="auto" w:fill="#f9d7dc"/>
        </w:rPr>
        <w:t>1381</w:t>
        <w:tab/>
        <w:tab/>
        <w:t>-</w:t>
        <w:tab/>
      </w:r>
      <w:r>
        <w:t>|                                                   | specific details for:\                                                          |</w:t>
      </w:r>
    </w:p>
    <w:p>
      <w:pPr>
        <w:pStyle w:val="CodeChangeLine"/>
        <w:tabs>
          <w:tab w:pos="567" w:val="left"/>
          <w:tab w:pos="1134" w:val="left"/>
          <w:tab w:pos="1247" w:val="left"/>
        </w:tabs>
        <w:shd w:val="clear" w:color="auto" w:fill="fbe9eb"/>
      </w:pPr>
      <w:r>
        <w:rPr>
          <w:color w:val="BFBFBF"/>
          <w:shd w:val="clear" w:color="auto" w:fill="#f9d7dc"/>
        </w:rPr>
        <w:t>1382</w:t>
        <w:tab/>
        <w:tab/>
        <w:t>-</w:t>
        <w:tab/>
      </w:r>
      <w:r>
        <w:t>|                                                   | **Content :** Address of the created _&amp;lt;semanticRuleRepository&gt;_ resource,    |</w:t>
      </w:r>
    </w:p>
    <w:p>
      <w:pPr>
        <w:pStyle w:val="CodeChangeLine"/>
        <w:tabs>
          <w:tab w:pos="567" w:val="left"/>
          <w:tab w:pos="1134" w:val="left"/>
          <w:tab w:pos="1247" w:val="left"/>
        </w:tabs>
        <w:shd w:val="clear" w:color="auto" w:fill="fbe9eb"/>
      </w:pPr>
      <w:r>
        <w:rPr>
          <w:color w:val="BFBFBF"/>
          <w:shd w:val="clear" w:color="auto" w:fill="#f9d7dc"/>
        </w:rPr>
        <w:t>1383</w:t>
        <w:tab/>
        <w:tab/>
        <w:t>-</w:t>
        <w:tab/>
      </w:r>
      <w:r>
        <w:t>|                                                   | according to clause 10.1.2 in [\[1\]](#_ref_1).                                 |</w:t>
      </w:r>
    </w:p>
    <w:p>
      <w:pPr>
        <w:pStyle w:val="CodeChangeLine"/>
        <w:tabs>
          <w:tab w:pos="567" w:val="left"/>
          <w:tab w:pos="1134" w:val="left"/>
          <w:tab w:pos="1247" w:val="left"/>
        </w:tabs>
        <w:shd w:val="clear" w:color="auto" w:fill="ecfdf0"/>
      </w:pPr>
      <w:r>
        <w:rPr>
          <w:color w:val="BFBFBF"/>
          <w:shd w:val="clear" w:color="auto" w:fill="#ddfbe6"/>
        </w:rPr>
        <w:tab/>
        <w:t>1391</w:t>
        <w:tab/>
        <w:t>+</w:t>
        <w:tab/>
      </w:r>
      <w:r>
        <w:t>| Information in Response message                   | All parameters defined in Table 8.1.3-1 of oneM2M TS-0001 [\[1\]](#_ref_1) apply|</w:t>
      </w:r>
    </w:p>
    <w:p>
      <w:pPr>
        <w:pStyle w:val="CodeChangeLine"/>
        <w:tabs>
          <w:tab w:pos="567" w:val="left"/>
          <w:tab w:pos="1134" w:val="left"/>
          <w:tab w:pos="1247" w:val="left"/>
        </w:tabs>
        <w:shd w:val="clear" w:color="auto" w:fill="ecfdf0"/>
      </w:pPr>
      <w:r>
        <w:rPr>
          <w:color w:val="BFBFBF"/>
          <w:shd w:val="clear" w:color="auto" w:fill="#ddfbe6"/>
        </w:rPr>
        <w:tab/>
        <w:t>1392</w:t>
        <w:tab/>
        <w:t>+</w:t>
        <w:tab/>
      </w:r>
      <w:r>
        <w:t>|                                                   | with the specific details for:\                                                 |</w:t>
      </w:r>
    </w:p>
    <w:p>
      <w:pPr>
        <w:pStyle w:val="CodeChangeLine"/>
        <w:tabs>
          <w:tab w:pos="567" w:val="left"/>
          <w:tab w:pos="1134" w:val="left"/>
          <w:tab w:pos="1247" w:val="left"/>
        </w:tabs>
        <w:shd w:val="clear" w:color="auto" w:fill="ecfdf0"/>
      </w:pPr>
      <w:r>
        <w:rPr>
          <w:color w:val="BFBFBF"/>
          <w:shd w:val="clear" w:color="auto" w:fill="#ddfbe6"/>
        </w:rPr>
        <w:tab/>
        <w:t>1393</w:t>
        <w:tab/>
        <w:t>+</w:t>
        <w:tab/>
      </w:r>
      <w:r>
        <w:t>|                                                   | **Content:** Address of the created _&amp;lt;semanticRuleRepository&gt;_ resource,     |</w:t>
      </w:r>
    </w:p>
    <w:p>
      <w:pPr>
        <w:pStyle w:val="CodeChangeLine"/>
        <w:tabs>
          <w:tab w:pos="567" w:val="left"/>
          <w:tab w:pos="1134" w:val="left"/>
          <w:tab w:pos="1247" w:val="left"/>
        </w:tabs>
        <w:shd w:val="clear" w:color="auto" w:fill="ecfdf0"/>
      </w:pPr>
      <w:r>
        <w:rPr>
          <w:color w:val="BFBFBF"/>
          <w:shd w:val="clear" w:color="auto" w:fill="#ddfbe6"/>
        </w:rPr>
        <w:tab/>
        <w:t>1394</w:t>
        <w:tab/>
        <w:t>+</w:t>
        <w:tab/>
      </w:r>
      <w:r>
        <w:t>|                                                   | according to clause 10.1.2 in oneM2M TS-0001 [\[1\]](#_ref_1).                  |</w:t>
      </w:r>
    </w:p>
    <w:p>
      <w:pPr>
        <w:pStyle w:val="CodeChangeLine"/>
        <w:tabs>
          <w:tab w:pos="567" w:val="left"/>
          <w:tab w:pos="1134" w:val="left"/>
          <w:tab w:pos="1247" w:val="left"/>
        </w:tabs>
      </w:pPr>
      <w:r>
        <w:rPr>
          <w:color w:val="BFBFBF"/>
          <w:shd w:val="clear" w:color="auto" w:fill="fafafa"/>
        </w:rPr>
        <w:t>1384</w:t>
        <w:tab/>
        <w:t>1395</w:t>
        <w:tab/>
        <w:tab/>
      </w:r>
      <w:r>
        <w:t>+---------------------------------------------------+---------------------------------------------------------------------------------+</w:t>
      </w:r>
    </w:p>
    <w:p>
      <w:pPr>
        <w:pStyle w:val="CodeChangeLine"/>
        <w:tabs>
          <w:tab w:pos="567" w:val="left"/>
          <w:tab w:pos="1134" w:val="left"/>
          <w:tab w:pos="1247" w:val="left"/>
        </w:tabs>
        <w:shd w:val="clear" w:color="auto" w:fill="fbe9eb"/>
      </w:pPr>
      <w:r>
        <w:rPr>
          <w:color w:val="BFBFBF"/>
          <w:shd w:val="clear" w:color="auto" w:fill="#f9d7dc"/>
        </w:rPr>
        <w:t>1385</w:t>
        <w:tab/>
        <w:tab/>
        <w:t>-</w:t>
        <w:tab/>
      </w:r>
      <w:r>
        <w:t>| Processing at Originator after receiving Response | According to clause 10.1.2 in oneM2M TS-0001 in [\[1\]](#_ref_1).               |</w:t>
      </w:r>
    </w:p>
    <w:p>
      <w:pPr>
        <w:pStyle w:val="CodeChangeLine"/>
        <w:tabs>
          <w:tab w:pos="567" w:val="left"/>
          <w:tab w:pos="1134" w:val="left"/>
          <w:tab w:pos="1247" w:val="left"/>
        </w:tabs>
        <w:shd w:val="clear" w:color="auto" w:fill="ecfdf0"/>
      </w:pPr>
      <w:r>
        <w:rPr>
          <w:color w:val="BFBFBF"/>
          <w:shd w:val="clear" w:color="auto" w:fill="#ddfbe6"/>
        </w:rPr>
        <w:tab/>
        <w:t>1396</w:t>
        <w:tab/>
        <w:t>+</w:t>
        <w:tab/>
      </w:r>
      <w:r>
        <w:t>| Processing at Originator after receiving Response | According to clause 10.1.2 in oneM2M TS-0001 [\[1\]](#_ref_1).                  |</w:t>
      </w:r>
    </w:p>
    <w:p>
      <w:pPr>
        <w:pStyle w:val="CodeChangeLine"/>
        <w:tabs>
          <w:tab w:pos="567" w:val="left"/>
          <w:tab w:pos="1134" w:val="left"/>
          <w:tab w:pos="1247" w:val="left"/>
        </w:tabs>
      </w:pPr>
      <w:r>
        <w:rPr>
          <w:color w:val="BFBFBF"/>
          <w:shd w:val="clear" w:color="auto" w:fill="fafafa"/>
        </w:rPr>
        <w:t>1386</w:t>
        <w:tab/>
        <w:t>1397</w:t>
        <w:tab/>
        <w:tab/>
      </w:r>
      <w:r>
        <w:t>+---------------------------------------------------+---------------------------------------------------------------------------------+</w:t>
      </w:r>
    </w:p>
    <w:p>
      <w:pPr>
        <w:pStyle w:val="CodeChangeLine"/>
        <w:tabs>
          <w:tab w:pos="567" w:val="left"/>
          <w:tab w:pos="1134" w:val="left"/>
          <w:tab w:pos="1247" w:val="left"/>
        </w:tabs>
        <w:shd w:val="clear" w:color="auto" w:fill="fbe9eb"/>
      </w:pPr>
      <w:r>
        <w:rPr>
          <w:color w:val="BFBFBF"/>
          <w:shd w:val="clear" w:color="auto" w:fill="#f9d7dc"/>
        </w:rPr>
        <w:t>1387</w:t>
        <w:tab/>
        <w:tab/>
        <w:t>-</w:t>
        <w:tab/>
      </w:r>
      <w:r>
        <w:t>| Exceptions                                        | According to clause 10.1.2 in oneM2M TS-0001 in [\[1\]](#_ref_1).               |</w:t>
      </w:r>
    </w:p>
    <w:p>
      <w:pPr>
        <w:pStyle w:val="CodeChangeLine"/>
        <w:tabs>
          <w:tab w:pos="567" w:val="left"/>
          <w:tab w:pos="1134" w:val="left"/>
          <w:tab w:pos="1247" w:val="left"/>
        </w:tabs>
        <w:shd w:val="clear" w:color="auto" w:fill="ecfdf0"/>
      </w:pPr>
      <w:r>
        <w:rPr>
          <w:color w:val="BFBFBF"/>
          <w:shd w:val="clear" w:color="auto" w:fill="#ddfbe6"/>
        </w:rPr>
        <w:tab/>
        <w:t>1398</w:t>
        <w:tab/>
        <w:t>+</w:t>
        <w:tab/>
      </w:r>
      <w:r>
        <w:t>| Exceptions                                        | According to clause 10.1.2 in oneM2M TS-0001 [\[1\]](#_ref_1).                  |</w:t>
      </w:r>
    </w:p>
    <w:p>
      <w:pPr>
        <w:pStyle w:val="CodeChangeLine"/>
        <w:tabs>
          <w:tab w:pos="567" w:val="left"/>
          <w:tab w:pos="1134" w:val="left"/>
          <w:tab w:pos="1247" w:val="left"/>
        </w:tabs>
      </w:pPr>
      <w:r>
        <w:rPr>
          <w:color w:val="BFBFBF"/>
          <w:shd w:val="clear" w:color="auto" w:fill="fafafa"/>
        </w:rPr>
        <w:t>1388</w:t>
        <w:tab/>
        <w:t>1399</w:t>
        <w:tab/>
        <w:tab/>
      </w:r>
      <w:r>
        <w:t>+---------------------------------------------------+---------------------------------------------------------------------------------+</w:t>
      </w:r>
    </w:p>
    <w:p>
      <w:pPr>
        <w:pStyle w:val="CodeChangeLine"/>
        <w:tabs>
          <w:tab w:pos="567" w:val="left"/>
          <w:tab w:pos="1134" w:val="left"/>
          <w:tab w:pos="1247" w:val="left"/>
        </w:tabs>
      </w:pPr>
      <w:r>
        <w:rPr>
          <w:color w:val="BFBFBF"/>
          <w:shd w:val="clear" w:color="auto" w:fill="fafafa"/>
        </w:rPr>
        <w:t>1389</w:t>
        <w:tab/>
        <w:t>1400</w:t>
        <w:tab/>
        <w:tab/>
      </w:r>
      <w:r/>
    </w:p>
    <w:p>
      <w:pPr>
        <w:pStyle w:val="CodeChangeLine"/>
        <w:tabs>
          <w:tab w:pos="567" w:val="left"/>
          <w:tab w:pos="1134" w:val="left"/>
          <w:tab w:pos="1247" w:val="left"/>
        </w:tabs>
      </w:pPr>
      <w:r>
        <w:rPr>
          <w:color w:val="BFBFBF"/>
          <w:shd w:val="clear" w:color="auto" w:fill="fafafa"/>
        </w:rPr>
        <w:t>1390</w:t>
        <w:tab/>
        <w:t>1401</w:t>
        <w:tab/>
        <w:tab/>
      </w:r>
      <w:r>
        <w:t>### 6.13.3 Retrieve _&amp;lt;semanticRuleRepository&gt;_</w:t>
      </w:r>
    </w:p>
    <w:p>
      <w:pPr>
        <w:pStyle w:val="CodeChangeLine"/>
        <w:tabs>
          <w:tab w:pos="567" w:val="left"/>
          <w:tab w:pos="1134" w:val="left"/>
          <w:tab w:pos="1247" w:val="left"/>
        </w:tabs>
      </w:pPr>
      <w:r>
        <w:rPr>
          <w:color w:val="BFBFBF"/>
          <w:shd w:val="clear" w:color="auto" w:fill="fafafa"/>
        </w:rPr>
        <w:t>1391</w:t>
        <w:tab/>
        <w:t>1402</w:t>
        <w:tab/>
        <w:tab/>
      </w:r>
      <w:r/>
    </w:p>
    <w:p>
      <w:pPr>
        <w:pStyle w:val="CodeChangeLine"/>
        <w:tabs>
          <w:tab w:pos="567" w:val="left"/>
          <w:tab w:pos="1134" w:val="left"/>
          <w:tab w:pos="1247" w:val="left"/>
        </w:tabs>
      </w:pPr>
      <w:r>
        <w:rPr>
          <w:color w:val="BFBFBF"/>
          <w:shd w:val="clear" w:color="auto" w:fill="fafafa"/>
        </w:rPr>
        <w:t>1392</w:t>
        <w:tab/>
        <w:t>1403</w:t>
        <w:tab/>
        <w:tab/>
      </w:r>
      <w:r>
        <w:t>This procedure is used for retrieving the attributes of a _&amp;lt;semanticRuleRepository&gt;_ resource as described in Table 6.13.3-1.</w:t>
      </w:r>
    </w:p>
    <w:p>
      <w:pPr>
        <w:pStyle w:val="CodeChangeLine"/>
        <w:tabs>
          <w:tab w:pos="567" w:val="left"/>
          <w:tab w:pos="1134" w:val="left"/>
          <w:tab w:pos="1247" w:val="left"/>
        </w:tabs>
        <w:shd w:val="clear" w:color="auto" w:fill="fbe9eb"/>
      </w:pPr>
      <w:r>
        <w:rPr>
          <w:color w:val="BFBFBF"/>
          <w:shd w:val="clear" w:color="auto" w:fill="#f9d7dc"/>
        </w:rPr>
        <w:t>1393</w:t>
        <w:tab/>
        <w:tab/>
        <w:t>-</w:t>
        <w:tab/>
      </w:r>
      <w:r/>
    </w:p>
    <w:p>
      <w:pPr>
        <w:pStyle w:val="CodeChangeLine"/>
        <w:tabs>
          <w:tab w:pos="567" w:val="left"/>
          <w:tab w:pos="1134" w:val="left"/>
          <w:tab w:pos="1247" w:val="left"/>
        </w:tabs>
      </w:pPr>
      <w:r>
        <w:rPr>
          <w:color w:val="BFBFBF"/>
          <w:shd w:val="clear" w:color="auto" w:fill="fafafa"/>
        </w:rPr>
        <w:t>1394</w:t>
        <w:tab/>
        <w:t>1404</w:t>
        <w:tab/>
        <w:tab/>
      </w:r>
      <w:r/>
    </w:p>
    <w:p>
      <w:pPr>
        <w:pStyle w:val="CodeChangeLine"/>
        <w:tabs>
          <w:tab w:pos="567" w:val="left"/>
          <w:tab w:pos="1134" w:val="left"/>
          <w:tab w:pos="1247" w:val="left"/>
        </w:tabs>
      </w:pPr>
      <w:r>
        <w:rPr>
          <w:color w:val="BFBFBF"/>
          <w:shd w:val="clear" w:color="auto" w:fill="fafafa"/>
        </w:rPr>
        <w:t>1395</w:t>
        <w:tab/>
        <w:t>1405</w:t>
        <w:tab/>
        <w:tab/>
      </w:r>
      <w:r>
        <w:t>**Table 6.13.3-1: _&amp;lt;semanticRuleRepository&gt;_ RETRIEVE**&lt;a name="table_6.13.3-1"&gt;&lt;/a&gt;</w:t>
      </w:r>
    </w:p>
    <w:p>
      <w:pPr>
        <w:pStyle w:val="CodeChangeLine"/>
        <w:tabs>
          <w:tab w:pos="567" w:val="left"/>
          <w:tab w:pos="1134" w:val="left"/>
          <w:tab w:pos="1247" w:val="left"/>
        </w:tabs>
      </w:pPr>
      <w:r>
        <w:rPr>
          <w:color w:val="BFBFBF"/>
          <w:shd w:val="clear" w:color="auto" w:fill="fafafa"/>
        </w:rPr>
        <w:t>1396</w:t>
        <w:tab/>
        <w:t>1406</w:t>
        <w:tab/>
        <w:tab/>
      </w:r>
      <w:r/>
    </w:p>
    <w:p>
      <w:pPr>
        <w:pStyle w:val="CodeChangeLine"/>
        <w:tabs>
          <w:tab w:pos="567" w:val="left"/>
          <w:tab w:pos="1134" w:val="left"/>
          <w:tab w:pos="1247" w:val="left"/>
        </w:tabs>
      </w:pPr>
      <w:r>
        <w:rPr>
          <w:color w:val="BFBFBF"/>
          <w:shd w:val="clear" w:color="auto" w:fill="fafafa"/>
        </w:rPr>
        <w:t>1397</w:t>
        <w:tab/>
        <w:t>1407</w:t>
        <w:tab/>
        <w:tab/>
      </w:r>
      <w:r>
        <w:t>+--------------------------------------------------------------------------------------------------------------------------------+</w:t>
      </w:r>
    </w:p>
    <w:p>
      <w:pPr>
        <w:pStyle w:val="CodeChangeLine"/>
        <w:tabs>
          <w:tab w:pos="567" w:val="left"/>
          <w:tab w:pos="1134" w:val="left"/>
          <w:tab w:pos="1247" w:val="left"/>
        </w:tabs>
      </w:pPr>
      <w:r>
        <w:rPr>
          <w:color w:val="BFBFBF"/>
          <w:shd w:val="clear" w:color="auto" w:fill="fafafa"/>
        </w:rPr>
        <w:t>1398</w:t>
        <w:tab/>
        <w:t>1408</w:t>
        <w:tab/>
        <w:tab/>
      </w:r>
      <w:r>
        <w:t>| _&amp;lt;semanticRuleRepository&gt;_ RETRIEVE                                                                                         |</w:t>
      </w:r>
    </w:p>
    <w:p>
      <w:pPr>
        <w:pStyle w:val="CodeChangeLine"/>
        <w:tabs>
          <w:tab w:pos="567" w:val="left"/>
          <w:tab w:pos="1134" w:val="left"/>
          <w:tab w:pos="1247" w:val="left"/>
        </w:tabs>
      </w:pPr>
      <w:r>
        <w:rPr>
          <w:color w:val="BFBFBF"/>
          <w:shd w:val="clear" w:color="auto" w:fill="fafafa"/>
        </w:rPr>
        <w:t>1399</w:t>
        <w:tab/>
        <w:t>1409</w:t>
        <w:tab/>
        <w:tab/>
      </w:r>
      <w:r>
        <w:t>+:==================================================+:===========================================================================+</w:t>
      </w:r>
    </w:p>
    <w:p>
      <w:pPr>
        <w:pStyle w:val="CodeChangeLine"/>
        <w:tabs>
          <w:tab w:pos="567" w:val="left"/>
          <w:tab w:pos="1134" w:val="left"/>
          <w:tab w:pos="1247" w:val="left"/>
        </w:tabs>
        <w:shd w:val="clear" w:color="auto" w:fill="fbe9eb"/>
      </w:pPr>
      <w:r>
        <w:rPr>
          <w:color w:val="BFBFBF"/>
          <w:shd w:val="clear" w:color="auto" w:fill="#f9d7dc"/>
        </w:rPr>
        <w:t>1400</w:t>
        <w:tab/>
        <w:tab/>
        <w:t>-</w:t>
        <w:tab/>
      </w:r>
      <w:r>
        <w:t>| Processing at Originator before sending Request   | According to clause 10.1.3 in oneM2M TS-0001 in [\[1\]](#_ref_1).          |</w:t>
      </w:r>
    </w:p>
    <w:p>
      <w:pPr>
        <w:pStyle w:val="CodeChangeLine"/>
        <w:tabs>
          <w:tab w:pos="567" w:val="left"/>
          <w:tab w:pos="1134" w:val="left"/>
          <w:tab w:pos="1247" w:val="left"/>
        </w:tabs>
        <w:shd w:val="clear" w:color="auto" w:fill="ecfdf0"/>
      </w:pPr>
      <w:r>
        <w:rPr>
          <w:color w:val="BFBFBF"/>
          <w:shd w:val="clear" w:color="auto" w:fill="#ddfbe6"/>
        </w:rPr>
        <w:tab/>
        <w:t>1410</w:t>
        <w:tab/>
        <w:t>+</w:t>
        <w:tab/>
      </w:r>
      <w:r>
        <w:t>| Processing at Originator before sending Request   | According to clause 10.1.3 in oneM2M TS-0001 [\[1\]](#_ref_1).             |</w:t>
      </w:r>
    </w:p>
    <w:p>
      <w:pPr>
        <w:pStyle w:val="CodeChangeLine"/>
        <w:tabs>
          <w:tab w:pos="567" w:val="left"/>
          <w:tab w:pos="1134" w:val="left"/>
          <w:tab w:pos="1247" w:val="left"/>
        </w:tabs>
      </w:pPr>
      <w:r>
        <w:rPr>
          <w:color w:val="BFBFBF"/>
          <w:shd w:val="clear" w:color="auto" w:fill="fafafa"/>
        </w:rPr>
        <w:t>1401</w:t>
        <w:tab/>
        <w:t>1411</w:t>
        <w:tab/>
        <w:tab/>
      </w:r>
      <w:r>
        <w:t>+---------------------------------------------------+----------------------------------------------------------------------------+</w:t>
      </w:r>
    </w:p>
    <w:p>
      <w:pPr>
        <w:pStyle w:val="CodeChangeLine"/>
        <w:tabs>
          <w:tab w:pos="567" w:val="left"/>
          <w:tab w:pos="1134" w:val="left"/>
          <w:tab w:pos="1247" w:val="left"/>
        </w:tabs>
        <w:shd w:val="clear" w:color="auto" w:fill="fbe9eb"/>
      </w:pPr>
      <w:r>
        <w:rPr>
          <w:color w:val="BFBFBF"/>
          <w:shd w:val="clear" w:color="auto" w:fill="#f9d7dc"/>
        </w:rPr>
        <w:t>1402</w:t>
        <w:tab/>
        <w:tab/>
        <w:t>-</w:t>
        <w:tab/>
      </w:r>
      <w:r>
        <w:t>| Processing at Receiver                            | According to clause 10.1.3 in oneM2M TS-0001 in [\[1\]](#_ref_1).          |</w:t>
      </w:r>
    </w:p>
    <w:p>
      <w:pPr>
        <w:pStyle w:val="CodeChangeLine"/>
        <w:tabs>
          <w:tab w:pos="567" w:val="left"/>
          <w:tab w:pos="1134" w:val="left"/>
          <w:tab w:pos="1247" w:val="left"/>
        </w:tabs>
        <w:shd w:val="clear" w:color="auto" w:fill="ecfdf0"/>
      </w:pPr>
      <w:r>
        <w:rPr>
          <w:color w:val="BFBFBF"/>
          <w:shd w:val="clear" w:color="auto" w:fill="#ddfbe6"/>
        </w:rPr>
        <w:tab/>
        <w:t>1412</w:t>
        <w:tab/>
        <w:t>+</w:t>
        <w:tab/>
      </w:r>
      <w:r>
        <w:t>| Processing at Receiver                            | According to clause 10.1.3 in oneM2M TS-0001 [\[1\]](#_ref_1).             |</w:t>
      </w:r>
    </w:p>
    <w:p>
      <w:pPr>
        <w:pStyle w:val="CodeChangeLine"/>
        <w:tabs>
          <w:tab w:pos="567" w:val="left"/>
          <w:tab w:pos="1134" w:val="left"/>
          <w:tab w:pos="1247" w:val="left"/>
        </w:tabs>
      </w:pPr>
      <w:r>
        <w:rPr>
          <w:color w:val="BFBFBF"/>
          <w:shd w:val="clear" w:color="auto" w:fill="fafafa"/>
        </w:rPr>
        <w:t>1403</w:t>
        <w:tab/>
        <w:t>1413</w:t>
        <w:tab/>
        <w:tab/>
      </w:r>
      <w:r>
        <w:t>+---------------------------------------------------+----------------------------------------------------------------------------+</w:t>
      </w:r>
    </w:p>
    <w:p>
      <w:pPr>
        <w:pStyle w:val="CodeChangeLine"/>
        <w:tabs>
          <w:tab w:pos="567" w:val="left"/>
          <w:tab w:pos="1134" w:val="left"/>
          <w:tab w:pos="1247" w:val="left"/>
        </w:tabs>
        <w:shd w:val="clear" w:color="auto" w:fill="fbe9eb"/>
      </w:pPr>
      <w:r>
        <w:rPr>
          <w:color w:val="BFBFBF"/>
          <w:shd w:val="clear" w:color="auto" w:fill="#f9d7dc"/>
        </w:rPr>
        <w:t>1404</w:t>
        <w:tab/>
        <w:tab/>
        <w:t>-</w:t>
        <w:tab/>
      </w:r>
      <w:r>
        <w:t>| Processing at Originator after receiving Response | According to clause 10.1.3 in oneM2M TS-0001 in [\[1\]](#_ref_1).          |</w:t>
      </w:r>
    </w:p>
    <w:p>
      <w:pPr>
        <w:pStyle w:val="CodeChangeLine"/>
        <w:tabs>
          <w:tab w:pos="567" w:val="left"/>
          <w:tab w:pos="1134" w:val="left"/>
          <w:tab w:pos="1247" w:val="left"/>
        </w:tabs>
        <w:shd w:val="clear" w:color="auto" w:fill="ecfdf0"/>
      </w:pPr>
      <w:r>
        <w:rPr>
          <w:color w:val="BFBFBF"/>
          <w:shd w:val="clear" w:color="auto" w:fill="#ddfbe6"/>
        </w:rPr>
        <w:tab/>
        <w:t>1414</w:t>
        <w:tab/>
        <w:t>+</w:t>
        <w:tab/>
      </w:r>
      <w:r>
        <w:t>| Processing at Originator after receiving Response | According to clause 10.1.3 in oneM2M TS-0001 [\[1\]](#_ref_1).             |</w:t>
      </w:r>
    </w:p>
    <w:p>
      <w:pPr>
        <w:pStyle w:val="CodeChangeLine"/>
        <w:tabs>
          <w:tab w:pos="567" w:val="left"/>
          <w:tab w:pos="1134" w:val="left"/>
          <w:tab w:pos="1247" w:val="left"/>
        </w:tabs>
      </w:pPr>
      <w:r>
        <w:rPr>
          <w:color w:val="BFBFBF"/>
          <w:shd w:val="clear" w:color="auto" w:fill="fafafa"/>
        </w:rPr>
        <w:t>1405</w:t>
        <w:tab/>
        <w:t>1415</w:t>
        <w:tab/>
        <w:tab/>
      </w:r>
      <w:r>
        <w:t>+---------------------------------------------------+----------------------------------------------------------------------------+</w:t>
      </w:r>
    </w:p>
    <w:p>
      <w:pPr>
        <w:pStyle w:val="CodeChangeLine"/>
        <w:tabs>
          <w:tab w:pos="567" w:val="left"/>
          <w:tab w:pos="1134" w:val="left"/>
          <w:tab w:pos="1247" w:val="left"/>
        </w:tabs>
        <w:shd w:val="clear" w:color="auto" w:fill="fbe9eb"/>
      </w:pPr>
      <w:r>
        <w:rPr>
          <w:color w:val="BFBFBF"/>
          <w:shd w:val="clear" w:color="auto" w:fill="#f9d7dc"/>
        </w:rPr>
        <w:t>1406</w:t>
        <w:tab/>
        <w:tab/>
        <w:t>-</w:t>
        <w:tab/>
      </w:r>
      <w:r>
        <w:t>| Exceptions                                        | According to clause 10.1.3 in oneM2M TS-0001 in [\[1\]](#_ref_1).          |</w:t>
      </w:r>
    </w:p>
    <w:p>
      <w:pPr>
        <w:pStyle w:val="CodeChangeLine"/>
        <w:tabs>
          <w:tab w:pos="567" w:val="left"/>
          <w:tab w:pos="1134" w:val="left"/>
          <w:tab w:pos="1247" w:val="left"/>
        </w:tabs>
        <w:shd w:val="clear" w:color="auto" w:fill="ecfdf0"/>
      </w:pPr>
      <w:r>
        <w:rPr>
          <w:color w:val="BFBFBF"/>
          <w:shd w:val="clear" w:color="auto" w:fill="#ddfbe6"/>
        </w:rPr>
        <w:tab/>
        <w:t>1416</w:t>
        <w:tab/>
        <w:t>+</w:t>
        <w:tab/>
      </w:r>
      <w:r>
        <w:t>| Exceptions                                        | According to clause 10.1.3 in oneM2M TS-0001 [\[1\]](#_ref_1).             |</w:t>
      </w:r>
    </w:p>
    <w:p>
      <w:pPr>
        <w:pStyle w:val="CodeChangeLine"/>
        <w:tabs>
          <w:tab w:pos="567" w:val="left"/>
          <w:tab w:pos="1134" w:val="left"/>
          <w:tab w:pos="1247" w:val="left"/>
        </w:tabs>
      </w:pPr>
      <w:r>
        <w:rPr>
          <w:color w:val="BFBFBF"/>
          <w:shd w:val="clear" w:color="auto" w:fill="fafafa"/>
        </w:rPr>
        <w:t>1407</w:t>
        <w:tab/>
        <w:t>1417</w:t>
        <w:tab/>
        <w:tab/>
      </w:r>
      <w:r>
        <w:t>+---------------------------------------------------+----------------------------------------------------------------------------+</w:t>
      </w:r>
    </w:p>
    <w:p>
      <w:pPr>
        <w:pStyle w:val="CodeChangeLine"/>
        <w:tabs>
          <w:tab w:pos="567" w:val="left"/>
          <w:tab w:pos="1134" w:val="left"/>
          <w:tab w:pos="1247" w:val="left"/>
        </w:tabs>
        <w:shd w:val="clear" w:color="auto" w:fill="fbe9eb"/>
      </w:pPr>
      <w:r>
        <w:rPr>
          <w:color w:val="BFBFBF"/>
          <w:shd w:val="clear" w:color="auto" w:fill="#f9d7dc"/>
        </w:rPr>
        <w:t>1408</w:t>
        <w:tab/>
        <w:tab/>
        <w:t>-</w:t>
        <w:tab/>
      </w:r>
      <w:r>
        <w:t>| Information in Request message                    | All parameters defined in Table 8.1.2-3 in [\[1\]](#_ref_1) apply.         |</w:t>
      </w:r>
    </w:p>
    <w:p>
      <w:pPr>
        <w:pStyle w:val="CodeChangeLine"/>
        <w:tabs>
          <w:tab w:pos="567" w:val="left"/>
          <w:tab w:pos="1134" w:val="left"/>
          <w:tab w:pos="1247" w:val="left"/>
        </w:tabs>
        <w:shd w:val="clear" w:color="auto" w:fill="ecfdf0"/>
      </w:pPr>
      <w:r>
        <w:rPr>
          <w:color w:val="BFBFBF"/>
          <w:shd w:val="clear" w:color="auto" w:fill="#ddfbe6"/>
        </w:rPr>
        <w:tab/>
        <w:t>1418</w:t>
        <w:tab/>
        <w:t>+</w:t>
        <w:tab/>
      </w:r>
      <w:r>
        <w:t>| Information in Request message                    | All parameters defined in Table 8.1.2-3 of oneM2M TS-0001 [\[1\]](#_ref_1) |</w:t>
      </w:r>
    </w:p>
    <w:p>
      <w:pPr>
        <w:pStyle w:val="CodeChangeLine"/>
        <w:tabs>
          <w:tab w:pos="567" w:val="left"/>
          <w:tab w:pos="1134" w:val="left"/>
          <w:tab w:pos="1247" w:val="left"/>
        </w:tabs>
        <w:shd w:val="clear" w:color="auto" w:fill="ecfdf0"/>
      </w:pPr>
      <w:r>
        <w:rPr>
          <w:color w:val="BFBFBF"/>
          <w:shd w:val="clear" w:color="auto" w:fill="#ddfbe6"/>
        </w:rPr>
        <w:tab/>
        <w:t>1419</w:t>
        <w:tab/>
        <w:t>+</w:t>
        <w:tab/>
      </w:r>
      <w:r>
        <w:t>|                                                   | apply.                                                                     |</w:t>
      </w:r>
    </w:p>
    <w:p>
      <w:pPr>
        <w:pStyle w:val="CodeChangeLine"/>
        <w:tabs>
          <w:tab w:pos="567" w:val="left"/>
          <w:tab w:pos="1134" w:val="left"/>
          <w:tab w:pos="1247" w:val="left"/>
        </w:tabs>
      </w:pPr>
      <w:r>
        <w:rPr>
          <w:color w:val="BFBFBF"/>
          <w:shd w:val="clear" w:color="auto" w:fill="fafafa"/>
        </w:rPr>
        <w:t>1409</w:t>
        <w:tab/>
        <w:t>1420</w:t>
        <w:tab/>
        <w:tab/>
      </w:r>
      <w:r>
        <w:t>+---------------------------------------------------+----------------------------------------------------------------------------+</w:t>
      </w:r>
    </w:p>
    <w:p>
      <w:pPr>
        <w:pStyle w:val="CodeChangeLine"/>
        <w:tabs>
          <w:tab w:pos="567" w:val="left"/>
          <w:tab w:pos="1134" w:val="left"/>
          <w:tab w:pos="1247" w:val="left"/>
        </w:tabs>
        <w:shd w:val="clear" w:color="auto" w:fill="fbe9eb"/>
      </w:pPr>
      <w:r>
        <w:rPr>
          <w:color w:val="BFBFBF"/>
          <w:shd w:val="clear" w:color="auto" w:fill="#f9d7dc"/>
        </w:rPr>
        <w:t>1410</w:t>
        <w:tab/>
        <w:tab/>
        <w:t>-</w:t>
        <w:tab/>
      </w:r>
      <w:r>
        <w:t>| Information in Response message                   | All parameters defined in Table 8.1.3-1 in [\[1\]](#_ref_1) apply with the |</w:t>
      </w:r>
    </w:p>
    <w:p>
      <w:pPr>
        <w:pStyle w:val="CodeChangeLine"/>
        <w:tabs>
          <w:tab w:pos="567" w:val="left"/>
          <w:tab w:pos="1134" w:val="left"/>
          <w:tab w:pos="1247" w:val="left"/>
        </w:tabs>
        <w:shd w:val="clear" w:color="auto" w:fill="fbe9eb"/>
      </w:pPr>
      <w:r>
        <w:rPr>
          <w:color w:val="BFBFBF"/>
          <w:shd w:val="clear" w:color="auto" w:fill="#f9d7dc"/>
        </w:rPr>
        <w:t>1411</w:t>
        <w:tab/>
        <w:tab/>
        <w:t>-</w:t>
        <w:tab/>
      </w:r>
      <w:r>
        <w:t>|                                                   | specific details for:\                                                     |</w:t>
      </w:r>
    </w:p>
    <w:p>
      <w:pPr>
        <w:pStyle w:val="CodeChangeLine"/>
        <w:tabs>
          <w:tab w:pos="567" w:val="left"/>
          <w:tab w:pos="1134" w:val="left"/>
          <w:tab w:pos="1247" w:val="left"/>
        </w:tabs>
        <w:shd w:val="clear" w:color="auto" w:fill="ecfdf0"/>
      </w:pPr>
      <w:r>
        <w:rPr>
          <w:color w:val="BFBFBF"/>
          <w:shd w:val="clear" w:color="auto" w:fill="#ddfbe6"/>
        </w:rPr>
        <w:tab/>
        <w:t>1421</w:t>
        <w:tab/>
        <w:t>+</w:t>
        <w:tab/>
      </w:r>
      <w:r>
        <w:t>| Information in Response message                   | All parameters defined in Table 8.1.3-1 of oneM2M TS-0001 [\[1\]](#_ref_1) |</w:t>
      </w:r>
    </w:p>
    <w:p>
      <w:pPr>
        <w:pStyle w:val="CodeChangeLine"/>
        <w:tabs>
          <w:tab w:pos="567" w:val="left"/>
          <w:tab w:pos="1134" w:val="left"/>
          <w:tab w:pos="1247" w:val="left"/>
        </w:tabs>
        <w:shd w:val="clear" w:color="auto" w:fill="ecfdf0"/>
      </w:pPr>
      <w:r>
        <w:rPr>
          <w:color w:val="BFBFBF"/>
          <w:shd w:val="clear" w:color="auto" w:fill="#ddfbe6"/>
        </w:rPr>
        <w:tab/>
        <w:t>1422</w:t>
        <w:tab/>
        <w:t>+</w:t>
        <w:tab/>
      </w:r>
      <w:r>
        <w:t>|                                                   | apply with the specific details for:\                                      |</w:t>
      </w:r>
    </w:p>
    <w:p>
      <w:pPr>
        <w:pStyle w:val="CodeChangeLine"/>
        <w:tabs>
          <w:tab w:pos="567" w:val="left"/>
          <w:tab w:pos="1134" w:val="left"/>
          <w:tab w:pos="1247" w:val="left"/>
        </w:tabs>
      </w:pPr>
      <w:r>
        <w:rPr>
          <w:color w:val="BFBFBF"/>
          <w:shd w:val="clear" w:color="auto" w:fill="fafafa"/>
        </w:rPr>
        <w:t>1412</w:t>
        <w:tab/>
        <w:t>1423</w:t>
        <w:tab/>
        <w:tab/>
      </w:r>
      <w:r>
        <w:t>|                                                   | **Content:** Attributes of the _&amp;lt;semanticRuleRepository&gt;_ resource.     |</w:t>
      </w:r>
    </w:p>
    <w:p>
      <w:pPr>
        <w:pStyle w:val="CodeChangeLine"/>
        <w:tabs>
          <w:tab w:pos="567" w:val="left"/>
          <w:tab w:pos="1134" w:val="left"/>
          <w:tab w:pos="1247" w:val="left"/>
        </w:tabs>
      </w:pPr>
      <w:r>
        <w:rPr>
          <w:color w:val="BFBFBF"/>
          <w:shd w:val="clear" w:color="auto" w:fill="fafafa"/>
        </w:rPr>
        <w:t>1413</w:t>
        <w:tab/>
        <w:t>1424</w:t>
        <w:tab/>
        <w:tab/>
      </w:r>
      <w:r>
        <w:t>+---------------------------------------------------+----------------------------------------------------------------------------+</w:t>
      </w:r>
    </w:p>
    <w:p>
      <w:pPr>
        <w:pStyle w:val="CodeChangeLine"/>
        <w:tabs>
          <w:tab w:pos="567" w:val="left"/>
          <w:tab w:pos="1134" w:val="left"/>
          <w:tab w:pos="1247" w:val="left"/>
        </w:tabs>
      </w:pPr>
      <w:r>
        <w:rPr>
          <w:color w:val="BFBFBF"/>
          <w:shd w:val="clear" w:color="auto" w:fill="fafafa"/>
        </w:rPr>
        <w:t>1414</w:t>
        <w:tab/>
        <w:t>1425</w:t>
        <w:tab/>
        <w:tab/>
      </w:r>
      <w:r>
        <w:t>| Associated Reference Point                        | Mca, Mcc and Mcc'.                                                         |</w:t>
      </w:r>
    </w:p>
    <w:p>
      <w:pPr>
        <w:pStyle w:val="CodeHeader"/>
      </w:pPr>
      <w:r>
        <w:t xml:space="preserve">@@ -1416,7 +1427,7 @@ </w:t>
      </w:r>
    </w:p>
    <w:p>
      <w:pPr>
        <w:pStyle w:val="CodeChangeLine"/>
        <w:tabs>
          <w:tab w:pos="567" w:val="left"/>
          <w:tab w:pos="1134" w:val="left"/>
          <w:tab w:pos="1247" w:val="left"/>
        </w:tabs>
      </w:pPr>
      <w:r>
        <w:rPr>
          <w:color w:val="BFBFBF"/>
          <w:shd w:val="clear" w:color="auto" w:fill="fafafa"/>
        </w:rPr>
        <w:t>1416</w:t>
        <w:tab/>
        <w:t>1427</w:t>
        <w:tab/>
        <w:tab/>
      </w:r>
      <w:r/>
    </w:p>
    <w:p>
      <w:pPr>
        <w:pStyle w:val="CodeChangeLine"/>
        <w:tabs>
          <w:tab w:pos="567" w:val="left"/>
          <w:tab w:pos="1134" w:val="left"/>
          <w:tab w:pos="1247" w:val="left"/>
        </w:tabs>
      </w:pPr>
      <w:r>
        <w:rPr>
          <w:color w:val="BFBFBF"/>
          <w:shd w:val="clear" w:color="auto" w:fill="fafafa"/>
        </w:rPr>
        <w:t>1417</w:t>
        <w:tab/>
        <w:t>1428</w:t>
        <w:tab/>
        <w:tab/>
      </w:r>
      <w:r>
        <w:t>### 6.13.4 Update _&amp;lt;semanticRuleRepository&gt;_</w:t>
      </w:r>
    </w:p>
    <w:p>
      <w:pPr>
        <w:pStyle w:val="CodeChangeLine"/>
        <w:tabs>
          <w:tab w:pos="567" w:val="left"/>
          <w:tab w:pos="1134" w:val="left"/>
          <w:tab w:pos="1247" w:val="left"/>
        </w:tabs>
      </w:pPr>
      <w:r>
        <w:rPr>
          <w:color w:val="BFBFBF"/>
          <w:shd w:val="clear" w:color="auto" w:fill="fafafa"/>
        </w:rPr>
        <w:t>1418</w:t>
        <w:tab/>
        <w:t>1429</w:t>
        <w:tab/>
        <w:tab/>
      </w:r>
      <w:r/>
    </w:p>
    <w:p>
      <w:pPr>
        <w:pStyle w:val="CodeChangeLine"/>
        <w:tabs>
          <w:tab w:pos="567" w:val="left"/>
          <w:tab w:pos="1134" w:val="left"/>
          <w:tab w:pos="1247" w:val="left"/>
        </w:tabs>
        <w:shd w:val="clear" w:color="auto" w:fill="fbe9eb"/>
      </w:pPr>
      <w:r>
        <w:rPr>
          <w:color w:val="BFBFBF"/>
          <w:shd w:val="clear" w:color="auto" w:fill="#f9d7dc"/>
        </w:rPr>
        <w:t>1419</w:t>
        <w:tab/>
        <w:tab/>
        <w:t>-</w:t>
        <w:tab/>
      </w:r>
      <w:r>
        <w:t>This procedure is used for updating the attributes of a _&amp;lt;semanticRuleRepository&gt;_ resource as described in Table 6.X.4-1.</w:t>
      </w:r>
    </w:p>
    <w:p>
      <w:pPr>
        <w:pStyle w:val="CodeChangeLine"/>
        <w:tabs>
          <w:tab w:pos="567" w:val="left"/>
          <w:tab w:pos="1134" w:val="left"/>
          <w:tab w:pos="1247" w:val="left"/>
        </w:tabs>
        <w:shd w:val="clear" w:color="auto" w:fill="ecfdf0"/>
      </w:pPr>
      <w:r>
        <w:rPr>
          <w:color w:val="BFBFBF"/>
          <w:shd w:val="clear" w:color="auto" w:fill="#ddfbe6"/>
        </w:rPr>
        <w:tab/>
        <w:t>1430</w:t>
        <w:tab/>
        <w:t>+</w:t>
        <w:tab/>
      </w:r>
      <w:r>
        <w:t>This procedure is used for updating the attributes of a _&amp;lt;semanticRuleRepository&gt;_ resource as described in Table 6.13.4-1.</w:t>
      </w:r>
    </w:p>
    <w:p>
      <w:pPr>
        <w:pStyle w:val="CodeChangeLine"/>
        <w:tabs>
          <w:tab w:pos="567" w:val="left"/>
          <w:tab w:pos="1134" w:val="left"/>
          <w:tab w:pos="1247" w:val="left"/>
        </w:tabs>
      </w:pPr>
      <w:r>
        <w:rPr>
          <w:color w:val="BFBFBF"/>
          <w:shd w:val="clear" w:color="auto" w:fill="fafafa"/>
        </w:rPr>
        <w:t>1420</w:t>
        <w:tab/>
        <w:t>1431</w:t>
        <w:tab/>
        <w:tab/>
      </w:r>
      <w:r/>
    </w:p>
    <w:p>
      <w:pPr>
        <w:pStyle w:val="CodeChangeLine"/>
        <w:tabs>
          <w:tab w:pos="567" w:val="left"/>
          <w:tab w:pos="1134" w:val="left"/>
          <w:tab w:pos="1247" w:val="left"/>
        </w:tabs>
      </w:pPr>
      <w:r>
        <w:rPr>
          <w:color w:val="BFBFBF"/>
          <w:shd w:val="clear" w:color="auto" w:fill="fafafa"/>
        </w:rPr>
        <w:t>1421</w:t>
        <w:tab/>
        <w:t>1432</w:t>
        <w:tab/>
        <w:tab/>
      </w:r>
      <w:r>
        <w:t>**Table 6.13.4-1: _&amp;lt;semanticRuleRepository&gt;_ UPDATE**&lt;a name="table_6.13.4-1"&gt;&lt;/a&gt;</w:t>
      </w:r>
    </w:p>
    <w:p>
      <w:pPr>
        <w:pStyle w:val="CodeChangeLine"/>
        <w:tabs>
          <w:tab w:pos="567" w:val="left"/>
          <w:tab w:pos="1134" w:val="left"/>
          <w:tab w:pos="1247" w:val="left"/>
        </w:tabs>
      </w:pPr>
      <w:r>
        <w:rPr>
          <w:color w:val="BFBFBF"/>
          <w:shd w:val="clear" w:color="auto" w:fill="fafafa"/>
        </w:rPr>
        <w:t>1422</w:t>
        <w:tab/>
        <w:t>1433</w:t>
        <w:tab/>
        <w:tab/>
      </w:r>
      <w:r/>
    </w:p>
    <w:p>
      <w:pPr>
        <w:pStyle w:val="CodeHeader"/>
      </w:pPr>
      <w:r>
        <w:t xml:space="preserve">@@ -1425,20 +1436,20 @@ </w:t>
      </w:r>
    </w:p>
    <w:p>
      <w:pPr>
        <w:pStyle w:val="CodeChangeLine"/>
        <w:tabs>
          <w:tab w:pos="567" w:val="left"/>
          <w:tab w:pos="1134" w:val="left"/>
          <w:tab w:pos="1247" w:val="left"/>
        </w:tabs>
      </w:pPr>
      <w:r>
        <w:rPr>
          <w:color w:val="BFBFBF"/>
          <w:shd w:val="clear" w:color="auto" w:fill="fafafa"/>
        </w:rPr>
        <w:t>1425</w:t>
        <w:tab/>
        <w:t>1436</w:t>
        <w:tab/>
        <w:tab/>
      </w:r>
      <w:r>
        <w:t>+:==================================================+:=============================================================================+</w:t>
      </w:r>
    </w:p>
    <w:p>
      <w:pPr>
        <w:pStyle w:val="CodeChangeLine"/>
        <w:tabs>
          <w:tab w:pos="567" w:val="left"/>
          <w:tab w:pos="1134" w:val="left"/>
          <w:tab w:pos="1247" w:val="left"/>
        </w:tabs>
      </w:pPr>
      <w:r>
        <w:rPr>
          <w:color w:val="BFBFBF"/>
          <w:shd w:val="clear" w:color="auto" w:fill="fafafa"/>
        </w:rPr>
        <w:t>1426</w:t>
        <w:tab/>
        <w:t>1437</w:t>
        <w:tab/>
        <w:tab/>
      </w:r>
      <w:r>
        <w:t>| Associated Reference Point                        | Mca, Mcc and Mcc'                                                            |</w:t>
      </w:r>
    </w:p>
    <w:p>
      <w:pPr>
        <w:pStyle w:val="CodeChangeLine"/>
        <w:tabs>
          <w:tab w:pos="567" w:val="left"/>
          <w:tab w:pos="1134" w:val="left"/>
          <w:tab w:pos="1247" w:val="left"/>
        </w:tabs>
      </w:pPr>
      <w:r>
        <w:rPr>
          <w:color w:val="BFBFBF"/>
          <w:shd w:val="clear" w:color="auto" w:fill="fafafa"/>
        </w:rPr>
        <w:t>1427</w:t>
        <w:tab/>
        <w:t>1438</w:t>
        <w:tab/>
        <w:tab/>
      </w:r>
      <w:r>
        <w:t>+---------------------------------------------------+------------------------------------------------------------------------------+</w:t>
      </w:r>
    </w:p>
    <w:p>
      <w:pPr>
        <w:pStyle w:val="CodeChangeLine"/>
        <w:tabs>
          <w:tab w:pos="567" w:val="left"/>
          <w:tab w:pos="1134" w:val="left"/>
          <w:tab w:pos="1247" w:val="left"/>
        </w:tabs>
        <w:shd w:val="clear" w:color="auto" w:fill="fbe9eb"/>
      </w:pPr>
      <w:r>
        <w:rPr>
          <w:color w:val="BFBFBF"/>
          <w:shd w:val="clear" w:color="auto" w:fill="#f9d7dc"/>
        </w:rPr>
        <w:t>1428</w:t>
        <w:tab/>
        <w:tab/>
        <w:t>-</w:t>
        <w:tab/>
      </w:r>
      <w:r>
        <w:t>| Information in Request message\                   | All parameters defined in Table 8.1.2-3 in [\[1\]](#_ref_1) apply with the   |</w:t>
      </w:r>
    </w:p>
    <w:p>
      <w:pPr>
        <w:pStyle w:val="CodeChangeLine"/>
        <w:tabs>
          <w:tab w:pos="567" w:val="left"/>
          <w:tab w:pos="1134" w:val="left"/>
          <w:tab w:pos="1247" w:val="left"/>
        </w:tabs>
        <w:shd w:val="clear" w:color="auto" w:fill="fbe9eb"/>
      </w:pPr>
      <w:r>
        <w:rPr>
          <w:color w:val="BFBFBF"/>
          <w:shd w:val="clear" w:color="auto" w:fill="#f9d7dc"/>
        </w:rPr>
        <w:t>1429</w:t>
        <w:tab/>
        <w:tab/>
        <w:t>-</w:t>
        <w:tab/>
      </w:r>
      <w:r>
        <w:t>|                                                   | specific details for:\                                                       |</w:t>
      </w:r>
    </w:p>
    <w:p>
      <w:pPr>
        <w:pStyle w:val="CodeChangeLine"/>
        <w:tabs>
          <w:tab w:pos="567" w:val="left"/>
          <w:tab w:pos="1134" w:val="left"/>
          <w:tab w:pos="1247" w:val="left"/>
        </w:tabs>
        <w:shd w:val="clear" w:color="auto" w:fill="fbe9eb"/>
      </w:pPr>
      <w:r>
        <w:rPr>
          <w:color w:val="BFBFBF"/>
          <w:shd w:val="clear" w:color="auto" w:fill="#f9d7dc"/>
        </w:rPr>
        <w:t>1430</w:t>
        <w:tab/>
        <w:tab/>
        <w:t>-</w:t>
        <w:tab/>
      </w:r>
      <w:r>
        <w:t>|                                                   | **Content** : Attributes of the _&amp;lt;semanticRuleRepository&gt;_ resource to be |</w:t>
      </w:r>
    </w:p>
    <w:p>
      <w:pPr>
        <w:pStyle w:val="CodeChangeLine"/>
        <w:tabs>
          <w:tab w:pos="567" w:val="left"/>
          <w:tab w:pos="1134" w:val="left"/>
          <w:tab w:pos="1247" w:val="left"/>
        </w:tabs>
        <w:shd w:val="clear" w:color="auto" w:fill="ecfdf0"/>
      </w:pPr>
      <w:r>
        <w:rPr>
          <w:color w:val="BFBFBF"/>
          <w:shd w:val="clear" w:color="auto" w:fill="#ddfbe6"/>
        </w:rPr>
        <w:tab/>
        <w:t>1439</w:t>
        <w:tab/>
        <w:t>+</w:t>
        <w:tab/>
      </w:r>
      <w:r>
        <w:t>| Information in Request message\                   | All parameters defined in Table 8.1.2-3 of oneM2M TS-0001 [\[1\]](#_ref_1)   |</w:t>
      </w:r>
    </w:p>
    <w:p>
      <w:pPr>
        <w:pStyle w:val="CodeChangeLine"/>
        <w:tabs>
          <w:tab w:pos="567" w:val="left"/>
          <w:tab w:pos="1134" w:val="left"/>
          <w:tab w:pos="1247" w:val="left"/>
        </w:tabs>
        <w:shd w:val="clear" w:color="auto" w:fill="ecfdf0"/>
      </w:pPr>
      <w:r>
        <w:rPr>
          <w:color w:val="BFBFBF"/>
          <w:shd w:val="clear" w:color="auto" w:fill="#ddfbe6"/>
        </w:rPr>
        <w:tab/>
        <w:t>1440</w:t>
        <w:tab/>
        <w:t>+</w:t>
        <w:tab/>
      </w:r>
      <w:r>
        <w:t>|                                                   | apply with the specific details for:\                                        |</w:t>
      </w:r>
    </w:p>
    <w:p>
      <w:pPr>
        <w:pStyle w:val="CodeChangeLine"/>
        <w:tabs>
          <w:tab w:pos="567" w:val="left"/>
          <w:tab w:pos="1134" w:val="left"/>
          <w:tab w:pos="1247" w:val="left"/>
        </w:tabs>
        <w:shd w:val="clear" w:color="auto" w:fill="ecfdf0"/>
      </w:pPr>
      <w:r>
        <w:rPr>
          <w:color w:val="BFBFBF"/>
          <w:shd w:val="clear" w:color="auto" w:fill="#ddfbe6"/>
        </w:rPr>
        <w:tab/>
        <w:t>1441</w:t>
        <w:tab/>
        <w:t>+</w:t>
        <w:tab/>
      </w:r>
      <w:r>
        <w:t>|                                                   | **Content:** Attributes of the _&amp;lt;semanticRuleRepository&gt;_ resource to be  |</w:t>
      </w:r>
    </w:p>
    <w:p>
      <w:pPr>
        <w:pStyle w:val="CodeChangeLine"/>
        <w:tabs>
          <w:tab w:pos="567" w:val="left"/>
          <w:tab w:pos="1134" w:val="left"/>
          <w:tab w:pos="1247" w:val="left"/>
        </w:tabs>
      </w:pPr>
      <w:r>
        <w:rPr>
          <w:color w:val="BFBFBF"/>
          <w:shd w:val="clear" w:color="auto" w:fill="fafafa"/>
        </w:rPr>
        <w:t>1431</w:t>
        <w:tab/>
        <w:t>1442</w:t>
        <w:tab/>
        <w:tab/>
      </w:r>
      <w:r>
        <w:t>|                                                   | updated.                                                                     |</w:t>
      </w:r>
    </w:p>
    <w:p>
      <w:pPr>
        <w:pStyle w:val="CodeChangeLine"/>
        <w:tabs>
          <w:tab w:pos="567" w:val="left"/>
          <w:tab w:pos="1134" w:val="left"/>
          <w:tab w:pos="1247" w:val="left"/>
        </w:tabs>
      </w:pPr>
      <w:r>
        <w:rPr>
          <w:color w:val="BFBFBF"/>
          <w:shd w:val="clear" w:color="auto" w:fill="fafafa"/>
        </w:rPr>
        <w:t>1432</w:t>
        <w:tab/>
        <w:t>1443</w:t>
        <w:tab/>
        <w:tab/>
      </w:r>
      <w:r>
        <w:t>+---------------------------------------------------+------------------------------------------------------------------------------+</w:t>
      </w:r>
    </w:p>
    <w:p>
      <w:pPr>
        <w:pStyle w:val="CodeChangeLine"/>
        <w:tabs>
          <w:tab w:pos="567" w:val="left"/>
          <w:tab w:pos="1134" w:val="left"/>
          <w:tab w:pos="1247" w:val="left"/>
        </w:tabs>
        <w:shd w:val="clear" w:color="auto" w:fill="fbe9eb"/>
      </w:pPr>
      <w:r>
        <w:rPr>
          <w:color w:val="BFBFBF"/>
          <w:shd w:val="clear" w:color="auto" w:fill="#f9d7dc"/>
        </w:rPr>
        <w:t>1433</w:t>
        <w:tab/>
        <w:tab/>
        <w:t>-</w:t>
        <w:tab/>
      </w:r>
      <w:r>
        <w:t>| Processing at Originator before sending Request   | According to clause 10.1.4 in oneM2M TS-0001 in [\[1\]](#_ref_1).            |</w:t>
      </w:r>
    </w:p>
    <w:p>
      <w:pPr>
        <w:pStyle w:val="CodeChangeLine"/>
        <w:tabs>
          <w:tab w:pos="567" w:val="left"/>
          <w:tab w:pos="1134" w:val="left"/>
          <w:tab w:pos="1247" w:val="left"/>
        </w:tabs>
        <w:shd w:val="clear" w:color="auto" w:fill="ecfdf0"/>
      </w:pPr>
      <w:r>
        <w:rPr>
          <w:color w:val="BFBFBF"/>
          <w:shd w:val="clear" w:color="auto" w:fill="#ddfbe6"/>
        </w:rPr>
        <w:tab/>
        <w:t>1444</w:t>
        <w:tab/>
        <w:t>+</w:t>
        <w:tab/>
      </w:r>
      <w:r>
        <w:t>| Processing at Originator before sending Request   | According to clause 10.1.4 in oneM2M TS-0001 [\[1\]](#_ref_1).               |</w:t>
      </w:r>
    </w:p>
    <w:p>
      <w:pPr>
        <w:pStyle w:val="CodeChangeLine"/>
        <w:tabs>
          <w:tab w:pos="567" w:val="left"/>
          <w:tab w:pos="1134" w:val="left"/>
          <w:tab w:pos="1247" w:val="left"/>
        </w:tabs>
      </w:pPr>
      <w:r>
        <w:rPr>
          <w:color w:val="BFBFBF"/>
          <w:shd w:val="clear" w:color="auto" w:fill="fafafa"/>
        </w:rPr>
        <w:t>1434</w:t>
        <w:tab/>
        <w:t>1445</w:t>
        <w:tab/>
        <w:tab/>
      </w:r>
      <w:r>
        <w:t>+---------------------------------------------------+------------------------------------------------------------------------------+</w:t>
      </w:r>
    </w:p>
    <w:p>
      <w:pPr>
        <w:pStyle w:val="CodeChangeLine"/>
        <w:tabs>
          <w:tab w:pos="567" w:val="left"/>
          <w:tab w:pos="1134" w:val="left"/>
          <w:tab w:pos="1247" w:val="left"/>
        </w:tabs>
        <w:shd w:val="clear" w:color="auto" w:fill="fbe9eb"/>
      </w:pPr>
      <w:r>
        <w:rPr>
          <w:color w:val="BFBFBF"/>
          <w:shd w:val="clear" w:color="auto" w:fill="#f9d7dc"/>
        </w:rPr>
        <w:t>1435</w:t>
        <w:tab/>
        <w:tab/>
        <w:t>-</w:t>
        <w:tab/>
      </w:r>
      <w:r>
        <w:t>| Processing at Receiver                            | According to clause 10.1.4 in oneM2M TS-0001 in [\[1\]](#_ref_1).            |</w:t>
      </w:r>
    </w:p>
    <w:p>
      <w:pPr>
        <w:pStyle w:val="CodeChangeLine"/>
        <w:tabs>
          <w:tab w:pos="567" w:val="left"/>
          <w:tab w:pos="1134" w:val="left"/>
          <w:tab w:pos="1247" w:val="left"/>
        </w:tabs>
        <w:shd w:val="clear" w:color="auto" w:fill="ecfdf0"/>
      </w:pPr>
      <w:r>
        <w:rPr>
          <w:color w:val="BFBFBF"/>
          <w:shd w:val="clear" w:color="auto" w:fill="#ddfbe6"/>
        </w:rPr>
        <w:tab/>
        <w:t>1446</w:t>
        <w:tab/>
        <w:t>+</w:t>
        <w:tab/>
      </w:r>
      <w:r>
        <w:t>| Processing at Receiver                            | According to clause 10.1.4 in oneM2M TS-0001 [\[1\]](#_ref_1).               |</w:t>
      </w:r>
    </w:p>
    <w:p>
      <w:pPr>
        <w:pStyle w:val="CodeChangeLine"/>
        <w:tabs>
          <w:tab w:pos="567" w:val="left"/>
          <w:tab w:pos="1134" w:val="left"/>
          <w:tab w:pos="1247" w:val="left"/>
        </w:tabs>
      </w:pPr>
      <w:r>
        <w:rPr>
          <w:color w:val="BFBFBF"/>
          <w:shd w:val="clear" w:color="auto" w:fill="fafafa"/>
        </w:rPr>
        <w:t>1436</w:t>
        <w:tab/>
        <w:t>1447</w:t>
        <w:tab/>
        <w:tab/>
      </w:r>
      <w:r>
        <w:t>+---------------------------------------------------+------------------------------------------------------------------------------+</w:t>
      </w:r>
    </w:p>
    <w:p>
      <w:pPr>
        <w:pStyle w:val="CodeChangeLine"/>
        <w:tabs>
          <w:tab w:pos="567" w:val="left"/>
          <w:tab w:pos="1134" w:val="left"/>
          <w:tab w:pos="1247" w:val="left"/>
        </w:tabs>
        <w:shd w:val="clear" w:color="auto" w:fill="fbe9eb"/>
      </w:pPr>
      <w:r>
        <w:rPr>
          <w:color w:val="BFBFBF"/>
          <w:shd w:val="clear" w:color="auto" w:fill="#f9d7dc"/>
        </w:rPr>
        <w:t>1437</w:t>
        <w:tab/>
        <w:tab/>
        <w:t>-</w:t>
        <w:tab/>
      </w:r>
      <w:r>
        <w:t>| Information in Response message                   | According to clause 10.1.4 in oneM2M TS-0001 in [\[1\]](#_ref_1).            |</w:t>
      </w:r>
    </w:p>
    <w:p>
      <w:pPr>
        <w:pStyle w:val="CodeChangeLine"/>
        <w:tabs>
          <w:tab w:pos="567" w:val="left"/>
          <w:tab w:pos="1134" w:val="left"/>
          <w:tab w:pos="1247" w:val="left"/>
        </w:tabs>
        <w:shd w:val="clear" w:color="auto" w:fill="ecfdf0"/>
      </w:pPr>
      <w:r>
        <w:rPr>
          <w:color w:val="BFBFBF"/>
          <w:shd w:val="clear" w:color="auto" w:fill="#ddfbe6"/>
        </w:rPr>
        <w:tab/>
        <w:t>1448</w:t>
        <w:tab/>
        <w:t>+</w:t>
        <w:tab/>
      </w:r>
      <w:r>
        <w:t>| Information in Response message                   | According to clause 10.1.4 in oneM2M TS-0001 [\[1\]](#_ref_1).               |</w:t>
      </w:r>
    </w:p>
    <w:p>
      <w:pPr>
        <w:pStyle w:val="CodeChangeLine"/>
        <w:tabs>
          <w:tab w:pos="567" w:val="left"/>
          <w:tab w:pos="1134" w:val="left"/>
          <w:tab w:pos="1247" w:val="left"/>
        </w:tabs>
      </w:pPr>
      <w:r>
        <w:rPr>
          <w:color w:val="BFBFBF"/>
          <w:shd w:val="clear" w:color="auto" w:fill="fafafa"/>
        </w:rPr>
        <w:t>1438</w:t>
        <w:tab/>
        <w:t>1449</w:t>
        <w:tab/>
        <w:tab/>
      </w:r>
      <w:r>
        <w:t>+---------------------------------------------------+------------------------------------------------------------------------------+</w:t>
      </w:r>
    </w:p>
    <w:p>
      <w:pPr>
        <w:pStyle w:val="CodeChangeLine"/>
        <w:tabs>
          <w:tab w:pos="567" w:val="left"/>
          <w:tab w:pos="1134" w:val="left"/>
          <w:tab w:pos="1247" w:val="left"/>
        </w:tabs>
        <w:shd w:val="clear" w:color="auto" w:fill="fbe9eb"/>
      </w:pPr>
      <w:r>
        <w:rPr>
          <w:color w:val="BFBFBF"/>
          <w:shd w:val="clear" w:color="auto" w:fill="#f9d7dc"/>
        </w:rPr>
        <w:t>1439</w:t>
        <w:tab/>
        <w:tab/>
        <w:t>-</w:t>
        <w:tab/>
      </w:r>
      <w:r>
        <w:t>| Processing at Originator after receiving Response | According to clause 10.1.4 in oneM2M TS-0001 in [\[1\]](#_ref_1).            |</w:t>
      </w:r>
    </w:p>
    <w:p>
      <w:pPr>
        <w:pStyle w:val="CodeChangeLine"/>
        <w:tabs>
          <w:tab w:pos="567" w:val="left"/>
          <w:tab w:pos="1134" w:val="left"/>
          <w:tab w:pos="1247" w:val="left"/>
        </w:tabs>
        <w:shd w:val="clear" w:color="auto" w:fill="ecfdf0"/>
      </w:pPr>
      <w:r>
        <w:rPr>
          <w:color w:val="BFBFBF"/>
          <w:shd w:val="clear" w:color="auto" w:fill="#ddfbe6"/>
        </w:rPr>
        <w:tab/>
        <w:t>1450</w:t>
        <w:tab/>
        <w:t>+</w:t>
        <w:tab/>
      </w:r>
      <w:r>
        <w:t>| Processing at Originator after receiving Response | According to clause 10.1.4 in oneM2M TS-0001 [\[1\]](#_ref_1).               |</w:t>
      </w:r>
    </w:p>
    <w:p>
      <w:pPr>
        <w:pStyle w:val="CodeChangeLine"/>
        <w:tabs>
          <w:tab w:pos="567" w:val="left"/>
          <w:tab w:pos="1134" w:val="left"/>
          <w:tab w:pos="1247" w:val="left"/>
        </w:tabs>
      </w:pPr>
      <w:r>
        <w:rPr>
          <w:color w:val="BFBFBF"/>
          <w:shd w:val="clear" w:color="auto" w:fill="fafafa"/>
        </w:rPr>
        <w:t>1440</w:t>
        <w:tab/>
        <w:t>1451</w:t>
        <w:tab/>
        <w:tab/>
      </w:r>
      <w:r>
        <w:t>+---------------------------------------------------+------------------------------------------------------------------------------+</w:t>
      </w:r>
    </w:p>
    <w:p>
      <w:pPr>
        <w:pStyle w:val="CodeChangeLine"/>
        <w:tabs>
          <w:tab w:pos="567" w:val="left"/>
          <w:tab w:pos="1134" w:val="left"/>
          <w:tab w:pos="1247" w:val="left"/>
        </w:tabs>
        <w:shd w:val="clear" w:color="auto" w:fill="fbe9eb"/>
      </w:pPr>
      <w:r>
        <w:rPr>
          <w:color w:val="BFBFBF"/>
          <w:shd w:val="clear" w:color="auto" w:fill="#f9d7dc"/>
        </w:rPr>
        <w:t>1441</w:t>
        <w:tab/>
        <w:tab/>
        <w:t>-</w:t>
        <w:tab/>
      </w:r>
      <w:r>
        <w:t>| Exceptions                                        | According to clause 10.1.4 in oneM2M TS-0001 in [\[1\]](#_ref_1).            |</w:t>
      </w:r>
    </w:p>
    <w:p>
      <w:pPr>
        <w:pStyle w:val="CodeChangeLine"/>
        <w:tabs>
          <w:tab w:pos="567" w:val="left"/>
          <w:tab w:pos="1134" w:val="left"/>
          <w:tab w:pos="1247" w:val="left"/>
        </w:tabs>
        <w:shd w:val="clear" w:color="auto" w:fill="ecfdf0"/>
      </w:pPr>
      <w:r>
        <w:rPr>
          <w:color w:val="BFBFBF"/>
          <w:shd w:val="clear" w:color="auto" w:fill="#ddfbe6"/>
        </w:rPr>
        <w:tab/>
        <w:t>1452</w:t>
        <w:tab/>
        <w:t>+</w:t>
        <w:tab/>
      </w:r>
      <w:r>
        <w:t>| Exceptions                                        | According to clause 10.1.4 in oneM2M TS-0001 [\[1\]](#_ref_1).               |</w:t>
      </w:r>
    </w:p>
    <w:p>
      <w:pPr>
        <w:pStyle w:val="CodeChangeLine"/>
        <w:tabs>
          <w:tab w:pos="567" w:val="left"/>
          <w:tab w:pos="1134" w:val="left"/>
          <w:tab w:pos="1247" w:val="left"/>
        </w:tabs>
      </w:pPr>
      <w:r>
        <w:rPr>
          <w:color w:val="BFBFBF"/>
          <w:shd w:val="clear" w:color="auto" w:fill="fafafa"/>
        </w:rPr>
        <w:t>1442</w:t>
        <w:tab/>
        <w:t>1453</w:t>
        <w:tab/>
        <w:tab/>
      </w:r>
      <w:r>
        <w:t>+---------------------------------------------------+------------------------------------------------------------------------------+</w:t>
      </w:r>
    </w:p>
    <w:p>
      <w:pPr>
        <w:pStyle w:val="CodeChangeLine"/>
        <w:tabs>
          <w:tab w:pos="567" w:val="left"/>
          <w:tab w:pos="1134" w:val="left"/>
          <w:tab w:pos="1247" w:val="left"/>
        </w:tabs>
      </w:pPr>
      <w:r>
        <w:rPr>
          <w:color w:val="BFBFBF"/>
          <w:shd w:val="clear" w:color="auto" w:fill="fafafa"/>
        </w:rPr>
        <w:t>1443</w:t>
        <w:tab/>
        <w:t>1454</w:t>
        <w:tab/>
        <w:tab/>
      </w:r>
      <w:r/>
    </w:p>
    <w:p>
      <w:pPr>
        <w:pStyle w:val="CodeChangeLine"/>
        <w:tabs>
          <w:tab w:pos="567" w:val="left"/>
          <w:tab w:pos="1134" w:val="left"/>
          <w:tab w:pos="1247" w:val="left"/>
        </w:tabs>
      </w:pPr>
      <w:r>
        <w:rPr>
          <w:color w:val="BFBFBF"/>
          <w:shd w:val="clear" w:color="auto" w:fill="fafafa"/>
        </w:rPr>
        <w:t>1444</w:t>
        <w:tab/>
        <w:t>1455</w:t>
        <w:tab/>
        <w:tab/>
      </w:r>
      <w:r>
        <w:t>### 6.13.5 Delete _&amp;lt;semanticRuleRepository&gt;_</w:t>
      </w:r>
    </w:p>
    <w:p>
      <w:pPr>
        <w:pStyle w:val="CodeHeader"/>
      </w:pPr>
      <w:r>
        <w:t xml:space="preserve">@@ -1452,29 +1463,29 @@ </w:t>
      </w:r>
    </w:p>
    <w:p>
      <w:pPr>
        <w:pStyle w:val="CodeChangeLine"/>
        <w:tabs>
          <w:tab w:pos="567" w:val="left"/>
          <w:tab w:pos="1134" w:val="left"/>
          <w:tab w:pos="1247" w:val="left"/>
        </w:tabs>
      </w:pPr>
      <w:r>
        <w:rPr>
          <w:color w:val="BFBFBF"/>
          <w:shd w:val="clear" w:color="auto" w:fill="fafafa"/>
        </w:rPr>
        <w:t>1452</w:t>
        <w:tab/>
        <w:t>1463</w:t>
        <w:tab/>
        <w:tab/>
      </w:r>
      <w:r>
        <w:t>+:==================================================+:===================================================================+</w:t>
      </w:r>
    </w:p>
    <w:p>
      <w:pPr>
        <w:pStyle w:val="CodeChangeLine"/>
        <w:tabs>
          <w:tab w:pos="567" w:val="left"/>
          <w:tab w:pos="1134" w:val="left"/>
          <w:tab w:pos="1247" w:val="left"/>
        </w:tabs>
      </w:pPr>
      <w:r>
        <w:rPr>
          <w:color w:val="BFBFBF"/>
          <w:shd w:val="clear" w:color="auto" w:fill="fafafa"/>
        </w:rPr>
        <w:t>1453</w:t>
        <w:tab/>
        <w:t>1464</w:t>
        <w:tab/>
        <w:tab/>
      </w:r>
      <w:r>
        <w:t>| Associated Reference Point                        | Mca, Mcc and Mcc'                                                  |</w:t>
      </w:r>
    </w:p>
    <w:p>
      <w:pPr>
        <w:pStyle w:val="CodeChangeLine"/>
        <w:tabs>
          <w:tab w:pos="567" w:val="left"/>
          <w:tab w:pos="1134" w:val="left"/>
          <w:tab w:pos="1247" w:val="left"/>
        </w:tabs>
      </w:pPr>
      <w:r>
        <w:rPr>
          <w:color w:val="BFBFBF"/>
          <w:shd w:val="clear" w:color="auto" w:fill="fafafa"/>
        </w:rPr>
        <w:t>1454</w:t>
        <w:tab/>
        <w:t>1465</w:t>
        <w:tab/>
        <w:tab/>
      </w:r>
      <w:r>
        <w:t>+---------------------------------------------------+--------------------------------------------------------------------+</w:t>
      </w:r>
    </w:p>
    <w:p>
      <w:pPr>
        <w:pStyle w:val="CodeChangeLine"/>
        <w:tabs>
          <w:tab w:pos="567" w:val="left"/>
          <w:tab w:pos="1134" w:val="left"/>
          <w:tab w:pos="1247" w:val="left"/>
        </w:tabs>
        <w:shd w:val="clear" w:color="auto" w:fill="fbe9eb"/>
      </w:pPr>
      <w:r>
        <w:rPr>
          <w:color w:val="BFBFBF"/>
          <w:shd w:val="clear" w:color="auto" w:fill="#f9d7dc"/>
        </w:rPr>
        <w:t>1455</w:t>
        <w:tab/>
        <w:tab/>
        <w:t>-</w:t>
        <w:tab/>
      </w:r>
      <w:r>
        <w:t>| Information in Request message                    | All parameters defined in table 8.1.2-3 in [\[1\]](#_ref_1) apply. |</w:t>
      </w:r>
    </w:p>
    <w:p>
      <w:pPr>
        <w:pStyle w:val="CodeChangeLine"/>
        <w:tabs>
          <w:tab w:pos="567" w:val="left"/>
          <w:tab w:pos="1134" w:val="left"/>
          <w:tab w:pos="1247" w:val="left"/>
        </w:tabs>
        <w:shd w:val="clear" w:color="auto" w:fill="ecfdf0"/>
      </w:pPr>
      <w:r>
        <w:rPr>
          <w:color w:val="BFBFBF"/>
          <w:shd w:val="clear" w:color="auto" w:fill="#ddfbe6"/>
        </w:rPr>
        <w:tab/>
        <w:t>1466</w:t>
        <w:tab/>
        <w:t>+</w:t>
        <w:tab/>
      </w:r>
      <w:r>
        <w:t>| Information in Request message                    | All parameters defined in Table 8.1.2-3 of oneM2M TS-0001          |</w:t>
      </w:r>
    </w:p>
    <w:p>
      <w:pPr>
        <w:pStyle w:val="CodeChangeLine"/>
        <w:tabs>
          <w:tab w:pos="567" w:val="left"/>
          <w:tab w:pos="1134" w:val="left"/>
          <w:tab w:pos="1247" w:val="left"/>
        </w:tabs>
        <w:shd w:val="clear" w:color="auto" w:fill="ecfdf0"/>
      </w:pPr>
      <w:r>
        <w:rPr>
          <w:color w:val="BFBFBF"/>
          <w:shd w:val="clear" w:color="auto" w:fill="#ddfbe6"/>
        </w:rPr>
        <w:tab/>
        <w:t>1467</w:t>
        <w:tab/>
        <w:t>+</w:t>
        <w:tab/>
      </w:r>
      <w:r>
        <w:t>|                                                   | [\[1\]](#_ref_1) apply.                                            |</w:t>
      </w:r>
    </w:p>
    <w:p>
      <w:pPr>
        <w:pStyle w:val="CodeChangeLine"/>
        <w:tabs>
          <w:tab w:pos="567" w:val="left"/>
          <w:tab w:pos="1134" w:val="left"/>
          <w:tab w:pos="1247" w:val="left"/>
        </w:tabs>
      </w:pPr>
      <w:r>
        <w:rPr>
          <w:color w:val="BFBFBF"/>
          <w:shd w:val="clear" w:color="auto" w:fill="fafafa"/>
        </w:rPr>
        <w:t>1456</w:t>
        <w:tab/>
        <w:t>1468</w:t>
        <w:tab/>
        <w:tab/>
      </w:r>
      <w:r>
        <w:t>+---------------------------------------------------+--------------------------------------------------------------------+</w:t>
      </w:r>
    </w:p>
    <w:p>
      <w:pPr>
        <w:pStyle w:val="CodeChangeLine"/>
        <w:tabs>
          <w:tab w:pos="567" w:val="left"/>
          <w:tab w:pos="1134" w:val="left"/>
          <w:tab w:pos="1247" w:val="left"/>
        </w:tabs>
        <w:shd w:val="clear" w:color="auto" w:fill="fbe9eb"/>
      </w:pPr>
      <w:r>
        <w:rPr>
          <w:color w:val="BFBFBF"/>
          <w:shd w:val="clear" w:color="auto" w:fill="#f9d7dc"/>
        </w:rPr>
        <w:t>1457</w:t>
        <w:tab/>
        <w:tab/>
        <w:t>-</w:t>
        <w:tab/>
      </w:r>
      <w:r>
        <w:t>| Processing at Originator before sending Request   | According to clause 10.1.5 in oneM2M TS-0001 in [\[1\]](#_ref_1).  |</w:t>
      </w:r>
    </w:p>
    <w:p>
      <w:pPr>
        <w:pStyle w:val="CodeChangeLine"/>
        <w:tabs>
          <w:tab w:pos="567" w:val="left"/>
          <w:tab w:pos="1134" w:val="left"/>
          <w:tab w:pos="1247" w:val="left"/>
        </w:tabs>
        <w:shd w:val="clear" w:color="auto" w:fill="ecfdf0"/>
      </w:pPr>
      <w:r>
        <w:rPr>
          <w:color w:val="BFBFBF"/>
          <w:shd w:val="clear" w:color="auto" w:fill="#ddfbe6"/>
        </w:rPr>
        <w:tab/>
        <w:t>1469</w:t>
        <w:tab/>
        <w:t>+</w:t>
        <w:tab/>
      </w:r>
      <w:r>
        <w:t>| Processing at Originator before sending Request   | According to clause 10.1.5 in oneM2M TS-0001 [\[1\]](#_ref_1).     |</w:t>
      </w:r>
    </w:p>
    <w:p>
      <w:pPr>
        <w:pStyle w:val="CodeChangeLine"/>
        <w:tabs>
          <w:tab w:pos="567" w:val="left"/>
          <w:tab w:pos="1134" w:val="left"/>
          <w:tab w:pos="1247" w:val="left"/>
        </w:tabs>
      </w:pPr>
      <w:r>
        <w:rPr>
          <w:color w:val="BFBFBF"/>
          <w:shd w:val="clear" w:color="auto" w:fill="fafafa"/>
        </w:rPr>
        <w:t>1458</w:t>
        <w:tab/>
        <w:t>1470</w:t>
        <w:tab/>
        <w:tab/>
      </w:r>
      <w:r>
        <w:t>+---------------------------------------------------+--------------------------------------------------------------------+</w:t>
      </w:r>
    </w:p>
    <w:p>
      <w:pPr>
        <w:pStyle w:val="CodeChangeLine"/>
        <w:tabs>
          <w:tab w:pos="567" w:val="left"/>
          <w:tab w:pos="1134" w:val="left"/>
          <w:tab w:pos="1247" w:val="left"/>
        </w:tabs>
        <w:shd w:val="clear" w:color="auto" w:fill="fbe9eb"/>
      </w:pPr>
      <w:r>
        <w:rPr>
          <w:color w:val="BFBFBF"/>
          <w:shd w:val="clear" w:color="auto" w:fill="#f9d7dc"/>
        </w:rPr>
        <w:t>1459</w:t>
        <w:tab/>
        <w:tab/>
        <w:t>-</w:t>
        <w:tab/>
      </w:r>
      <w:r>
        <w:t>| Processing at Receiver                            | According to clause 10.1.5 in oneM2M TS-0001 in [\[1\]](#_ref_1).  |</w:t>
      </w:r>
    </w:p>
    <w:p>
      <w:pPr>
        <w:pStyle w:val="CodeChangeLine"/>
        <w:tabs>
          <w:tab w:pos="567" w:val="left"/>
          <w:tab w:pos="1134" w:val="left"/>
          <w:tab w:pos="1247" w:val="left"/>
        </w:tabs>
        <w:shd w:val="clear" w:color="auto" w:fill="ecfdf0"/>
      </w:pPr>
      <w:r>
        <w:rPr>
          <w:color w:val="BFBFBF"/>
          <w:shd w:val="clear" w:color="auto" w:fill="#ddfbe6"/>
        </w:rPr>
        <w:tab/>
        <w:t>1471</w:t>
        <w:tab/>
        <w:t>+</w:t>
        <w:tab/>
      </w:r>
      <w:r>
        <w:t>| Processing at Receiver                            | According to clause 10.1.5 in oneM2M TS-0001 [\[1\]](#_ref_1).     |</w:t>
      </w:r>
    </w:p>
    <w:p>
      <w:pPr>
        <w:pStyle w:val="CodeChangeLine"/>
        <w:tabs>
          <w:tab w:pos="567" w:val="left"/>
          <w:tab w:pos="1134" w:val="left"/>
          <w:tab w:pos="1247" w:val="left"/>
        </w:tabs>
      </w:pPr>
      <w:r>
        <w:rPr>
          <w:color w:val="BFBFBF"/>
          <w:shd w:val="clear" w:color="auto" w:fill="fafafa"/>
        </w:rPr>
        <w:t>1460</w:t>
        <w:tab/>
        <w:t>1472</w:t>
        <w:tab/>
        <w:tab/>
      </w:r>
      <w:r>
        <w:t>+---------------------------------------------------+--------------------------------------------------------------------+</w:t>
      </w:r>
    </w:p>
    <w:p>
      <w:pPr>
        <w:pStyle w:val="CodeChangeLine"/>
        <w:tabs>
          <w:tab w:pos="567" w:val="left"/>
          <w:tab w:pos="1134" w:val="left"/>
          <w:tab w:pos="1247" w:val="left"/>
        </w:tabs>
        <w:shd w:val="clear" w:color="auto" w:fill="fbe9eb"/>
      </w:pPr>
      <w:r>
        <w:rPr>
          <w:color w:val="BFBFBF"/>
          <w:shd w:val="clear" w:color="auto" w:fill="#f9d7dc"/>
        </w:rPr>
        <w:t>1461</w:t>
        <w:tab/>
        <w:tab/>
        <w:t>-</w:t>
        <w:tab/>
      </w:r>
      <w:r>
        <w:t>| Information in Response message                   | According to clause 10.1.5 in oneM2M TS-0001 in [\[1\]](#_ref_1).  |</w:t>
      </w:r>
    </w:p>
    <w:p>
      <w:pPr>
        <w:pStyle w:val="CodeChangeLine"/>
        <w:tabs>
          <w:tab w:pos="567" w:val="left"/>
          <w:tab w:pos="1134" w:val="left"/>
          <w:tab w:pos="1247" w:val="left"/>
        </w:tabs>
        <w:shd w:val="clear" w:color="auto" w:fill="ecfdf0"/>
      </w:pPr>
      <w:r>
        <w:rPr>
          <w:color w:val="BFBFBF"/>
          <w:shd w:val="clear" w:color="auto" w:fill="#ddfbe6"/>
        </w:rPr>
        <w:tab/>
        <w:t>1473</w:t>
        <w:tab/>
        <w:t>+</w:t>
        <w:tab/>
      </w:r>
      <w:r>
        <w:t>| Information in Response message                   | According to clause 10.1.5 in oneM2M TS-0001 [\[1\]](#_ref_1).     |</w:t>
      </w:r>
    </w:p>
    <w:p>
      <w:pPr>
        <w:pStyle w:val="CodeChangeLine"/>
        <w:tabs>
          <w:tab w:pos="567" w:val="left"/>
          <w:tab w:pos="1134" w:val="left"/>
          <w:tab w:pos="1247" w:val="left"/>
        </w:tabs>
      </w:pPr>
      <w:r>
        <w:rPr>
          <w:color w:val="BFBFBF"/>
          <w:shd w:val="clear" w:color="auto" w:fill="fafafa"/>
        </w:rPr>
        <w:t>1462</w:t>
        <w:tab/>
        <w:t>1474</w:t>
        <w:tab/>
        <w:tab/>
      </w:r>
      <w:r>
        <w:t>+---------------------------------------------------+--------------------------------------------------------------------+</w:t>
      </w:r>
    </w:p>
    <w:p>
      <w:pPr>
        <w:pStyle w:val="CodeChangeLine"/>
        <w:tabs>
          <w:tab w:pos="567" w:val="left"/>
          <w:tab w:pos="1134" w:val="left"/>
          <w:tab w:pos="1247" w:val="left"/>
        </w:tabs>
        <w:shd w:val="clear" w:color="auto" w:fill="fbe9eb"/>
      </w:pPr>
      <w:r>
        <w:rPr>
          <w:color w:val="BFBFBF"/>
          <w:shd w:val="clear" w:color="auto" w:fill="#f9d7dc"/>
        </w:rPr>
        <w:t>1463</w:t>
        <w:tab/>
        <w:tab/>
        <w:t>-</w:t>
        <w:tab/>
      </w:r>
      <w:r>
        <w:t>| Processing at Originator after receiving Response | According to clause 10.1.5 in oneM2M TS-0001 in [\[1\]](#_ref_1).  |</w:t>
      </w:r>
    </w:p>
    <w:p>
      <w:pPr>
        <w:pStyle w:val="CodeChangeLine"/>
        <w:tabs>
          <w:tab w:pos="567" w:val="left"/>
          <w:tab w:pos="1134" w:val="left"/>
          <w:tab w:pos="1247" w:val="left"/>
        </w:tabs>
        <w:shd w:val="clear" w:color="auto" w:fill="ecfdf0"/>
      </w:pPr>
      <w:r>
        <w:rPr>
          <w:color w:val="BFBFBF"/>
          <w:shd w:val="clear" w:color="auto" w:fill="#ddfbe6"/>
        </w:rPr>
        <w:tab/>
        <w:t>1475</w:t>
        <w:tab/>
        <w:t>+</w:t>
        <w:tab/>
      </w:r>
      <w:r>
        <w:t>| Processing at Originator after receiving Response | According to clause 10.1.5 in oneM2M TS-0001 [\[1\]](#_ref_1).     |</w:t>
      </w:r>
    </w:p>
    <w:p>
      <w:pPr>
        <w:pStyle w:val="CodeChangeLine"/>
        <w:tabs>
          <w:tab w:pos="567" w:val="left"/>
          <w:tab w:pos="1134" w:val="left"/>
          <w:tab w:pos="1247" w:val="left"/>
        </w:tabs>
      </w:pPr>
      <w:r>
        <w:rPr>
          <w:color w:val="BFBFBF"/>
          <w:shd w:val="clear" w:color="auto" w:fill="fafafa"/>
        </w:rPr>
        <w:t>1464</w:t>
        <w:tab/>
        <w:t>1476</w:t>
        <w:tab/>
        <w:tab/>
      </w:r>
      <w:r>
        <w:t>+---------------------------------------------------+--------------------------------------------------------------------+</w:t>
      </w:r>
    </w:p>
    <w:p>
      <w:pPr>
        <w:pStyle w:val="CodeChangeLine"/>
        <w:tabs>
          <w:tab w:pos="567" w:val="left"/>
          <w:tab w:pos="1134" w:val="left"/>
          <w:tab w:pos="1247" w:val="left"/>
        </w:tabs>
        <w:shd w:val="clear" w:color="auto" w:fill="fbe9eb"/>
      </w:pPr>
      <w:r>
        <w:rPr>
          <w:color w:val="BFBFBF"/>
          <w:shd w:val="clear" w:color="auto" w:fill="#f9d7dc"/>
        </w:rPr>
        <w:t>1465</w:t>
        <w:tab/>
        <w:tab/>
        <w:t>-</w:t>
        <w:tab/>
      </w:r>
      <w:r>
        <w:t>| Exceptions                                        | According to clause 10.1.5 in oneM2M TS-0001 in [\[1\]](#_ref_1).  |</w:t>
      </w:r>
    </w:p>
    <w:p>
      <w:pPr>
        <w:pStyle w:val="CodeChangeLine"/>
        <w:tabs>
          <w:tab w:pos="567" w:val="left"/>
          <w:tab w:pos="1134" w:val="left"/>
          <w:tab w:pos="1247" w:val="left"/>
        </w:tabs>
        <w:shd w:val="clear" w:color="auto" w:fill="ecfdf0"/>
      </w:pPr>
      <w:r>
        <w:rPr>
          <w:color w:val="BFBFBF"/>
          <w:shd w:val="clear" w:color="auto" w:fill="#ddfbe6"/>
        </w:rPr>
        <w:tab/>
        <w:t>1477</w:t>
        <w:tab/>
        <w:t>+</w:t>
        <w:tab/>
      </w:r>
      <w:r>
        <w:t>| Exceptions                                        | According to clause 10.1.5 in oneM2M TS-0001 [\[1\]](#_ref_1).     |</w:t>
      </w:r>
    </w:p>
    <w:p>
      <w:pPr>
        <w:pStyle w:val="CodeChangeLine"/>
        <w:tabs>
          <w:tab w:pos="567" w:val="left"/>
          <w:tab w:pos="1134" w:val="left"/>
          <w:tab w:pos="1247" w:val="left"/>
        </w:tabs>
      </w:pPr>
      <w:r>
        <w:rPr>
          <w:color w:val="BFBFBF"/>
          <w:shd w:val="clear" w:color="auto" w:fill="fafafa"/>
        </w:rPr>
        <w:t>1466</w:t>
        <w:tab/>
        <w:t>1478</w:t>
        <w:tab/>
        <w:tab/>
      </w:r>
      <w:r>
        <w:t>+---------------------------------------------------+--------------------------------------------------------------------+</w:t>
      </w:r>
    </w:p>
    <w:p>
      <w:pPr>
        <w:pStyle w:val="CodeChangeLine"/>
        <w:tabs>
          <w:tab w:pos="567" w:val="left"/>
          <w:tab w:pos="1134" w:val="left"/>
          <w:tab w:pos="1247" w:val="left"/>
        </w:tabs>
      </w:pPr>
      <w:r>
        <w:rPr>
          <w:color w:val="BFBFBF"/>
          <w:shd w:val="clear" w:color="auto" w:fill="fafafa"/>
        </w:rPr>
        <w:t>1467</w:t>
        <w:tab/>
        <w:t>1479</w:t>
        <w:tab/>
        <w:tab/>
      </w:r>
      <w:r/>
    </w:p>
    <w:p>
      <w:pPr>
        <w:pStyle w:val="CodeChangeLine"/>
        <w:tabs>
          <w:tab w:pos="567" w:val="left"/>
          <w:tab w:pos="1134" w:val="left"/>
          <w:tab w:pos="1247" w:val="left"/>
        </w:tabs>
      </w:pPr>
      <w:r>
        <w:rPr>
          <w:color w:val="BFBFBF"/>
          <w:shd w:val="clear" w:color="auto" w:fill="fafafa"/>
        </w:rPr>
        <w:t>1468</w:t>
        <w:tab/>
        <w:t>1480</w:t>
        <w:tab/>
        <w:tab/>
      </w:r>
      <w:r>
        <w:t>## 6.14 _&amp;lt;reasoningRules&gt;_ Operations</w:t>
      </w:r>
    </w:p>
    <w:p>
      <w:pPr>
        <w:pStyle w:val="CodeChangeLine"/>
        <w:tabs>
          <w:tab w:pos="567" w:val="left"/>
          <w:tab w:pos="1134" w:val="left"/>
          <w:tab w:pos="1247" w:val="left"/>
        </w:tabs>
      </w:pPr>
      <w:r>
        <w:rPr>
          <w:color w:val="BFBFBF"/>
          <w:shd w:val="clear" w:color="auto" w:fill="fafafa"/>
        </w:rPr>
        <w:t>1469</w:t>
        <w:tab/>
        <w:t>1481</w:t>
        <w:tab/>
        <w:tab/>
      </w:r>
      <w:r/>
    </w:p>
    <w:p>
      <w:pPr>
        <w:pStyle w:val="CodeChangeLine"/>
        <w:tabs>
          <w:tab w:pos="567" w:val="left"/>
          <w:tab w:pos="1134" w:val="left"/>
          <w:tab w:pos="1247" w:val="left"/>
        </w:tabs>
      </w:pPr>
      <w:r>
        <w:rPr>
          <w:color w:val="BFBFBF"/>
          <w:shd w:val="clear" w:color="auto" w:fill="fafafa"/>
        </w:rPr>
        <w:t>1470</w:t>
        <w:tab/>
        <w:t>1482</w:t>
        <w:tab/>
        <w:tab/>
      </w:r>
      <w:r>
        <w:t>### 6.14.1 Introduction</w:t>
      </w:r>
    </w:p>
    <w:p>
      <w:pPr>
        <w:pStyle w:val="CodeChangeLine"/>
        <w:tabs>
          <w:tab w:pos="567" w:val="left"/>
          <w:tab w:pos="1134" w:val="left"/>
          <w:tab w:pos="1247" w:val="left"/>
        </w:tabs>
      </w:pPr>
      <w:r>
        <w:rPr>
          <w:color w:val="BFBFBF"/>
          <w:shd w:val="clear" w:color="auto" w:fill="fafafa"/>
        </w:rPr>
        <w:t>1471</w:t>
        <w:tab/>
        <w:t>1483</w:t>
        <w:tab/>
        <w:tab/>
      </w:r>
      <w:r/>
    </w:p>
    <w:p>
      <w:pPr>
        <w:pStyle w:val="CodeChangeLine"/>
        <w:tabs>
          <w:tab w:pos="567" w:val="left"/>
          <w:tab w:pos="1134" w:val="left"/>
          <w:tab w:pos="1247" w:val="left"/>
        </w:tabs>
        <w:shd w:val="clear" w:color="auto" w:fill="fbe9eb"/>
      </w:pPr>
      <w:r>
        <w:rPr>
          <w:color w:val="BFBFBF"/>
          <w:shd w:val="clear" w:color="auto" w:fill="#f9d7dc"/>
        </w:rPr>
        <w:t>1472</w:t>
        <w:tab/>
        <w:tab/>
        <w:t>-</w:t>
        <w:tab/>
      </w:r>
      <w:r>
        <w:t xml:space="preserve">A _&amp;lt;reasoningRules&gt;_ resource can be used to store a set of related reasoning rules (e.g. for supporting a particular application). A _&amp;lt;reasoningRules&gt;_ resource is a child resource of the _&amp;lt;semanticRuleRepository&gt;_ resource. By performing the CRUD operations on the _&amp;lt;reasoningRules&gt;_ resources, various reasoning rules (e.g., user-defined reasoning rules based on business logic) can be created, discovered, retrieved, updated and deleted inside the oneM2M system. </w:t>
      </w:r>
    </w:p>
    <w:p>
      <w:pPr>
        <w:pStyle w:val="CodeChangeLine"/>
        <w:tabs>
          <w:tab w:pos="567" w:val="left"/>
          <w:tab w:pos="1134" w:val="left"/>
          <w:tab w:pos="1247" w:val="left"/>
        </w:tabs>
        <w:shd w:val="clear" w:color="auto" w:fill="ecfdf0"/>
      </w:pPr>
      <w:r>
        <w:rPr>
          <w:color w:val="BFBFBF"/>
          <w:shd w:val="clear" w:color="auto" w:fill="#ddfbe6"/>
        </w:rPr>
        <w:tab/>
        <w:t>1484</w:t>
        <w:tab/>
        <w:t>+</w:t>
        <w:tab/>
      </w:r>
      <w:r>
        <w:t>A _&amp;lt;reasoningRules&gt;_ resource can be used to store a set of related reasoning rules (e.g. for supporting a particular application). A _&amp;lt;reasoningRules&gt;_ resource is a child resource of the _&amp;lt;semanticRuleRepository&gt;_ resource. By performing the CRUD operations on the _&amp;lt;reasoningRules&gt;_ resources, various reasoning rules (e.g. user-defined reasoning rules based on business logic) can be created, discovered, retrieved, updated and deleted inside the oneM2M system.</w:t>
      </w:r>
    </w:p>
    <w:p>
      <w:pPr>
        <w:pStyle w:val="CodeChangeLine"/>
        <w:tabs>
          <w:tab w:pos="567" w:val="left"/>
          <w:tab w:pos="1134" w:val="left"/>
          <w:tab w:pos="1247" w:val="left"/>
        </w:tabs>
      </w:pPr>
      <w:r>
        <w:rPr>
          <w:color w:val="BFBFBF"/>
          <w:shd w:val="clear" w:color="auto" w:fill="fafafa"/>
        </w:rPr>
        <w:t>1473</w:t>
        <w:tab/>
        <w:t>1485</w:t>
        <w:tab/>
        <w:tab/>
      </w:r>
      <w:r/>
    </w:p>
    <w:p>
      <w:pPr>
        <w:pStyle w:val="CodeChangeLine"/>
        <w:tabs>
          <w:tab w:pos="567" w:val="left"/>
          <w:tab w:pos="1134" w:val="left"/>
          <w:tab w:pos="1247" w:val="left"/>
        </w:tabs>
      </w:pPr>
      <w:r>
        <w:rPr>
          <w:color w:val="BFBFBF"/>
          <w:shd w:val="clear" w:color="auto" w:fill="fafafa"/>
        </w:rPr>
        <w:t>1474</w:t>
        <w:tab/>
        <w:t>1486</w:t>
        <w:tab/>
        <w:tab/>
      </w:r>
      <w:r>
        <w:t>### 6.14.2 Create _&amp;lt;reasoningRules&gt;_</w:t>
      </w:r>
    </w:p>
    <w:p>
      <w:pPr>
        <w:pStyle w:val="CodeChangeLine"/>
        <w:tabs>
          <w:tab w:pos="567" w:val="left"/>
          <w:tab w:pos="1134" w:val="left"/>
          <w:tab w:pos="1247" w:val="left"/>
        </w:tabs>
      </w:pPr>
      <w:r>
        <w:rPr>
          <w:color w:val="BFBFBF"/>
          <w:shd w:val="clear" w:color="auto" w:fill="fafafa"/>
        </w:rPr>
        <w:t>1475</w:t>
        <w:tab/>
        <w:t>1487</w:t>
        <w:tab/>
        <w:tab/>
      </w:r>
      <w:r/>
    </w:p>
    <w:p>
      <w:pPr>
        <w:pStyle w:val="CodeChangeLine"/>
        <w:tabs>
          <w:tab w:pos="567" w:val="left"/>
          <w:tab w:pos="1134" w:val="left"/>
          <w:tab w:pos="1247" w:val="left"/>
        </w:tabs>
      </w:pPr>
      <w:r>
        <w:rPr>
          <w:color w:val="BFBFBF"/>
          <w:shd w:val="clear" w:color="auto" w:fill="fafafa"/>
        </w:rPr>
        <w:t>1476</w:t>
        <w:tab/>
        <w:t>1488</w:t>
        <w:tab/>
        <w:tab/>
      </w:r>
      <w:r>
        <w:t>This procedure is used for creating a _&amp;lt;reasoningRules&gt;_ resource as described in Table 6.14.2-1.</w:t>
      </w:r>
    </w:p>
    <w:p>
      <w:pPr>
        <w:pStyle w:val="CodeChangeLine"/>
        <w:tabs>
          <w:tab w:pos="567" w:val="left"/>
          <w:tab w:pos="1134" w:val="left"/>
          <w:tab w:pos="1247" w:val="left"/>
        </w:tabs>
        <w:shd w:val="clear" w:color="auto" w:fill="fbe9eb"/>
      </w:pPr>
      <w:r>
        <w:rPr>
          <w:color w:val="BFBFBF"/>
          <w:shd w:val="clear" w:color="auto" w:fill="#f9d7dc"/>
        </w:rPr>
        <w:t>1477</w:t>
        <w:tab/>
        <w:tab/>
        <w:t>-</w:t>
        <w:tab/>
      </w:r>
      <w:r/>
    </w:p>
    <w:p>
      <w:pPr>
        <w:pStyle w:val="CodeChangeLine"/>
        <w:tabs>
          <w:tab w:pos="567" w:val="left"/>
          <w:tab w:pos="1134" w:val="left"/>
          <w:tab w:pos="1247" w:val="left"/>
        </w:tabs>
      </w:pPr>
      <w:r>
        <w:rPr>
          <w:color w:val="BFBFBF"/>
          <w:shd w:val="clear" w:color="auto" w:fill="fafafa"/>
        </w:rPr>
        <w:t>1478</w:t>
        <w:tab/>
        <w:t>1489</w:t>
        <w:tab/>
        <w:tab/>
      </w:r>
      <w:r/>
    </w:p>
    <w:p>
      <w:pPr>
        <w:pStyle w:val="CodeChangeLine"/>
        <w:tabs>
          <w:tab w:pos="567" w:val="left"/>
          <w:tab w:pos="1134" w:val="left"/>
          <w:tab w:pos="1247" w:val="left"/>
        </w:tabs>
      </w:pPr>
      <w:r>
        <w:rPr>
          <w:color w:val="BFBFBF"/>
          <w:shd w:val="clear" w:color="auto" w:fill="fafafa"/>
        </w:rPr>
        <w:t>1479</w:t>
        <w:tab/>
        <w:t>1490</w:t>
        <w:tab/>
        <w:tab/>
      </w:r>
      <w:r>
        <w:t>**Table 6.14.2-1: _&amp;lt;reasoningRules&gt;_ CREATE**&lt;a name="table_6.14.2-1"&gt;&lt;/a&gt;</w:t>
      </w:r>
    </w:p>
    <w:p>
      <w:pPr>
        <w:pStyle w:val="CodeChangeLine"/>
        <w:tabs>
          <w:tab w:pos="567" w:val="left"/>
          <w:tab w:pos="1134" w:val="left"/>
          <w:tab w:pos="1247" w:val="left"/>
        </w:tabs>
      </w:pPr>
      <w:r>
        <w:rPr>
          <w:color w:val="BFBFBF"/>
          <w:shd w:val="clear" w:color="auto" w:fill="fafafa"/>
        </w:rPr>
        <w:t>1480</w:t>
        <w:tab/>
        <w:t>1491</w:t>
        <w:tab/>
        <w:tab/>
      </w:r>
      <w:r/>
    </w:p>
    <w:p>
      <w:pPr>
        <w:pStyle w:val="CodeHeader"/>
      </w:pPr>
      <w:r>
        <w:t xml:space="preserve">@@ -1483,29 +1494,28 @@ </w:t>
      </w:r>
    </w:p>
    <w:p>
      <w:pPr>
        <w:pStyle w:val="CodeChangeLine"/>
        <w:tabs>
          <w:tab w:pos="567" w:val="left"/>
          <w:tab w:pos="1134" w:val="left"/>
          <w:tab w:pos="1247" w:val="left"/>
        </w:tabs>
      </w:pPr>
      <w:r>
        <w:rPr>
          <w:color w:val="BFBFBF"/>
          <w:shd w:val="clear" w:color="auto" w:fill="fafafa"/>
        </w:rPr>
        <w:t>1483</w:t>
        <w:tab/>
        <w:t>1494</w:t>
        <w:tab/>
        <w:tab/>
      </w:r>
      <w:r>
        <w:t>+:==================================================+:================================================================================+</w:t>
      </w:r>
    </w:p>
    <w:p>
      <w:pPr>
        <w:pStyle w:val="CodeChangeLine"/>
        <w:tabs>
          <w:tab w:pos="567" w:val="left"/>
          <w:tab w:pos="1134" w:val="left"/>
          <w:tab w:pos="1247" w:val="left"/>
        </w:tabs>
      </w:pPr>
      <w:r>
        <w:rPr>
          <w:color w:val="BFBFBF"/>
          <w:shd w:val="clear" w:color="auto" w:fill="fafafa"/>
        </w:rPr>
        <w:t>1484</w:t>
        <w:tab/>
        <w:t>1495</w:t>
        <w:tab/>
        <w:tab/>
      </w:r>
      <w:r>
        <w:t>| Associated Reference Point                        | Mca, Mcc and Mcc'                                                               |</w:t>
      </w:r>
    </w:p>
    <w:p>
      <w:pPr>
        <w:pStyle w:val="CodeChangeLine"/>
        <w:tabs>
          <w:tab w:pos="567" w:val="left"/>
          <w:tab w:pos="1134" w:val="left"/>
          <w:tab w:pos="1247" w:val="left"/>
        </w:tabs>
      </w:pPr>
      <w:r>
        <w:rPr>
          <w:color w:val="BFBFBF"/>
          <w:shd w:val="clear" w:color="auto" w:fill="fafafa"/>
        </w:rPr>
        <w:t>1485</w:t>
        <w:tab/>
        <w:t>1496</w:t>
        <w:tab/>
        <w:tab/>
      </w:r>
      <w:r>
        <w:t>+---------------------------------------------------+---------------------------------------------------------------------------------+</w:t>
      </w:r>
    </w:p>
    <w:p>
      <w:pPr>
        <w:pStyle w:val="CodeChangeLine"/>
        <w:tabs>
          <w:tab w:pos="567" w:val="left"/>
          <w:tab w:pos="1134" w:val="left"/>
          <w:tab w:pos="1247" w:val="left"/>
        </w:tabs>
        <w:shd w:val="clear" w:color="auto" w:fill="fbe9eb"/>
      </w:pPr>
      <w:r>
        <w:rPr>
          <w:color w:val="BFBFBF"/>
          <w:shd w:val="clear" w:color="auto" w:fill="#f9d7dc"/>
        </w:rPr>
        <w:t>1486</w:t>
        <w:tab/>
        <w:tab/>
        <w:t>-</w:t>
        <w:tab/>
      </w:r>
      <w:r>
        <w:t>| Information in Request message                    | All parameters defined in Table 8.1.2-3 in TS-0001 [\[1\]](#_ref_1) apply with  |</w:t>
      </w:r>
    </w:p>
    <w:p>
      <w:pPr>
        <w:pStyle w:val="CodeChangeLine"/>
        <w:tabs>
          <w:tab w:pos="567" w:val="left"/>
          <w:tab w:pos="1134" w:val="left"/>
          <w:tab w:pos="1247" w:val="left"/>
        </w:tabs>
        <w:shd w:val="clear" w:color="auto" w:fill="fbe9eb"/>
      </w:pPr>
      <w:r>
        <w:rPr>
          <w:color w:val="BFBFBF"/>
          <w:shd w:val="clear" w:color="auto" w:fill="#f9d7dc"/>
        </w:rPr>
        <w:t>1487</w:t>
        <w:tab/>
        <w:tab/>
        <w:t>-</w:t>
        <w:tab/>
      </w:r>
      <w:r>
        <w:t>|                                                   | the specific details for:\                                                      |</w:t>
      </w:r>
    </w:p>
    <w:p>
      <w:pPr>
        <w:pStyle w:val="CodeChangeLine"/>
        <w:tabs>
          <w:tab w:pos="567" w:val="left"/>
          <w:tab w:pos="1134" w:val="left"/>
          <w:tab w:pos="1247" w:val="left"/>
        </w:tabs>
        <w:shd w:val="clear" w:color="auto" w:fill="fbe9eb"/>
      </w:pPr>
      <w:r>
        <w:rPr>
          <w:color w:val="BFBFBF"/>
          <w:shd w:val="clear" w:color="auto" w:fill="#f9d7dc"/>
        </w:rPr>
        <w:t>1488</w:t>
        <w:tab/>
        <w:tab/>
        <w:t>-</w:t>
        <w:tab/>
      </w:r>
      <w:r>
        <w:t>|                                                   | **_Content :_** The resource content provides the information as defined in the |</w:t>
      </w:r>
    </w:p>
    <w:p>
      <w:pPr>
        <w:pStyle w:val="CodeChangeLine"/>
        <w:tabs>
          <w:tab w:pos="567" w:val="left"/>
          <w:tab w:pos="1134" w:val="left"/>
          <w:tab w:pos="1247" w:val="left"/>
        </w:tabs>
        <w:shd w:val="clear" w:color="auto" w:fill="ecfdf0"/>
      </w:pPr>
      <w:r>
        <w:rPr>
          <w:color w:val="BFBFBF"/>
          <w:shd w:val="clear" w:color="auto" w:fill="#ddfbe6"/>
        </w:rPr>
        <w:tab/>
        <w:t>1497</w:t>
        <w:tab/>
        <w:t>+</w:t>
        <w:tab/>
      </w:r>
      <w:r>
        <w:t>| Information in Request message                    | All parameters defined in Table 8.1.2-3 of oneM2M TS-0001 [\[1\]](#_ref_1) apply|</w:t>
      </w:r>
    </w:p>
    <w:p>
      <w:pPr>
        <w:pStyle w:val="CodeChangeLine"/>
        <w:tabs>
          <w:tab w:pos="567" w:val="left"/>
          <w:tab w:pos="1134" w:val="left"/>
          <w:tab w:pos="1247" w:val="left"/>
        </w:tabs>
        <w:shd w:val="clear" w:color="auto" w:fill="ecfdf0"/>
      </w:pPr>
      <w:r>
        <w:rPr>
          <w:color w:val="BFBFBF"/>
          <w:shd w:val="clear" w:color="auto" w:fill="#ddfbe6"/>
        </w:rPr>
        <w:tab/>
        <w:t>1498</w:t>
        <w:tab/>
        <w:t>+</w:t>
        <w:tab/>
      </w:r>
      <w:r>
        <w:t>|                                                   | with the specific details for:\                                                 |</w:t>
      </w:r>
    </w:p>
    <w:p>
      <w:pPr>
        <w:pStyle w:val="CodeChangeLine"/>
        <w:tabs>
          <w:tab w:pos="567" w:val="left"/>
          <w:tab w:pos="1134" w:val="left"/>
          <w:tab w:pos="1247" w:val="left"/>
        </w:tabs>
        <w:shd w:val="clear" w:color="auto" w:fill="ecfdf0"/>
      </w:pPr>
      <w:r>
        <w:rPr>
          <w:color w:val="BFBFBF"/>
          <w:shd w:val="clear" w:color="auto" w:fill="#ddfbe6"/>
        </w:rPr>
        <w:tab/>
        <w:t>1499</w:t>
        <w:tab/>
        <w:t>+</w:t>
        <w:tab/>
      </w:r>
      <w:r>
        <w:t>|                                                   | **Content:** The resource content provides the information as defined in the    |</w:t>
      </w:r>
    </w:p>
    <w:p>
      <w:pPr>
        <w:pStyle w:val="CodeChangeLine"/>
        <w:tabs>
          <w:tab w:pos="567" w:val="left"/>
          <w:tab w:pos="1134" w:val="left"/>
          <w:tab w:pos="1247" w:val="left"/>
        </w:tabs>
      </w:pPr>
      <w:r>
        <w:rPr>
          <w:color w:val="BFBFBF"/>
          <w:shd w:val="clear" w:color="auto" w:fill="fafafa"/>
        </w:rPr>
        <w:t>1489</w:t>
        <w:tab/>
        <w:t>1500</w:t>
        <w:tab/>
        <w:tab/>
      </w:r>
      <w:r>
        <w:t>|                                                   | resource definition of _&amp;lt;reasoningRules&gt;_ resource.                          |</w:t>
      </w:r>
    </w:p>
    <w:p>
      <w:pPr>
        <w:pStyle w:val="CodeChangeLine"/>
        <w:tabs>
          <w:tab w:pos="567" w:val="left"/>
          <w:tab w:pos="1134" w:val="left"/>
          <w:tab w:pos="1247" w:val="left"/>
        </w:tabs>
      </w:pPr>
      <w:r>
        <w:rPr>
          <w:color w:val="BFBFBF"/>
          <w:shd w:val="clear" w:color="auto" w:fill="fafafa"/>
        </w:rPr>
        <w:t>1490</w:t>
        <w:tab/>
        <w:t>1501</w:t>
        <w:tab/>
        <w:tab/>
      </w:r>
      <w:r>
        <w:t>+---------------------------------------------------+---------------------------------------------------------------------------------+</w:t>
      </w:r>
    </w:p>
    <w:p>
      <w:pPr>
        <w:pStyle w:val="CodeChangeLine"/>
        <w:tabs>
          <w:tab w:pos="567" w:val="left"/>
          <w:tab w:pos="1134" w:val="left"/>
          <w:tab w:pos="1247" w:val="left"/>
        </w:tabs>
        <w:shd w:val="clear" w:color="auto" w:fill="fbe9eb"/>
      </w:pPr>
      <w:r>
        <w:rPr>
          <w:color w:val="BFBFBF"/>
          <w:shd w:val="clear" w:color="auto" w:fill="#f9d7dc"/>
        </w:rPr>
        <w:t>1491</w:t>
        <w:tab/>
        <w:tab/>
        <w:t>-</w:t>
        <w:tab/>
      </w:r>
      <w:r>
        <w:t>| Processing at Originator before sending Request   | According to clause 10.1.2 in oneM2M TS-0001 in [\[1\]](#_ref_1).               |</w:t>
      </w:r>
    </w:p>
    <w:p>
      <w:pPr>
        <w:pStyle w:val="CodeChangeLine"/>
        <w:tabs>
          <w:tab w:pos="567" w:val="left"/>
          <w:tab w:pos="1134" w:val="left"/>
          <w:tab w:pos="1247" w:val="left"/>
        </w:tabs>
        <w:shd w:val="clear" w:color="auto" w:fill="ecfdf0"/>
      </w:pPr>
      <w:r>
        <w:rPr>
          <w:color w:val="BFBFBF"/>
          <w:shd w:val="clear" w:color="auto" w:fill="#ddfbe6"/>
        </w:rPr>
        <w:tab/>
        <w:t>1502</w:t>
        <w:tab/>
        <w:t>+</w:t>
        <w:tab/>
      </w:r>
      <w:r>
        <w:t>| Processing at Originator before sending Request   | According to clause 10.1.2 in oneM2M TS-0001 [\[1\]](#_ref_1).                  |</w:t>
      </w:r>
    </w:p>
    <w:p>
      <w:pPr>
        <w:pStyle w:val="CodeChangeLine"/>
        <w:tabs>
          <w:tab w:pos="567" w:val="left"/>
          <w:tab w:pos="1134" w:val="left"/>
          <w:tab w:pos="1247" w:val="left"/>
        </w:tabs>
      </w:pPr>
      <w:r>
        <w:rPr>
          <w:color w:val="BFBFBF"/>
          <w:shd w:val="clear" w:color="auto" w:fill="fafafa"/>
        </w:rPr>
        <w:t>1492</w:t>
        <w:tab/>
        <w:t>1503</w:t>
        <w:tab/>
        <w:tab/>
      </w:r>
      <w:r>
        <w:t>+---------------------------------------------------+---------------------------------------------------------------------------------+</w:t>
      </w:r>
    </w:p>
    <w:p>
      <w:pPr>
        <w:pStyle w:val="CodeChangeLine"/>
        <w:tabs>
          <w:tab w:pos="567" w:val="left"/>
          <w:tab w:pos="1134" w:val="left"/>
          <w:tab w:pos="1247" w:val="left"/>
        </w:tabs>
        <w:shd w:val="clear" w:color="auto" w:fill="fbe9eb"/>
      </w:pPr>
      <w:r>
        <w:rPr>
          <w:color w:val="BFBFBF"/>
          <w:shd w:val="clear" w:color="auto" w:fill="#f9d7dc"/>
        </w:rPr>
        <w:t>1493</w:t>
        <w:tab/>
        <w:tab/>
        <w:t>-</w:t>
        <w:tab/>
      </w:r>
      <w:r>
        <w:t>| Processing at Receiver                            | According to clause 10.1.2 in oneM2M TS-0001 in [\[1\]](#_ref_1).               |</w:t>
      </w:r>
    </w:p>
    <w:p>
      <w:pPr>
        <w:pStyle w:val="CodeChangeLine"/>
        <w:tabs>
          <w:tab w:pos="567" w:val="left"/>
          <w:tab w:pos="1134" w:val="left"/>
          <w:tab w:pos="1247" w:val="left"/>
        </w:tabs>
        <w:shd w:val="clear" w:color="auto" w:fill="ecfdf0"/>
      </w:pPr>
      <w:r>
        <w:rPr>
          <w:color w:val="BFBFBF"/>
          <w:shd w:val="clear" w:color="auto" w:fill="#ddfbe6"/>
        </w:rPr>
        <w:tab/>
        <w:t>1504</w:t>
        <w:tab/>
        <w:t>+</w:t>
        <w:tab/>
      </w:r>
      <w:r>
        <w:t>| Processing at Receiver                            | According to clause 10.1.2 in oneM2M TS-0001 [\[1\]](#_ref_1).                  |</w:t>
      </w:r>
    </w:p>
    <w:p>
      <w:pPr>
        <w:pStyle w:val="CodeChangeLine"/>
        <w:tabs>
          <w:tab w:pos="567" w:val="left"/>
          <w:tab w:pos="1134" w:val="left"/>
          <w:tab w:pos="1247" w:val="left"/>
        </w:tabs>
      </w:pPr>
      <w:r>
        <w:rPr>
          <w:color w:val="BFBFBF"/>
          <w:shd w:val="clear" w:color="auto" w:fill="fafafa"/>
        </w:rPr>
        <w:t>1494</w:t>
        <w:tab/>
        <w:t>1505</w:t>
        <w:tab/>
        <w:tab/>
      </w:r>
      <w:r>
        <w:t>+---------------------------------------------------+---------------------------------------------------------------------------------+</w:t>
      </w:r>
    </w:p>
    <w:p>
      <w:pPr>
        <w:pStyle w:val="CodeChangeLine"/>
        <w:tabs>
          <w:tab w:pos="567" w:val="left"/>
          <w:tab w:pos="1134" w:val="left"/>
          <w:tab w:pos="1247" w:val="left"/>
        </w:tabs>
        <w:shd w:val="clear" w:color="auto" w:fill="fbe9eb"/>
      </w:pPr>
      <w:r>
        <w:rPr>
          <w:color w:val="BFBFBF"/>
          <w:shd w:val="clear" w:color="auto" w:fill="#f9d7dc"/>
        </w:rPr>
        <w:t>1495</w:t>
        <w:tab/>
        <w:tab/>
        <w:t>-</w:t>
        <w:tab/>
      </w:r>
      <w:r>
        <w:t>| Information in Response message                   | All parameters defined in table 8.1.3-1 in [\[i.3\]](#_ref_i.3) apply with the  |</w:t>
      </w:r>
    </w:p>
    <w:p>
      <w:pPr>
        <w:pStyle w:val="CodeChangeLine"/>
        <w:tabs>
          <w:tab w:pos="567" w:val="left"/>
          <w:tab w:pos="1134" w:val="left"/>
          <w:tab w:pos="1247" w:val="left"/>
        </w:tabs>
        <w:shd w:val="clear" w:color="auto" w:fill="ecfdf0"/>
      </w:pPr>
      <w:r>
        <w:rPr>
          <w:color w:val="BFBFBF"/>
          <w:shd w:val="clear" w:color="auto" w:fill="#ddfbe6"/>
        </w:rPr>
        <w:tab/>
        <w:t>1506</w:t>
        <w:tab/>
        <w:t>+</w:t>
        <w:tab/>
      </w:r>
      <w:r>
        <w:t>| Information in Response message                   | All parameters defined in Table 8.1.3-1 of [\[i.3\]](#_ref_i.3) apply with the  |</w:t>
      </w:r>
    </w:p>
    <w:p>
      <w:pPr>
        <w:pStyle w:val="CodeChangeLine"/>
        <w:tabs>
          <w:tab w:pos="567" w:val="left"/>
          <w:tab w:pos="1134" w:val="left"/>
          <w:tab w:pos="1247" w:val="left"/>
        </w:tabs>
      </w:pPr>
      <w:r>
        <w:rPr>
          <w:color w:val="BFBFBF"/>
          <w:shd w:val="clear" w:color="auto" w:fill="fafafa"/>
        </w:rPr>
        <w:t>1496</w:t>
        <w:tab/>
        <w:t>1507</w:t>
        <w:tab/>
        <w:tab/>
      </w:r>
      <w:r>
        <w:t>|                                                   | specific details for:\                                                          |</w:t>
      </w:r>
    </w:p>
    <w:p>
      <w:pPr>
        <w:pStyle w:val="CodeChangeLine"/>
        <w:tabs>
          <w:tab w:pos="567" w:val="left"/>
          <w:tab w:pos="1134" w:val="left"/>
          <w:tab w:pos="1247" w:val="left"/>
        </w:tabs>
        <w:shd w:val="clear" w:color="auto" w:fill="fbe9eb"/>
      </w:pPr>
      <w:r>
        <w:rPr>
          <w:color w:val="BFBFBF"/>
          <w:shd w:val="clear" w:color="auto" w:fill="#f9d7dc"/>
        </w:rPr>
        <w:t>1497</w:t>
        <w:tab/>
        <w:tab/>
        <w:t>-</w:t>
        <w:tab/>
      </w:r>
      <w:r>
        <w:t>|                                                   | **Content** : Address of the created _&amp;lt;reasoningRules&gt;_ resource, according  |</w:t>
      </w:r>
    </w:p>
    <w:p>
      <w:pPr>
        <w:pStyle w:val="CodeChangeLine"/>
        <w:tabs>
          <w:tab w:pos="567" w:val="left"/>
          <w:tab w:pos="1134" w:val="left"/>
          <w:tab w:pos="1247" w:val="left"/>
        </w:tabs>
        <w:shd w:val="clear" w:color="auto" w:fill="fbe9eb"/>
      </w:pPr>
      <w:r>
        <w:rPr>
          <w:color w:val="BFBFBF"/>
          <w:shd w:val="clear" w:color="auto" w:fill="#f9d7dc"/>
        </w:rPr>
        <w:t>1498</w:t>
        <w:tab/>
        <w:tab/>
        <w:t>-</w:t>
        <w:tab/>
      </w:r>
      <w:r>
        <w:t>|                                                   | to clause 10.1.2 in [\[i.3\]](#_ref_i.3).                                       |</w:t>
      </w:r>
    </w:p>
    <w:p>
      <w:pPr>
        <w:pStyle w:val="CodeChangeLine"/>
        <w:tabs>
          <w:tab w:pos="567" w:val="left"/>
          <w:tab w:pos="1134" w:val="left"/>
          <w:tab w:pos="1247" w:val="left"/>
        </w:tabs>
        <w:shd w:val="clear" w:color="auto" w:fill="ecfdf0"/>
      </w:pPr>
      <w:r>
        <w:rPr>
          <w:color w:val="BFBFBF"/>
          <w:shd w:val="clear" w:color="auto" w:fill="#ddfbe6"/>
        </w:rPr>
        <w:tab/>
        <w:t>1508</w:t>
        <w:tab/>
        <w:t>+</w:t>
        <w:tab/>
      </w:r>
      <w:r>
        <w:t>|                                                   | **Content:** Address of the created _&amp;lt;reasoningRules&gt;_ resource, according   |</w:t>
      </w:r>
    </w:p>
    <w:p>
      <w:pPr>
        <w:pStyle w:val="CodeChangeLine"/>
        <w:tabs>
          <w:tab w:pos="567" w:val="left"/>
          <w:tab w:pos="1134" w:val="left"/>
          <w:tab w:pos="1247" w:val="left"/>
        </w:tabs>
        <w:shd w:val="clear" w:color="auto" w:fill="ecfdf0"/>
      </w:pPr>
      <w:r>
        <w:rPr>
          <w:color w:val="BFBFBF"/>
          <w:shd w:val="clear" w:color="auto" w:fill="#ddfbe6"/>
        </w:rPr>
        <w:tab/>
        <w:t>1509</w:t>
        <w:tab/>
        <w:t>+</w:t>
        <w:tab/>
      </w:r>
      <w:r>
        <w:t>|                                                   | to clause 10.1.2 in oneM2M TR-0033 [\[i.3\]](#_ref_i.3).                        |</w:t>
      </w:r>
    </w:p>
    <w:p>
      <w:pPr>
        <w:pStyle w:val="CodeChangeLine"/>
        <w:tabs>
          <w:tab w:pos="567" w:val="left"/>
          <w:tab w:pos="1134" w:val="left"/>
          <w:tab w:pos="1247" w:val="left"/>
        </w:tabs>
      </w:pPr>
      <w:r>
        <w:rPr>
          <w:color w:val="BFBFBF"/>
          <w:shd w:val="clear" w:color="auto" w:fill="fafafa"/>
        </w:rPr>
        <w:t>1499</w:t>
        <w:tab/>
        <w:t>1510</w:t>
        <w:tab/>
        <w:tab/>
      </w:r>
      <w:r>
        <w:t>+---------------------------------------------------+---------------------------------------------------------------------------------+</w:t>
      </w:r>
    </w:p>
    <w:p>
      <w:pPr>
        <w:pStyle w:val="CodeChangeLine"/>
        <w:tabs>
          <w:tab w:pos="567" w:val="left"/>
          <w:tab w:pos="1134" w:val="left"/>
          <w:tab w:pos="1247" w:val="left"/>
        </w:tabs>
        <w:shd w:val="clear" w:color="auto" w:fill="fbe9eb"/>
      </w:pPr>
      <w:r>
        <w:rPr>
          <w:color w:val="BFBFBF"/>
          <w:shd w:val="clear" w:color="auto" w:fill="#f9d7dc"/>
        </w:rPr>
        <w:t>1500</w:t>
        <w:tab/>
        <w:tab/>
        <w:t>-</w:t>
        <w:tab/>
      </w:r>
      <w:r>
        <w:t>| Processing at Originator after receiving Response | According to clause 10.1.2 in oneM2M TS-0001 in [\[1\]](#_ref_1).               |</w:t>
      </w:r>
    </w:p>
    <w:p>
      <w:pPr>
        <w:pStyle w:val="CodeChangeLine"/>
        <w:tabs>
          <w:tab w:pos="567" w:val="left"/>
          <w:tab w:pos="1134" w:val="left"/>
          <w:tab w:pos="1247" w:val="left"/>
        </w:tabs>
        <w:shd w:val="clear" w:color="auto" w:fill="ecfdf0"/>
      </w:pPr>
      <w:r>
        <w:rPr>
          <w:color w:val="BFBFBF"/>
          <w:shd w:val="clear" w:color="auto" w:fill="#ddfbe6"/>
        </w:rPr>
        <w:tab/>
        <w:t>1511</w:t>
        <w:tab/>
        <w:t>+</w:t>
        <w:tab/>
      </w:r>
      <w:r>
        <w:t>| Processing at Originator after receiving Response | According to clause 10.1.2 in oneM2M TS-0001 [\[1\]](#_ref_1).                  |</w:t>
      </w:r>
    </w:p>
    <w:p>
      <w:pPr>
        <w:pStyle w:val="CodeChangeLine"/>
        <w:tabs>
          <w:tab w:pos="567" w:val="left"/>
          <w:tab w:pos="1134" w:val="left"/>
          <w:tab w:pos="1247" w:val="left"/>
        </w:tabs>
      </w:pPr>
      <w:r>
        <w:rPr>
          <w:color w:val="BFBFBF"/>
          <w:shd w:val="clear" w:color="auto" w:fill="fafafa"/>
        </w:rPr>
        <w:t>1501</w:t>
        <w:tab/>
        <w:t>1512</w:t>
        <w:tab/>
        <w:tab/>
      </w:r>
      <w:r>
        <w:t>+---------------------------------------------------+---------------------------------------------------------------------------------+</w:t>
      </w:r>
    </w:p>
    <w:p>
      <w:pPr>
        <w:pStyle w:val="CodeChangeLine"/>
        <w:tabs>
          <w:tab w:pos="567" w:val="left"/>
          <w:tab w:pos="1134" w:val="left"/>
          <w:tab w:pos="1247" w:val="left"/>
        </w:tabs>
        <w:shd w:val="clear" w:color="auto" w:fill="fbe9eb"/>
      </w:pPr>
      <w:r>
        <w:rPr>
          <w:color w:val="BFBFBF"/>
          <w:shd w:val="clear" w:color="auto" w:fill="#f9d7dc"/>
        </w:rPr>
        <w:t>1502</w:t>
        <w:tab/>
        <w:tab/>
        <w:t>-</w:t>
        <w:tab/>
      </w:r>
      <w:r>
        <w:t>| Exceptions                                        | According to clause 10.1.2 in oneM2M TS-0001 in [\[1\]](#_ref_1).               |</w:t>
      </w:r>
    </w:p>
    <w:p>
      <w:pPr>
        <w:pStyle w:val="CodeChangeLine"/>
        <w:tabs>
          <w:tab w:pos="567" w:val="left"/>
          <w:tab w:pos="1134" w:val="left"/>
          <w:tab w:pos="1247" w:val="left"/>
        </w:tabs>
        <w:shd w:val="clear" w:color="auto" w:fill="ecfdf0"/>
      </w:pPr>
      <w:r>
        <w:rPr>
          <w:color w:val="BFBFBF"/>
          <w:shd w:val="clear" w:color="auto" w:fill="#ddfbe6"/>
        </w:rPr>
        <w:tab/>
        <w:t>1513</w:t>
        <w:tab/>
        <w:t>+</w:t>
        <w:tab/>
      </w:r>
      <w:r>
        <w:t>| Exceptions                                        | According to clause 10.1.2 in oneM2M TS-0001 [\[1\]](#_ref_1).                  |</w:t>
      </w:r>
    </w:p>
    <w:p>
      <w:pPr>
        <w:pStyle w:val="CodeChangeLine"/>
        <w:tabs>
          <w:tab w:pos="567" w:val="left"/>
          <w:tab w:pos="1134" w:val="left"/>
          <w:tab w:pos="1247" w:val="left"/>
        </w:tabs>
      </w:pPr>
      <w:r>
        <w:rPr>
          <w:color w:val="BFBFBF"/>
          <w:shd w:val="clear" w:color="auto" w:fill="fafafa"/>
        </w:rPr>
        <w:t>1503</w:t>
        <w:tab/>
        <w:t>1514</w:t>
        <w:tab/>
        <w:tab/>
      </w:r>
      <w:r>
        <w:t>+---------------------------------------------------+---------------------------------------------------------------------------------+</w:t>
      </w:r>
    </w:p>
    <w:p>
      <w:pPr>
        <w:pStyle w:val="CodeChangeLine"/>
        <w:tabs>
          <w:tab w:pos="567" w:val="left"/>
          <w:tab w:pos="1134" w:val="left"/>
          <w:tab w:pos="1247" w:val="left"/>
        </w:tabs>
      </w:pPr>
      <w:r>
        <w:rPr>
          <w:color w:val="BFBFBF"/>
          <w:shd w:val="clear" w:color="auto" w:fill="fafafa"/>
        </w:rPr>
        <w:t>1504</w:t>
        <w:tab/>
        <w:t>1515</w:t>
        <w:tab/>
        <w:tab/>
      </w:r>
      <w:r/>
    </w:p>
    <w:p>
      <w:pPr>
        <w:pStyle w:val="CodeChangeLine"/>
        <w:tabs>
          <w:tab w:pos="567" w:val="left"/>
          <w:tab w:pos="1134" w:val="left"/>
          <w:tab w:pos="1247" w:val="left"/>
        </w:tabs>
      </w:pPr>
      <w:r>
        <w:rPr>
          <w:color w:val="BFBFBF"/>
          <w:shd w:val="clear" w:color="auto" w:fill="fafafa"/>
        </w:rPr>
        <w:t>1505</w:t>
        <w:tab/>
        <w:t>1516</w:t>
        <w:tab/>
        <w:tab/>
      </w:r>
      <w:r>
        <w:t>### 6.14.3 Retrieve _&amp;lt;reasoningRules&gt;_</w:t>
      </w:r>
    </w:p>
    <w:p>
      <w:pPr>
        <w:pStyle w:val="CodeChangeLine"/>
        <w:tabs>
          <w:tab w:pos="567" w:val="left"/>
          <w:tab w:pos="1134" w:val="left"/>
          <w:tab w:pos="1247" w:val="left"/>
        </w:tabs>
      </w:pPr>
      <w:r>
        <w:rPr>
          <w:color w:val="BFBFBF"/>
          <w:shd w:val="clear" w:color="auto" w:fill="fafafa"/>
        </w:rPr>
        <w:t>1506</w:t>
        <w:tab/>
        <w:t>1517</w:t>
        <w:tab/>
        <w:tab/>
      </w:r>
      <w:r/>
    </w:p>
    <w:p>
      <w:pPr>
        <w:pStyle w:val="CodeChangeLine"/>
        <w:tabs>
          <w:tab w:pos="567" w:val="left"/>
          <w:tab w:pos="1134" w:val="left"/>
          <w:tab w:pos="1247" w:val="left"/>
        </w:tabs>
      </w:pPr>
      <w:r>
        <w:rPr>
          <w:color w:val="BFBFBF"/>
          <w:shd w:val="clear" w:color="auto" w:fill="fafafa"/>
        </w:rPr>
        <w:t>1507</w:t>
        <w:tab/>
        <w:t>1518</w:t>
        <w:tab/>
        <w:tab/>
      </w:r>
      <w:r>
        <w:t>This procedure is used for retrieving the attributes of a _&amp;lt;reasoningRules&gt;_ resource as described in Table 6.14.3-1.</w:t>
      </w:r>
    </w:p>
    <w:p>
      <w:pPr>
        <w:pStyle w:val="CodeChangeLine"/>
        <w:tabs>
          <w:tab w:pos="567" w:val="left"/>
          <w:tab w:pos="1134" w:val="left"/>
          <w:tab w:pos="1247" w:val="left"/>
        </w:tabs>
        <w:shd w:val="clear" w:color="auto" w:fill="fbe9eb"/>
      </w:pPr>
      <w:r>
        <w:rPr>
          <w:color w:val="BFBFBF"/>
          <w:shd w:val="clear" w:color="auto" w:fill="#f9d7dc"/>
        </w:rPr>
        <w:t>1508</w:t>
        <w:tab/>
        <w:tab/>
        <w:t>-</w:t>
        <w:tab/>
      </w:r>
      <w:r/>
    </w:p>
    <w:p>
      <w:pPr>
        <w:pStyle w:val="CodeChangeLine"/>
        <w:tabs>
          <w:tab w:pos="567" w:val="left"/>
          <w:tab w:pos="1134" w:val="left"/>
          <w:tab w:pos="1247" w:val="left"/>
        </w:tabs>
      </w:pPr>
      <w:r>
        <w:rPr>
          <w:color w:val="BFBFBF"/>
          <w:shd w:val="clear" w:color="auto" w:fill="fafafa"/>
        </w:rPr>
        <w:t>1509</w:t>
        <w:tab/>
        <w:t>1519</w:t>
        <w:tab/>
        <w:tab/>
      </w:r>
      <w:r/>
    </w:p>
    <w:p>
      <w:pPr>
        <w:pStyle w:val="CodeChangeLine"/>
        <w:tabs>
          <w:tab w:pos="567" w:val="left"/>
          <w:tab w:pos="1134" w:val="left"/>
          <w:tab w:pos="1247" w:val="left"/>
        </w:tabs>
      </w:pPr>
      <w:r>
        <w:rPr>
          <w:color w:val="BFBFBF"/>
          <w:shd w:val="clear" w:color="auto" w:fill="fafafa"/>
        </w:rPr>
        <w:t>1510</w:t>
        <w:tab/>
        <w:t>1520</w:t>
        <w:tab/>
        <w:tab/>
      </w:r>
      <w:r>
        <w:t>**Table 6.14.3-1: _&amp;lt;reasoningRules&gt;_ RETRIEVE**&lt;a name="table_6.14.3-1"&gt;&lt;/a&gt;</w:t>
      </w:r>
    </w:p>
    <w:p>
      <w:pPr>
        <w:pStyle w:val="CodeChangeLine"/>
        <w:tabs>
          <w:tab w:pos="567" w:val="left"/>
          <w:tab w:pos="1134" w:val="left"/>
          <w:tab w:pos="1247" w:val="left"/>
        </w:tabs>
      </w:pPr>
      <w:r>
        <w:rPr>
          <w:color w:val="BFBFBF"/>
          <w:shd w:val="clear" w:color="auto" w:fill="fafafa"/>
        </w:rPr>
        <w:t>1511</w:t>
        <w:tab/>
        <w:t>1521</w:t>
        <w:tab/>
        <w:tab/>
      </w:r>
      <w:r/>
    </w:p>
    <w:p>
      <w:pPr>
        <w:pStyle w:val="CodeHeader"/>
      </w:pPr>
      <w:r>
        <w:t xml:space="preserve">@@ -1514,19 +1524,20 @@ </w:t>
      </w:r>
    </w:p>
    <w:p>
      <w:pPr>
        <w:pStyle w:val="CodeChangeLine"/>
        <w:tabs>
          <w:tab w:pos="567" w:val="left"/>
          <w:tab w:pos="1134" w:val="left"/>
          <w:tab w:pos="1247" w:val="left"/>
        </w:tabs>
      </w:pPr>
      <w:r>
        <w:rPr>
          <w:color w:val="BFBFBF"/>
          <w:shd w:val="clear" w:color="auto" w:fill="fafafa"/>
        </w:rPr>
        <w:t>1514</w:t>
        <w:tab/>
        <w:t>1524</w:t>
        <w:tab/>
        <w:tab/>
      </w:r>
      <w:r>
        <w:t>+:==================================================+:===========================================================================+</w:t>
      </w:r>
    </w:p>
    <w:p>
      <w:pPr>
        <w:pStyle w:val="CodeChangeLine"/>
        <w:tabs>
          <w:tab w:pos="567" w:val="left"/>
          <w:tab w:pos="1134" w:val="left"/>
          <w:tab w:pos="1247" w:val="left"/>
        </w:tabs>
      </w:pPr>
      <w:r>
        <w:rPr>
          <w:color w:val="BFBFBF"/>
          <w:shd w:val="clear" w:color="auto" w:fill="fafafa"/>
        </w:rPr>
        <w:t>1515</w:t>
        <w:tab/>
        <w:t>1525</w:t>
        <w:tab/>
        <w:tab/>
      </w:r>
      <w:r>
        <w:t>| Associated Reference Point                        | Mca, Mcc and Mcc'.                                                         |</w:t>
      </w:r>
    </w:p>
    <w:p>
      <w:pPr>
        <w:pStyle w:val="CodeChangeLine"/>
        <w:tabs>
          <w:tab w:pos="567" w:val="left"/>
          <w:tab w:pos="1134" w:val="left"/>
          <w:tab w:pos="1247" w:val="left"/>
        </w:tabs>
      </w:pPr>
      <w:r>
        <w:rPr>
          <w:color w:val="BFBFBF"/>
          <w:shd w:val="clear" w:color="auto" w:fill="fafafa"/>
        </w:rPr>
        <w:t>1516</w:t>
        <w:tab/>
        <w:t>1526</w:t>
        <w:tab/>
        <w:tab/>
      </w:r>
      <w:r>
        <w:t>+---------------------------------------------------+----------------------------------------------------------------------------+</w:t>
      </w:r>
    </w:p>
    <w:p>
      <w:pPr>
        <w:pStyle w:val="CodeChangeLine"/>
        <w:tabs>
          <w:tab w:pos="567" w:val="left"/>
          <w:tab w:pos="1134" w:val="left"/>
          <w:tab w:pos="1247" w:val="left"/>
        </w:tabs>
        <w:shd w:val="clear" w:color="auto" w:fill="fbe9eb"/>
      </w:pPr>
      <w:r>
        <w:rPr>
          <w:color w:val="BFBFBF"/>
          <w:shd w:val="clear" w:color="auto" w:fill="#f9d7dc"/>
        </w:rPr>
        <w:t>1517</w:t>
        <w:tab/>
        <w:tab/>
        <w:t>-</w:t>
        <w:tab/>
      </w:r>
      <w:r>
        <w:t>| Information in Request message                    | All parameters defined in table 8.1.2-3 in [\[1\]](#_ref_1) apply.         |</w:t>
      </w:r>
    </w:p>
    <w:p>
      <w:pPr>
        <w:pStyle w:val="CodeChangeLine"/>
        <w:tabs>
          <w:tab w:pos="567" w:val="left"/>
          <w:tab w:pos="1134" w:val="left"/>
          <w:tab w:pos="1247" w:val="left"/>
        </w:tabs>
        <w:shd w:val="clear" w:color="auto" w:fill="ecfdf0"/>
      </w:pPr>
      <w:r>
        <w:rPr>
          <w:color w:val="BFBFBF"/>
          <w:shd w:val="clear" w:color="auto" w:fill="#ddfbe6"/>
        </w:rPr>
        <w:tab/>
        <w:t>1527</w:t>
        <w:tab/>
        <w:t>+</w:t>
        <w:tab/>
      </w:r>
      <w:r>
        <w:t>| Information in Request message                    | All parameters defined in Table 8.1.2-3 of oneM2M TS-0001 [\[1\]](#_ref_1) |</w:t>
      </w:r>
    </w:p>
    <w:p>
      <w:pPr>
        <w:pStyle w:val="CodeChangeLine"/>
        <w:tabs>
          <w:tab w:pos="567" w:val="left"/>
          <w:tab w:pos="1134" w:val="left"/>
          <w:tab w:pos="1247" w:val="left"/>
        </w:tabs>
        <w:shd w:val="clear" w:color="auto" w:fill="ecfdf0"/>
      </w:pPr>
      <w:r>
        <w:rPr>
          <w:color w:val="BFBFBF"/>
          <w:shd w:val="clear" w:color="auto" w:fill="#ddfbe6"/>
        </w:rPr>
        <w:tab/>
        <w:t>1528</w:t>
        <w:tab/>
        <w:t>+</w:t>
        <w:tab/>
      </w:r>
      <w:r>
        <w:t>|                                                   | apply.                                                                     |</w:t>
      </w:r>
    </w:p>
    <w:p>
      <w:pPr>
        <w:pStyle w:val="CodeChangeLine"/>
        <w:tabs>
          <w:tab w:pos="567" w:val="left"/>
          <w:tab w:pos="1134" w:val="left"/>
          <w:tab w:pos="1247" w:val="left"/>
        </w:tabs>
      </w:pPr>
      <w:r>
        <w:rPr>
          <w:color w:val="BFBFBF"/>
          <w:shd w:val="clear" w:color="auto" w:fill="fafafa"/>
        </w:rPr>
        <w:t>1518</w:t>
        <w:tab/>
        <w:t>1529</w:t>
        <w:tab/>
        <w:tab/>
      </w:r>
      <w:r>
        <w:t>+---------------------------------------------------+----------------------------------------------------------------------------+</w:t>
      </w:r>
    </w:p>
    <w:p>
      <w:pPr>
        <w:pStyle w:val="CodeChangeLine"/>
        <w:tabs>
          <w:tab w:pos="567" w:val="left"/>
          <w:tab w:pos="1134" w:val="left"/>
          <w:tab w:pos="1247" w:val="left"/>
        </w:tabs>
        <w:shd w:val="clear" w:color="auto" w:fill="fbe9eb"/>
      </w:pPr>
      <w:r>
        <w:rPr>
          <w:color w:val="BFBFBF"/>
          <w:shd w:val="clear" w:color="auto" w:fill="#f9d7dc"/>
        </w:rPr>
        <w:t>1519</w:t>
        <w:tab/>
        <w:tab/>
        <w:t>-</w:t>
        <w:tab/>
      </w:r>
      <w:r>
        <w:t>| Processing at Originator before sending Request   | According to clause 10.1.3 in oneM2M TS-0001 in [\[1\]](#_ref_1).          |</w:t>
      </w:r>
    </w:p>
    <w:p>
      <w:pPr>
        <w:pStyle w:val="CodeChangeLine"/>
        <w:tabs>
          <w:tab w:pos="567" w:val="left"/>
          <w:tab w:pos="1134" w:val="left"/>
          <w:tab w:pos="1247" w:val="left"/>
        </w:tabs>
        <w:shd w:val="clear" w:color="auto" w:fill="ecfdf0"/>
      </w:pPr>
      <w:r>
        <w:rPr>
          <w:color w:val="BFBFBF"/>
          <w:shd w:val="clear" w:color="auto" w:fill="#ddfbe6"/>
        </w:rPr>
        <w:tab/>
        <w:t>1530</w:t>
        <w:tab/>
        <w:t>+</w:t>
        <w:tab/>
      </w:r>
      <w:r>
        <w:t>| Processing at Originator before sending Request   | According to clause 10.1.3 in oneM2M TS-0001 [\[1\]](#_ref_1).             |</w:t>
      </w:r>
    </w:p>
    <w:p>
      <w:pPr>
        <w:pStyle w:val="CodeChangeLine"/>
        <w:tabs>
          <w:tab w:pos="567" w:val="left"/>
          <w:tab w:pos="1134" w:val="left"/>
          <w:tab w:pos="1247" w:val="left"/>
        </w:tabs>
      </w:pPr>
      <w:r>
        <w:rPr>
          <w:color w:val="BFBFBF"/>
          <w:shd w:val="clear" w:color="auto" w:fill="fafafa"/>
        </w:rPr>
        <w:t>1520</w:t>
        <w:tab/>
        <w:t>1531</w:t>
        <w:tab/>
        <w:tab/>
      </w:r>
      <w:r>
        <w:t>+---------------------------------------------------+----------------------------------------------------------------------------+</w:t>
      </w:r>
    </w:p>
    <w:p>
      <w:pPr>
        <w:pStyle w:val="CodeChangeLine"/>
        <w:tabs>
          <w:tab w:pos="567" w:val="left"/>
          <w:tab w:pos="1134" w:val="left"/>
          <w:tab w:pos="1247" w:val="left"/>
        </w:tabs>
        <w:shd w:val="clear" w:color="auto" w:fill="fbe9eb"/>
      </w:pPr>
      <w:r>
        <w:rPr>
          <w:color w:val="BFBFBF"/>
          <w:shd w:val="clear" w:color="auto" w:fill="#f9d7dc"/>
        </w:rPr>
        <w:t>1521</w:t>
        <w:tab/>
        <w:tab/>
        <w:t>-</w:t>
        <w:tab/>
      </w:r>
      <w:r>
        <w:t>| Processing at Receiver                            | According to clause 10.1.3 in oneM2M TS-0001 in [\[1\]](#_ref_1).          |</w:t>
      </w:r>
    </w:p>
    <w:p>
      <w:pPr>
        <w:pStyle w:val="CodeChangeLine"/>
        <w:tabs>
          <w:tab w:pos="567" w:val="left"/>
          <w:tab w:pos="1134" w:val="left"/>
          <w:tab w:pos="1247" w:val="left"/>
        </w:tabs>
        <w:shd w:val="clear" w:color="auto" w:fill="ecfdf0"/>
      </w:pPr>
      <w:r>
        <w:rPr>
          <w:color w:val="BFBFBF"/>
          <w:shd w:val="clear" w:color="auto" w:fill="#ddfbe6"/>
        </w:rPr>
        <w:tab/>
        <w:t>1532</w:t>
        <w:tab/>
        <w:t>+</w:t>
        <w:tab/>
      </w:r>
      <w:r>
        <w:t>| Processing at Receiver                            | According to clause 10.1.3 in oneM2M TS-0001 [\[1\]](#_ref_1).             |</w:t>
      </w:r>
    </w:p>
    <w:p>
      <w:pPr>
        <w:pStyle w:val="CodeChangeLine"/>
        <w:tabs>
          <w:tab w:pos="567" w:val="left"/>
          <w:tab w:pos="1134" w:val="left"/>
          <w:tab w:pos="1247" w:val="left"/>
        </w:tabs>
      </w:pPr>
      <w:r>
        <w:rPr>
          <w:color w:val="BFBFBF"/>
          <w:shd w:val="clear" w:color="auto" w:fill="fafafa"/>
        </w:rPr>
        <w:t>1522</w:t>
        <w:tab/>
        <w:t>1533</w:t>
        <w:tab/>
        <w:tab/>
      </w:r>
      <w:r>
        <w:t>+---------------------------------------------------+----------------------------------------------------------------------------+</w:t>
      </w:r>
    </w:p>
    <w:p>
      <w:pPr>
        <w:pStyle w:val="CodeChangeLine"/>
        <w:tabs>
          <w:tab w:pos="567" w:val="left"/>
          <w:tab w:pos="1134" w:val="left"/>
          <w:tab w:pos="1247" w:val="left"/>
        </w:tabs>
        <w:shd w:val="clear" w:color="auto" w:fill="fbe9eb"/>
      </w:pPr>
      <w:r>
        <w:rPr>
          <w:color w:val="BFBFBF"/>
          <w:shd w:val="clear" w:color="auto" w:fill="#f9d7dc"/>
        </w:rPr>
        <w:t>1523</w:t>
        <w:tab/>
        <w:tab/>
        <w:t>-</w:t>
        <w:tab/>
      </w:r>
      <w:r>
        <w:t>| Information in Response message                   | All parameters defined in Table 8.1.3-1 in [\[1\]](#_ref_1) apply with the |</w:t>
      </w:r>
    </w:p>
    <w:p>
      <w:pPr>
        <w:pStyle w:val="CodeChangeLine"/>
        <w:tabs>
          <w:tab w:pos="567" w:val="left"/>
          <w:tab w:pos="1134" w:val="left"/>
          <w:tab w:pos="1247" w:val="left"/>
        </w:tabs>
        <w:shd w:val="clear" w:color="auto" w:fill="ecfdf0"/>
      </w:pPr>
      <w:r>
        <w:rPr>
          <w:color w:val="BFBFBF"/>
          <w:shd w:val="clear" w:color="auto" w:fill="#ddfbe6"/>
        </w:rPr>
        <w:tab/>
        <w:t>1534</w:t>
        <w:tab/>
        <w:t>+</w:t>
        <w:tab/>
      </w:r>
      <w:r>
        <w:t>| Information in Response message                   | All parameters defined in Table 8.1.3-1 of [\[1\]](#_ref_1) apply with the |</w:t>
      </w:r>
    </w:p>
    <w:p>
      <w:pPr>
        <w:pStyle w:val="CodeChangeLine"/>
        <w:tabs>
          <w:tab w:pos="567" w:val="left"/>
          <w:tab w:pos="1134" w:val="left"/>
          <w:tab w:pos="1247" w:val="left"/>
        </w:tabs>
      </w:pPr>
      <w:r>
        <w:rPr>
          <w:color w:val="BFBFBF"/>
          <w:shd w:val="clear" w:color="auto" w:fill="fafafa"/>
        </w:rPr>
        <w:t>1524</w:t>
        <w:tab/>
        <w:t>1535</w:t>
        <w:tab/>
        <w:tab/>
      </w:r>
      <w:r>
        <w:t>|                                                   | specific details for:\                                                     |</w:t>
      </w:r>
    </w:p>
    <w:p>
      <w:pPr>
        <w:pStyle w:val="CodeChangeLine"/>
        <w:tabs>
          <w:tab w:pos="567" w:val="left"/>
          <w:tab w:pos="1134" w:val="left"/>
          <w:tab w:pos="1247" w:val="left"/>
        </w:tabs>
      </w:pPr>
      <w:r>
        <w:rPr>
          <w:color w:val="BFBFBF"/>
          <w:shd w:val="clear" w:color="auto" w:fill="fafafa"/>
        </w:rPr>
        <w:t>1525</w:t>
        <w:tab/>
        <w:t>1536</w:t>
        <w:tab/>
        <w:tab/>
      </w:r>
      <w:r>
        <w:t>|                                                   | **Content:** Attributes of the _&amp;lt;reasoningRules&gt;_ resource.             |</w:t>
      </w:r>
    </w:p>
    <w:p>
      <w:pPr>
        <w:pStyle w:val="CodeChangeLine"/>
        <w:tabs>
          <w:tab w:pos="567" w:val="left"/>
          <w:tab w:pos="1134" w:val="left"/>
          <w:tab w:pos="1247" w:val="left"/>
        </w:tabs>
      </w:pPr>
      <w:r>
        <w:rPr>
          <w:color w:val="BFBFBF"/>
          <w:shd w:val="clear" w:color="auto" w:fill="fafafa"/>
        </w:rPr>
        <w:t>1526</w:t>
        <w:tab/>
        <w:t>1537</w:t>
        <w:tab/>
        <w:tab/>
      </w:r>
      <w:r>
        <w:t>+---------------------------------------------------+----------------------------------------------------------------------------+</w:t>
      </w:r>
    </w:p>
    <w:p>
      <w:pPr>
        <w:pStyle w:val="CodeChangeLine"/>
        <w:tabs>
          <w:tab w:pos="567" w:val="left"/>
          <w:tab w:pos="1134" w:val="left"/>
          <w:tab w:pos="1247" w:val="left"/>
        </w:tabs>
        <w:shd w:val="clear" w:color="auto" w:fill="fbe9eb"/>
      </w:pPr>
      <w:r>
        <w:rPr>
          <w:color w:val="BFBFBF"/>
          <w:shd w:val="clear" w:color="auto" w:fill="#f9d7dc"/>
        </w:rPr>
        <w:t>1527</w:t>
        <w:tab/>
        <w:tab/>
        <w:t>-</w:t>
        <w:tab/>
      </w:r>
      <w:r>
        <w:t>| Processing at Originator after receiving Response | According to clause 10.1.3 in oneM2M TS-0001 in [\[1\]](#_ref_1).          |</w:t>
      </w:r>
    </w:p>
    <w:p>
      <w:pPr>
        <w:pStyle w:val="CodeChangeLine"/>
        <w:tabs>
          <w:tab w:pos="567" w:val="left"/>
          <w:tab w:pos="1134" w:val="left"/>
          <w:tab w:pos="1247" w:val="left"/>
        </w:tabs>
        <w:shd w:val="clear" w:color="auto" w:fill="ecfdf0"/>
      </w:pPr>
      <w:r>
        <w:rPr>
          <w:color w:val="BFBFBF"/>
          <w:shd w:val="clear" w:color="auto" w:fill="#ddfbe6"/>
        </w:rPr>
        <w:tab/>
        <w:t>1538</w:t>
        <w:tab/>
        <w:t>+</w:t>
        <w:tab/>
      </w:r>
      <w:r>
        <w:t>| Processing at Originator after receiving Response | According to clause 10.1.3 in oneM2M TS-0001 [\[1\]](#_ref_1).             |</w:t>
      </w:r>
    </w:p>
    <w:p>
      <w:pPr>
        <w:pStyle w:val="CodeChangeLine"/>
        <w:tabs>
          <w:tab w:pos="567" w:val="left"/>
          <w:tab w:pos="1134" w:val="left"/>
          <w:tab w:pos="1247" w:val="left"/>
        </w:tabs>
      </w:pPr>
      <w:r>
        <w:rPr>
          <w:color w:val="BFBFBF"/>
          <w:shd w:val="clear" w:color="auto" w:fill="fafafa"/>
        </w:rPr>
        <w:t>1528</w:t>
        <w:tab/>
        <w:t>1539</w:t>
        <w:tab/>
        <w:tab/>
      </w:r>
      <w:r>
        <w:t>+---------------------------------------------------+----------------------------------------------------------------------------+</w:t>
      </w:r>
    </w:p>
    <w:p>
      <w:pPr>
        <w:pStyle w:val="CodeChangeLine"/>
        <w:tabs>
          <w:tab w:pos="567" w:val="left"/>
          <w:tab w:pos="1134" w:val="left"/>
          <w:tab w:pos="1247" w:val="left"/>
        </w:tabs>
        <w:shd w:val="clear" w:color="auto" w:fill="fbe9eb"/>
      </w:pPr>
      <w:r>
        <w:rPr>
          <w:color w:val="BFBFBF"/>
          <w:shd w:val="clear" w:color="auto" w:fill="#f9d7dc"/>
        </w:rPr>
        <w:t>1529</w:t>
        <w:tab/>
        <w:tab/>
        <w:t>-</w:t>
        <w:tab/>
      </w:r>
      <w:r>
        <w:t>| Exceptions                                        | According to clause 10.1.3 in oneM2M TS-0001 in [\[1\]](#_ref_1).          |</w:t>
      </w:r>
    </w:p>
    <w:p>
      <w:pPr>
        <w:pStyle w:val="CodeChangeLine"/>
        <w:tabs>
          <w:tab w:pos="567" w:val="left"/>
          <w:tab w:pos="1134" w:val="left"/>
          <w:tab w:pos="1247" w:val="left"/>
        </w:tabs>
        <w:shd w:val="clear" w:color="auto" w:fill="ecfdf0"/>
      </w:pPr>
      <w:r>
        <w:rPr>
          <w:color w:val="BFBFBF"/>
          <w:shd w:val="clear" w:color="auto" w:fill="#ddfbe6"/>
        </w:rPr>
        <w:tab/>
        <w:t>1540</w:t>
        <w:tab/>
        <w:t>+</w:t>
        <w:tab/>
      </w:r>
      <w:r>
        <w:t>| Exceptions                                        | According to clause 10.1.3 in oneM2M TS-0001 [\[1\]](#_ref_1).             |</w:t>
      </w:r>
    </w:p>
    <w:p>
      <w:pPr>
        <w:pStyle w:val="CodeChangeLine"/>
        <w:tabs>
          <w:tab w:pos="567" w:val="left"/>
          <w:tab w:pos="1134" w:val="left"/>
          <w:tab w:pos="1247" w:val="left"/>
        </w:tabs>
      </w:pPr>
      <w:r>
        <w:rPr>
          <w:color w:val="BFBFBF"/>
          <w:shd w:val="clear" w:color="auto" w:fill="fafafa"/>
        </w:rPr>
        <w:t>1530</w:t>
        <w:tab/>
        <w:t>1541</w:t>
        <w:tab/>
        <w:tab/>
      </w:r>
      <w:r>
        <w:t>+---------------------------------------------------+----------------------------------------------------------------------------+</w:t>
      </w:r>
    </w:p>
    <w:p>
      <w:pPr>
        <w:pStyle w:val="CodeChangeLine"/>
        <w:tabs>
          <w:tab w:pos="567" w:val="left"/>
          <w:tab w:pos="1134" w:val="left"/>
          <w:tab w:pos="1247" w:val="left"/>
        </w:tabs>
      </w:pPr>
      <w:r>
        <w:rPr>
          <w:color w:val="BFBFBF"/>
          <w:shd w:val="clear" w:color="auto" w:fill="fafafa"/>
        </w:rPr>
        <w:t>1531</w:t>
        <w:tab/>
        <w:t>1542</w:t>
        <w:tab/>
        <w:tab/>
      </w:r>
      <w:r/>
    </w:p>
    <w:p>
      <w:pPr>
        <w:pStyle w:val="CodeChangeLine"/>
        <w:tabs>
          <w:tab w:pos="567" w:val="left"/>
          <w:tab w:pos="1134" w:val="left"/>
          <w:tab w:pos="1247" w:val="left"/>
        </w:tabs>
      </w:pPr>
      <w:r>
        <w:rPr>
          <w:color w:val="BFBFBF"/>
          <w:shd w:val="clear" w:color="auto" w:fill="fafafa"/>
        </w:rPr>
        <w:t>1532</w:t>
        <w:tab/>
        <w:t>1543</w:t>
        <w:tab/>
        <w:tab/>
      </w:r>
      <w:r>
        <w:t>### 6.14.4 Update _&amp;lt;reasoningRules&gt;_</w:t>
      </w:r>
    </w:p>
    <w:p>
      <w:pPr>
        <w:pStyle w:val="CodeHeader"/>
      </w:pPr>
      <w:r>
        <w:t xml:space="preserve">@@ -1540,24 +1551,24 @@ </w:t>
      </w:r>
    </w:p>
    <w:p>
      <w:pPr>
        <w:pStyle w:val="CodeChangeLine"/>
        <w:tabs>
          <w:tab w:pos="567" w:val="left"/>
          <w:tab w:pos="1134" w:val="left"/>
          <w:tab w:pos="1247" w:val="left"/>
        </w:tabs>
      </w:pPr>
      <w:r>
        <w:rPr>
          <w:color w:val="BFBFBF"/>
          <w:shd w:val="clear" w:color="auto" w:fill="fafafa"/>
        </w:rPr>
        <w:t>1540</w:t>
        <w:tab/>
        <w:t>1551</w:t>
        <w:tab/>
        <w:tab/>
      </w:r>
      <w:r>
        <w:t>+:==================================================+:==============================================================================+</w:t>
      </w:r>
    </w:p>
    <w:p>
      <w:pPr>
        <w:pStyle w:val="CodeChangeLine"/>
        <w:tabs>
          <w:tab w:pos="567" w:val="left"/>
          <w:tab w:pos="1134" w:val="left"/>
          <w:tab w:pos="1247" w:val="left"/>
        </w:tabs>
      </w:pPr>
      <w:r>
        <w:rPr>
          <w:color w:val="BFBFBF"/>
          <w:shd w:val="clear" w:color="auto" w:fill="fafafa"/>
        </w:rPr>
        <w:t>1541</w:t>
        <w:tab/>
        <w:t>1552</w:t>
        <w:tab/>
        <w:tab/>
      </w:r>
      <w:r>
        <w:t>| Associated Reference Point                        | Mca, Mcc and Mcc'                                                             |</w:t>
      </w:r>
    </w:p>
    <w:p>
      <w:pPr>
        <w:pStyle w:val="CodeChangeLine"/>
        <w:tabs>
          <w:tab w:pos="567" w:val="left"/>
          <w:tab w:pos="1134" w:val="left"/>
          <w:tab w:pos="1247" w:val="left"/>
        </w:tabs>
      </w:pPr>
      <w:r>
        <w:rPr>
          <w:color w:val="BFBFBF"/>
          <w:shd w:val="clear" w:color="auto" w:fill="fafafa"/>
        </w:rPr>
        <w:t>1542</w:t>
        <w:tab/>
        <w:t>1553</w:t>
        <w:tab/>
        <w:tab/>
      </w:r>
      <w:r>
        <w:t>+---------------------------------------------------+-------------------------------------------------------------------------------+</w:t>
      </w:r>
    </w:p>
    <w:p>
      <w:pPr>
        <w:pStyle w:val="CodeChangeLine"/>
        <w:tabs>
          <w:tab w:pos="567" w:val="left"/>
          <w:tab w:pos="1134" w:val="left"/>
          <w:tab w:pos="1247" w:val="left"/>
        </w:tabs>
        <w:shd w:val="clear" w:color="auto" w:fill="fbe9eb"/>
      </w:pPr>
      <w:r>
        <w:rPr>
          <w:color w:val="BFBFBF"/>
          <w:shd w:val="clear" w:color="auto" w:fill="#f9d7dc"/>
        </w:rPr>
        <w:t>1543</w:t>
        <w:tab/>
        <w:tab/>
        <w:t>-</w:t>
        <w:tab/>
      </w:r>
      <w:r>
        <w:t>| Information in Request message\                   | All parameters defined in Table 8.1.2-3 in [\[1\]](#_ref_1) apply with the    |</w:t>
      </w:r>
    </w:p>
    <w:p>
      <w:pPr>
        <w:pStyle w:val="CodeChangeLine"/>
        <w:tabs>
          <w:tab w:pos="567" w:val="left"/>
          <w:tab w:pos="1134" w:val="left"/>
          <w:tab w:pos="1247" w:val="left"/>
        </w:tabs>
        <w:shd w:val="clear" w:color="auto" w:fill="fbe9eb"/>
      </w:pPr>
      <w:r>
        <w:rPr>
          <w:color w:val="BFBFBF"/>
          <w:shd w:val="clear" w:color="auto" w:fill="#f9d7dc"/>
        </w:rPr>
        <w:t>1544</w:t>
        <w:tab/>
        <w:tab/>
        <w:t>-</w:t>
        <w:tab/>
      </w:r>
      <w:r>
        <w:t>|                                                   | specific details for:\                                                        |</w:t>
      </w:r>
    </w:p>
    <w:p>
      <w:pPr>
        <w:pStyle w:val="CodeChangeLine"/>
        <w:tabs>
          <w:tab w:pos="567" w:val="left"/>
          <w:tab w:pos="1134" w:val="left"/>
          <w:tab w:pos="1247" w:val="left"/>
        </w:tabs>
        <w:shd w:val="clear" w:color="auto" w:fill="fbe9eb"/>
      </w:pPr>
      <w:r>
        <w:rPr>
          <w:color w:val="BFBFBF"/>
          <w:shd w:val="clear" w:color="auto" w:fill="#f9d7dc"/>
        </w:rPr>
        <w:t>1545</w:t>
        <w:tab/>
        <w:tab/>
        <w:t>-</w:t>
        <w:tab/>
      </w:r>
      <w:r>
        <w:t>|                                                   | **Content** : Attributes of the _&amp;lt;reasoningRules&gt;_ resource to be updated. |</w:t>
      </w:r>
    </w:p>
    <w:p>
      <w:pPr>
        <w:pStyle w:val="CodeChangeLine"/>
        <w:tabs>
          <w:tab w:pos="567" w:val="left"/>
          <w:tab w:pos="1134" w:val="left"/>
          <w:tab w:pos="1247" w:val="left"/>
        </w:tabs>
        <w:shd w:val="clear" w:color="auto" w:fill="ecfdf0"/>
      </w:pPr>
      <w:r>
        <w:rPr>
          <w:color w:val="BFBFBF"/>
          <w:shd w:val="clear" w:color="auto" w:fill="#ddfbe6"/>
        </w:rPr>
        <w:tab/>
        <w:t>1554</w:t>
        <w:tab/>
        <w:t>+</w:t>
        <w:tab/>
      </w:r>
      <w:r>
        <w:t>| Information in Request message\                   | All parameters defined in Table 8.1.2-3 of oneM2M TS-0001 [\[1\]](#_ref_1)    |</w:t>
      </w:r>
    </w:p>
    <w:p>
      <w:pPr>
        <w:pStyle w:val="CodeChangeLine"/>
        <w:tabs>
          <w:tab w:pos="567" w:val="left"/>
          <w:tab w:pos="1134" w:val="left"/>
          <w:tab w:pos="1247" w:val="left"/>
        </w:tabs>
        <w:shd w:val="clear" w:color="auto" w:fill="ecfdf0"/>
      </w:pPr>
      <w:r>
        <w:rPr>
          <w:color w:val="BFBFBF"/>
          <w:shd w:val="clear" w:color="auto" w:fill="#ddfbe6"/>
        </w:rPr>
        <w:tab/>
        <w:t>1555</w:t>
        <w:tab/>
        <w:t>+</w:t>
        <w:tab/>
      </w:r>
      <w:r>
        <w:t>|                                                   | apply with the specific details for:\                                         |</w:t>
      </w:r>
    </w:p>
    <w:p>
      <w:pPr>
        <w:pStyle w:val="CodeChangeLine"/>
        <w:tabs>
          <w:tab w:pos="567" w:val="left"/>
          <w:tab w:pos="1134" w:val="left"/>
          <w:tab w:pos="1247" w:val="left"/>
        </w:tabs>
        <w:shd w:val="clear" w:color="auto" w:fill="ecfdf0"/>
      </w:pPr>
      <w:r>
        <w:rPr>
          <w:color w:val="BFBFBF"/>
          <w:shd w:val="clear" w:color="auto" w:fill="#ddfbe6"/>
        </w:rPr>
        <w:tab/>
        <w:t>1556</w:t>
        <w:tab/>
        <w:t>+</w:t>
        <w:tab/>
      </w:r>
      <w:r>
        <w:t>|                                                   | **Content:** Attributes of the _&amp;lt;reasoningRules&gt;_ resource to be updated.  |</w:t>
      </w:r>
    </w:p>
    <w:p>
      <w:pPr>
        <w:pStyle w:val="CodeChangeLine"/>
        <w:tabs>
          <w:tab w:pos="567" w:val="left"/>
          <w:tab w:pos="1134" w:val="left"/>
          <w:tab w:pos="1247" w:val="left"/>
        </w:tabs>
      </w:pPr>
      <w:r>
        <w:rPr>
          <w:color w:val="BFBFBF"/>
          <w:shd w:val="clear" w:color="auto" w:fill="fafafa"/>
        </w:rPr>
        <w:t>1546</w:t>
        <w:tab/>
        <w:t>1557</w:t>
        <w:tab/>
        <w:tab/>
      </w:r>
      <w:r>
        <w:t>+---------------------------------------------------+-------------------------------------------------------------------------------+</w:t>
      </w:r>
    </w:p>
    <w:p>
      <w:pPr>
        <w:pStyle w:val="CodeChangeLine"/>
        <w:tabs>
          <w:tab w:pos="567" w:val="left"/>
          <w:tab w:pos="1134" w:val="left"/>
          <w:tab w:pos="1247" w:val="left"/>
        </w:tabs>
        <w:shd w:val="clear" w:color="auto" w:fill="fbe9eb"/>
      </w:pPr>
      <w:r>
        <w:rPr>
          <w:color w:val="BFBFBF"/>
          <w:shd w:val="clear" w:color="auto" w:fill="#f9d7dc"/>
        </w:rPr>
        <w:t>1547</w:t>
        <w:tab/>
        <w:tab/>
        <w:t>-</w:t>
        <w:tab/>
      </w:r>
      <w:r>
        <w:t>| Processing at Originator before sending Request   | According to clause 10.1.4 in oneM2M TS-0001 in [\[1\]](#_ref_1).             |</w:t>
      </w:r>
    </w:p>
    <w:p>
      <w:pPr>
        <w:pStyle w:val="CodeChangeLine"/>
        <w:tabs>
          <w:tab w:pos="567" w:val="left"/>
          <w:tab w:pos="1134" w:val="left"/>
          <w:tab w:pos="1247" w:val="left"/>
        </w:tabs>
        <w:shd w:val="clear" w:color="auto" w:fill="ecfdf0"/>
      </w:pPr>
      <w:r>
        <w:rPr>
          <w:color w:val="BFBFBF"/>
          <w:shd w:val="clear" w:color="auto" w:fill="#ddfbe6"/>
        </w:rPr>
        <w:tab/>
        <w:t>1558</w:t>
        <w:tab/>
        <w:t>+</w:t>
        <w:tab/>
      </w:r>
      <w:r>
        <w:t>| Processing at Originator before sending Request   | According to clause 10.1.4 in oneM2M TS-0001 [\[1\]](#_ref_1).                |</w:t>
      </w:r>
    </w:p>
    <w:p>
      <w:pPr>
        <w:pStyle w:val="CodeChangeLine"/>
        <w:tabs>
          <w:tab w:pos="567" w:val="left"/>
          <w:tab w:pos="1134" w:val="left"/>
          <w:tab w:pos="1247" w:val="left"/>
        </w:tabs>
      </w:pPr>
      <w:r>
        <w:rPr>
          <w:color w:val="BFBFBF"/>
          <w:shd w:val="clear" w:color="auto" w:fill="fafafa"/>
        </w:rPr>
        <w:t>1548</w:t>
        <w:tab/>
        <w:t>1559</w:t>
        <w:tab/>
        <w:tab/>
      </w:r>
      <w:r>
        <w:t>+---------------------------------------------------+-------------------------------------------------------------------------------+</w:t>
      </w:r>
    </w:p>
    <w:p>
      <w:pPr>
        <w:pStyle w:val="CodeChangeLine"/>
        <w:tabs>
          <w:tab w:pos="567" w:val="left"/>
          <w:tab w:pos="1134" w:val="left"/>
          <w:tab w:pos="1247" w:val="left"/>
        </w:tabs>
        <w:shd w:val="clear" w:color="auto" w:fill="fbe9eb"/>
      </w:pPr>
      <w:r>
        <w:rPr>
          <w:color w:val="BFBFBF"/>
          <w:shd w:val="clear" w:color="auto" w:fill="#f9d7dc"/>
        </w:rPr>
        <w:t>1549</w:t>
        <w:tab/>
        <w:tab/>
        <w:t>-</w:t>
        <w:tab/>
      </w:r>
      <w:r>
        <w:t>| Processing at Receiver                            | According to clause 10.1.4 in oneM2M TS-0001 in [\[1\]](#_ref_1).             |</w:t>
      </w:r>
    </w:p>
    <w:p>
      <w:pPr>
        <w:pStyle w:val="CodeChangeLine"/>
        <w:tabs>
          <w:tab w:pos="567" w:val="left"/>
          <w:tab w:pos="1134" w:val="left"/>
          <w:tab w:pos="1247" w:val="left"/>
        </w:tabs>
        <w:shd w:val="clear" w:color="auto" w:fill="ecfdf0"/>
      </w:pPr>
      <w:r>
        <w:rPr>
          <w:color w:val="BFBFBF"/>
          <w:shd w:val="clear" w:color="auto" w:fill="#ddfbe6"/>
        </w:rPr>
        <w:tab/>
        <w:t>1560</w:t>
        <w:tab/>
        <w:t>+</w:t>
        <w:tab/>
      </w:r>
      <w:r>
        <w:t>| Processing at Receiver                            | According to clause 10.1.4 in oneM2M TS-0001 [\[1\]](#_ref_1).                |</w:t>
      </w:r>
    </w:p>
    <w:p>
      <w:pPr>
        <w:pStyle w:val="CodeChangeLine"/>
        <w:tabs>
          <w:tab w:pos="567" w:val="left"/>
          <w:tab w:pos="1134" w:val="left"/>
          <w:tab w:pos="1247" w:val="left"/>
        </w:tabs>
      </w:pPr>
      <w:r>
        <w:rPr>
          <w:color w:val="BFBFBF"/>
          <w:shd w:val="clear" w:color="auto" w:fill="fafafa"/>
        </w:rPr>
        <w:t>1550</w:t>
        <w:tab/>
        <w:t>1561</w:t>
        <w:tab/>
        <w:tab/>
      </w:r>
      <w:r>
        <w:t>+---------------------------------------------------+-------------------------------------------------------------------------------+</w:t>
      </w:r>
    </w:p>
    <w:p>
      <w:pPr>
        <w:pStyle w:val="CodeChangeLine"/>
        <w:tabs>
          <w:tab w:pos="567" w:val="left"/>
          <w:tab w:pos="1134" w:val="left"/>
          <w:tab w:pos="1247" w:val="left"/>
        </w:tabs>
        <w:shd w:val="clear" w:color="auto" w:fill="fbe9eb"/>
      </w:pPr>
      <w:r>
        <w:rPr>
          <w:color w:val="BFBFBF"/>
          <w:shd w:val="clear" w:color="auto" w:fill="#f9d7dc"/>
        </w:rPr>
        <w:t>1551</w:t>
        <w:tab/>
        <w:tab/>
        <w:t>-</w:t>
        <w:tab/>
      </w:r>
      <w:r>
        <w:t>| Information in Response message                   | According to clause 10.1.4 in oneM2M TS-0001 in [\[1\]](#_ref_1).             |</w:t>
      </w:r>
    </w:p>
    <w:p>
      <w:pPr>
        <w:pStyle w:val="CodeChangeLine"/>
        <w:tabs>
          <w:tab w:pos="567" w:val="left"/>
          <w:tab w:pos="1134" w:val="left"/>
          <w:tab w:pos="1247" w:val="left"/>
        </w:tabs>
        <w:shd w:val="clear" w:color="auto" w:fill="ecfdf0"/>
      </w:pPr>
      <w:r>
        <w:rPr>
          <w:color w:val="BFBFBF"/>
          <w:shd w:val="clear" w:color="auto" w:fill="#ddfbe6"/>
        </w:rPr>
        <w:tab/>
        <w:t>1562</w:t>
        <w:tab/>
        <w:t>+</w:t>
        <w:tab/>
      </w:r>
      <w:r>
        <w:t>| Information in Response message                   | According to clause 10.1.4 in oneM2M TS-0001 [\[1\]](#_ref_1).                |</w:t>
      </w:r>
    </w:p>
    <w:p>
      <w:pPr>
        <w:pStyle w:val="CodeChangeLine"/>
        <w:tabs>
          <w:tab w:pos="567" w:val="left"/>
          <w:tab w:pos="1134" w:val="left"/>
          <w:tab w:pos="1247" w:val="left"/>
        </w:tabs>
      </w:pPr>
      <w:r>
        <w:rPr>
          <w:color w:val="BFBFBF"/>
          <w:shd w:val="clear" w:color="auto" w:fill="fafafa"/>
        </w:rPr>
        <w:t>1552</w:t>
        <w:tab/>
        <w:t>1563</w:t>
        <w:tab/>
        <w:tab/>
      </w:r>
      <w:r>
        <w:t>+---------------------------------------------------+-------------------------------------------------------------------------------+</w:t>
      </w:r>
    </w:p>
    <w:p>
      <w:pPr>
        <w:pStyle w:val="CodeChangeLine"/>
        <w:tabs>
          <w:tab w:pos="567" w:val="left"/>
          <w:tab w:pos="1134" w:val="left"/>
          <w:tab w:pos="1247" w:val="left"/>
        </w:tabs>
        <w:shd w:val="clear" w:color="auto" w:fill="fbe9eb"/>
      </w:pPr>
      <w:r>
        <w:rPr>
          <w:color w:val="BFBFBF"/>
          <w:shd w:val="clear" w:color="auto" w:fill="#f9d7dc"/>
        </w:rPr>
        <w:t>1553</w:t>
        <w:tab/>
        <w:tab/>
        <w:t>-</w:t>
        <w:tab/>
      </w:r>
      <w:r>
        <w:t>| Processing at Originator after receiving Response | According to clause 10.1.4 in oneM2M TS-0001 in [\[1\]](#_ref_1).             |</w:t>
      </w:r>
    </w:p>
    <w:p>
      <w:pPr>
        <w:pStyle w:val="CodeChangeLine"/>
        <w:tabs>
          <w:tab w:pos="567" w:val="left"/>
          <w:tab w:pos="1134" w:val="left"/>
          <w:tab w:pos="1247" w:val="left"/>
        </w:tabs>
        <w:shd w:val="clear" w:color="auto" w:fill="ecfdf0"/>
      </w:pPr>
      <w:r>
        <w:rPr>
          <w:color w:val="BFBFBF"/>
          <w:shd w:val="clear" w:color="auto" w:fill="#ddfbe6"/>
        </w:rPr>
        <w:tab/>
        <w:t>1564</w:t>
        <w:tab/>
        <w:t>+</w:t>
        <w:tab/>
      </w:r>
      <w:r>
        <w:t>| Processing at Originator after receiving Response | According to clause 10.1.4 in oneM2M TS-0001 [\[1\]](#_ref_1).                |</w:t>
      </w:r>
    </w:p>
    <w:p>
      <w:pPr>
        <w:pStyle w:val="CodeChangeLine"/>
        <w:tabs>
          <w:tab w:pos="567" w:val="left"/>
          <w:tab w:pos="1134" w:val="left"/>
          <w:tab w:pos="1247" w:val="left"/>
        </w:tabs>
      </w:pPr>
      <w:r>
        <w:rPr>
          <w:color w:val="BFBFBF"/>
          <w:shd w:val="clear" w:color="auto" w:fill="fafafa"/>
        </w:rPr>
        <w:t>1554</w:t>
        <w:tab/>
        <w:t>1565</w:t>
        <w:tab/>
        <w:tab/>
      </w:r>
      <w:r>
        <w:t>+---------------------------------------------------+-------------------------------------------------------------------------------+</w:t>
      </w:r>
    </w:p>
    <w:p>
      <w:pPr>
        <w:pStyle w:val="CodeChangeLine"/>
        <w:tabs>
          <w:tab w:pos="567" w:val="left"/>
          <w:tab w:pos="1134" w:val="left"/>
          <w:tab w:pos="1247" w:val="left"/>
        </w:tabs>
        <w:shd w:val="clear" w:color="auto" w:fill="fbe9eb"/>
      </w:pPr>
      <w:r>
        <w:rPr>
          <w:color w:val="BFBFBF"/>
          <w:shd w:val="clear" w:color="auto" w:fill="#f9d7dc"/>
        </w:rPr>
        <w:t>1555</w:t>
        <w:tab/>
        <w:tab/>
        <w:t>-</w:t>
        <w:tab/>
      </w:r>
      <w:r>
        <w:t>| Exceptions                                        | According to clause 10.1.4 in oneM2M TS-0001 in [\[1\]](#_ref_1).             |</w:t>
      </w:r>
    </w:p>
    <w:p>
      <w:pPr>
        <w:pStyle w:val="CodeChangeLine"/>
        <w:tabs>
          <w:tab w:pos="567" w:val="left"/>
          <w:tab w:pos="1134" w:val="left"/>
          <w:tab w:pos="1247" w:val="left"/>
        </w:tabs>
        <w:shd w:val="clear" w:color="auto" w:fill="ecfdf0"/>
      </w:pPr>
      <w:r>
        <w:rPr>
          <w:color w:val="BFBFBF"/>
          <w:shd w:val="clear" w:color="auto" w:fill="#ddfbe6"/>
        </w:rPr>
        <w:tab/>
        <w:t>1566</w:t>
        <w:tab/>
        <w:t>+</w:t>
        <w:tab/>
      </w:r>
      <w:r>
        <w:t>| Exceptions                                        | According to clause 10.1.4 in oneM2M TS-0001 [\[1\]](#_ref_1).                |</w:t>
      </w:r>
    </w:p>
    <w:p>
      <w:pPr>
        <w:pStyle w:val="CodeChangeLine"/>
        <w:tabs>
          <w:tab w:pos="567" w:val="left"/>
          <w:tab w:pos="1134" w:val="left"/>
          <w:tab w:pos="1247" w:val="left"/>
        </w:tabs>
      </w:pPr>
      <w:r>
        <w:rPr>
          <w:color w:val="BFBFBF"/>
          <w:shd w:val="clear" w:color="auto" w:fill="fafafa"/>
        </w:rPr>
        <w:t>1556</w:t>
        <w:tab/>
        <w:t>1567</w:t>
        <w:tab/>
        <w:tab/>
      </w:r>
      <w:r>
        <w:t>+---------------------------------------------------+-------------------------------------------------------------------------------+</w:t>
      </w:r>
    </w:p>
    <w:p>
      <w:pPr>
        <w:pStyle w:val="CodeChangeLine"/>
        <w:tabs>
          <w:tab w:pos="567" w:val="left"/>
          <w:tab w:pos="1134" w:val="left"/>
          <w:tab w:pos="1247" w:val="left"/>
        </w:tabs>
      </w:pPr>
      <w:r>
        <w:rPr>
          <w:color w:val="BFBFBF"/>
          <w:shd w:val="clear" w:color="auto" w:fill="fafafa"/>
        </w:rPr>
        <w:t>1557</w:t>
        <w:tab/>
        <w:t>1568</w:t>
        <w:tab/>
        <w:tab/>
      </w:r>
      <w:r/>
    </w:p>
    <w:p>
      <w:pPr>
        <w:pStyle w:val="CodeChangeLine"/>
        <w:tabs>
          <w:tab w:pos="567" w:val="left"/>
          <w:tab w:pos="1134" w:val="left"/>
          <w:tab w:pos="1247" w:val="left"/>
        </w:tabs>
      </w:pPr>
      <w:r>
        <w:rPr>
          <w:color w:val="BFBFBF"/>
          <w:shd w:val="clear" w:color="auto" w:fill="fafafa"/>
        </w:rPr>
        <w:t>1558</w:t>
        <w:tab/>
        <w:t>1569</w:t>
        <w:tab/>
        <w:tab/>
      </w:r>
      <w:r>
        <w:t>### 6.14.5 Delete _&amp;lt;reasoningRules&gt;_</w:t>
      </w:r>
    </w:p>
    <w:p>
      <w:pPr>
        <w:pStyle w:val="CodeChangeLine"/>
        <w:tabs>
          <w:tab w:pos="567" w:val="left"/>
          <w:tab w:pos="1134" w:val="left"/>
          <w:tab w:pos="1247" w:val="left"/>
        </w:tabs>
      </w:pPr>
      <w:r>
        <w:rPr>
          <w:color w:val="BFBFBF"/>
          <w:shd w:val="clear" w:color="auto" w:fill="fafafa"/>
        </w:rPr>
        <w:t>1559</w:t>
        <w:tab/>
        <w:t>1570</w:t>
        <w:tab/>
        <w:tab/>
      </w:r>
      <w:r/>
    </w:p>
    <w:p>
      <w:pPr>
        <w:pStyle w:val="CodeChangeLine"/>
        <w:tabs>
          <w:tab w:pos="567" w:val="left"/>
          <w:tab w:pos="1134" w:val="left"/>
          <w:tab w:pos="1247" w:val="left"/>
        </w:tabs>
        <w:shd w:val="clear" w:color="auto" w:fill="fbe9eb"/>
      </w:pPr>
      <w:r>
        <w:rPr>
          <w:color w:val="BFBFBF"/>
          <w:shd w:val="clear" w:color="auto" w:fill="#f9d7dc"/>
        </w:rPr>
        <w:t>1560</w:t>
        <w:tab/>
        <w:tab/>
        <w:t>-</w:t>
        <w:tab/>
      </w:r>
      <w:r>
        <w:t>This procedure is used for deleting a _&amp;lt;reasoningRules&gt;_ resource as described in table 6.14.5-1.</w:t>
      </w:r>
    </w:p>
    <w:p>
      <w:pPr>
        <w:pStyle w:val="CodeChangeLine"/>
        <w:tabs>
          <w:tab w:pos="567" w:val="left"/>
          <w:tab w:pos="1134" w:val="left"/>
          <w:tab w:pos="1247" w:val="left"/>
        </w:tabs>
        <w:shd w:val="clear" w:color="auto" w:fill="ecfdf0"/>
      </w:pPr>
      <w:r>
        <w:rPr>
          <w:color w:val="BFBFBF"/>
          <w:shd w:val="clear" w:color="auto" w:fill="#ddfbe6"/>
        </w:rPr>
        <w:tab/>
        <w:t>1571</w:t>
        <w:tab/>
        <w:t>+</w:t>
        <w:tab/>
      </w:r>
      <w:r>
        <w:t>This procedure is used for deleting a _&amp;lt;reasoningRules&gt;_ resource as described in Table 6.14.5-1.</w:t>
      </w:r>
    </w:p>
    <w:p>
      <w:pPr>
        <w:pStyle w:val="CodeChangeLine"/>
        <w:tabs>
          <w:tab w:pos="567" w:val="left"/>
          <w:tab w:pos="1134" w:val="left"/>
          <w:tab w:pos="1247" w:val="left"/>
        </w:tabs>
      </w:pPr>
      <w:r>
        <w:rPr>
          <w:color w:val="BFBFBF"/>
          <w:shd w:val="clear" w:color="auto" w:fill="fafafa"/>
        </w:rPr>
        <w:t>1561</w:t>
        <w:tab/>
        <w:t>1572</w:t>
        <w:tab/>
        <w:tab/>
      </w:r>
      <w:r/>
    </w:p>
    <w:p>
      <w:pPr>
        <w:pStyle w:val="CodeChangeLine"/>
        <w:tabs>
          <w:tab w:pos="567" w:val="left"/>
          <w:tab w:pos="1134" w:val="left"/>
          <w:tab w:pos="1247" w:val="left"/>
        </w:tabs>
      </w:pPr>
      <w:r>
        <w:rPr>
          <w:color w:val="BFBFBF"/>
          <w:shd w:val="clear" w:color="auto" w:fill="fafafa"/>
        </w:rPr>
        <w:t>1562</w:t>
        <w:tab/>
        <w:t>1573</w:t>
        <w:tab/>
        <w:tab/>
      </w:r>
      <w:r>
        <w:t>**Table 6.14.5-1: _&amp;lt;reasoningRules&gt;_ DELETE**&lt;a name="table_6.14.5-1"&gt;&lt;/a&gt;</w:t>
      </w:r>
    </w:p>
    <w:p>
      <w:pPr>
        <w:pStyle w:val="CodeChangeLine"/>
        <w:tabs>
          <w:tab w:pos="567" w:val="left"/>
          <w:tab w:pos="1134" w:val="left"/>
          <w:tab w:pos="1247" w:val="left"/>
        </w:tabs>
      </w:pPr>
      <w:r>
        <w:rPr>
          <w:color w:val="BFBFBF"/>
          <w:shd w:val="clear" w:color="auto" w:fill="fafafa"/>
        </w:rPr>
        <w:t>1563</w:t>
        <w:tab/>
        <w:t>1574</w:t>
        <w:tab/>
        <w:tab/>
      </w:r>
      <w:r/>
    </w:p>
    <w:p>
      <w:pPr>
        <w:pStyle w:val="CodeHeader"/>
      </w:pPr>
      <w:r>
        <w:t xml:space="preserve">@@ -1566,32 +1577,31 @@ </w:t>
      </w:r>
    </w:p>
    <w:p>
      <w:pPr>
        <w:pStyle w:val="CodeChangeLine"/>
        <w:tabs>
          <w:tab w:pos="567" w:val="left"/>
          <w:tab w:pos="1134" w:val="left"/>
          <w:tab w:pos="1247" w:val="left"/>
        </w:tabs>
      </w:pPr>
      <w:r>
        <w:rPr>
          <w:color w:val="BFBFBF"/>
          <w:shd w:val="clear" w:color="auto" w:fill="fafafa"/>
        </w:rPr>
        <w:t>1566</w:t>
        <w:tab/>
        <w:t>1577</w:t>
        <w:tab/>
        <w:tab/>
      </w:r>
      <w:r>
        <w:t>+:==================================================+:===================================================================+</w:t>
      </w:r>
    </w:p>
    <w:p>
      <w:pPr>
        <w:pStyle w:val="CodeChangeLine"/>
        <w:tabs>
          <w:tab w:pos="567" w:val="left"/>
          <w:tab w:pos="1134" w:val="left"/>
          <w:tab w:pos="1247" w:val="left"/>
        </w:tabs>
      </w:pPr>
      <w:r>
        <w:rPr>
          <w:color w:val="BFBFBF"/>
          <w:shd w:val="clear" w:color="auto" w:fill="fafafa"/>
        </w:rPr>
        <w:t>1567</w:t>
        <w:tab/>
        <w:t>1578</w:t>
        <w:tab/>
        <w:tab/>
      </w:r>
      <w:r>
        <w:t>| Associated Reference Point                        | Mca, Mcc and Mcc'                                                  |</w:t>
      </w:r>
    </w:p>
    <w:p>
      <w:pPr>
        <w:pStyle w:val="CodeChangeLine"/>
        <w:tabs>
          <w:tab w:pos="567" w:val="left"/>
          <w:tab w:pos="1134" w:val="left"/>
          <w:tab w:pos="1247" w:val="left"/>
        </w:tabs>
      </w:pPr>
      <w:r>
        <w:rPr>
          <w:color w:val="BFBFBF"/>
          <w:shd w:val="clear" w:color="auto" w:fill="fafafa"/>
        </w:rPr>
        <w:t>1568</w:t>
        <w:tab/>
        <w:t>1579</w:t>
        <w:tab/>
        <w:tab/>
      </w:r>
      <w:r>
        <w:t>+---------------------------------------------------+--------------------------------------------------------------------+</w:t>
      </w:r>
    </w:p>
    <w:p>
      <w:pPr>
        <w:pStyle w:val="CodeChangeLine"/>
        <w:tabs>
          <w:tab w:pos="567" w:val="left"/>
          <w:tab w:pos="1134" w:val="left"/>
          <w:tab w:pos="1247" w:val="left"/>
        </w:tabs>
        <w:shd w:val="clear" w:color="auto" w:fill="fbe9eb"/>
      </w:pPr>
      <w:r>
        <w:rPr>
          <w:color w:val="BFBFBF"/>
          <w:shd w:val="clear" w:color="auto" w:fill="#f9d7dc"/>
        </w:rPr>
        <w:t>1569</w:t>
        <w:tab/>
        <w:tab/>
        <w:t>-</w:t>
        <w:tab/>
      </w:r>
      <w:r>
        <w:t>| Information in Request message                    | All parameters defined in Table 8.1.2-3 in [\[1\]](#_ref_1) apply. |</w:t>
      </w:r>
    </w:p>
    <w:p>
      <w:pPr>
        <w:pStyle w:val="CodeChangeLine"/>
        <w:tabs>
          <w:tab w:pos="567" w:val="left"/>
          <w:tab w:pos="1134" w:val="left"/>
          <w:tab w:pos="1247" w:val="left"/>
        </w:tabs>
        <w:shd w:val="clear" w:color="auto" w:fill="ecfdf0"/>
      </w:pPr>
      <w:r>
        <w:rPr>
          <w:color w:val="BFBFBF"/>
          <w:shd w:val="clear" w:color="auto" w:fill="#ddfbe6"/>
        </w:rPr>
        <w:tab/>
        <w:t>1580</w:t>
        <w:tab/>
        <w:t>+</w:t>
        <w:tab/>
      </w:r>
      <w:r>
        <w:t>| Information in Request message                    | All parameters defined in Table 8.1.2-3 of oneM2M TS-0001          |</w:t>
      </w:r>
    </w:p>
    <w:p>
      <w:pPr>
        <w:pStyle w:val="CodeChangeLine"/>
        <w:tabs>
          <w:tab w:pos="567" w:val="left"/>
          <w:tab w:pos="1134" w:val="left"/>
          <w:tab w:pos="1247" w:val="left"/>
        </w:tabs>
        <w:shd w:val="clear" w:color="auto" w:fill="ecfdf0"/>
      </w:pPr>
      <w:r>
        <w:rPr>
          <w:color w:val="BFBFBF"/>
          <w:shd w:val="clear" w:color="auto" w:fill="#ddfbe6"/>
        </w:rPr>
        <w:tab/>
        <w:t>1581</w:t>
        <w:tab/>
        <w:t>+</w:t>
        <w:tab/>
      </w:r>
      <w:r>
        <w:t>|                                                   | [\[1\]](#_ref_1) apply.                                            |</w:t>
      </w:r>
    </w:p>
    <w:p>
      <w:pPr>
        <w:pStyle w:val="CodeChangeLine"/>
        <w:tabs>
          <w:tab w:pos="567" w:val="left"/>
          <w:tab w:pos="1134" w:val="left"/>
          <w:tab w:pos="1247" w:val="left"/>
        </w:tabs>
      </w:pPr>
      <w:r>
        <w:rPr>
          <w:color w:val="BFBFBF"/>
          <w:shd w:val="clear" w:color="auto" w:fill="fafafa"/>
        </w:rPr>
        <w:t>1570</w:t>
        <w:tab/>
        <w:t>1582</w:t>
        <w:tab/>
        <w:tab/>
      </w:r>
      <w:r>
        <w:t>+---------------------------------------------------+--------------------------------------------------------------------+</w:t>
      </w:r>
    </w:p>
    <w:p>
      <w:pPr>
        <w:pStyle w:val="CodeChangeLine"/>
        <w:tabs>
          <w:tab w:pos="567" w:val="left"/>
          <w:tab w:pos="1134" w:val="left"/>
          <w:tab w:pos="1247" w:val="left"/>
        </w:tabs>
        <w:shd w:val="clear" w:color="auto" w:fill="fbe9eb"/>
      </w:pPr>
      <w:r>
        <w:rPr>
          <w:color w:val="BFBFBF"/>
          <w:shd w:val="clear" w:color="auto" w:fill="#f9d7dc"/>
        </w:rPr>
        <w:t>1571</w:t>
        <w:tab/>
        <w:tab/>
        <w:t>-</w:t>
        <w:tab/>
      </w:r>
      <w:r>
        <w:t>| Processing at Originator before sending Request   | According to clause 10.1.5 in oneM2M TS-0001 in [\[1\]](#_ref_1).  |</w:t>
      </w:r>
    </w:p>
    <w:p>
      <w:pPr>
        <w:pStyle w:val="CodeChangeLine"/>
        <w:tabs>
          <w:tab w:pos="567" w:val="left"/>
          <w:tab w:pos="1134" w:val="left"/>
          <w:tab w:pos="1247" w:val="left"/>
        </w:tabs>
        <w:shd w:val="clear" w:color="auto" w:fill="ecfdf0"/>
      </w:pPr>
      <w:r>
        <w:rPr>
          <w:color w:val="BFBFBF"/>
          <w:shd w:val="clear" w:color="auto" w:fill="#ddfbe6"/>
        </w:rPr>
        <w:tab/>
        <w:t>1583</w:t>
        <w:tab/>
        <w:t>+</w:t>
        <w:tab/>
      </w:r>
      <w:r>
        <w:t>| Processing at Originator before sending Request   | According to clause 10.1.5 in oneM2M TS-0001 [\[1\]](#_ref_1).     |</w:t>
      </w:r>
    </w:p>
    <w:p>
      <w:pPr>
        <w:pStyle w:val="CodeChangeLine"/>
        <w:tabs>
          <w:tab w:pos="567" w:val="left"/>
          <w:tab w:pos="1134" w:val="left"/>
          <w:tab w:pos="1247" w:val="left"/>
        </w:tabs>
      </w:pPr>
      <w:r>
        <w:rPr>
          <w:color w:val="BFBFBF"/>
          <w:shd w:val="clear" w:color="auto" w:fill="fafafa"/>
        </w:rPr>
        <w:t>1572</w:t>
        <w:tab/>
        <w:t>1584</w:t>
        <w:tab/>
        <w:tab/>
      </w:r>
      <w:r>
        <w:t>+---------------------------------------------------+--------------------------------------------------------------------+</w:t>
      </w:r>
    </w:p>
    <w:p>
      <w:pPr>
        <w:pStyle w:val="CodeChangeLine"/>
        <w:tabs>
          <w:tab w:pos="567" w:val="left"/>
          <w:tab w:pos="1134" w:val="left"/>
          <w:tab w:pos="1247" w:val="left"/>
        </w:tabs>
        <w:shd w:val="clear" w:color="auto" w:fill="fbe9eb"/>
      </w:pPr>
      <w:r>
        <w:rPr>
          <w:color w:val="BFBFBF"/>
          <w:shd w:val="clear" w:color="auto" w:fill="#f9d7dc"/>
        </w:rPr>
        <w:t>1573</w:t>
        <w:tab/>
        <w:tab/>
        <w:t>-</w:t>
        <w:tab/>
      </w:r>
      <w:r>
        <w:t>| Processing at Receiver                            | According to clause 10.1.5 in oneM2M TS-0001 in [\[1\]](#_ref_1).  |</w:t>
      </w:r>
    </w:p>
    <w:p>
      <w:pPr>
        <w:pStyle w:val="CodeChangeLine"/>
        <w:tabs>
          <w:tab w:pos="567" w:val="left"/>
          <w:tab w:pos="1134" w:val="left"/>
          <w:tab w:pos="1247" w:val="left"/>
        </w:tabs>
        <w:shd w:val="clear" w:color="auto" w:fill="ecfdf0"/>
      </w:pPr>
      <w:r>
        <w:rPr>
          <w:color w:val="BFBFBF"/>
          <w:shd w:val="clear" w:color="auto" w:fill="#ddfbe6"/>
        </w:rPr>
        <w:tab/>
        <w:t>1585</w:t>
        <w:tab/>
        <w:t>+</w:t>
        <w:tab/>
      </w:r>
      <w:r>
        <w:t>| Processing at Receiver                            | According to clause 10.1.5 in oneM2M TS-0001 [\[1\]](#_ref_1).     |</w:t>
      </w:r>
    </w:p>
    <w:p>
      <w:pPr>
        <w:pStyle w:val="CodeChangeLine"/>
        <w:tabs>
          <w:tab w:pos="567" w:val="left"/>
          <w:tab w:pos="1134" w:val="left"/>
          <w:tab w:pos="1247" w:val="left"/>
        </w:tabs>
      </w:pPr>
      <w:r>
        <w:rPr>
          <w:color w:val="BFBFBF"/>
          <w:shd w:val="clear" w:color="auto" w:fill="fafafa"/>
        </w:rPr>
        <w:t>1574</w:t>
        <w:tab/>
        <w:t>1586</w:t>
        <w:tab/>
        <w:tab/>
      </w:r>
      <w:r>
        <w:t>+---------------------------------------------------+--------------------------------------------------------------------+</w:t>
      </w:r>
    </w:p>
    <w:p>
      <w:pPr>
        <w:pStyle w:val="CodeChangeLine"/>
        <w:tabs>
          <w:tab w:pos="567" w:val="left"/>
          <w:tab w:pos="1134" w:val="left"/>
          <w:tab w:pos="1247" w:val="left"/>
        </w:tabs>
        <w:shd w:val="clear" w:color="auto" w:fill="fbe9eb"/>
      </w:pPr>
      <w:r>
        <w:rPr>
          <w:color w:val="BFBFBF"/>
          <w:shd w:val="clear" w:color="auto" w:fill="#f9d7dc"/>
        </w:rPr>
        <w:t>1575</w:t>
        <w:tab/>
        <w:tab/>
        <w:t>-</w:t>
        <w:tab/>
      </w:r>
      <w:r>
        <w:t>| Information in Response message                   | According to clause 10.1.5 in oneM2M TS-0001 in [\[1\]](#_ref_1).  |</w:t>
      </w:r>
    </w:p>
    <w:p>
      <w:pPr>
        <w:pStyle w:val="CodeChangeLine"/>
        <w:tabs>
          <w:tab w:pos="567" w:val="left"/>
          <w:tab w:pos="1134" w:val="left"/>
          <w:tab w:pos="1247" w:val="left"/>
        </w:tabs>
        <w:shd w:val="clear" w:color="auto" w:fill="ecfdf0"/>
      </w:pPr>
      <w:r>
        <w:rPr>
          <w:color w:val="BFBFBF"/>
          <w:shd w:val="clear" w:color="auto" w:fill="#ddfbe6"/>
        </w:rPr>
        <w:tab/>
        <w:t>1587</w:t>
        <w:tab/>
        <w:t>+</w:t>
        <w:tab/>
      </w:r>
      <w:r>
        <w:t>| Information in Response message                   | According to clause 10.1.5 in oneM2M TS-0001 [\[1\]](#_ref_1).     |</w:t>
      </w:r>
    </w:p>
    <w:p>
      <w:pPr>
        <w:pStyle w:val="CodeChangeLine"/>
        <w:tabs>
          <w:tab w:pos="567" w:val="left"/>
          <w:tab w:pos="1134" w:val="left"/>
          <w:tab w:pos="1247" w:val="left"/>
        </w:tabs>
      </w:pPr>
      <w:r>
        <w:rPr>
          <w:color w:val="BFBFBF"/>
          <w:shd w:val="clear" w:color="auto" w:fill="fafafa"/>
        </w:rPr>
        <w:t>1576</w:t>
        <w:tab/>
        <w:t>1588</w:t>
        <w:tab/>
        <w:tab/>
      </w:r>
      <w:r>
        <w:t>+---------------------------------------------------+--------------------------------------------------------------------+</w:t>
      </w:r>
    </w:p>
    <w:p>
      <w:pPr>
        <w:pStyle w:val="CodeChangeLine"/>
        <w:tabs>
          <w:tab w:pos="567" w:val="left"/>
          <w:tab w:pos="1134" w:val="left"/>
          <w:tab w:pos="1247" w:val="left"/>
        </w:tabs>
        <w:shd w:val="clear" w:color="auto" w:fill="fbe9eb"/>
      </w:pPr>
      <w:r>
        <w:rPr>
          <w:color w:val="BFBFBF"/>
          <w:shd w:val="clear" w:color="auto" w:fill="#f9d7dc"/>
        </w:rPr>
        <w:t>1577</w:t>
        <w:tab/>
        <w:tab/>
        <w:t>-</w:t>
        <w:tab/>
      </w:r>
      <w:r>
        <w:t>| Processing at Originator after receiving Response | According to clause 10.1.5 in oneM2M TS-0001 in [\[1\]](#_ref_1).  |</w:t>
      </w:r>
    </w:p>
    <w:p>
      <w:pPr>
        <w:pStyle w:val="CodeChangeLine"/>
        <w:tabs>
          <w:tab w:pos="567" w:val="left"/>
          <w:tab w:pos="1134" w:val="left"/>
          <w:tab w:pos="1247" w:val="left"/>
        </w:tabs>
        <w:shd w:val="clear" w:color="auto" w:fill="ecfdf0"/>
      </w:pPr>
      <w:r>
        <w:rPr>
          <w:color w:val="BFBFBF"/>
          <w:shd w:val="clear" w:color="auto" w:fill="#ddfbe6"/>
        </w:rPr>
        <w:tab/>
        <w:t>1589</w:t>
        <w:tab/>
        <w:t>+</w:t>
        <w:tab/>
      </w:r>
      <w:r>
        <w:t>| Processing at Originator after receiving Response | According to clause 10.1.5 in oneM2M TS-0001 [\[1\]](#_ref_1).     |</w:t>
      </w:r>
    </w:p>
    <w:p>
      <w:pPr>
        <w:pStyle w:val="CodeChangeLine"/>
        <w:tabs>
          <w:tab w:pos="567" w:val="left"/>
          <w:tab w:pos="1134" w:val="left"/>
          <w:tab w:pos="1247" w:val="left"/>
        </w:tabs>
      </w:pPr>
      <w:r>
        <w:rPr>
          <w:color w:val="BFBFBF"/>
          <w:shd w:val="clear" w:color="auto" w:fill="fafafa"/>
        </w:rPr>
        <w:t>1578</w:t>
        <w:tab/>
        <w:t>1590</w:t>
        <w:tab/>
        <w:tab/>
      </w:r>
      <w:r>
        <w:t>+---------------------------------------------------+--------------------------------------------------------------------+</w:t>
      </w:r>
    </w:p>
    <w:p>
      <w:pPr>
        <w:pStyle w:val="CodeChangeLine"/>
        <w:tabs>
          <w:tab w:pos="567" w:val="left"/>
          <w:tab w:pos="1134" w:val="left"/>
          <w:tab w:pos="1247" w:val="left"/>
        </w:tabs>
        <w:shd w:val="clear" w:color="auto" w:fill="fbe9eb"/>
      </w:pPr>
      <w:r>
        <w:rPr>
          <w:color w:val="BFBFBF"/>
          <w:shd w:val="clear" w:color="auto" w:fill="#f9d7dc"/>
        </w:rPr>
        <w:t>1579</w:t>
        <w:tab/>
        <w:tab/>
        <w:t>-</w:t>
        <w:tab/>
      </w:r>
      <w:r>
        <w:t>| Exceptions                                        | According to clause 10.1.5 in oneM2M TS-0001 in [\[1\]](#_ref_1).  |</w:t>
      </w:r>
    </w:p>
    <w:p>
      <w:pPr>
        <w:pStyle w:val="CodeChangeLine"/>
        <w:tabs>
          <w:tab w:pos="567" w:val="left"/>
          <w:tab w:pos="1134" w:val="left"/>
          <w:tab w:pos="1247" w:val="left"/>
        </w:tabs>
        <w:shd w:val="clear" w:color="auto" w:fill="ecfdf0"/>
      </w:pPr>
      <w:r>
        <w:rPr>
          <w:color w:val="BFBFBF"/>
          <w:shd w:val="clear" w:color="auto" w:fill="#ddfbe6"/>
        </w:rPr>
        <w:tab/>
        <w:t>1591</w:t>
        <w:tab/>
        <w:t>+</w:t>
        <w:tab/>
      </w:r>
      <w:r>
        <w:t>| Exceptions                                        | According to clause 10.1.5 in oneM2M TS-0001 [\[1\]](#_ref_1).     |</w:t>
      </w:r>
    </w:p>
    <w:p>
      <w:pPr>
        <w:pStyle w:val="CodeChangeLine"/>
        <w:tabs>
          <w:tab w:pos="567" w:val="left"/>
          <w:tab w:pos="1134" w:val="left"/>
          <w:tab w:pos="1247" w:val="left"/>
        </w:tabs>
      </w:pPr>
      <w:r>
        <w:rPr>
          <w:color w:val="BFBFBF"/>
          <w:shd w:val="clear" w:color="auto" w:fill="fafafa"/>
        </w:rPr>
        <w:t>1580</w:t>
        <w:tab/>
        <w:t>1592</w:t>
        <w:tab/>
        <w:tab/>
      </w:r>
      <w:r>
        <w:t>+---------------------------------------------------+--------------------------------------------------------------------+</w:t>
      </w:r>
    </w:p>
    <w:p>
      <w:pPr>
        <w:pStyle w:val="CodeChangeLine"/>
        <w:tabs>
          <w:tab w:pos="567" w:val="left"/>
          <w:tab w:pos="1134" w:val="left"/>
          <w:tab w:pos="1247" w:val="left"/>
        </w:tabs>
      </w:pPr>
      <w:r>
        <w:rPr>
          <w:color w:val="BFBFBF"/>
          <w:shd w:val="clear" w:color="auto" w:fill="fafafa"/>
        </w:rPr>
        <w:t>1581</w:t>
        <w:tab/>
        <w:t>1593</w:t>
        <w:tab/>
        <w:tab/>
      </w:r>
      <w:r/>
    </w:p>
    <w:p>
      <w:pPr>
        <w:pStyle w:val="CodeChangeLine"/>
        <w:tabs>
          <w:tab w:pos="567" w:val="left"/>
          <w:tab w:pos="1134" w:val="left"/>
          <w:tab w:pos="1247" w:val="left"/>
        </w:tabs>
      </w:pPr>
      <w:r>
        <w:rPr>
          <w:color w:val="BFBFBF"/>
          <w:shd w:val="clear" w:color="auto" w:fill="fafafa"/>
        </w:rPr>
        <w:t>1582</w:t>
        <w:tab/>
        <w:t>1594</w:t>
        <w:tab/>
        <w:tab/>
      </w:r>
      <w:r>
        <w:t>## 6.15 _&amp;lt;reasoningJobInstance&gt;_ Operations</w:t>
      </w:r>
    </w:p>
    <w:p>
      <w:pPr>
        <w:pStyle w:val="CodeChangeLine"/>
        <w:tabs>
          <w:tab w:pos="567" w:val="left"/>
          <w:tab w:pos="1134" w:val="left"/>
          <w:tab w:pos="1247" w:val="left"/>
        </w:tabs>
      </w:pPr>
      <w:r>
        <w:rPr>
          <w:color w:val="BFBFBF"/>
          <w:shd w:val="clear" w:color="auto" w:fill="fafafa"/>
        </w:rPr>
        <w:t>1583</w:t>
        <w:tab/>
        <w:t>1595</w:t>
        <w:tab/>
        <w:tab/>
      </w:r>
      <w:r/>
    </w:p>
    <w:p>
      <w:pPr>
        <w:pStyle w:val="CodeChangeLine"/>
        <w:tabs>
          <w:tab w:pos="567" w:val="left"/>
          <w:tab w:pos="1134" w:val="left"/>
          <w:tab w:pos="1247" w:val="left"/>
        </w:tabs>
      </w:pPr>
      <w:r>
        <w:rPr>
          <w:color w:val="BFBFBF"/>
          <w:shd w:val="clear" w:color="auto" w:fill="fafafa"/>
        </w:rPr>
        <w:t>1584</w:t>
        <w:tab/>
        <w:t>1596</w:t>
        <w:tab/>
        <w:tab/>
      </w:r>
      <w:r>
        <w:t>### 6.15.1 Introduction</w:t>
      </w:r>
    </w:p>
    <w:p>
      <w:pPr>
        <w:pStyle w:val="CodeChangeLine"/>
        <w:tabs>
          <w:tab w:pos="567" w:val="left"/>
          <w:tab w:pos="1134" w:val="left"/>
          <w:tab w:pos="1247" w:val="left"/>
        </w:tabs>
      </w:pPr>
      <w:r>
        <w:rPr>
          <w:color w:val="BFBFBF"/>
          <w:shd w:val="clear" w:color="auto" w:fill="fafafa"/>
        </w:rPr>
        <w:t>1585</w:t>
        <w:tab/>
        <w:t>1597</w:t>
        <w:tab/>
        <w:tab/>
      </w:r>
      <w:r/>
    </w:p>
    <w:p>
      <w:pPr>
        <w:pStyle w:val="CodeChangeLine"/>
        <w:tabs>
          <w:tab w:pos="567" w:val="left"/>
          <w:tab w:pos="1134" w:val="left"/>
          <w:tab w:pos="1247" w:val="left"/>
        </w:tabs>
        <w:shd w:val="clear" w:color="auto" w:fill="fbe9eb"/>
      </w:pPr>
      <w:r>
        <w:rPr>
          <w:color w:val="BFBFBF"/>
          <w:shd w:val="clear" w:color="auto" w:fill="#f9d7dc"/>
        </w:rPr>
        <w:t>1586</w:t>
        <w:tab/>
        <w:tab/>
        <w:t>-</w:t>
        <w:tab/>
      </w:r>
      <w:r>
        <w:t xml:space="preserve">A Reasoning Initiator (RI), such as an AE or CSE, may trigger two types of reasoning operations. One type is a "one-time" reasoning operation. This is applicable to the case where a reasoning operation can be executed over a Fact Set (FS) and a Rule Set (RS) that may not change over time. In comparison, the other type is a "continuous" reasoning operation. The second type is applicable to the cases where the input FS and RS for reasoning may change over time, and accordingly the previously inferred knowledge may not be valid anymore. Therefore, new reasoning is executed over the latest version of FS and RS in order to generate up-to-date inferred knowledge. </w:t>
      </w:r>
    </w:p>
    <w:p>
      <w:pPr>
        <w:pStyle w:val="CodeChangeLine"/>
        <w:tabs>
          <w:tab w:pos="567" w:val="left"/>
          <w:tab w:pos="1134" w:val="left"/>
          <w:tab w:pos="1247" w:val="left"/>
        </w:tabs>
        <w:shd w:val="clear" w:color="auto" w:fill="fbe9eb"/>
      </w:pPr>
      <w:r>
        <w:rPr>
          <w:color w:val="BFBFBF"/>
          <w:shd w:val="clear" w:color="auto" w:fill="#f9d7dc"/>
        </w:rPr>
        <w:t>1587</w:t>
        <w:tab/>
        <w:tab/>
        <w:t>-</w:t>
        <w:tab/>
      </w:r>
      <w:r/>
    </w:p>
    <w:p>
      <w:pPr>
        <w:pStyle w:val="CodeChangeLine"/>
        <w:tabs>
          <w:tab w:pos="567" w:val="left"/>
          <w:tab w:pos="1134" w:val="left"/>
          <w:tab w:pos="1247" w:val="left"/>
        </w:tabs>
        <w:shd w:val="clear" w:color="auto" w:fill="fbe9eb"/>
      </w:pPr>
      <w:r>
        <w:rPr>
          <w:color w:val="BFBFBF"/>
          <w:shd w:val="clear" w:color="auto" w:fill="#f9d7dc"/>
        </w:rPr>
        <w:t>1588</w:t>
        <w:tab/>
        <w:tab/>
        <w:t>-</w:t>
        <w:tab/>
      </w:r>
      <w:r>
        <w:t xml:space="preserve"> A _&amp;lt;reasoningJobInstance&gt;_ resource represents a specific reasoning job instance for enabling the two types of reasoning operations. A RI initiates a desired reasoning operation by creating a _&amp;lt;reasoningJobInstance&gt;_ resource as a child resource of a _&amp;lt;semanticRuleRepository&gt;_ resource. </w:t>
      </w:r>
    </w:p>
    <w:p>
      <w:pPr>
        <w:pStyle w:val="CodeChangeLine"/>
        <w:tabs>
          <w:tab w:pos="567" w:val="left"/>
          <w:tab w:pos="1134" w:val="left"/>
          <w:tab w:pos="1247" w:val="left"/>
        </w:tabs>
        <w:shd w:val="clear" w:color="auto" w:fill="fbe9eb"/>
      </w:pPr>
      <w:r>
        <w:rPr>
          <w:color w:val="BFBFBF"/>
          <w:shd w:val="clear" w:color="auto" w:fill="#f9d7dc"/>
        </w:rPr>
        <w:t>1589</w:t>
        <w:tab/>
        <w:tab/>
        <w:t>-</w:t>
        <w:tab/>
      </w:r>
      <w:r/>
    </w:p>
    <w:p>
      <w:pPr>
        <w:pStyle w:val="CodeChangeLine"/>
        <w:tabs>
          <w:tab w:pos="567" w:val="left"/>
          <w:tab w:pos="1134" w:val="left"/>
          <w:tab w:pos="1247" w:val="left"/>
        </w:tabs>
        <w:shd w:val="clear" w:color="auto" w:fill="ecfdf0"/>
      </w:pPr>
      <w:r>
        <w:rPr>
          <w:color w:val="BFBFBF"/>
          <w:shd w:val="clear" w:color="auto" w:fill="#ddfbe6"/>
        </w:rPr>
        <w:tab/>
        <w:t>1598</w:t>
        <w:tab/>
        <w:t>+</w:t>
        <w:tab/>
      </w:r>
      <w:r>
        <w:t>A Reasoning Initiator (RI), such as an AE or CSE, may trigger two types of reasoning operations. One type is a "one-time" reasoning operation. This is applicable to the case where a reasoning operation can be executed over a Fact Set (FS) and a Rule Set (RS) that may not change over time. In comparison, the other type is a "continuous" reasoning operation. The second type is applicable to the cases where the input FS and RS for reasoning may change over time, and accordingly the previously inferred knowledge may not be valid anymore. Therefore, new reasoning is executed over the latest version of FS and RS in order to generate up-to-date inferred knowledge.</w:t>
      </w:r>
    </w:p>
    <w:p>
      <w:pPr>
        <w:pStyle w:val="CodeChangeLine"/>
        <w:tabs>
          <w:tab w:pos="567" w:val="left"/>
          <w:tab w:pos="1134" w:val="left"/>
          <w:tab w:pos="1247" w:val="left"/>
        </w:tabs>
        <w:shd w:val="clear" w:color="auto" w:fill="ecfdf0"/>
      </w:pPr>
      <w:r>
        <w:rPr>
          <w:color w:val="BFBFBF"/>
          <w:shd w:val="clear" w:color="auto" w:fill="#ddfbe6"/>
        </w:rPr>
        <w:tab/>
        <w:t>1599</w:t>
        <w:tab/>
        <w:t>+</w:t>
        <w:tab/>
      </w:r>
      <w:r/>
    </w:p>
    <w:p>
      <w:pPr>
        <w:pStyle w:val="CodeChangeLine"/>
        <w:tabs>
          <w:tab w:pos="567" w:val="left"/>
          <w:tab w:pos="1134" w:val="left"/>
          <w:tab w:pos="1247" w:val="left"/>
        </w:tabs>
        <w:shd w:val="clear" w:color="auto" w:fill="ecfdf0"/>
      </w:pPr>
      <w:r>
        <w:rPr>
          <w:color w:val="BFBFBF"/>
          <w:shd w:val="clear" w:color="auto" w:fill="#ddfbe6"/>
        </w:rPr>
        <w:tab/>
        <w:t>1600</w:t>
        <w:tab/>
        <w:t>+</w:t>
        <w:tab/>
      </w:r>
      <w:r>
        <w:t xml:space="preserve"> A _&amp;lt;reasoningJobInstance&gt;_ resource represents a specific reasoning job instance for enabling the two types of reasoning operations. A RI initiates a desired reasoning operation by creating a _&amp;lt;reasoningJobInstance&gt;_ resource as a child resource of a _&amp;lt;semanticRuleRepository&gt;_ resource.</w:t>
      </w:r>
    </w:p>
    <w:p>
      <w:pPr>
        <w:pStyle w:val="CodeChangeLine"/>
        <w:tabs>
          <w:tab w:pos="567" w:val="left"/>
          <w:tab w:pos="1134" w:val="left"/>
          <w:tab w:pos="1247" w:val="left"/>
        </w:tabs>
      </w:pPr>
      <w:r>
        <w:rPr>
          <w:color w:val="BFBFBF"/>
          <w:shd w:val="clear" w:color="auto" w:fill="fafafa"/>
        </w:rPr>
        <w:t>1590</w:t>
        <w:tab/>
        <w:t>1601</w:t>
        <w:tab/>
        <w:tab/>
      </w:r>
      <w:r/>
    </w:p>
    <w:p>
      <w:pPr>
        <w:pStyle w:val="CodeChangeLine"/>
        <w:tabs>
          <w:tab w:pos="567" w:val="left"/>
          <w:tab w:pos="1134" w:val="left"/>
          <w:tab w:pos="1247" w:val="left"/>
        </w:tabs>
      </w:pPr>
      <w:r>
        <w:rPr>
          <w:color w:val="BFBFBF"/>
          <w:shd w:val="clear" w:color="auto" w:fill="fafafa"/>
        </w:rPr>
        <w:t>1591</w:t>
        <w:tab/>
        <w:t>1602</w:t>
        <w:tab/>
        <w:tab/>
      </w:r>
      <w:r>
        <w:t>### 6.15.2 Create _&amp;lt;reasoningJobInstance&gt;_</w:t>
      </w:r>
    </w:p>
    <w:p>
      <w:pPr>
        <w:pStyle w:val="CodeChangeLine"/>
        <w:tabs>
          <w:tab w:pos="567" w:val="left"/>
          <w:tab w:pos="1134" w:val="left"/>
          <w:tab w:pos="1247" w:val="left"/>
        </w:tabs>
      </w:pPr>
      <w:r>
        <w:rPr>
          <w:color w:val="BFBFBF"/>
          <w:shd w:val="clear" w:color="auto" w:fill="fafafa"/>
        </w:rPr>
        <w:t>1592</w:t>
        <w:tab/>
        <w:t>1603</w:t>
        <w:tab/>
        <w:tab/>
      </w:r>
      <w:r/>
    </w:p>
    <w:p>
      <w:pPr>
        <w:pStyle w:val="CodeChangeLine"/>
        <w:tabs>
          <w:tab w:pos="567" w:val="left"/>
          <w:tab w:pos="1134" w:val="left"/>
          <w:tab w:pos="1247" w:val="left"/>
        </w:tabs>
      </w:pPr>
      <w:r>
        <w:rPr>
          <w:color w:val="BFBFBF"/>
          <w:shd w:val="clear" w:color="auto" w:fill="fafafa"/>
        </w:rPr>
        <w:t>1593</w:t>
        <w:tab/>
        <w:t>1604</w:t>
        <w:tab/>
        <w:tab/>
      </w:r>
      <w:r>
        <w:t>This procedure is used for creating a _&amp;lt;reasoningJobInstance&gt;_ resource as described in Table 6.15.2-1.</w:t>
      </w:r>
    </w:p>
    <w:p>
      <w:pPr>
        <w:pStyle w:val="CodeChangeLine"/>
        <w:tabs>
          <w:tab w:pos="567" w:val="left"/>
          <w:tab w:pos="1134" w:val="left"/>
          <w:tab w:pos="1247" w:val="left"/>
        </w:tabs>
        <w:shd w:val="clear" w:color="auto" w:fill="fbe9eb"/>
      </w:pPr>
      <w:r>
        <w:rPr>
          <w:color w:val="BFBFBF"/>
          <w:shd w:val="clear" w:color="auto" w:fill="#f9d7dc"/>
        </w:rPr>
        <w:t>1594</w:t>
        <w:tab/>
        <w:tab/>
        <w:t>-</w:t>
        <w:tab/>
      </w:r>
      <w:r/>
    </w:p>
    <w:p>
      <w:pPr>
        <w:pStyle w:val="CodeChangeLine"/>
        <w:tabs>
          <w:tab w:pos="567" w:val="left"/>
          <w:tab w:pos="1134" w:val="left"/>
          <w:tab w:pos="1247" w:val="left"/>
        </w:tabs>
      </w:pPr>
      <w:r>
        <w:rPr>
          <w:color w:val="BFBFBF"/>
          <w:shd w:val="clear" w:color="auto" w:fill="fafafa"/>
        </w:rPr>
        <w:t>1595</w:t>
        <w:tab/>
        <w:t>1605</w:t>
        <w:tab/>
        <w:tab/>
      </w:r>
      <w:r/>
    </w:p>
    <w:p>
      <w:pPr>
        <w:pStyle w:val="CodeChangeLine"/>
        <w:tabs>
          <w:tab w:pos="567" w:val="left"/>
          <w:tab w:pos="1134" w:val="left"/>
          <w:tab w:pos="1247" w:val="left"/>
        </w:tabs>
      </w:pPr>
      <w:r>
        <w:rPr>
          <w:color w:val="BFBFBF"/>
          <w:shd w:val="clear" w:color="auto" w:fill="fafafa"/>
        </w:rPr>
        <w:t>1596</w:t>
        <w:tab/>
        <w:t>1606</w:t>
        <w:tab/>
        <w:tab/>
      </w:r>
      <w:r>
        <w:t>**Table 6.15.2-1: _&amp;lt;reasoningJobInstance&gt;_ CREATE**&lt;a name="table_6.15.2-1"&gt;&lt;/a&gt;</w:t>
      </w:r>
    </w:p>
    <w:p>
      <w:pPr>
        <w:pStyle w:val="CodeChangeLine"/>
        <w:tabs>
          <w:tab w:pos="567" w:val="left"/>
          <w:tab w:pos="1134" w:val="left"/>
          <w:tab w:pos="1247" w:val="left"/>
        </w:tabs>
      </w:pPr>
      <w:r>
        <w:rPr>
          <w:color w:val="BFBFBF"/>
          <w:shd w:val="clear" w:color="auto" w:fill="fafafa"/>
        </w:rPr>
        <w:t>1597</w:t>
        <w:tab/>
        <w:t>1607</w:t>
        <w:tab/>
        <w:tab/>
      </w:r>
      <w:r/>
    </w:p>
    <w:p>
      <w:pPr>
        <w:pStyle w:val="CodeHeader"/>
      </w:pPr>
      <w:r>
        <w:t xml:space="preserve">@@ -1600,53 +1610,55 @@ </w:t>
      </w:r>
    </w:p>
    <w:p>
      <w:pPr>
        <w:pStyle w:val="CodeChangeLine"/>
        <w:tabs>
          <w:tab w:pos="567" w:val="left"/>
          <w:tab w:pos="1134" w:val="left"/>
          <w:tab w:pos="1247" w:val="left"/>
        </w:tabs>
      </w:pPr>
      <w:r>
        <w:rPr>
          <w:color w:val="BFBFBF"/>
          <w:shd w:val="clear" w:color="auto" w:fill="fafafa"/>
        </w:rPr>
        <w:t>1600</w:t>
        <w:tab/>
        <w:t>1610</w:t>
        <w:tab/>
        <w:tab/>
      </w:r>
      <w:r>
        <w:t>+:==================================================+:=================================================================================+</w:t>
      </w:r>
    </w:p>
    <w:p>
      <w:pPr>
        <w:pStyle w:val="CodeChangeLine"/>
        <w:tabs>
          <w:tab w:pos="567" w:val="left"/>
          <w:tab w:pos="1134" w:val="left"/>
          <w:tab w:pos="1247" w:val="left"/>
        </w:tabs>
      </w:pPr>
      <w:r>
        <w:rPr>
          <w:color w:val="BFBFBF"/>
          <w:shd w:val="clear" w:color="auto" w:fill="fafafa"/>
        </w:rPr>
        <w:t>1601</w:t>
        <w:tab/>
        <w:t>1611</w:t>
        <w:tab/>
        <w:tab/>
      </w:r>
      <w:r>
        <w:t>| Associated Reference Point                        | Mca, Mcc and Mcc'                                                                |</w:t>
      </w:r>
    </w:p>
    <w:p>
      <w:pPr>
        <w:pStyle w:val="CodeChangeLine"/>
        <w:tabs>
          <w:tab w:pos="567" w:val="left"/>
          <w:tab w:pos="1134" w:val="left"/>
          <w:tab w:pos="1247" w:val="left"/>
        </w:tabs>
      </w:pPr>
      <w:r>
        <w:rPr>
          <w:color w:val="BFBFBF"/>
          <w:shd w:val="clear" w:color="auto" w:fill="fafafa"/>
        </w:rPr>
        <w:t>1602</w:t>
        <w:tab/>
        <w:t>1612</w:t>
        <w:tab/>
        <w:tab/>
      </w:r>
      <w:r>
        <w:t>+---------------------------------------------------+----------------------------------------------------------------------------------+</w:t>
      </w:r>
    </w:p>
    <w:p>
      <w:pPr>
        <w:pStyle w:val="CodeChangeLine"/>
        <w:tabs>
          <w:tab w:pos="567" w:val="left"/>
          <w:tab w:pos="1134" w:val="left"/>
          <w:tab w:pos="1247" w:val="left"/>
        </w:tabs>
        <w:shd w:val="clear" w:color="auto" w:fill="fbe9eb"/>
      </w:pPr>
      <w:r>
        <w:rPr>
          <w:color w:val="BFBFBF"/>
          <w:shd w:val="clear" w:color="auto" w:fill="#f9d7dc"/>
        </w:rPr>
        <w:t>1603</w:t>
        <w:tab/>
        <w:tab/>
        <w:t>-</w:t>
        <w:tab/>
      </w:r>
      <w:r>
        <w:t>| Information in Request message                    | All parameters defined in [\[1\]](#_ref_1) table 8.1.2-3 apply with the specific |</w:t>
      </w:r>
    </w:p>
    <w:p>
      <w:pPr>
        <w:pStyle w:val="CodeChangeLine"/>
        <w:tabs>
          <w:tab w:pos="567" w:val="left"/>
          <w:tab w:pos="1134" w:val="left"/>
          <w:tab w:pos="1247" w:val="left"/>
        </w:tabs>
        <w:shd w:val="clear" w:color="auto" w:fill="fbe9eb"/>
      </w:pPr>
      <w:r>
        <w:rPr>
          <w:color w:val="BFBFBF"/>
          <w:shd w:val="clear" w:color="auto" w:fill="#f9d7dc"/>
        </w:rPr>
        <w:t>1604</w:t>
        <w:tab/>
        <w:tab/>
        <w:t>-</w:t>
        <w:tab/>
      </w:r>
      <w:r>
        <w:t>|                                                   | details for:\                                                                    |</w:t>
      </w:r>
    </w:p>
    <w:p>
      <w:pPr>
        <w:pStyle w:val="CodeChangeLine"/>
        <w:tabs>
          <w:tab w:pos="567" w:val="left"/>
          <w:tab w:pos="1134" w:val="left"/>
          <w:tab w:pos="1247" w:val="left"/>
        </w:tabs>
        <w:shd w:val="clear" w:color="auto" w:fill="fbe9eb"/>
      </w:pPr>
      <w:r>
        <w:rPr>
          <w:color w:val="BFBFBF"/>
          <w:shd w:val="clear" w:color="auto" w:fill="#f9d7dc"/>
        </w:rPr>
        <w:t>1605</w:t>
        <w:tab/>
        <w:tab/>
        <w:t>-</w:t>
        <w:tab/>
      </w:r>
      <w:r>
        <w:t>|                                                   | **_Content:_** The resource content provides the information as defined in the   |</w:t>
      </w:r>
    </w:p>
    <w:p>
      <w:pPr>
        <w:pStyle w:val="CodeChangeLine"/>
        <w:tabs>
          <w:tab w:pos="567" w:val="left"/>
          <w:tab w:pos="1134" w:val="left"/>
          <w:tab w:pos="1247" w:val="left"/>
        </w:tabs>
        <w:shd w:val="clear" w:color="auto" w:fill="ecfdf0"/>
      </w:pPr>
      <w:r>
        <w:rPr>
          <w:color w:val="BFBFBF"/>
          <w:shd w:val="clear" w:color="auto" w:fill="#ddfbe6"/>
        </w:rPr>
        <w:tab/>
        <w:t>1613</w:t>
        <w:tab/>
        <w:t>+</w:t>
        <w:tab/>
      </w:r>
      <w:r>
        <w:t>| Information in Request message                    | All parameters defined in oneM2M TS-0001 [\[1\]](#_ref_1), Table 8.1.2-3 apply   |</w:t>
      </w:r>
    </w:p>
    <w:p>
      <w:pPr>
        <w:pStyle w:val="CodeChangeLine"/>
        <w:tabs>
          <w:tab w:pos="567" w:val="left"/>
          <w:tab w:pos="1134" w:val="left"/>
          <w:tab w:pos="1247" w:val="left"/>
        </w:tabs>
        <w:shd w:val="clear" w:color="auto" w:fill="ecfdf0"/>
      </w:pPr>
      <w:r>
        <w:rPr>
          <w:color w:val="BFBFBF"/>
          <w:shd w:val="clear" w:color="auto" w:fill="#ddfbe6"/>
        </w:rPr>
        <w:tab/>
        <w:t>1614</w:t>
        <w:tab/>
        <w:t>+</w:t>
        <w:tab/>
      </w:r>
      <w:r>
        <w:t>|                                                   | with the specific details for:\                                                  |</w:t>
      </w:r>
    </w:p>
    <w:p>
      <w:pPr>
        <w:pStyle w:val="CodeChangeLine"/>
        <w:tabs>
          <w:tab w:pos="567" w:val="left"/>
          <w:tab w:pos="1134" w:val="left"/>
          <w:tab w:pos="1247" w:val="left"/>
        </w:tabs>
        <w:shd w:val="clear" w:color="auto" w:fill="ecfdf0"/>
      </w:pPr>
      <w:r>
        <w:rPr>
          <w:color w:val="BFBFBF"/>
          <w:shd w:val="clear" w:color="auto" w:fill="#ddfbe6"/>
        </w:rPr>
        <w:tab/>
        <w:t>1615</w:t>
        <w:tab/>
        <w:t>+</w:t>
        <w:tab/>
      </w:r>
      <w:r>
        <w:t>|                                                   | **Content:** The resource content provides the information as defined in the     |</w:t>
      </w:r>
    </w:p>
    <w:p>
      <w:pPr>
        <w:pStyle w:val="CodeChangeLine"/>
        <w:tabs>
          <w:tab w:pos="567" w:val="left"/>
          <w:tab w:pos="1134" w:val="left"/>
          <w:tab w:pos="1247" w:val="left"/>
        </w:tabs>
      </w:pPr>
      <w:r>
        <w:rPr>
          <w:color w:val="BFBFBF"/>
          <w:shd w:val="clear" w:color="auto" w:fill="fafafa"/>
        </w:rPr>
        <w:t>1606</w:t>
        <w:tab/>
        <w:t>1616</w:t>
        <w:tab/>
        <w:tab/>
      </w:r>
      <w:r>
        <w:t>|                                                   | resource definition of _&amp;lt;reasoningJobInstance&gt;_ resource.                     |</w:t>
      </w:r>
    </w:p>
    <w:p>
      <w:pPr>
        <w:pStyle w:val="CodeChangeLine"/>
        <w:tabs>
          <w:tab w:pos="567" w:val="left"/>
          <w:tab w:pos="1134" w:val="left"/>
          <w:tab w:pos="1247" w:val="left"/>
        </w:tabs>
      </w:pPr>
      <w:r>
        <w:rPr>
          <w:color w:val="BFBFBF"/>
          <w:shd w:val="clear" w:color="auto" w:fill="fafafa"/>
        </w:rPr>
        <w:t>1607</w:t>
        <w:tab/>
        <w:t>1617</w:t>
        <w:tab/>
        <w:tab/>
      </w:r>
      <w:r>
        <w:t>+---------------------------------------------------+----------------------------------------------------------------------------------+</w:t>
      </w:r>
    </w:p>
    <w:p>
      <w:pPr>
        <w:pStyle w:val="CodeChangeLine"/>
        <w:tabs>
          <w:tab w:pos="567" w:val="left"/>
          <w:tab w:pos="1134" w:val="left"/>
          <w:tab w:pos="1247" w:val="left"/>
        </w:tabs>
        <w:shd w:val="clear" w:color="auto" w:fill="fbe9eb"/>
      </w:pPr>
      <w:r>
        <w:rPr>
          <w:color w:val="BFBFBF"/>
          <w:shd w:val="clear" w:color="auto" w:fill="#f9d7dc"/>
        </w:rPr>
        <w:t>1608</w:t>
        <w:tab/>
        <w:tab/>
        <w:t>-</w:t>
        <w:tab/>
      </w:r>
      <w:r>
        <w:t>| Processing at Originator before sending Request   | According to clause 10.1.2 in oneM2M TS-0001 in [\[1\]](#_ref_1).                |</w:t>
      </w:r>
    </w:p>
    <w:p>
      <w:pPr>
        <w:pStyle w:val="CodeChangeLine"/>
        <w:tabs>
          <w:tab w:pos="567" w:val="left"/>
          <w:tab w:pos="1134" w:val="left"/>
          <w:tab w:pos="1247" w:val="left"/>
        </w:tabs>
        <w:shd w:val="clear" w:color="auto" w:fill="ecfdf0"/>
      </w:pPr>
      <w:r>
        <w:rPr>
          <w:color w:val="BFBFBF"/>
          <w:shd w:val="clear" w:color="auto" w:fill="#ddfbe6"/>
        </w:rPr>
        <w:tab/>
        <w:t>1618</w:t>
        <w:tab/>
        <w:t>+</w:t>
        <w:tab/>
      </w:r>
      <w:r>
        <w:t>| Processing at Originator before sending Request   | According to clause 10.1.2 in oneM2M TS-0001 [\[1\]](#_ref_1).                   |</w:t>
      </w:r>
    </w:p>
    <w:p>
      <w:pPr>
        <w:pStyle w:val="CodeChangeLine"/>
        <w:tabs>
          <w:tab w:pos="567" w:val="left"/>
          <w:tab w:pos="1134" w:val="left"/>
          <w:tab w:pos="1247" w:val="left"/>
        </w:tabs>
      </w:pPr>
      <w:r>
        <w:rPr>
          <w:color w:val="BFBFBF"/>
          <w:shd w:val="clear" w:color="auto" w:fill="fafafa"/>
        </w:rPr>
        <w:t>1609</w:t>
        <w:tab/>
        <w:t>1619</w:t>
        <w:tab/>
        <w:tab/>
      </w:r>
      <w:r>
        <w:t>+---------------------------------------------------+----------------------------------------------------------------------------------+</w:t>
      </w:r>
    </w:p>
    <w:p>
      <w:pPr>
        <w:pStyle w:val="CodeChangeLine"/>
        <w:tabs>
          <w:tab w:pos="567" w:val="left"/>
          <w:tab w:pos="1134" w:val="left"/>
          <w:tab w:pos="1247" w:val="left"/>
        </w:tabs>
      </w:pPr>
      <w:r>
        <w:rPr>
          <w:color w:val="BFBFBF"/>
          <w:shd w:val="clear" w:color="auto" w:fill="fafafa"/>
        </w:rPr>
        <w:t>1610</w:t>
        <w:tab/>
        <w:t>1620</w:t>
        <w:tab/>
        <w:tab/>
      </w:r>
      <w:r>
        <w:t>| Processing at Receiver                            | The Receiver follows the basic procedure according to clause 10.1.4 in oneM2M    |</w:t>
      </w:r>
    </w:p>
    <w:p>
      <w:pPr>
        <w:pStyle w:val="CodeChangeLine"/>
        <w:tabs>
          <w:tab w:pos="567" w:val="left"/>
          <w:tab w:pos="1134" w:val="left"/>
          <w:tab w:pos="1247" w:val="left"/>
        </w:tabs>
        <w:shd w:val="clear" w:color="auto" w:fill="fbe9eb"/>
      </w:pPr>
      <w:r>
        <w:rPr>
          <w:color w:val="BFBFBF"/>
          <w:shd w:val="clear" w:color="auto" w:fill="#f9d7dc"/>
        </w:rPr>
        <w:t>1611</w:t>
        <w:tab/>
        <w:tab/>
        <w:t>-</w:t>
        <w:tab/>
      </w:r>
      <w:r>
        <w:t>|                                                   | TS-0001 [\[1\]](#_ref_1), with the following specific details:\                  |</w:t>
      </w:r>
    </w:p>
    <w:p>
      <w:pPr>
        <w:pStyle w:val="CodeChangeLine"/>
        <w:tabs>
          <w:tab w:pos="567" w:val="left"/>
          <w:tab w:pos="1134" w:val="left"/>
          <w:tab w:pos="1247" w:val="left"/>
        </w:tabs>
        <w:shd w:val="clear" w:color="auto" w:fill="fbe9eb"/>
      </w:pPr>
      <w:r>
        <w:rPr>
          <w:color w:val="BFBFBF"/>
          <w:shd w:val="clear" w:color="auto" w:fill="#f9d7dc"/>
        </w:rPr>
        <w:t>1612</w:t>
        <w:tab/>
        <w:tab/>
        <w:t>-</w:t>
        <w:tab/>
      </w:r>
      <w:r>
        <w:t>|                                                   | \                                                                                |</w:t>
      </w:r>
    </w:p>
    <w:p>
      <w:pPr>
        <w:pStyle w:val="CodeChangeLine"/>
        <w:tabs>
          <w:tab w:pos="567" w:val="left"/>
          <w:tab w:pos="1134" w:val="left"/>
          <w:tab w:pos="1247" w:val="left"/>
        </w:tabs>
        <w:shd w:val="clear" w:color="auto" w:fill="fbe9eb"/>
      </w:pPr>
      <w:r>
        <w:rPr>
          <w:color w:val="BFBFBF"/>
          <w:shd w:val="clear" w:color="auto" w:fill="#f9d7dc"/>
        </w:rPr>
        <w:t>1613</w:t>
        <w:tab/>
        <w:tab/>
        <w:t>-</w:t>
        <w:tab/>
      </w:r>
      <w:r>
        <w:t>|                                                   | 1. The receiver first retrieves the facts from the resources referred to by the  |</w:t>
      </w:r>
    </w:p>
    <w:p>
      <w:pPr>
        <w:pStyle w:val="CodeChangeLine"/>
        <w:tabs>
          <w:tab w:pos="567" w:val="left"/>
          <w:tab w:pos="1134" w:val="left"/>
          <w:tab w:pos="1247" w:val="left"/>
        </w:tabs>
        <w:shd w:val="clear" w:color="auto" w:fill="fbe9eb"/>
      </w:pPr>
      <w:r>
        <w:rPr>
          <w:color w:val="BFBFBF"/>
          <w:shd w:val="clear" w:color="auto" w:fill="#f9d7dc"/>
        </w:rPr>
        <w:t>1614</w:t>
        <w:tab/>
        <w:tab/>
        <w:t>-</w:t>
        <w:tab/>
      </w:r>
      <w:r>
        <w:t>|                                                   | _factSet_ attribute. For example,\                                               |</w:t>
      </w:r>
    </w:p>
    <w:p>
      <w:pPr>
        <w:pStyle w:val="CodeChangeLine"/>
        <w:tabs>
          <w:tab w:pos="567" w:val="left"/>
          <w:tab w:pos="1134" w:val="left"/>
          <w:tab w:pos="1247" w:val="left"/>
        </w:tabs>
        <w:shd w:val="clear" w:color="auto" w:fill="fbe9eb"/>
      </w:pPr>
      <w:r>
        <w:rPr>
          <w:color w:val="BFBFBF"/>
          <w:shd w:val="clear" w:color="auto" w:fill="#f9d7dc"/>
        </w:rPr>
        <w:t>1615</w:t>
        <w:tab/>
        <w:tab/>
        <w:t>-</w:t>
        <w:tab/>
      </w:r>
      <w:r>
        <w:t>|                                                   | &amp;nbsp;&amp;nbsp;&amp;nbsp;&amp;nbsp;- If a referred resource is a type of                    |</w:t>
      </w:r>
    </w:p>
    <w:p>
      <w:pPr>
        <w:pStyle w:val="CodeChangeLine"/>
        <w:tabs>
          <w:tab w:pos="567" w:val="left"/>
          <w:tab w:pos="1134" w:val="left"/>
          <w:tab w:pos="1247" w:val="left"/>
        </w:tabs>
        <w:shd w:val="clear" w:color="auto" w:fill="ecfdf0"/>
      </w:pPr>
      <w:r>
        <w:rPr>
          <w:color w:val="BFBFBF"/>
          <w:shd w:val="clear" w:color="auto" w:fill="#ddfbe6"/>
        </w:rPr>
        <w:tab/>
        <w:t>1621</w:t>
        <w:tab/>
        <w:t>+</w:t>
        <w:tab/>
      </w:r>
      <w:r>
        <w:t>|                                                   | TS-0001 [\[1\]](#_ref_1), with the following specific details:                   |</w:t>
      </w:r>
    </w:p>
    <w:p>
      <w:pPr>
        <w:pStyle w:val="CodeChangeLine"/>
        <w:tabs>
          <w:tab w:pos="567" w:val="left"/>
          <w:tab w:pos="1134" w:val="left"/>
          <w:tab w:pos="1247" w:val="left"/>
        </w:tabs>
        <w:shd w:val="clear" w:color="auto" w:fill="ecfdf0"/>
      </w:pPr>
      <w:r>
        <w:rPr>
          <w:color w:val="BFBFBF"/>
          <w:shd w:val="clear" w:color="auto" w:fill="#ddfbe6"/>
        </w:rPr>
        <w:tab/>
        <w:t>1622</w:t>
        <w:tab/>
        <w:t>+</w:t>
        <w:tab/>
      </w:r>
      <w:r>
        <w:t>|                                                   |                                                                                  |</w:t>
      </w:r>
    </w:p>
    <w:p>
      <w:pPr>
        <w:pStyle w:val="CodeChangeLine"/>
        <w:tabs>
          <w:tab w:pos="567" w:val="left"/>
          <w:tab w:pos="1134" w:val="left"/>
          <w:tab w:pos="1247" w:val="left"/>
        </w:tabs>
        <w:shd w:val="clear" w:color="auto" w:fill="ecfdf0"/>
      </w:pPr>
      <w:r>
        <w:rPr>
          <w:color w:val="BFBFBF"/>
          <w:shd w:val="clear" w:color="auto" w:fill="#ddfbe6"/>
        </w:rPr>
        <w:tab/>
        <w:t>1623</w:t>
        <w:tab/>
        <w:t>+</w:t>
        <w:tab/>
      </w:r>
      <w:r>
        <w:t>|                                                   | - The receiver first retrieves the facts from the resources referred to by the   |</w:t>
      </w:r>
    </w:p>
    <w:p>
      <w:pPr>
        <w:pStyle w:val="CodeChangeLine"/>
        <w:tabs>
          <w:tab w:pos="567" w:val="left"/>
          <w:tab w:pos="1134" w:val="left"/>
          <w:tab w:pos="1247" w:val="left"/>
        </w:tabs>
        <w:shd w:val="clear" w:color="auto" w:fill="ecfdf0"/>
      </w:pPr>
      <w:r>
        <w:rPr>
          <w:color w:val="BFBFBF"/>
          <w:shd w:val="clear" w:color="auto" w:fill="#ddfbe6"/>
        </w:rPr>
        <w:tab/>
        <w:t>1624</w:t>
        <w:tab/>
        <w:t>+</w:t>
        <w:tab/>
      </w:r>
      <w:r>
        <w:t>|                                                   | _factSet_ attribute. For example:                                                |</w:t>
      </w:r>
    </w:p>
    <w:p>
      <w:pPr>
        <w:pStyle w:val="CodeChangeLine"/>
        <w:tabs>
          <w:tab w:pos="567" w:val="left"/>
          <w:tab w:pos="1134" w:val="left"/>
          <w:tab w:pos="1247" w:val="left"/>
        </w:tabs>
        <w:shd w:val="clear" w:color="auto" w:fill="ecfdf0"/>
      </w:pPr>
      <w:r>
        <w:rPr>
          <w:color w:val="BFBFBF"/>
          <w:shd w:val="clear" w:color="auto" w:fill="#ddfbe6"/>
        </w:rPr>
        <w:tab/>
        <w:t>1625</w:t>
        <w:tab/>
        <w:t>+</w:t>
        <w:tab/>
      </w:r>
      <w:r>
        <w:t>|                                                   |                                                                                  |</w:t>
      </w:r>
    </w:p>
    <w:p>
      <w:pPr>
        <w:pStyle w:val="CodeChangeLine"/>
        <w:tabs>
          <w:tab w:pos="567" w:val="left"/>
          <w:tab w:pos="1134" w:val="left"/>
          <w:tab w:pos="1247" w:val="left"/>
        </w:tabs>
        <w:shd w:val="clear" w:color="auto" w:fill="ecfdf0"/>
      </w:pPr>
      <w:r>
        <w:rPr>
          <w:color w:val="BFBFBF"/>
          <w:shd w:val="clear" w:color="auto" w:fill="#ddfbe6"/>
        </w:rPr>
        <w:tab/>
        <w:t>1626</w:t>
        <w:tab/>
        <w:t>+</w:t>
        <w:tab/>
      </w:r>
      <w:r>
        <w:t>|                                                   |     - If a referred resource is a type of                                        |</w:t>
      </w:r>
    </w:p>
    <w:p>
      <w:pPr>
        <w:pStyle w:val="CodeChangeLine"/>
        <w:tabs>
          <w:tab w:pos="567" w:val="left"/>
          <w:tab w:pos="1134" w:val="left"/>
          <w:tab w:pos="1247" w:val="left"/>
        </w:tabs>
      </w:pPr>
      <w:r>
        <w:rPr>
          <w:color w:val="BFBFBF"/>
          <w:shd w:val="clear" w:color="auto" w:fill="fafafa"/>
        </w:rPr>
        <w:t>1616</w:t>
        <w:tab/>
        <w:t>1627</w:t>
        <w:tab/>
        <w:tab/>
      </w:r>
      <w:r>
        <w:t>|                                                   | _&amp;lt;semanticDescriptor&gt;_ resource, the RDF triples included in the _descriptor_ |</w:t>
      </w:r>
    </w:p>
    <w:p>
      <w:pPr>
        <w:pStyle w:val="CodeChangeLine"/>
        <w:tabs>
          <w:tab w:pos="567" w:val="left"/>
          <w:tab w:pos="1134" w:val="left"/>
          <w:tab w:pos="1247" w:val="left"/>
        </w:tabs>
        <w:shd w:val="clear" w:color="auto" w:fill="fbe9eb"/>
      </w:pPr>
      <w:r>
        <w:rPr>
          <w:color w:val="BFBFBF"/>
          <w:shd w:val="clear" w:color="auto" w:fill="#f9d7dc"/>
        </w:rPr>
        <w:t>1617</w:t>
        <w:tab/>
        <w:tab/>
        <w:t>-</w:t>
        <w:tab/>
      </w:r>
      <w:r>
        <w:t>|                                                   | attribute will be collected.\                                                    |</w:t>
      </w:r>
    </w:p>
    <w:p>
      <w:pPr>
        <w:pStyle w:val="CodeChangeLine"/>
        <w:tabs>
          <w:tab w:pos="567" w:val="left"/>
          <w:tab w:pos="1134" w:val="left"/>
          <w:tab w:pos="1247" w:val="left"/>
        </w:tabs>
        <w:shd w:val="clear" w:color="auto" w:fill="fbe9eb"/>
      </w:pPr>
      <w:r>
        <w:rPr>
          <w:color w:val="BFBFBF"/>
          <w:shd w:val="clear" w:color="auto" w:fill="#f9d7dc"/>
        </w:rPr>
        <w:t>1618</w:t>
        <w:tab/>
        <w:tab/>
        <w:t>-</w:t>
        <w:tab/>
      </w:r>
      <w:r>
        <w:t>|                                                   | &amp;nbsp;&amp;nbsp;&amp;nbsp;&amp;nbsp;- If a referred resource is a type of _&amp;lt;ontology&gt;_    |</w:t>
      </w:r>
    </w:p>
    <w:p>
      <w:pPr>
        <w:pStyle w:val="CodeChangeLine"/>
        <w:tabs>
          <w:tab w:pos="567" w:val="left"/>
          <w:tab w:pos="1134" w:val="left"/>
          <w:tab w:pos="1247" w:val="left"/>
        </w:tabs>
        <w:shd w:val="clear" w:color="auto" w:fill="ecfdf0"/>
      </w:pPr>
      <w:r>
        <w:rPr>
          <w:color w:val="BFBFBF"/>
          <w:shd w:val="clear" w:color="auto" w:fill="#ddfbe6"/>
        </w:rPr>
        <w:tab/>
        <w:t>1628</w:t>
        <w:tab/>
        <w:t>+</w:t>
        <w:tab/>
      </w:r>
      <w:r>
        <w:t>|                                                   | attribute will be collected.                                                     |</w:t>
      </w:r>
    </w:p>
    <w:p>
      <w:pPr>
        <w:pStyle w:val="CodeChangeLine"/>
        <w:tabs>
          <w:tab w:pos="567" w:val="left"/>
          <w:tab w:pos="1134" w:val="left"/>
          <w:tab w:pos="1247" w:val="left"/>
        </w:tabs>
        <w:shd w:val="clear" w:color="auto" w:fill="ecfdf0"/>
      </w:pPr>
      <w:r>
        <w:rPr>
          <w:color w:val="BFBFBF"/>
          <w:shd w:val="clear" w:color="auto" w:fill="#ddfbe6"/>
        </w:rPr>
        <w:tab/>
        <w:t>1629</w:t>
        <w:tab/>
        <w:t>+</w:t>
        <w:tab/>
      </w:r>
      <w:r>
        <w:t>|                                                   |     - If a referred resource is a type of _&amp;lt;ontology&gt;_                        |</w:t>
      </w:r>
    </w:p>
    <w:p>
      <w:pPr>
        <w:pStyle w:val="CodeChangeLine"/>
        <w:tabs>
          <w:tab w:pos="567" w:val="left"/>
          <w:tab w:pos="1134" w:val="left"/>
          <w:tab w:pos="1247" w:val="left"/>
        </w:tabs>
      </w:pPr>
      <w:r>
        <w:rPr>
          <w:color w:val="BFBFBF"/>
          <w:shd w:val="clear" w:color="auto" w:fill="fafafa"/>
        </w:rPr>
        <w:t>1619</w:t>
        <w:tab/>
        <w:t>1630</w:t>
        <w:tab/>
        <w:tab/>
      </w:r>
      <w:r>
        <w:t>|                                                   | resource, the data included in the _ontologyContent_ attribute will be           |</w:t>
      </w:r>
    </w:p>
    <w:p>
      <w:pPr>
        <w:pStyle w:val="CodeChangeLine"/>
        <w:tabs>
          <w:tab w:pos="567" w:val="left"/>
          <w:tab w:pos="1134" w:val="left"/>
          <w:tab w:pos="1247" w:val="left"/>
        </w:tabs>
        <w:shd w:val="clear" w:color="auto" w:fill="fbe9eb"/>
      </w:pPr>
      <w:r>
        <w:rPr>
          <w:color w:val="BFBFBF"/>
          <w:shd w:val="clear" w:color="auto" w:fill="#f9d7dc"/>
        </w:rPr>
        <w:t>1620</w:t>
        <w:tab/>
        <w:tab/>
        <w:t>-</w:t>
        <w:tab/>
      </w:r>
      <w:r>
        <w:t>|                                                   | collected.\                                                                      |</w:t>
      </w:r>
    </w:p>
    <w:p>
      <w:pPr>
        <w:pStyle w:val="CodeChangeLine"/>
        <w:tabs>
          <w:tab w:pos="567" w:val="left"/>
          <w:tab w:pos="1134" w:val="left"/>
          <w:tab w:pos="1247" w:val="left"/>
        </w:tabs>
        <w:shd w:val="clear" w:color="auto" w:fill="fbe9eb"/>
      </w:pPr>
      <w:r>
        <w:rPr>
          <w:color w:val="BFBFBF"/>
          <w:shd w:val="clear" w:color="auto" w:fill="#f9d7dc"/>
        </w:rPr>
        <w:t>1621</w:t>
        <w:tab/>
        <w:tab/>
        <w:t>-</w:t>
        <w:tab/>
      </w:r>
      <w:r>
        <w:t>|                                                   | \                                                                                |</w:t>
      </w:r>
    </w:p>
    <w:p>
      <w:pPr>
        <w:pStyle w:val="CodeChangeLine"/>
        <w:tabs>
          <w:tab w:pos="567" w:val="left"/>
          <w:tab w:pos="1134" w:val="left"/>
          <w:tab w:pos="1247" w:val="left"/>
        </w:tabs>
        <w:shd w:val="clear" w:color="auto" w:fill="fbe9eb"/>
      </w:pPr>
      <w:r>
        <w:rPr>
          <w:color w:val="BFBFBF"/>
          <w:shd w:val="clear" w:color="auto" w:fill="#f9d7dc"/>
        </w:rPr>
        <w:t>1622</w:t>
        <w:tab/>
        <w:tab/>
        <w:t>-</w:t>
        <w:tab/>
      </w:r>
      <w:r>
        <w:t>|                                                   | 2. The receiver retrieves all the related reasoning rules for the resources      |</w:t>
      </w:r>
    </w:p>
    <w:p>
      <w:pPr>
        <w:pStyle w:val="CodeChangeLine"/>
        <w:tabs>
          <w:tab w:pos="567" w:val="left"/>
          <w:tab w:pos="1134" w:val="left"/>
          <w:tab w:pos="1247" w:val="left"/>
        </w:tabs>
        <w:shd w:val="clear" w:color="auto" w:fill="fbe9eb"/>
      </w:pPr>
      <w:r>
        <w:rPr>
          <w:color w:val="BFBFBF"/>
          <w:shd w:val="clear" w:color="auto" w:fill="#f9d7dc"/>
        </w:rPr>
        <w:t>1623</w:t>
        <w:tab/>
        <w:tab/>
        <w:t>-</w:t>
        <w:tab/>
      </w:r>
      <w:r>
        <w:t>|                                                   | referred to by the _ruleSet_ attribute. For example,\                            |</w:t>
      </w:r>
    </w:p>
    <w:p>
      <w:pPr>
        <w:pStyle w:val="CodeChangeLine"/>
        <w:tabs>
          <w:tab w:pos="567" w:val="left"/>
          <w:tab w:pos="1134" w:val="left"/>
          <w:tab w:pos="1247" w:val="left"/>
        </w:tabs>
        <w:shd w:val="clear" w:color="auto" w:fill="fbe9eb"/>
      </w:pPr>
      <w:r>
        <w:rPr>
          <w:color w:val="BFBFBF"/>
          <w:shd w:val="clear" w:color="auto" w:fill="#f9d7dc"/>
        </w:rPr>
        <w:t>1624</w:t>
        <w:tab/>
        <w:tab/>
        <w:t>-</w:t>
        <w:tab/>
      </w:r>
      <w:r>
        <w:t>|                                                   | &amp;nbsp;&amp;nbsp;&amp;nbsp;&amp;nbsp;- If a referred resource is a _&amp;lt;reasoningRules&gt;_      |</w:t>
      </w:r>
    </w:p>
    <w:p>
      <w:pPr>
        <w:pStyle w:val="CodeChangeLine"/>
        <w:tabs>
          <w:tab w:pos="567" w:val="left"/>
          <w:tab w:pos="1134" w:val="left"/>
          <w:tab w:pos="1247" w:val="left"/>
        </w:tabs>
        <w:shd w:val="clear" w:color="auto" w:fill="ecfdf0"/>
      </w:pPr>
      <w:r>
        <w:rPr>
          <w:color w:val="BFBFBF"/>
          <w:shd w:val="clear" w:color="auto" w:fill="#ddfbe6"/>
        </w:rPr>
        <w:tab/>
        <w:t>1631</w:t>
        <w:tab/>
        <w:t>+</w:t>
        <w:tab/>
      </w:r>
      <w:r>
        <w:t>|                                                   | collected.                                                                       |</w:t>
      </w:r>
    </w:p>
    <w:p>
      <w:pPr>
        <w:pStyle w:val="CodeChangeLine"/>
        <w:tabs>
          <w:tab w:pos="567" w:val="left"/>
          <w:tab w:pos="1134" w:val="left"/>
          <w:tab w:pos="1247" w:val="left"/>
        </w:tabs>
        <w:shd w:val="clear" w:color="auto" w:fill="ecfdf0"/>
      </w:pPr>
      <w:r>
        <w:rPr>
          <w:color w:val="BFBFBF"/>
          <w:shd w:val="clear" w:color="auto" w:fill="#ddfbe6"/>
        </w:rPr>
        <w:tab/>
        <w:t>1632</w:t>
        <w:tab/>
        <w:t>+</w:t>
        <w:tab/>
      </w:r>
      <w:r>
        <w:t>|                                                   |                                                                                  |</w:t>
      </w:r>
    </w:p>
    <w:p>
      <w:pPr>
        <w:pStyle w:val="CodeChangeLine"/>
        <w:tabs>
          <w:tab w:pos="567" w:val="left"/>
          <w:tab w:pos="1134" w:val="left"/>
          <w:tab w:pos="1247" w:val="left"/>
        </w:tabs>
        <w:shd w:val="clear" w:color="auto" w:fill="ecfdf0"/>
      </w:pPr>
      <w:r>
        <w:rPr>
          <w:color w:val="BFBFBF"/>
          <w:shd w:val="clear" w:color="auto" w:fill="#ddfbe6"/>
        </w:rPr>
        <w:tab/>
        <w:t>1633</w:t>
        <w:tab/>
        <w:t>+</w:t>
        <w:tab/>
      </w:r>
      <w:r>
        <w:t>|                                                   | - The receiver retrieves all the related reasoning rules for the resources       |</w:t>
      </w:r>
    </w:p>
    <w:p>
      <w:pPr>
        <w:pStyle w:val="CodeChangeLine"/>
        <w:tabs>
          <w:tab w:pos="567" w:val="left"/>
          <w:tab w:pos="1134" w:val="left"/>
          <w:tab w:pos="1247" w:val="left"/>
        </w:tabs>
        <w:shd w:val="clear" w:color="auto" w:fill="ecfdf0"/>
      </w:pPr>
      <w:r>
        <w:rPr>
          <w:color w:val="BFBFBF"/>
          <w:shd w:val="clear" w:color="auto" w:fill="#ddfbe6"/>
        </w:rPr>
        <w:tab/>
        <w:t>1634</w:t>
        <w:tab/>
        <w:t>+</w:t>
        <w:tab/>
      </w:r>
      <w:r>
        <w:t>|                                                   | referred to by the _ruleSet_ attribute. For example:                             |</w:t>
      </w:r>
    </w:p>
    <w:p>
      <w:pPr>
        <w:pStyle w:val="CodeChangeLine"/>
        <w:tabs>
          <w:tab w:pos="567" w:val="left"/>
          <w:tab w:pos="1134" w:val="left"/>
          <w:tab w:pos="1247" w:val="left"/>
        </w:tabs>
        <w:shd w:val="clear" w:color="auto" w:fill="ecfdf0"/>
      </w:pPr>
      <w:r>
        <w:rPr>
          <w:color w:val="BFBFBF"/>
          <w:shd w:val="clear" w:color="auto" w:fill="#ddfbe6"/>
        </w:rPr>
        <w:tab/>
        <w:t>1635</w:t>
        <w:tab/>
        <w:t>+</w:t>
        <w:tab/>
      </w:r>
      <w:r>
        <w:t>|                                                   |                                                                                  |</w:t>
      </w:r>
    </w:p>
    <w:p>
      <w:pPr>
        <w:pStyle w:val="CodeChangeLine"/>
        <w:tabs>
          <w:tab w:pos="567" w:val="left"/>
          <w:tab w:pos="1134" w:val="left"/>
          <w:tab w:pos="1247" w:val="left"/>
        </w:tabs>
        <w:shd w:val="clear" w:color="auto" w:fill="ecfdf0"/>
      </w:pPr>
      <w:r>
        <w:rPr>
          <w:color w:val="BFBFBF"/>
          <w:shd w:val="clear" w:color="auto" w:fill="#ddfbe6"/>
        </w:rPr>
        <w:tab/>
        <w:t>1636</w:t>
        <w:tab/>
        <w:t>+</w:t>
        <w:tab/>
      </w:r>
      <w:r>
        <w:t>|                                                   |     - If a referred resource is a _&amp;lt;reasoningRules&gt;_                          |</w:t>
      </w:r>
    </w:p>
    <w:p>
      <w:pPr>
        <w:pStyle w:val="CodeChangeLine"/>
        <w:tabs>
          <w:tab w:pos="567" w:val="left"/>
          <w:tab w:pos="1134" w:val="left"/>
          <w:tab w:pos="1247" w:val="left"/>
        </w:tabs>
      </w:pPr>
      <w:r>
        <w:rPr>
          <w:color w:val="BFBFBF"/>
          <w:shd w:val="clear" w:color="auto" w:fill="fafafa"/>
        </w:rPr>
        <w:t>1625</w:t>
        <w:tab/>
        <w:t>1637</w:t>
        <w:tab/>
        <w:tab/>
      </w:r>
      <w:r>
        <w:t>|                                                   | resource, the rules included in the _ruleRepresentation_ attribute will be       |</w:t>
      </w:r>
    </w:p>
    <w:p>
      <w:pPr>
        <w:pStyle w:val="CodeChangeLine"/>
        <w:tabs>
          <w:tab w:pos="567" w:val="left"/>
          <w:tab w:pos="1134" w:val="left"/>
          <w:tab w:pos="1247" w:val="left"/>
        </w:tabs>
        <w:shd w:val="clear" w:color="auto" w:fill="fbe9eb"/>
      </w:pPr>
      <w:r>
        <w:rPr>
          <w:color w:val="BFBFBF"/>
          <w:shd w:val="clear" w:color="auto" w:fill="#f9d7dc"/>
        </w:rPr>
        <w:t>1626</w:t>
        <w:tab/>
        <w:tab/>
        <w:t>-</w:t>
        <w:tab/>
      </w:r>
      <w:r>
        <w:t>|                                                   | collected.\                                                                      |</w:t>
      </w:r>
    </w:p>
    <w:p>
      <w:pPr>
        <w:pStyle w:val="CodeChangeLine"/>
        <w:tabs>
          <w:tab w:pos="567" w:val="left"/>
          <w:tab w:pos="1134" w:val="left"/>
          <w:tab w:pos="1247" w:val="left"/>
        </w:tabs>
        <w:shd w:val="clear" w:color="auto" w:fill="fbe9eb"/>
      </w:pPr>
      <w:r>
        <w:rPr>
          <w:color w:val="BFBFBF"/>
          <w:shd w:val="clear" w:color="auto" w:fill="#f9d7dc"/>
        </w:rPr>
        <w:t>1627</w:t>
        <w:tab/>
        <w:tab/>
        <w:t>-</w:t>
        <w:tab/>
      </w:r>
      <w:r>
        <w:t>|                                                   | \                                                                                |</w:t>
      </w:r>
    </w:p>
    <w:p>
      <w:pPr>
        <w:pStyle w:val="CodeChangeLine"/>
        <w:tabs>
          <w:tab w:pos="567" w:val="left"/>
          <w:tab w:pos="1134" w:val="left"/>
          <w:tab w:pos="1247" w:val="left"/>
        </w:tabs>
        <w:shd w:val="clear" w:color="auto" w:fill="fbe9eb"/>
      </w:pPr>
      <w:r>
        <w:rPr>
          <w:color w:val="BFBFBF"/>
          <w:shd w:val="clear" w:color="auto" w:fill="#f9d7dc"/>
        </w:rPr>
        <w:t>1628</w:t>
        <w:tab/>
        <w:tab/>
        <w:t>-</w:t>
        <w:tab/>
      </w:r>
      <w:r>
        <w:t>|                                                   | 3. The receiver includes the retrieved facts and rules from the previous steps,  |</w:t>
      </w:r>
    </w:p>
    <w:p>
      <w:pPr>
        <w:pStyle w:val="CodeChangeLine"/>
        <w:tabs>
          <w:tab w:pos="567" w:val="left"/>
          <w:tab w:pos="1134" w:val="left"/>
          <w:tab w:pos="1247" w:val="left"/>
        </w:tabs>
        <w:shd w:val="clear" w:color="auto" w:fill="ecfdf0"/>
      </w:pPr>
      <w:r>
        <w:rPr>
          <w:color w:val="BFBFBF"/>
          <w:shd w:val="clear" w:color="auto" w:fill="#ddfbe6"/>
        </w:rPr>
        <w:tab/>
        <w:t>1638</w:t>
        <w:tab/>
        <w:t>+</w:t>
        <w:tab/>
      </w:r>
      <w:r>
        <w:t>|                                                   | collected.                                                                       |</w:t>
      </w:r>
    </w:p>
    <w:p>
      <w:pPr>
        <w:pStyle w:val="CodeChangeLine"/>
        <w:tabs>
          <w:tab w:pos="567" w:val="left"/>
          <w:tab w:pos="1134" w:val="left"/>
          <w:tab w:pos="1247" w:val="left"/>
        </w:tabs>
        <w:shd w:val="clear" w:color="auto" w:fill="ecfdf0"/>
      </w:pPr>
      <w:r>
        <w:rPr>
          <w:color w:val="BFBFBF"/>
          <w:shd w:val="clear" w:color="auto" w:fill="#ddfbe6"/>
        </w:rPr>
        <w:tab/>
        <w:t>1639</w:t>
        <w:tab/>
        <w:t>+</w:t>
        <w:tab/>
      </w:r>
      <w:r>
        <w:t>|                                                   |                                                                                  |</w:t>
      </w:r>
    </w:p>
    <w:p>
      <w:pPr>
        <w:pStyle w:val="CodeChangeLine"/>
        <w:tabs>
          <w:tab w:pos="567" w:val="left"/>
          <w:tab w:pos="1134" w:val="left"/>
          <w:tab w:pos="1247" w:val="left"/>
        </w:tabs>
        <w:shd w:val="clear" w:color="auto" w:fill="ecfdf0"/>
      </w:pPr>
      <w:r>
        <w:rPr>
          <w:color w:val="BFBFBF"/>
          <w:shd w:val="clear" w:color="auto" w:fill="#ddfbe6"/>
        </w:rPr>
        <w:tab/>
        <w:t>1640</w:t>
        <w:tab/>
        <w:t>+</w:t>
        <w:tab/>
      </w:r>
      <w:r>
        <w:t>|                                                   | - The receiver includes the retrieved facts and rules from the previous steps,   |</w:t>
      </w:r>
    </w:p>
    <w:p>
      <w:pPr>
        <w:pStyle w:val="CodeChangeLine"/>
        <w:tabs>
          <w:tab w:pos="567" w:val="left"/>
          <w:tab w:pos="1134" w:val="left"/>
          <w:tab w:pos="1247" w:val="left"/>
        </w:tabs>
      </w:pPr>
      <w:r>
        <w:rPr>
          <w:color w:val="BFBFBF"/>
          <w:shd w:val="clear" w:color="auto" w:fill="fafafa"/>
        </w:rPr>
        <w:t>1629</w:t>
        <w:tab/>
        <w:t>1641</w:t>
        <w:tab/>
        <w:tab/>
      </w:r>
      <w:r>
        <w:t>|                                                   | as well as optional facts/rules based on local policies, as inputs for the       |</w:t>
      </w:r>
    </w:p>
    <w:p>
      <w:pPr>
        <w:pStyle w:val="CodeChangeLine"/>
        <w:tabs>
          <w:tab w:pos="567" w:val="left"/>
          <w:tab w:pos="1134" w:val="left"/>
          <w:tab w:pos="1247" w:val="left"/>
        </w:tabs>
      </w:pPr>
      <w:r>
        <w:rPr>
          <w:color w:val="BFBFBF"/>
          <w:shd w:val="clear" w:color="auto" w:fill="fafafa"/>
        </w:rPr>
        <w:t>1630</w:t>
        <w:tab/>
        <w:t>1642</w:t>
        <w:tab/>
        <w:tab/>
      </w:r>
      <w:r>
        <w:t>|                                                   | semantic reasoning operation. The receiver performs semantic reasoning           |</w:t>
      </w:r>
    </w:p>
    <w:p>
      <w:pPr>
        <w:pStyle w:val="CodeChangeLine"/>
        <w:tabs>
          <w:tab w:pos="567" w:val="left"/>
          <w:tab w:pos="1134" w:val="left"/>
          <w:tab w:pos="1247" w:val="left"/>
        </w:tabs>
      </w:pPr>
      <w:r>
        <w:rPr>
          <w:color w:val="BFBFBF"/>
          <w:shd w:val="clear" w:color="auto" w:fill="fafafa"/>
        </w:rPr>
        <w:t>1631</w:t>
        <w:tab/>
        <w:t>1643</w:t>
        <w:tab/>
        <w:tab/>
      </w:r>
      <w:r>
        <w:t>|                                                   | processing using these inputs and produces the reasoning result and stores it in |</w:t>
      </w:r>
    </w:p>
    <w:p>
      <w:pPr>
        <w:pStyle w:val="CodeChangeLine"/>
        <w:tabs>
          <w:tab w:pos="567" w:val="left"/>
          <w:tab w:pos="1134" w:val="left"/>
          <w:tab w:pos="1247" w:val="left"/>
        </w:tabs>
      </w:pPr>
      <w:r>
        <w:rPr>
          <w:color w:val="BFBFBF"/>
          <w:shd w:val="clear" w:color="auto" w:fill="fafafa"/>
        </w:rPr>
        <w:t>1632</w:t>
        <w:tab/>
        <w:t>1644</w:t>
        <w:tab/>
        <w:tab/>
      </w:r>
      <w:r>
        <w:t>|                                                   | the _resultRepresentation_ attribute of the created _&amp;lt;reasoningJobInstance&gt;_  |</w:t>
      </w:r>
    </w:p>
    <w:p>
      <w:pPr>
        <w:pStyle w:val="CodeChangeLine"/>
        <w:tabs>
          <w:tab w:pos="567" w:val="left"/>
          <w:tab w:pos="1134" w:val="left"/>
          <w:tab w:pos="1247" w:val="left"/>
        </w:tabs>
        <w:shd w:val="clear" w:color="auto" w:fill="fbe9eb"/>
      </w:pPr>
      <w:r>
        <w:rPr>
          <w:color w:val="BFBFBF"/>
          <w:shd w:val="clear" w:color="auto" w:fill="#f9d7dc"/>
        </w:rPr>
        <w:t>1633</w:t>
        <w:tab/>
        <w:tab/>
        <w:t>-</w:t>
        <w:tab/>
      </w:r>
      <w:r>
        <w:t>|                                                   | resource.\                                                                       |</w:t>
      </w:r>
    </w:p>
    <w:p>
      <w:pPr>
        <w:pStyle w:val="CodeChangeLine"/>
        <w:tabs>
          <w:tab w:pos="567" w:val="left"/>
          <w:tab w:pos="1134" w:val="left"/>
          <w:tab w:pos="1247" w:val="left"/>
        </w:tabs>
        <w:shd w:val="clear" w:color="auto" w:fill="fbe9eb"/>
      </w:pPr>
      <w:r>
        <w:rPr>
          <w:color w:val="BFBFBF"/>
          <w:shd w:val="clear" w:color="auto" w:fill="#f9d7dc"/>
        </w:rPr>
        <w:t>1634</w:t>
        <w:tab/>
        <w:tab/>
        <w:t>-</w:t>
        <w:tab/>
      </w:r>
      <w:r>
        <w:t>|                                                   | \                                                                                |</w:t>
      </w:r>
    </w:p>
    <w:p>
      <w:pPr>
        <w:pStyle w:val="CodeChangeLine"/>
        <w:tabs>
          <w:tab w:pos="567" w:val="left"/>
          <w:tab w:pos="1134" w:val="left"/>
          <w:tab w:pos="1247" w:val="left"/>
        </w:tabs>
        <w:shd w:val="clear" w:color="auto" w:fill="fbe9eb"/>
      </w:pPr>
      <w:r>
        <w:rPr>
          <w:color w:val="BFBFBF"/>
          <w:shd w:val="clear" w:color="auto" w:fill="#f9d7dc"/>
        </w:rPr>
        <w:t>1635</w:t>
        <w:tab/>
        <w:tab/>
        <w:t>-</w:t>
        <w:tab/>
      </w:r>
      <w:r>
        <w:t>|                                                   | 4. If the created _&amp;lt;reasoningJobInstance&gt;_ resource represents a continuous   |</w:t>
      </w:r>
    </w:p>
    <w:p>
      <w:pPr>
        <w:pStyle w:val="CodeChangeLine"/>
        <w:tabs>
          <w:tab w:pos="567" w:val="left"/>
          <w:tab w:pos="1134" w:val="left"/>
          <w:tab w:pos="1247" w:val="left"/>
        </w:tabs>
        <w:shd w:val="clear" w:color="auto" w:fill="ecfdf0"/>
      </w:pPr>
      <w:r>
        <w:rPr>
          <w:color w:val="BFBFBF"/>
          <w:shd w:val="clear" w:color="auto" w:fill="#ddfbe6"/>
        </w:rPr>
        <w:tab/>
        <w:t>1645</w:t>
        <w:tab/>
        <w:t>+</w:t>
        <w:tab/>
      </w:r>
      <w:r>
        <w:t>|                                                   | resource.                                                                        |</w:t>
      </w:r>
    </w:p>
    <w:p>
      <w:pPr>
        <w:pStyle w:val="CodeChangeLine"/>
        <w:tabs>
          <w:tab w:pos="567" w:val="left"/>
          <w:tab w:pos="1134" w:val="left"/>
          <w:tab w:pos="1247" w:val="left"/>
        </w:tabs>
        <w:shd w:val="clear" w:color="auto" w:fill="ecfdf0"/>
      </w:pPr>
      <w:r>
        <w:rPr>
          <w:color w:val="BFBFBF"/>
          <w:shd w:val="clear" w:color="auto" w:fill="#ddfbe6"/>
        </w:rPr>
        <w:tab/>
        <w:t>1646</w:t>
        <w:tab/>
        <w:t>+</w:t>
        <w:tab/>
      </w:r>
      <w:r>
        <w:t>|                                                   |                                                                                  |</w:t>
      </w:r>
    </w:p>
    <w:p>
      <w:pPr>
        <w:pStyle w:val="CodeChangeLine"/>
        <w:tabs>
          <w:tab w:pos="567" w:val="left"/>
          <w:tab w:pos="1134" w:val="left"/>
          <w:tab w:pos="1247" w:val="left"/>
        </w:tabs>
        <w:shd w:val="clear" w:color="auto" w:fill="ecfdf0"/>
      </w:pPr>
      <w:r>
        <w:rPr>
          <w:color w:val="BFBFBF"/>
          <w:shd w:val="clear" w:color="auto" w:fill="#ddfbe6"/>
        </w:rPr>
        <w:tab/>
        <w:t>1647</w:t>
        <w:tab/>
        <w:t>+</w:t>
        <w:tab/>
      </w:r>
      <w:r>
        <w:t>|                                                   | - If the created _&amp;lt;reasoningJobInstance&gt;_ resource represents a continuous    |</w:t>
      </w:r>
    </w:p>
    <w:p>
      <w:pPr>
        <w:pStyle w:val="CodeChangeLine"/>
        <w:tabs>
          <w:tab w:pos="567" w:val="left"/>
          <w:tab w:pos="1134" w:val="left"/>
          <w:tab w:pos="1247" w:val="left"/>
        </w:tabs>
      </w:pPr>
      <w:r>
        <w:rPr>
          <w:color w:val="BFBFBF"/>
          <w:shd w:val="clear" w:color="auto" w:fill="fafafa"/>
        </w:rPr>
        <w:t>1636</w:t>
        <w:tab/>
        <w:t>1648</w:t>
        <w:tab/>
        <w:tab/>
      </w:r>
      <w:r>
        <w:t>|                                                   | reasoning operation (i.e., the _reasoningType_ attribute is set to               |</w:t>
      </w:r>
    </w:p>
    <w:p>
      <w:pPr>
        <w:pStyle w:val="CodeChangeLine"/>
        <w:tabs>
          <w:tab w:pos="567" w:val="left"/>
          <w:tab w:pos="1134" w:val="left"/>
          <w:tab w:pos="1247" w:val="left"/>
        </w:tabs>
      </w:pPr>
      <w:r>
        <w:rPr>
          <w:color w:val="BFBFBF"/>
          <w:shd w:val="clear" w:color="auto" w:fill="fafafa"/>
        </w:rPr>
        <w:t>1637</w:t>
        <w:tab/>
        <w:t>1649</w:t>
        <w:tab/>
        <w:tab/>
      </w:r>
      <w:r>
        <w:t>|                                                   | "continuous"), subsequent reasoning processing will be automatically triggered   |</w:t>
      </w:r>
    </w:p>
    <w:p>
      <w:pPr>
        <w:pStyle w:val="CodeChangeLine"/>
        <w:tabs>
          <w:tab w:pos="567" w:val="left"/>
          <w:tab w:pos="1134" w:val="left"/>
          <w:tab w:pos="1247" w:val="left"/>
        </w:tabs>
      </w:pPr>
      <w:r>
        <w:rPr>
          <w:color w:val="BFBFBF"/>
          <w:shd w:val="clear" w:color="auto" w:fill="fafafa"/>
        </w:rPr>
        <w:t>1638</w:t>
        <w:tab/>
        <w:t>1650</w:t>
        <w:tab/>
        <w:tab/>
      </w:r>
      <w:r>
        <w:t>|                                                   | and performed according to the values of _reasoningMode_ and _reasoningPeriod_   |</w:t>
      </w:r>
    </w:p>
    <w:p>
      <w:pPr>
        <w:pStyle w:val="CodeChangeLine"/>
        <w:tabs>
          <w:tab w:pos="567" w:val="left"/>
          <w:tab w:pos="1134" w:val="left"/>
          <w:tab w:pos="1247" w:val="left"/>
        </w:tabs>
      </w:pPr>
      <w:r>
        <w:rPr>
          <w:color w:val="BFBFBF"/>
          <w:shd w:val="clear" w:color="auto" w:fill="fafafa"/>
        </w:rPr>
        <w:t>1639</w:t>
        <w:tab/>
        <w:t>1651</w:t>
        <w:tab/>
        <w:tab/>
      </w:r>
      <w:r>
        <w:t>|                                                   | attributes and the _resultRepresentation_ attribute will be overwritten with the |</w:t>
      </w:r>
    </w:p>
    <w:p>
      <w:pPr>
        <w:pStyle w:val="CodeChangeLine"/>
        <w:tabs>
          <w:tab w:pos="567" w:val="left"/>
          <w:tab w:pos="1134" w:val="left"/>
          <w:tab w:pos="1247" w:val="left"/>
        </w:tabs>
      </w:pPr>
      <w:r>
        <w:rPr>
          <w:color w:val="BFBFBF"/>
          <w:shd w:val="clear" w:color="auto" w:fill="fafafa"/>
        </w:rPr>
        <w:t>1640</w:t>
        <w:tab/>
        <w:t>1652</w:t>
        <w:tab/>
        <w:tab/>
      </w:r>
      <w:r>
        <w:t>|                                                   | latest reasoning result.                                                         |</w:t>
      </w:r>
    </w:p>
    <w:p>
      <w:pPr>
        <w:pStyle w:val="CodeChangeLine"/>
        <w:tabs>
          <w:tab w:pos="567" w:val="left"/>
          <w:tab w:pos="1134" w:val="left"/>
          <w:tab w:pos="1247" w:val="left"/>
        </w:tabs>
      </w:pPr>
      <w:r>
        <w:rPr>
          <w:color w:val="BFBFBF"/>
          <w:shd w:val="clear" w:color="auto" w:fill="fafafa"/>
        </w:rPr>
        <w:t>1641</w:t>
        <w:tab/>
        <w:t>1653</w:t>
        <w:tab/>
        <w:tab/>
      </w:r>
      <w:r>
        <w:t>+---------------------------------------------------+----------------------------------------------------------------------------------+</w:t>
      </w:r>
    </w:p>
    <w:p>
      <w:pPr>
        <w:pStyle w:val="CodeChangeLine"/>
        <w:tabs>
          <w:tab w:pos="567" w:val="left"/>
          <w:tab w:pos="1134" w:val="left"/>
          <w:tab w:pos="1247" w:val="left"/>
        </w:tabs>
        <w:shd w:val="clear" w:color="auto" w:fill="fbe9eb"/>
      </w:pPr>
      <w:r>
        <w:rPr>
          <w:color w:val="BFBFBF"/>
          <w:shd w:val="clear" w:color="auto" w:fill="#f9d7dc"/>
        </w:rPr>
        <w:t>1642</w:t>
        <w:tab/>
        <w:tab/>
        <w:t>-</w:t>
        <w:tab/>
      </w:r>
      <w:r>
        <w:t>| Information in Response message                   | All parameters defined in table 8.1.3-1 in [\[1\]](#_ref_1) apply with the       |</w:t>
      </w:r>
    </w:p>
    <w:p>
      <w:pPr>
        <w:pStyle w:val="CodeChangeLine"/>
        <w:tabs>
          <w:tab w:pos="567" w:val="left"/>
          <w:tab w:pos="1134" w:val="left"/>
          <w:tab w:pos="1247" w:val="left"/>
        </w:tabs>
        <w:shd w:val="clear" w:color="auto" w:fill="fbe9eb"/>
      </w:pPr>
      <w:r>
        <w:rPr>
          <w:color w:val="BFBFBF"/>
          <w:shd w:val="clear" w:color="auto" w:fill="#f9d7dc"/>
        </w:rPr>
        <w:t>1643</w:t>
        <w:tab/>
        <w:tab/>
        <w:t>-</w:t>
        <w:tab/>
      </w:r>
      <w:r>
        <w:t>|                                                   | specific details for:\                                                           |</w:t>
      </w:r>
    </w:p>
    <w:p>
      <w:pPr>
        <w:pStyle w:val="CodeChangeLine"/>
        <w:tabs>
          <w:tab w:pos="567" w:val="left"/>
          <w:tab w:pos="1134" w:val="left"/>
          <w:tab w:pos="1247" w:val="left"/>
        </w:tabs>
        <w:shd w:val="clear" w:color="auto" w:fill="fbe9eb"/>
      </w:pPr>
      <w:r>
        <w:rPr>
          <w:color w:val="BFBFBF"/>
          <w:shd w:val="clear" w:color="auto" w:fill="#f9d7dc"/>
        </w:rPr>
        <w:t>1644</w:t>
        <w:tab/>
        <w:tab/>
        <w:t>-</w:t>
        <w:tab/>
      </w:r>
      <w:r>
        <w:t>|                                                   | **_Content :_** Address of the created _&amp;lt;reasoningJobInstance&gt;_ resource,     |</w:t>
      </w:r>
    </w:p>
    <w:p>
      <w:pPr>
        <w:pStyle w:val="CodeChangeLine"/>
        <w:tabs>
          <w:tab w:pos="567" w:val="left"/>
          <w:tab w:pos="1134" w:val="left"/>
          <w:tab w:pos="1247" w:val="left"/>
        </w:tabs>
        <w:shd w:val="clear" w:color="auto" w:fill="fbe9eb"/>
      </w:pPr>
      <w:r>
        <w:rPr>
          <w:color w:val="BFBFBF"/>
          <w:shd w:val="clear" w:color="auto" w:fill="#f9d7dc"/>
        </w:rPr>
        <w:t>1645</w:t>
        <w:tab/>
        <w:tab/>
        <w:t>-</w:t>
        <w:tab/>
      </w:r>
      <w:r>
        <w:t>|                                                   | according to clause 10.1.2 in [\[1\]](#_ref_1).                                  |</w:t>
      </w:r>
    </w:p>
    <w:p>
      <w:pPr>
        <w:pStyle w:val="CodeChangeLine"/>
        <w:tabs>
          <w:tab w:pos="567" w:val="left"/>
          <w:tab w:pos="1134" w:val="left"/>
          <w:tab w:pos="1247" w:val="left"/>
        </w:tabs>
        <w:shd w:val="clear" w:color="auto" w:fill="fbe9eb"/>
      </w:pPr>
      <w:r>
        <w:rPr>
          <w:color w:val="BFBFBF"/>
          <w:shd w:val="clear" w:color="auto" w:fill="#f9d7dc"/>
        </w:rPr>
        <w:t>1646</w:t>
        <w:tab/>
        <w:tab/>
        <w:t>-</w:t>
        <w:tab/>
      </w:r>
      <w:r>
        <w:t>+---------------------------------------------------+----------------------------------------------------------------------------------+</w:t>
      </w:r>
    </w:p>
    <w:p>
      <w:pPr>
        <w:pStyle w:val="CodeChangeLine"/>
        <w:tabs>
          <w:tab w:pos="567" w:val="left"/>
          <w:tab w:pos="1134" w:val="left"/>
          <w:tab w:pos="1247" w:val="left"/>
        </w:tabs>
        <w:shd w:val="clear" w:color="auto" w:fill="fbe9eb"/>
      </w:pPr>
      <w:r>
        <w:rPr>
          <w:color w:val="BFBFBF"/>
          <w:shd w:val="clear" w:color="auto" w:fill="#f9d7dc"/>
        </w:rPr>
        <w:t>1647</w:t>
        <w:tab/>
        <w:tab/>
        <w:t>-</w:t>
        <w:tab/>
      </w:r>
      <w:r>
        <w:t>| Processing at Originator after receiving Response | According to clause 10.1.2 in oneM2M TS-0001 in [\[1\]](#_ref_1).                |</w:t>
      </w:r>
    </w:p>
    <w:p>
      <w:pPr>
        <w:pStyle w:val="CodeChangeLine"/>
        <w:tabs>
          <w:tab w:pos="567" w:val="left"/>
          <w:tab w:pos="1134" w:val="left"/>
          <w:tab w:pos="1247" w:val="left"/>
        </w:tabs>
        <w:shd w:val="clear" w:color="auto" w:fill="fbe9eb"/>
      </w:pPr>
      <w:r>
        <w:rPr>
          <w:color w:val="BFBFBF"/>
          <w:shd w:val="clear" w:color="auto" w:fill="#f9d7dc"/>
        </w:rPr>
        <w:t>1648</w:t>
        <w:tab/>
        <w:tab/>
        <w:t>-</w:t>
        <w:tab/>
      </w:r>
      <w:r>
        <w:t>+---------------------------------------------------+----------------------------------------------------------------------------------+</w:t>
      </w:r>
    </w:p>
    <w:p>
      <w:pPr>
        <w:pStyle w:val="CodeChangeLine"/>
        <w:tabs>
          <w:tab w:pos="567" w:val="left"/>
          <w:tab w:pos="1134" w:val="left"/>
          <w:tab w:pos="1247" w:val="left"/>
        </w:tabs>
        <w:shd w:val="clear" w:color="auto" w:fill="fbe9eb"/>
      </w:pPr>
      <w:r>
        <w:rPr>
          <w:color w:val="BFBFBF"/>
          <w:shd w:val="clear" w:color="auto" w:fill="#f9d7dc"/>
        </w:rPr>
        <w:t>1649</w:t>
        <w:tab/>
        <w:tab/>
        <w:t>-</w:t>
        <w:tab/>
      </w:r>
      <w:r>
        <w:t>| Exceptions                                        | According to clause 10.1.2 in oneM2M TS-0001 in [\[1\]](#_ref_1).                |</w:t>
      </w:r>
    </w:p>
    <w:p>
      <w:pPr>
        <w:pStyle w:val="CodeChangeLine"/>
        <w:tabs>
          <w:tab w:pos="567" w:val="left"/>
          <w:tab w:pos="1134" w:val="left"/>
          <w:tab w:pos="1247" w:val="left"/>
        </w:tabs>
        <w:shd w:val="clear" w:color="auto" w:fill="ecfdf0"/>
      </w:pPr>
      <w:r>
        <w:rPr>
          <w:color w:val="BFBFBF"/>
          <w:shd w:val="clear" w:color="auto" w:fill="#ddfbe6"/>
        </w:rPr>
        <w:tab/>
        <w:t>1654</w:t>
        <w:tab/>
        <w:t>+</w:t>
        <w:tab/>
      </w:r>
      <w:r>
        <w:t>| Information in Response message                   | All parameters defined in Table 8.1.3-1 of oneM2M TS-0001 [\[1\]](#_ref_1) apply |</w:t>
      </w:r>
    </w:p>
    <w:p>
      <w:pPr>
        <w:pStyle w:val="CodeChangeLine"/>
        <w:tabs>
          <w:tab w:pos="567" w:val="left"/>
          <w:tab w:pos="1134" w:val="left"/>
          <w:tab w:pos="1247" w:val="left"/>
        </w:tabs>
        <w:shd w:val="clear" w:color="auto" w:fill="ecfdf0"/>
      </w:pPr>
      <w:r>
        <w:rPr>
          <w:color w:val="BFBFBF"/>
          <w:shd w:val="clear" w:color="auto" w:fill="#ddfbe6"/>
        </w:rPr>
        <w:tab/>
        <w:t>1655</w:t>
        <w:tab/>
        <w:t>+</w:t>
        <w:tab/>
      </w:r>
      <w:r>
        <w:t>|                                                   | with the specific details for:\                                                  |</w:t>
      </w:r>
    </w:p>
    <w:p>
      <w:pPr>
        <w:pStyle w:val="CodeChangeLine"/>
        <w:tabs>
          <w:tab w:pos="567" w:val="left"/>
          <w:tab w:pos="1134" w:val="left"/>
          <w:tab w:pos="1247" w:val="left"/>
        </w:tabs>
        <w:shd w:val="clear" w:color="auto" w:fill="ecfdf0"/>
      </w:pPr>
      <w:r>
        <w:rPr>
          <w:color w:val="BFBFBF"/>
          <w:shd w:val="clear" w:color="auto" w:fill="#ddfbe6"/>
        </w:rPr>
        <w:tab/>
        <w:t>1656</w:t>
        <w:tab/>
        <w:t>+</w:t>
        <w:tab/>
      </w:r>
      <w:r>
        <w:t>|                                                   | **Content:** Address of the created _&amp;lt;reasoningJobInstance&gt;_ resource,        |</w:t>
      </w:r>
    </w:p>
    <w:p>
      <w:pPr>
        <w:pStyle w:val="CodeChangeLine"/>
        <w:tabs>
          <w:tab w:pos="567" w:val="left"/>
          <w:tab w:pos="1134" w:val="left"/>
          <w:tab w:pos="1247" w:val="left"/>
        </w:tabs>
        <w:shd w:val="clear" w:color="auto" w:fill="ecfdf0"/>
      </w:pPr>
      <w:r>
        <w:rPr>
          <w:color w:val="BFBFBF"/>
          <w:shd w:val="clear" w:color="auto" w:fill="#ddfbe6"/>
        </w:rPr>
        <w:tab/>
        <w:t>1657</w:t>
        <w:tab/>
        <w:t>+</w:t>
        <w:tab/>
      </w:r>
      <w:r>
        <w:t>|                                                   | according to clause 10.1.2 in oneM2M TS-0001 [\[1\]](#_ref_1).                   |</w:t>
      </w:r>
    </w:p>
    <w:p>
      <w:pPr>
        <w:pStyle w:val="CodeChangeLine"/>
        <w:tabs>
          <w:tab w:pos="567" w:val="left"/>
          <w:tab w:pos="1134" w:val="left"/>
          <w:tab w:pos="1247" w:val="left"/>
        </w:tabs>
        <w:shd w:val="clear" w:color="auto" w:fill="ecfdf0"/>
      </w:pPr>
      <w:r>
        <w:rPr>
          <w:color w:val="BFBFBF"/>
          <w:shd w:val="clear" w:color="auto" w:fill="#ddfbe6"/>
        </w:rPr>
        <w:tab/>
        <w:t>1658</w:t>
        <w:tab/>
        <w:t>+</w:t>
        <w:tab/>
      </w:r>
      <w:r>
        <w:t>+---------------------------------------------------+----------------------------------------------------------------------------------+</w:t>
      </w:r>
    </w:p>
    <w:p>
      <w:pPr>
        <w:pStyle w:val="CodeChangeLine"/>
        <w:tabs>
          <w:tab w:pos="567" w:val="left"/>
          <w:tab w:pos="1134" w:val="left"/>
          <w:tab w:pos="1247" w:val="left"/>
        </w:tabs>
        <w:shd w:val="clear" w:color="auto" w:fill="ecfdf0"/>
      </w:pPr>
      <w:r>
        <w:rPr>
          <w:color w:val="BFBFBF"/>
          <w:shd w:val="clear" w:color="auto" w:fill="#ddfbe6"/>
        </w:rPr>
        <w:tab/>
        <w:t>1659</w:t>
        <w:tab/>
        <w:t>+</w:t>
        <w:tab/>
      </w:r>
      <w:r>
        <w:t>| Processing at Originator after receiving Response | According to clause 10.1.2 in oneM2M TS-0001 [\[1\]](#_ref_1).                   |</w:t>
      </w:r>
    </w:p>
    <w:p>
      <w:pPr>
        <w:pStyle w:val="CodeChangeLine"/>
        <w:tabs>
          <w:tab w:pos="567" w:val="left"/>
          <w:tab w:pos="1134" w:val="left"/>
          <w:tab w:pos="1247" w:val="left"/>
        </w:tabs>
        <w:shd w:val="clear" w:color="auto" w:fill="ecfdf0"/>
      </w:pPr>
      <w:r>
        <w:rPr>
          <w:color w:val="BFBFBF"/>
          <w:shd w:val="clear" w:color="auto" w:fill="#ddfbe6"/>
        </w:rPr>
        <w:tab/>
        <w:t>1660</w:t>
        <w:tab/>
        <w:t>+</w:t>
        <w:tab/>
      </w:r>
      <w:r>
        <w:t>+---------------------------------------------------+----------------------------------------------------------------------------------+</w:t>
      </w:r>
    </w:p>
    <w:p>
      <w:pPr>
        <w:pStyle w:val="CodeChangeLine"/>
        <w:tabs>
          <w:tab w:pos="567" w:val="left"/>
          <w:tab w:pos="1134" w:val="left"/>
          <w:tab w:pos="1247" w:val="left"/>
        </w:tabs>
        <w:shd w:val="clear" w:color="auto" w:fill="ecfdf0"/>
      </w:pPr>
      <w:r>
        <w:rPr>
          <w:color w:val="BFBFBF"/>
          <w:shd w:val="clear" w:color="auto" w:fill="#ddfbe6"/>
        </w:rPr>
        <w:tab/>
        <w:t>1661</w:t>
        <w:tab/>
        <w:t>+</w:t>
        <w:tab/>
      </w:r>
      <w:r>
        <w:t>| Exceptions                                        | According to clause 10.1.2 in oneM2M TS-0001 [\[1\]](#_ref_1).                   |</w:t>
      </w:r>
    </w:p>
    <w:p>
      <w:pPr>
        <w:pStyle w:val="CodeChangeLine"/>
        <w:tabs>
          <w:tab w:pos="567" w:val="left"/>
          <w:tab w:pos="1134" w:val="left"/>
          <w:tab w:pos="1247" w:val="left"/>
        </w:tabs>
      </w:pPr>
      <w:r>
        <w:rPr>
          <w:color w:val="BFBFBF"/>
          <w:shd w:val="clear" w:color="auto" w:fill="fafafa"/>
        </w:rPr>
        <w:t>1650</w:t>
        <w:tab/>
        <w:t>1662</w:t>
        <w:tab/>
        <w:tab/>
      </w:r>
      <w:r>
        <w:t>+---------------------------------------------------+----------------------------------------------------------------------------------+</w:t>
      </w:r>
    </w:p>
    <w:p>
      <w:pPr>
        <w:pStyle w:val="CodeChangeLine"/>
        <w:tabs>
          <w:tab w:pos="567" w:val="left"/>
          <w:tab w:pos="1134" w:val="left"/>
          <w:tab w:pos="1247" w:val="left"/>
        </w:tabs>
      </w:pPr>
      <w:r>
        <w:rPr>
          <w:color w:val="BFBFBF"/>
          <w:shd w:val="clear" w:color="auto" w:fill="fafafa"/>
        </w:rPr>
        <w:t>1651</w:t>
        <w:tab/>
        <w:t>1663</w:t>
        <w:tab/>
        <w:tab/>
      </w:r>
      <w:r/>
    </w:p>
    <w:p>
      <w:pPr>
        <w:pStyle w:val="CodeChangeLine"/>
        <w:tabs>
          <w:tab w:pos="567" w:val="left"/>
          <w:tab w:pos="1134" w:val="left"/>
          <w:tab w:pos="1247" w:val="left"/>
        </w:tabs>
      </w:pPr>
      <w:r>
        <w:rPr>
          <w:color w:val="BFBFBF"/>
          <w:shd w:val="clear" w:color="auto" w:fill="fafafa"/>
        </w:rPr>
        <w:t>1652</w:t>
        <w:tab/>
        <w:t>1664</w:t>
        <w:tab/>
        <w:tab/>
      </w:r>
      <w:r>
        <w:t>### 6.15.3 Retrieve _&amp;lt;reasoningJobInstance&gt;_</w:t>
      </w:r>
    </w:p>
    <w:p>
      <w:pPr>
        <w:pStyle w:val="CodeHeader"/>
      </w:pPr>
      <w:r>
        <w:t xml:space="preserve">@@ -1660,47 +1672,46 @@ </w:t>
      </w:r>
    </w:p>
    <w:p>
      <w:pPr>
        <w:pStyle w:val="CodeChangeLine"/>
        <w:tabs>
          <w:tab w:pos="567" w:val="left"/>
          <w:tab w:pos="1134" w:val="left"/>
          <w:tab w:pos="1247" w:val="left"/>
        </w:tabs>
      </w:pPr>
      <w:r>
        <w:rPr>
          <w:color w:val="BFBFBF"/>
          <w:shd w:val="clear" w:color="auto" w:fill="fafafa"/>
        </w:rPr>
        <w:t>1660</w:t>
        <w:tab/>
        <w:t>1672</w:t>
        <w:tab/>
        <w:tab/>
      </w:r>
      <w:r>
        <w:t>+:==================================================+:===============================================================================+</w:t>
      </w:r>
    </w:p>
    <w:p>
      <w:pPr>
        <w:pStyle w:val="CodeChangeLine"/>
        <w:tabs>
          <w:tab w:pos="567" w:val="left"/>
          <w:tab w:pos="1134" w:val="left"/>
          <w:tab w:pos="1247" w:val="left"/>
        </w:tabs>
      </w:pPr>
      <w:r>
        <w:rPr>
          <w:color w:val="BFBFBF"/>
          <w:shd w:val="clear" w:color="auto" w:fill="fafafa"/>
        </w:rPr>
        <w:t>1661</w:t>
        <w:tab/>
        <w:t>1673</w:t>
        <w:tab/>
        <w:tab/>
      </w:r>
      <w:r>
        <w:t>| Associated Reference Point                        | Mca, Mcc and Mcc'.                                                             |</w:t>
      </w:r>
    </w:p>
    <w:p>
      <w:pPr>
        <w:pStyle w:val="CodeChangeLine"/>
        <w:tabs>
          <w:tab w:pos="567" w:val="left"/>
          <w:tab w:pos="1134" w:val="left"/>
          <w:tab w:pos="1247" w:val="left"/>
        </w:tabs>
      </w:pPr>
      <w:r>
        <w:rPr>
          <w:color w:val="BFBFBF"/>
          <w:shd w:val="clear" w:color="auto" w:fill="fafafa"/>
        </w:rPr>
        <w:t>1662</w:t>
        <w:tab/>
        <w:t>1674</w:t>
        <w:tab/>
        <w:tab/>
      </w:r>
      <w:r>
        <w:t>+---------------------------------------------------+--------------------------------------------------------------------------------+</w:t>
      </w:r>
    </w:p>
    <w:p>
      <w:pPr>
        <w:pStyle w:val="CodeChangeLine"/>
        <w:tabs>
          <w:tab w:pos="567" w:val="left"/>
          <w:tab w:pos="1134" w:val="left"/>
          <w:tab w:pos="1247" w:val="left"/>
        </w:tabs>
        <w:shd w:val="clear" w:color="auto" w:fill="fbe9eb"/>
      </w:pPr>
      <w:r>
        <w:rPr>
          <w:color w:val="BFBFBF"/>
          <w:shd w:val="clear" w:color="auto" w:fill="#f9d7dc"/>
        </w:rPr>
        <w:t>1663</w:t>
        <w:tab/>
        <w:tab/>
        <w:t>-</w:t>
        <w:tab/>
      </w:r>
      <w:r>
        <w:t>| Information in Request message                    | All parameters defined in table 8.1.2-3 in [\[1\]](#_ref_1) apply.             |</w:t>
      </w:r>
    </w:p>
    <w:p>
      <w:pPr>
        <w:pStyle w:val="CodeChangeLine"/>
        <w:tabs>
          <w:tab w:pos="567" w:val="left"/>
          <w:tab w:pos="1134" w:val="left"/>
          <w:tab w:pos="1247" w:val="left"/>
        </w:tabs>
        <w:shd w:val="clear" w:color="auto" w:fill="fbe9eb"/>
      </w:pPr>
      <w:r>
        <w:rPr>
          <w:color w:val="BFBFBF"/>
          <w:shd w:val="clear" w:color="auto" w:fill="#f9d7dc"/>
        </w:rPr>
        <w:t>1664</w:t>
        <w:tab/>
        <w:tab/>
        <w:t>-</w:t>
        <w:tab/>
      </w:r>
      <w:r>
        <w:t>+---------------------------------------------------+--------------------------------------------------------------------------------+</w:t>
      </w:r>
    </w:p>
    <w:p>
      <w:pPr>
        <w:pStyle w:val="CodeChangeLine"/>
        <w:tabs>
          <w:tab w:pos="567" w:val="left"/>
          <w:tab w:pos="1134" w:val="left"/>
          <w:tab w:pos="1247" w:val="left"/>
        </w:tabs>
        <w:shd w:val="clear" w:color="auto" w:fill="fbe9eb"/>
      </w:pPr>
      <w:r>
        <w:rPr>
          <w:color w:val="BFBFBF"/>
          <w:shd w:val="clear" w:color="auto" w:fill="#f9d7dc"/>
        </w:rPr>
        <w:t>1665</w:t>
        <w:tab/>
        <w:tab/>
        <w:t>-</w:t>
        <w:tab/>
      </w:r>
      <w:r>
        <w:t>| Processing at Originator before sending Request   | According to clause 10.1.3 in oneM2M TS-0001 in [\[1\]](#_ref_1).              |</w:t>
      </w:r>
    </w:p>
    <w:p>
      <w:pPr>
        <w:pStyle w:val="CodeChangeLine"/>
        <w:tabs>
          <w:tab w:pos="567" w:val="left"/>
          <w:tab w:pos="1134" w:val="left"/>
          <w:tab w:pos="1247" w:val="left"/>
        </w:tabs>
        <w:shd w:val="clear" w:color="auto" w:fill="fbe9eb"/>
      </w:pPr>
      <w:r>
        <w:rPr>
          <w:color w:val="BFBFBF"/>
          <w:shd w:val="clear" w:color="auto" w:fill="#f9d7dc"/>
        </w:rPr>
        <w:t>1666</w:t>
        <w:tab/>
        <w:tab/>
        <w:t>-</w:t>
        <w:tab/>
      </w:r>
      <w:r>
        <w:t>+---------------------------------------------------+--------------------------------------------------------------------------------+</w:t>
      </w:r>
    </w:p>
    <w:p>
      <w:pPr>
        <w:pStyle w:val="CodeChangeLine"/>
        <w:tabs>
          <w:tab w:pos="567" w:val="left"/>
          <w:tab w:pos="1134" w:val="left"/>
          <w:tab w:pos="1247" w:val="left"/>
        </w:tabs>
        <w:shd w:val="clear" w:color="auto" w:fill="fbe9eb"/>
      </w:pPr>
      <w:r>
        <w:rPr>
          <w:color w:val="BFBFBF"/>
          <w:shd w:val="clear" w:color="auto" w:fill="#f9d7dc"/>
        </w:rPr>
        <w:t>1667</w:t>
        <w:tab/>
        <w:tab/>
        <w:t>-</w:t>
        <w:tab/>
      </w:r>
      <w:r>
        <w:t>| Processing at Receiver                            | According to clause 10.1.3 in oneM2M TS-0001 in [\[1\]](#_ref_1).              |</w:t>
      </w:r>
    </w:p>
    <w:p>
      <w:pPr>
        <w:pStyle w:val="CodeChangeLine"/>
        <w:tabs>
          <w:tab w:pos="567" w:val="left"/>
          <w:tab w:pos="1134" w:val="left"/>
          <w:tab w:pos="1247" w:val="left"/>
        </w:tabs>
        <w:shd w:val="clear" w:color="auto" w:fill="fbe9eb"/>
      </w:pPr>
      <w:r>
        <w:rPr>
          <w:color w:val="BFBFBF"/>
          <w:shd w:val="clear" w:color="auto" w:fill="#f9d7dc"/>
        </w:rPr>
        <w:t>1668</w:t>
        <w:tab/>
        <w:tab/>
        <w:t>-</w:t>
        <w:tab/>
      </w:r>
      <w:r>
        <w:t>+---------------------------------------------------+--------------------------------------------------------------------------------+</w:t>
      </w:r>
    </w:p>
    <w:p>
      <w:pPr>
        <w:pStyle w:val="CodeChangeLine"/>
        <w:tabs>
          <w:tab w:pos="567" w:val="left"/>
          <w:tab w:pos="1134" w:val="left"/>
          <w:tab w:pos="1247" w:val="left"/>
        </w:tabs>
        <w:shd w:val="clear" w:color="auto" w:fill="fbe9eb"/>
      </w:pPr>
      <w:r>
        <w:rPr>
          <w:color w:val="BFBFBF"/>
          <w:shd w:val="clear" w:color="auto" w:fill="#f9d7dc"/>
        </w:rPr>
        <w:t>1669</w:t>
        <w:tab/>
        <w:tab/>
        <w:t>-</w:t>
        <w:tab/>
      </w:r>
      <w:r>
        <w:t>| Information in Response message                   | All parameters defined in table 8.1.3-1 in [\[i.3\]](#_ref_i.3) apply with the |</w:t>
      </w:r>
    </w:p>
    <w:p>
      <w:pPr>
        <w:pStyle w:val="CodeChangeLine"/>
        <w:tabs>
          <w:tab w:pos="567" w:val="left"/>
          <w:tab w:pos="1134" w:val="left"/>
          <w:tab w:pos="1247" w:val="left"/>
        </w:tabs>
        <w:shd w:val="clear" w:color="auto" w:fill="fbe9eb"/>
      </w:pPr>
      <w:r>
        <w:rPr>
          <w:color w:val="BFBFBF"/>
          <w:shd w:val="clear" w:color="auto" w:fill="#f9d7dc"/>
        </w:rPr>
        <w:t>1670</w:t>
        <w:tab/>
        <w:tab/>
        <w:t>-</w:t>
        <w:tab/>
      </w:r>
      <w:r>
        <w:t>|                                                   | specific details for:\                                                         |</w:t>
      </w:r>
    </w:p>
    <w:p>
      <w:pPr>
        <w:pStyle w:val="CodeChangeLine"/>
        <w:tabs>
          <w:tab w:pos="567" w:val="left"/>
          <w:tab w:pos="1134" w:val="left"/>
          <w:tab w:pos="1247" w:val="left"/>
        </w:tabs>
        <w:shd w:val="clear" w:color="auto" w:fill="fbe9eb"/>
      </w:pPr>
      <w:r>
        <w:rPr>
          <w:color w:val="BFBFBF"/>
          <w:shd w:val="clear" w:color="auto" w:fill="#f9d7dc"/>
        </w:rPr>
        <w:t>1671</w:t>
        <w:tab/>
        <w:tab/>
        <w:t>-</w:t>
        <w:tab/>
      </w:r>
      <w:r>
        <w:t>|                                                   | **_Content_:** Attributes of the _&amp;lt;reasoningJobInstance&gt;_ resource.         |</w:t>
      </w:r>
    </w:p>
    <w:p>
      <w:pPr>
        <w:pStyle w:val="CodeChangeLine"/>
        <w:tabs>
          <w:tab w:pos="567" w:val="left"/>
          <w:tab w:pos="1134" w:val="left"/>
          <w:tab w:pos="1247" w:val="left"/>
        </w:tabs>
        <w:shd w:val="clear" w:color="auto" w:fill="fbe9eb"/>
      </w:pPr>
      <w:r>
        <w:rPr>
          <w:color w:val="BFBFBF"/>
          <w:shd w:val="clear" w:color="auto" w:fill="#f9d7dc"/>
        </w:rPr>
        <w:t>1672</w:t>
        <w:tab/>
        <w:tab/>
        <w:t>-</w:t>
        <w:tab/>
      </w:r>
      <w:r>
        <w:t>+---------------------------------------------------+--------------------------------------------------------------------------------+</w:t>
      </w:r>
    </w:p>
    <w:p>
      <w:pPr>
        <w:pStyle w:val="CodeChangeLine"/>
        <w:tabs>
          <w:tab w:pos="567" w:val="left"/>
          <w:tab w:pos="1134" w:val="left"/>
          <w:tab w:pos="1247" w:val="left"/>
        </w:tabs>
        <w:shd w:val="clear" w:color="auto" w:fill="fbe9eb"/>
      </w:pPr>
      <w:r>
        <w:rPr>
          <w:color w:val="BFBFBF"/>
          <w:shd w:val="clear" w:color="auto" w:fill="#f9d7dc"/>
        </w:rPr>
        <w:t>1673</w:t>
        <w:tab/>
        <w:tab/>
        <w:t>-</w:t>
        <w:tab/>
      </w:r>
      <w:r>
        <w:t>| Processing at Originator after receiving Response | According to clause 10.1.3 in oneM2M TS-0001 in [\[1\]](#_ref_1).              |</w:t>
      </w:r>
    </w:p>
    <w:p>
      <w:pPr>
        <w:pStyle w:val="CodeChangeLine"/>
        <w:tabs>
          <w:tab w:pos="567" w:val="left"/>
          <w:tab w:pos="1134" w:val="left"/>
          <w:tab w:pos="1247" w:val="left"/>
        </w:tabs>
        <w:shd w:val="clear" w:color="auto" w:fill="fbe9eb"/>
      </w:pPr>
      <w:r>
        <w:rPr>
          <w:color w:val="BFBFBF"/>
          <w:shd w:val="clear" w:color="auto" w:fill="#f9d7dc"/>
        </w:rPr>
        <w:t>1674</w:t>
        <w:tab/>
        <w:tab/>
        <w:t>-</w:t>
        <w:tab/>
      </w:r>
      <w:r>
        <w:t>+---------------------------------------------------+--------------------------------------------------------------------------------+</w:t>
      </w:r>
    </w:p>
    <w:p>
      <w:pPr>
        <w:pStyle w:val="CodeChangeLine"/>
        <w:tabs>
          <w:tab w:pos="567" w:val="left"/>
          <w:tab w:pos="1134" w:val="left"/>
          <w:tab w:pos="1247" w:val="left"/>
        </w:tabs>
        <w:shd w:val="clear" w:color="auto" w:fill="fbe9eb"/>
      </w:pPr>
      <w:r>
        <w:rPr>
          <w:color w:val="BFBFBF"/>
          <w:shd w:val="clear" w:color="auto" w:fill="#f9d7dc"/>
        </w:rPr>
        <w:t>1675</w:t>
        <w:tab/>
        <w:tab/>
        <w:t>-</w:t>
        <w:tab/>
      </w:r>
      <w:r>
        <w:t>| Exceptions                                        | According to clause 10.1.3 in oneM2M TS-0001 in [\[1\]](#_ref_1).              |</w:t>
      </w:r>
    </w:p>
    <w:p>
      <w:pPr>
        <w:pStyle w:val="CodeChangeLine"/>
        <w:tabs>
          <w:tab w:pos="567" w:val="left"/>
          <w:tab w:pos="1134" w:val="left"/>
          <w:tab w:pos="1247" w:val="left"/>
        </w:tabs>
        <w:shd w:val="clear" w:color="auto" w:fill="fbe9eb"/>
      </w:pPr>
      <w:r>
        <w:rPr>
          <w:color w:val="BFBFBF"/>
          <w:shd w:val="clear" w:color="auto" w:fill="#f9d7dc"/>
        </w:rPr>
        <w:t>1676</w:t>
        <w:tab/>
        <w:tab/>
        <w:t>-</w:t>
        <w:tab/>
      </w:r>
      <w:r>
        <w:t>+---------------------------------------------------+--------------------------------------------------------------------------------+</w:t>
      </w:r>
    </w:p>
    <w:p>
      <w:pPr>
        <w:pStyle w:val="CodeChangeLine"/>
        <w:tabs>
          <w:tab w:pos="567" w:val="left"/>
          <w:tab w:pos="1134" w:val="left"/>
          <w:tab w:pos="1247" w:val="left"/>
        </w:tabs>
        <w:shd w:val="clear" w:color="auto" w:fill="fbe9eb"/>
      </w:pPr>
      <w:r>
        <w:rPr>
          <w:color w:val="BFBFBF"/>
          <w:shd w:val="clear" w:color="auto" w:fill="#f9d7dc"/>
        </w:rPr>
        <w:t>1677</w:t>
        <w:tab/>
        <w:tab/>
        <w:t>-</w:t>
        <w:tab/>
      </w:r>
      <w:r/>
    </w:p>
    <w:p>
      <w:pPr>
        <w:pStyle w:val="CodeChangeLine"/>
        <w:tabs>
          <w:tab w:pos="567" w:val="left"/>
          <w:tab w:pos="1134" w:val="left"/>
          <w:tab w:pos="1247" w:val="left"/>
        </w:tabs>
        <w:shd w:val="clear" w:color="auto" w:fill="ecfdf0"/>
      </w:pPr>
      <w:r>
        <w:rPr>
          <w:color w:val="BFBFBF"/>
          <w:shd w:val="clear" w:color="auto" w:fill="#ddfbe6"/>
        </w:rPr>
        <w:tab/>
        <w:t>1675</w:t>
        <w:tab/>
        <w:t>+</w:t>
        <w:tab/>
      </w:r>
      <w:r>
        <w:t>| Information in Request message                    | All parameters defined in Table 8.1.2-3 of oneM2M TS-0001 [\[1\]](#_ref_1)     |</w:t>
      </w:r>
    </w:p>
    <w:p>
      <w:pPr>
        <w:pStyle w:val="CodeChangeLine"/>
        <w:tabs>
          <w:tab w:pos="567" w:val="left"/>
          <w:tab w:pos="1134" w:val="left"/>
          <w:tab w:pos="1247" w:val="left"/>
        </w:tabs>
        <w:shd w:val="clear" w:color="auto" w:fill="ecfdf0"/>
      </w:pPr>
      <w:r>
        <w:rPr>
          <w:color w:val="BFBFBF"/>
          <w:shd w:val="clear" w:color="auto" w:fill="#ddfbe6"/>
        </w:rPr>
        <w:tab/>
        <w:t>1676</w:t>
        <w:tab/>
        <w:t>+</w:t>
        <w:tab/>
      </w:r>
      <w:r>
        <w:t>|                                                   | apply.                                                                         |</w:t>
      </w:r>
    </w:p>
    <w:p>
      <w:pPr>
        <w:pStyle w:val="CodeChangeLine"/>
        <w:tabs>
          <w:tab w:pos="567" w:val="left"/>
          <w:tab w:pos="1134" w:val="left"/>
          <w:tab w:pos="1247" w:val="left"/>
        </w:tabs>
        <w:shd w:val="clear" w:color="auto" w:fill="ecfdf0"/>
      </w:pPr>
      <w:r>
        <w:rPr>
          <w:color w:val="BFBFBF"/>
          <w:shd w:val="clear" w:color="auto" w:fill="#ddfbe6"/>
        </w:rPr>
        <w:tab/>
        <w:t>1677</w:t>
        <w:tab/>
        <w:t>+</w:t>
        <w:tab/>
      </w:r>
      <w:r>
        <w:t>+---------------------------------------------------+--------------------------------------------------------------------------------+</w:t>
      </w:r>
    </w:p>
    <w:p>
      <w:pPr>
        <w:pStyle w:val="CodeChangeLine"/>
        <w:tabs>
          <w:tab w:pos="567" w:val="left"/>
          <w:tab w:pos="1134" w:val="left"/>
          <w:tab w:pos="1247" w:val="left"/>
        </w:tabs>
        <w:shd w:val="clear" w:color="auto" w:fill="ecfdf0"/>
      </w:pPr>
      <w:r>
        <w:rPr>
          <w:color w:val="BFBFBF"/>
          <w:shd w:val="clear" w:color="auto" w:fill="#ddfbe6"/>
        </w:rPr>
        <w:tab/>
        <w:t>1678</w:t>
        <w:tab/>
        <w:t>+</w:t>
        <w:tab/>
      </w:r>
      <w:r>
        <w:t>| Processing at Originator before sending Request   | According to clause 10.1.3 in oneM2M TS-0001 [\[1\]](#_ref_1).                 |</w:t>
      </w:r>
    </w:p>
    <w:p>
      <w:pPr>
        <w:pStyle w:val="CodeChangeLine"/>
        <w:tabs>
          <w:tab w:pos="567" w:val="left"/>
          <w:tab w:pos="1134" w:val="left"/>
          <w:tab w:pos="1247" w:val="left"/>
        </w:tabs>
        <w:shd w:val="clear" w:color="auto" w:fill="ecfdf0"/>
      </w:pPr>
      <w:r>
        <w:rPr>
          <w:color w:val="BFBFBF"/>
          <w:shd w:val="clear" w:color="auto" w:fill="#ddfbe6"/>
        </w:rPr>
        <w:tab/>
        <w:t>1679</w:t>
        <w:tab/>
        <w:t>+</w:t>
        <w:tab/>
      </w:r>
      <w:r>
        <w:t>+---------------------------------------------------+--------------------------------------------------------------------------------+</w:t>
      </w:r>
    </w:p>
    <w:p>
      <w:pPr>
        <w:pStyle w:val="CodeChangeLine"/>
        <w:tabs>
          <w:tab w:pos="567" w:val="left"/>
          <w:tab w:pos="1134" w:val="left"/>
          <w:tab w:pos="1247" w:val="left"/>
        </w:tabs>
        <w:shd w:val="clear" w:color="auto" w:fill="ecfdf0"/>
      </w:pPr>
      <w:r>
        <w:rPr>
          <w:color w:val="BFBFBF"/>
          <w:shd w:val="clear" w:color="auto" w:fill="#ddfbe6"/>
        </w:rPr>
        <w:tab/>
        <w:t>1680</w:t>
        <w:tab/>
        <w:t>+</w:t>
        <w:tab/>
      </w:r>
      <w:r>
        <w:t>| Processing at Receiver                            | According to clause 10.1.3 in oneM2M TS-0001 [\[1\]](#_ref_1).                 |</w:t>
      </w:r>
    </w:p>
    <w:p>
      <w:pPr>
        <w:pStyle w:val="CodeChangeLine"/>
        <w:tabs>
          <w:tab w:pos="567" w:val="left"/>
          <w:tab w:pos="1134" w:val="left"/>
          <w:tab w:pos="1247" w:val="left"/>
        </w:tabs>
        <w:shd w:val="clear" w:color="auto" w:fill="ecfdf0"/>
      </w:pPr>
      <w:r>
        <w:rPr>
          <w:color w:val="BFBFBF"/>
          <w:shd w:val="clear" w:color="auto" w:fill="#ddfbe6"/>
        </w:rPr>
        <w:tab/>
        <w:t>1681</w:t>
        <w:tab/>
        <w:t>+</w:t>
        <w:tab/>
      </w:r>
      <w:r>
        <w:t>+---------------------------------------------------+--------------------------------------------------------------------------------+</w:t>
      </w:r>
    </w:p>
    <w:p>
      <w:pPr>
        <w:pStyle w:val="CodeChangeLine"/>
        <w:tabs>
          <w:tab w:pos="567" w:val="left"/>
          <w:tab w:pos="1134" w:val="left"/>
          <w:tab w:pos="1247" w:val="left"/>
        </w:tabs>
        <w:shd w:val="clear" w:color="auto" w:fill="ecfdf0"/>
      </w:pPr>
      <w:r>
        <w:rPr>
          <w:color w:val="BFBFBF"/>
          <w:shd w:val="clear" w:color="auto" w:fill="#ddfbe6"/>
        </w:rPr>
        <w:tab/>
        <w:t>1682</w:t>
        <w:tab/>
        <w:t>+</w:t>
        <w:tab/>
      </w:r>
      <w:r>
        <w:t>| Information in Response message                   | All parameters defined in Table 8.1.3-1 of oneM2M TR-0033 [\[i.3\]](#_ref_i.3) |</w:t>
      </w:r>
    </w:p>
    <w:p>
      <w:pPr>
        <w:pStyle w:val="CodeChangeLine"/>
        <w:tabs>
          <w:tab w:pos="567" w:val="left"/>
          <w:tab w:pos="1134" w:val="left"/>
          <w:tab w:pos="1247" w:val="left"/>
        </w:tabs>
        <w:shd w:val="clear" w:color="auto" w:fill="ecfdf0"/>
      </w:pPr>
      <w:r>
        <w:rPr>
          <w:color w:val="BFBFBF"/>
          <w:shd w:val="clear" w:color="auto" w:fill="#ddfbe6"/>
        </w:rPr>
        <w:tab/>
        <w:t>1683</w:t>
        <w:tab/>
        <w:t>+</w:t>
        <w:tab/>
      </w:r>
      <w:r>
        <w:t>|                                                   | apply with the specific details for:\                                          |</w:t>
      </w:r>
    </w:p>
    <w:p>
      <w:pPr>
        <w:pStyle w:val="CodeChangeLine"/>
        <w:tabs>
          <w:tab w:pos="567" w:val="left"/>
          <w:tab w:pos="1134" w:val="left"/>
          <w:tab w:pos="1247" w:val="left"/>
        </w:tabs>
        <w:shd w:val="clear" w:color="auto" w:fill="ecfdf0"/>
      </w:pPr>
      <w:r>
        <w:rPr>
          <w:color w:val="BFBFBF"/>
          <w:shd w:val="clear" w:color="auto" w:fill="#ddfbe6"/>
        </w:rPr>
        <w:tab/>
        <w:t>1684</w:t>
        <w:tab/>
        <w:t>+</w:t>
        <w:tab/>
      </w:r>
      <w:r>
        <w:t>|                                                   | **Content:** Attributes of the _&amp;lt;reasoningJobInstance&gt;_ resource.           |</w:t>
      </w:r>
    </w:p>
    <w:p>
      <w:pPr>
        <w:pStyle w:val="CodeChangeLine"/>
        <w:tabs>
          <w:tab w:pos="567" w:val="left"/>
          <w:tab w:pos="1134" w:val="left"/>
          <w:tab w:pos="1247" w:val="left"/>
        </w:tabs>
        <w:shd w:val="clear" w:color="auto" w:fill="ecfdf0"/>
      </w:pPr>
      <w:r>
        <w:rPr>
          <w:color w:val="BFBFBF"/>
          <w:shd w:val="clear" w:color="auto" w:fill="#ddfbe6"/>
        </w:rPr>
        <w:tab/>
        <w:t>1685</w:t>
        <w:tab/>
        <w:t>+</w:t>
        <w:tab/>
      </w:r>
      <w:r>
        <w:t>+---------------------------------------------------+--------------------------------------------------------------------------------+</w:t>
      </w:r>
    </w:p>
    <w:p>
      <w:pPr>
        <w:pStyle w:val="CodeChangeLine"/>
        <w:tabs>
          <w:tab w:pos="567" w:val="left"/>
          <w:tab w:pos="1134" w:val="left"/>
          <w:tab w:pos="1247" w:val="left"/>
        </w:tabs>
        <w:shd w:val="clear" w:color="auto" w:fill="ecfdf0"/>
      </w:pPr>
      <w:r>
        <w:rPr>
          <w:color w:val="BFBFBF"/>
          <w:shd w:val="clear" w:color="auto" w:fill="#ddfbe6"/>
        </w:rPr>
        <w:tab/>
        <w:t>1686</w:t>
        <w:tab/>
        <w:t>+</w:t>
        <w:tab/>
      </w:r>
      <w:r>
        <w:t>| Processing at Originator after receiving Response | According to clause 10.1.3 in oneM2M TS-0001 [\[1\]](#_ref_1).                 |</w:t>
      </w:r>
    </w:p>
    <w:p>
      <w:pPr>
        <w:pStyle w:val="CodeChangeLine"/>
        <w:tabs>
          <w:tab w:pos="567" w:val="left"/>
          <w:tab w:pos="1134" w:val="left"/>
          <w:tab w:pos="1247" w:val="left"/>
        </w:tabs>
        <w:shd w:val="clear" w:color="auto" w:fill="ecfdf0"/>
      </w:pPr>
      <w:r>
        <w:rPr>
          <w:color w:val="BFBFBF"/>
          <w:shd w:val="clear" w:color="auto" w:fill="#ddfbe6"/>
        </w:rPr>
        <w:tab/>
        <w:t>1687</w:t>
        <w:tab/>
        <w:t>+</w:t>
        <w:tab/>
      </w:r>
      <w:r>
        <w:t>+---------------------------------------------------+--------------------------------------------------------------------------------+</w:t>
      </w:r>
    </w:p>
    <w:p>
      <w:pPr>
        <w:pStyle w:val="CodeChangeLine"/>
        <w:tabs>
          <w:tab w:pos="567" w:val="left"/>
          <w:tab w:pos="1134" w:val="left"/>
          <w:tab w:pos="1247" w:val="left"/>
        </w:tabs>
        <w:shd w:val="clear" w:color="auto" w:fill="ecfdf0"/>
      </w:pPr>
      <w:r>
        <w:rPr>
          <w:color w:val="BFBFBF"/>
          <w:shd w:val="clear" w:color="auto" w:fill="#ddfbe6"/>
        </w:rPr>
        <w:tab/>
        <w:t>1688</w:t>
        <w:tab/>
        <w:t>+</w:t>
        <w:tab/>
      </w:r>
      <w:r>
        <w:t>| Exceptions                                        | According to clause 10.1.3 in oneM2M TS-0001 [\[1\]](#_ref_1).                 |</w:t>
      </w:r>
    </w:p>
    <w:p>
      <w:pPr>
        <w:pStyle w:val="CodeChangeLine"/>
        <w:tabs>
          <w:tab w:pos="567" w:val="left"/>
          <w:tab w:pos="1134" w:val="left"/>
          <w:tab w:pos="1247" w:val="left"/>
        </w:tabs>
        <w:shd w:val="clear" w:color="auto" w:fill="ecfdf0"/>
      </w:pPr>
      <w:r>
        <w:rPr>
          <w:color w:val="BFBFBF"/>
          <w:shd w:val="clear" w:color="auto" w:fill="#ddfbe6"/>
        </w:rPr>
        <w:tab/>
        <w:t>1689</w:t>
        <w:tab/>
        <w:t>+</w:t>
        <w:tab/>
      </w:r>
      <w:r>
        <w:t>+---------------------------------------------------+--------------------------------------------------------------------------------+</w:t>
      </w:r>
    </w:p>
    <w:p>
      <w:pPr>
        <w:pStyle w:val="CodeChangeLine"/>
        <w:tabs>
          <w:tab w:pos="567" w:val="left"/>
          <w:tab w:pos="1134" w:val="left"/>
          <w:tab w:pos="1247" w:val="left"/>
        </w:tabs>
      </w:pPr>
      <w:r>
        <w:rPr>
          <w:color w:val="BFBFBF"/>
          <w:shd w:val="clear" w:color="auto" w:fill="fafafa"/>
        </w:rPr>
        <w:t>1678</w:t>
        <w:tab/>
        <w:t>1690</w:t>
        <w:tab/>
        <w:tab/>
      </w:r>
      <w:r/>
    </w:p>
    <w:p>
      <w:pPr>
        <w:pStyle w:val="CodeChangeLine"/>
        <w:tabs>
          <w:tab w:pos="567" w:val="left"/>
          <w:tab w:pos="1134" w:val="left"/>
          <w:tab w:pos="1247" w:val="left"/>
        </w:tabs>
      </w:pPr>
      <w:r>
        <w:rPr>
          <w:color w:val="BFBFBF"/>
          <w:shd w:val="clear" w:color="auto" w:fill="fafafa"/>
        </w:rPr>
        <w:t>1679</w:t>
        <w:tab/>
        <w:t>1691</w:t>
        <w:tab/>
        <w:tab/>
      </w:r>
      <w:r>
        <w:t>### 6.15.4 Update _&amp;lt;reasoningJobInstance&gt;_</w:t>
      </w:r>
    </w:p>
    <w:p>
      <w:pPr>
        <w:pStyle w:val="CodeChangeLine"/>
        <w:tabs>
          <w:tab w:pos="567" w:val="left"/>
          <w:tab w:pos="1134" w:val="left"/>
          <w:tab w:pos="1247" w:val="left"/>
        </w:tabs>
      </w:pPr>
      <w:r>
        <w:rPr>
          <w:color w:val="BFBFBF"/>
          <w:shd w:val="clear" w:color="auto" w:fill="fafafa"/>
        </w:rPr>
        <w:t>1680</w:t>
        <w:tab/>
        <w:t>1692</w:t>
        <w:tab/>
        <w:tab/>
      </w:r>
      <w:r/>
    </w:p>
    <w:p>
      <w:pPr>
        <w:pStyle w:val="CodeChangeLine"/>
        <w:tabs>
          <w:tab w:pos="567" w:val="left"/>
          <w:tab w:pos="1134" w:val="left"/>
          <w:tab w:pos="1247" w:val="left"/>
        </w:tabs>
      </w:pPr>
      <w:r>
        <w:rPr>
          <w:color w:val="BFBFBF"/>
          <w:shd w:val="clear" w:color="auto" w:fill="fafafa"/>
        </w:rPr>
        <w:t>1681</w:t>
        <w:tab/>
        <w:t>1693</w:t>
        <w:tab/>
        <w:tab/>
      </w:r>
      <w:r>
        <w:t>This procedure is used for updating the attributes of a _&amp;lt;reasoningJobInstance&gt;_ resource as described in Table 6.15.4-1.</w:t>
      </w:r>
    </w:p>
    <w:p>
      <w:pPr>
        <w:pStyle w:val="CodeChangeLine"/>
        <w:tabs>
          <w:tab w:pos="567" w:val="left"/>
          <w:tab w:pos="1134" w:val="left"/>
          <w:tab w:pos="1247" w:val="left"/>
        </w:tabs>
      </w:pPr>
      <w:r>
        <w:rPr>
          <w:color w:val="BFBFBF"/>
          <w:shd w:val="clear" w:color="auto" w:fill="fafafa"/>
        </w:rPr>
        <w:t>1682</w:t>
        <w:tab/>
        <w:t>1694</w:t>
        <w:tab/>
        <w:tab/>
      </w:r>
      <w:r/>
    </w:p>
    <w:p>
      <w:pPr>
        <w:pStyle w:val="CodeChangeLine"/>
        <w:tabs>
          <w:tab w:pos="567" w:val="left"/>
          <w:tab w:pos="1134" w:val="left"/>
          <w:tab w:pos="1247" w:val="left"/>
        </w:tabs>
      </w:pPr>
      <w:r>
        <w:rPr>
          <w:color w:val="BFBFBF"/>
          <w:shd w:val="clear" w:color="auto" w:fill="fafafa"/>
        </w:rPr>
        <w:t>1683</w:t>
        <w:tab/>
        <w:t>1695</w:t>
        <w:tab/>
        <w:tab/>
      </w:r>
      <w:r>
        <w:t>**Table 6.15.4-1: _&amp;lt;reasoningJobInstance&gt;_ UPDATE**&lt;a name="table_6.15.4-1"&gt;&lt;/a&gt;</w:t>
      </w:r>
    </w:p>
    <w:p>
      <w:pPr>
        <w:pStyle w:val="CodeChangeLine"/>
        <w:tabs>
          <w:tab w:pos="567" w:val="left"/>
          <w:tab w:pos="1134" w:val="left"/>
          <w:tab w:pos="1247" w:val="left"/>
        </w:tabs>
        <w:shd w:val="clear" w:color="auto" w:fill="fbe9eb"/>
      </w:pPr>
      <w:r>
        <w:rPr>
          <w:color w:val="BFBFBF"/>
          <w:shd w:val="clear" w:color="auto" w:fill="#f9d7dc"/>
        </w:rPr>
        <w:t>1684</w:t>
        <w:tab/>
        <w:tab/>
        <w:t>-</w:t>
        <w:tab/>
      </w:r>
      <w:r/>
    </w:p>
    <w:p>
      <w:pPr>
        <w:pStyle w:val="CodeChangeLine"/>
        <w:tabs>
          <w:tab w:pos="567" w:val="left"/>
          <w:tab w:pos="1134" w:val="left"/>
          <w:tab w:pos="1247" w:val="left"/>
        </w:tabs>
      </w:pPr>
      <w:r>
        <w:rPr>
          <w:color w:val="BFBFBF"/>
          <w:shd w:val="clear" w:color="auto" w:fill="fafafa"/>
        </w:rPr>
        <w:t>1685</w:t>
        <w:tab/>
        <w:t>1696</w:t>
        <w:tab/>
        <w:tab/>
      </w:r>
      <w:r/>
    </w:p>
    <w:p>
      <w:pPr>
        <w:pStyle w:val="CodeChangeLine"/>
        <w:tabs>
          <w:tab w:pos="567" w:val="left"/>
          <w:tab w:pos="1134" w:val="left"/>
          <w:tab w:pos="1247" w:val="left"/>
        </w:tabs>
      </w:pPr>
      <w:r>
        <w:rPr>
          <w:color w:val="BFBFBF"/>
          <w:shd w:val="clear" w:color="auto" w:fill="fafafa"/>
        </w:rPr>
        <w:t>1686</w:t>
        <w:tab/>
        <w:t>1697</w:t>
        <w:tab/>
        <w:tab/>
      </w:r>
      <w:r>
        <w:t>+----------------------------------------------------------------------------------------------------------------------------------+</w:t>
      </w:r>
    </w:p>
    <w:p>
      <w:pPr>
        <w:pStyle w:val="CodeChangeLine"/>
        <w:tabs>
          <w:tab w:pos="567" w:val="left"/>
          <w:tab w:pos="1134" w:val="left"/>
          <w:tab w:pos="1247" w:val="left"/>
        </w:tabs>
      </w:pPr>
      <w:r>
        <w:rPr>
          <w:color w:val="BFBFBF"/>
          <w:shd w:val="clear" w:color="auto" w:fill="fafafa"/>
        </w:rPr>
        <w:t>1687</w:t>
        <w:tab/>
        <w:t>1698</w:t>
        <w:tab/>
        <w:tab/>
      </w:r>
      <w:r>
        <w:t>| _&amp;lt;reasoningJobInstance&gt;_ UPDATE                                                                                               |</w:t>
      </w:r>
    </w:p>
    <w:p>
      <w:pPr>
        <w:pStyle w:val="CodeChangeLine"/>
        <w:tabs>
          <w:tab w:pos="567" w:val="left"/>
          <w:tab w:pos="1134" w:val="left"/>
          <w:tab w:pos="1247" w:val="left"/>
        </w:tabs>
      </w:pPr>
      <w:r>
        <w:rPr>
          <w:color w:val="BFBFBF"/>
          <w:shd w:val="clear" w:color="auto" w:fill="fafafa"/>
        </w:rPr>
        <w:t>1688</w:t>
        <w:tab/>
        <w:t>1699</w:t>
        <w:tab/>
        <w:tab/>
      </w:r>
      <w:r>
        <w:t>+:==================================================+:=============================================================================+</w:t>
      </w:r>
    </w:p>
    <w:p>
      <w:pPr>
        <w:pStyle w:val="CodeChangeLine"/>
        <w:tabs>
          <w:tab w:pos="567" w:val="left"/>
          <w:tab w:pos="1134" w:val="left"/>
          <w:tab w:pos="1247" w:val="left"/>
        </w:tabs>
      </w:pPr>
      <w:r>
        <w:rPr>
          <w:color w:val="BFBFBF"/>
          <w:shd w:val="clear" w:color="auto" w:fill="fafafa"/>
        </w:rPr>
        <w:t>1689</w:t>
        <w:tab/>
        <w:t>1700</w:t>
        <w:tab/>
        <w:tab/>
      </w:r>
      <w:r>
        <w:t>| Associated Reference Point                        | Mca, Mcc and Mcc'                                                            |</w:t>
      </w:r>
    </w:p>
    <w:p>
      <w:pPr>
        <w:pStyle w:val="CodeChangeLine"/>
        <w:tabs>
          <w:tab w:pos="567" w:val="left"/>
          <w:tab w:pos="1134" w:val="left"/>
          <w:tab w:pos="1247" w:val="left"/>
        </w:tabs>
      </w:pPr>
      <w:r>
        <w:rPr>
          <w:color w:val="BFBFBF"/>
          <w:shd w:val="clear" w:color="auto" w:fill="fafafa"/>
        </w:rPr>
        <w:t>1690</w:t>
        <w:tab/>
        <w:t>1701</w:t>
        <w:tab/>
        <w:tab/>
      </w:r>
      <w:r>
        <w:t>+---------------------------------------------------+------------------------------------------------------------------------------+</w:t>
      </w:r>
    </w:p>
    <w:p>
      <w:pPr>
        <w:pStyle w:val="CodeChangeLine"/>
        <w:tabs>
          <w:tab w:pos="567" w:val="left"/>
          <w:tab w:pos="1134" w:val="left"/>
          <w:tab w:pos="1247" w:val="left"/>
        </w:tabs>
        <w:shd w:val="clear" w:color="auto" w:fill="fbe9eb"/>
      </w:pPr>
      <w:r>
        <w:rPr>
          <w:color w:val="BFBFBF"/>
          <w:shd w:val="clear" w:color="auto" w:fill="#f9d7dc"/>
        </w:rPr>
        <w:t>1691</w:t>
        <w:tab/>
        <w:tab/>
        <w:t>-</w:t>
        <w:tab/>
      </w:r>
      <w:r>
        <w:t>| Information in Request message\                   | All parameters defined in table 8.1.2-3 in [\[1\]](#_ref_1) apply with the   |</w:t>
      </w:r>
    </w:p>
    <w:p>
      <w:pPr>
        <w:pStyle w:val="CodeChangeLine"/>
        <w:tabs>
          <w:tab w:pos="567" w:val="left"/>
          <w:tab w:pos="1134" w:val="left"/>
          <w:tab w:pos="1247" w:val="left"/>
        </w:tabs>
        <w:shd w:val="clear" w:color="auto" w:fill="fbe9eb"/>
      </w:pPr>
      <w:r>
        <w:rPr>
          <w:color w:val="BFBFBF"/>
          <w:shd w:val="clear" w:color="auto" w:fill="#f9d7dc"/>
        </w:rPr>
        <w:t>1692</w:t>
        <w:tab/>
        <w:tab/>
        <w:t>-</w:t>
        <w:tab/>
      </w:r>
      <w:r>
        <w:t>|                                                   | specific details for:\                                                       |</w:t>
      </w:r>
    </w:p>
    <w:p>
      <w:pPr>
        <w:pStyle w:val="CodeChangeLine"/>
        <w:tabs>
          <w:tab w:pos="567" w:val="left"/>
          <w:tab w:pos="1134" w:val="left"/>
          <w:tab w:pos="1247" w:val="left"/>
        </w:tabs>
        <w:shd w:val="clear" w:color="auto" w:fill="fbe9eb"/>
      </w:pPr>
      <w:r>
        <w:rPr>
          <w:color w:val="BFBFBF"/>
          <w:shd w:val="clear" w:color="auto" w:fill="#f9d7dc"/>
        </w:rPr>
        <w:t>1693</w:t>
        <w:tab/>
        <w:tab/>
        <w:t>-</w:t>
        <w:tab/>
      </w:r>
      <w:r>
        <w:t>|                                                   | **_Content_** : Attributes of the _&amp;lt;reasoningJobInstance&gt;_ to be updated. |</w:t>
      </w:r>
    </w:p>
    <w:p>
      <w:pPr>
        <w:pStyle w:val="CodeChangeLine"/>
        <w:tabs>
          <w:tab w:pos="567" w:val="left"/>
          <w:tab w:pos="1134" w:val="left"/>
          <w:tab w:pos="1247" w:val="left"/>
        </w:tabs>
        <w:shd w:val="clear" w:color="auto" w:fill="ecfdf0"/>
      </w:pPr>
      <w:r>
        <w:rPr>
          <w:color w:val="BFBFBF"/>
          <w:shd w:val="clear" w:color="auto" w:fill="#ddfbe6"/>
        </w:rPr>
        <w:tab/>
        <w:t>1702</w:t>
        <w:tab/>
        <w:t>+</w:t>
        <w:tab/>
      </w:r>
      <w:r>
        <w:t>| Information in Request message\                   | All parameters defined in Table 8.1.2-3 of oneM2M TS-0001 [\[1\]](#_ref_1)   |</w:t>
      </w:r>
    </w:p>
    <w:p>
      <w:pPr>
        <w:pStyle w:val="CodeChangeLine"/>
        <w:tabs>
          <w:tab w:pos="567" w:val="left"/>
          <w:tab w:pos="1134" w:val="left"/>
          <w:tab w:pos="1247" w:val="left"/>
        </w:tabs>
        <w:shd w:val="clear" w:color="auto" w:fill="ecfdf0"/>
      </w:pPr>
      <w:r>
        <w:rPr>
          <w:color w:val="BFBFBF"/>
          <w:shd w:val="clear" w:color="auto" w:fill="#ddfbe6"/>
        </w:rPr>
        <w:tab/>
        <w:t>1703</w:t>
        <w:tab/>
        <w:t>+</w:t>
        <w:tab/>
      </w:r>
      <w:r>
        <w:t>|                                                   | apply with the specific details for:\                                        |</w:t>
      </w:r>
    </w:p>
    <w:p>
      <w:pPr>
        <w:pStyle w:val="CodeChangeLine"/>
        <w:tabs>
          <w:tab w:pos="567" w:val="left"/>
          <w:tab w:pos="1134" w:val="left"/>
          <w:tab w:pos="1247" w:val="left"/>
        </w:tabs>
        <w:shd w:val="clear" w:color="auto" w:fill="ecfdf0"/>
      </w:pPr>
      <w:r>
        <w:rPr>
          <w:color w:val="BFBFBF"/>
          <w:shd w:val="clear" w:color="auto" w:fill="#ddfbe6"/>
        </w:rPr>
        <w:tab/>
        <w:t>1704</w:t>
        <w:tab/>
        <w:t>+</w:t>
        <w:tab/>
      </w:r>
      <w:r>
        <w:t>|                                                   | **Content:** Attributes of the _&amp;lt;reasoningJobInstance&gt;_ to be updated.    |</w:t>
      </w:r>
    </w:p>
    <w:p>
      <w:pPr>
        <w:pStyle w:val="CodeChangeLine"/>
        <w:tabs>
          <w:tab w:pos="567" w:val="left"/>
          <w:tab w:pos="1134" w:val="left"/>
          <w:tab w:pos="1247" w:val="left"/>
        </w:tabs>
      </w:pPr>
      <w:r>
        <w:rPr>
          <w:color w:val="BFBFBF"/>
          <w:shd w:val="clear" w:color="auto" w:fill="fafafa"/>
        </w:rPr>
        <w:t>1694</w:t>
        <w:tab/>
        <w:t>1705</w:t>
        <w:tab/>
        <w:tab/>
      </w:r>
      <w:r>
        <w:t>+---------------------------------------------------+------------------------------------------------------------------------------+</w:t>
      </w:r>
    </w:p>
    <w:p>
      <w:pPr>
        <w:pStyle w:val="CodeChangeLine"/>
        <w:tabs>
          <w:tab w:pos="567" w:val="left"/>
          <w:tab w:pos="1134" w:val="left"/>
          <w:tab w:pos="1247" w:val="left"/>
        </w:tabs>
        <w:shd w:val="clear" w:color="auto" w:fill="fbe9eb"/>
      </w:pPr>
      <w:r>
        <w:rPr>
          <w:color w:val="BFBFBF"/>
          <w:shd w:val="clear" w:color="auto" w:fill="#f9d7dc"/>
        </w:rPr>
        <w:t>1695</w:t>
        <w:tab/>
        <w:tab/>
        <w:t>-</w:t>
        <w:tab/>
      </w:r>
      <w:r>
        <w:t>| Processing at Originator before sending Request   | According to clause 10.1.4 in oneM2M TS-0001 in [\[1\]](#_ref_1).            |</w:t>
      </w:r>
    </w:p>
    <w:p>
      <w:pPr>
        <w:pStyle w:val="CodeChangeLine"/>
        <w:tabs>
          <w:tab w:pos="567" w:val="left"/>
          <w:tab w:pos="1134" w:val="left"/>
          <w:tab w:pos="1247" w:val="left"/>
        </w:tabs>
        <w:shd w:val="clear" w:color="auto" w:fill="ecfdf0"/>
      </w:pPr>
      <w:r>
        <w:rPr>
          <w:color w:val="BFBFBF"/>
          <w:shd w:val="clear" w:color="auto" w:fill="#ddfbe6"/>
        </w:rPr>
        <w:tab/>
        <w:t>1706</w:t>
        <w:tab/>
        <w:t>+</w:t>
        <w:tab/>
      </w:r>
      <w:r>
        <w:t>| Processing at Originator before sending Request   | According to clause 10.1.4 in oneM2M TS-0001 [\[1\]](#_ref_1).               |</w:t>
      </w:r>
    </w:p>
    <w:p>
      <w:pPr>
        <w:pStyle w:val="CodeChangeLine"/>
        <w:tabs>
          <w:tab w:pos="567" w:val="left"/>
          <w:tab w:pos="1134" w:val="left"/>
          <w:tab w:pos="1247" w:val="left"/>
        </w:tabs>
      </w:pPr>
      <w:r>
        <w:rPr>
          <w:color w:val="BFBFBF"/>
          <w:shd w:val="clear" w:color="auto" w:fill="fafafa"/>
        </w:rPr>
        <w:t>1696</w:t>
        <w:tab/>
        <w:t>1707</w:t>
        <w:tab/>
        <w:tab/>
      </w:r>
      <w:r>
        <w:t>+---------------------------------------------------+------------------------------------------------------------------------------+</w:t>
      </w:r>
    </w:p>
    <w:p>
      <w:pPr>
        <w:pStyle w:val="CodeChangeLine"/>
        <w:tabs>
          <w:tab w:pos="567" w:val="left"/>
          <w:tab w:pos="1134" w:val="left"/>
          <w:tab w:pos="1247" w:val="left"/>
        </w:tabs>
        <w:shd w:val="clear" w:color="auto" w:fill="fbe9eb"/>
      </w:pPr>
      <w:r>
        <w:rPr>
          <w:color w:val="BFBFBF"/>
          <w:shd w:val="clear" w:color="auto" w:fill="#f9d7dc"/>
        </w:rPr>
        <w:t>1697</w:t>
        <w:tab/>
        <w:tab/>
        <w:t>-</w:t>
        <w:tab/>
      </w:r>
      <w:r>
        <w:t>| Processing at Receiver                            | According to clause 10.1.4 in oneM2M TS-0001 in [\[1\]](#_ref_1).            |</w:t>
      </w:r>
    </w:p>
    <w:p>
      <w:pPr>
        <w:pStyle w:val="CodeChangeLine"/>
        <w:tabs>
          <w:tab w:pos="567" w:val="left"/>
          <w:tab w:pos="1134" w:val="left"/>
          <w:tab w:pos="1247" w:val="left"/>
        </w:tabs>
        <w:shd w:val="clear" w:color="auto" w:fill="ecfdf0"/>
      </w:pPr>
      <w:r>
        <w:rPr>
          <w:color w:val="BFBFBF"/>
          <w:shd w:val="clear" w:color="auto" w:fill="#ddfbe6"/>
        </w:rPr>
        <w:tab/>
        <w:t>1708</w:t>
        <w:tab/>
        <w:t>+</w:t>
        <w:tab/>
      </w:r>
      <w:r>
        <w:t>| Processing at Receiver                            | According to clause 10.1.4 in oneM2M TS-0001 [\[1\]](#_ref_1).               |</w:t>
      </w:r>
    </w:p>
    <w:p>
      <w:pPr>
        <w:pStyle w:val="CodeChangeLine"/>
        <w:tabs>
          <w:tab w:pos="567" w:val="left"/>
          <w:tab w:pos="1134" w:val="left"/>
          <w:tab w:pos="1247" w:val="left"/>
        </w:tabs>
      </w:pPr>
      <w:r>
        <w:rPr>
          <w:color w:val="BFBFBF"/>
          <w:shd w:val="clear" w:color="auto" w:fill="fafafa"/>
        </w:rPr>
        <w:t>1698</w:t>
        <w:tab/>
        <w:t>1709</w:t>
        <w:tab/>
        <w:tab/>
      </w:r>
      <w:r>
        <w:t>+---------------------------------------------------+------------------------------------------------------------------------------+</w:t>
      </w:r>
    </w:p>
    <w:p>
      <w:pPr>
        <w:pStyle w:val="CodeChangeLine"/>
        <w:tabs>
          <w:tab w:pos="567" w:val="left"/>
          <w:tab w:pos="1134" w:val="left"/>
          <w:tab w:pos="1247" w:val="left"/>
        </w:tabs>
        <w:shd w:val="clear" w:color="auto" w:fill="fbe9eb"/>
      </w:pPr>
      <w:r>
        <w:rPr>
          <w:color w:val="BFBFBF"/>
          <w:shd w:val="clear" w:color="auto" w:fill="#f9d7dc"/>
        </w:rPr>
        <w:t>1699</w:t>
        <w:tab/>
        <w:tab/>
        <w:t>-</w:t>
        <w:tab/>
      </w:r>
      <w:r>
        <w:t>| Information in Response message                   | According to clause 10.1.4 in oneM2M TS-0001 in [\[1\]](#_ref_1).            |</w:t>
      </w:r>
    </w:p>
    <w:p>
      <w:pPr>
        <w:pStyle w:val="CodeChangeLine"/>
        <w:tabs>
          <w:tab w:pos="567" w:val="left"/>
          <w:tab w:pos="1134" w:val="left"/>
          <w:tab w:pos="1247" w:val="left"/>
        </w:tabs>
        <w:shd w:val="clear" w:color="auto" w:fill="ecfdf0"/>
      </w:pPr>
      <w:r>
        <w:rPr>
          <w:color w:val="BFBFBF"/>
          <w:shd w:val="clear" w:color="auto" w:fill="#ddfbe6"/>
        </w:rPr>
        <w:tab/>
        <w:t>1710</w:t>
        <w:tab/>
        <w:t>+</w:t>
        <w:tab/>
      </w:r>
      <w:r>
        <w:t>| Information in Response message                   | According to clause 10.1.4 in oneM2M TS-0001 [\[1\]](#_ref_1).               |</w:t>
      </w:r>
    </w:p>
    <w:p>
      <w:pPr>
        <w:pStyle w:val="CodeChangeLine"/>
        <w:tabs>
          <w:tab w:pos="567" w:val="left"/>
          <w:tab w:pos="1134" w:val="left"/>
          <w:tab w:pos="1247" w:val="left"/>
        </w:tabs>
      </w:pPr>
      <w:r>
        <w:rPr>
          <w:color w:val="BFBFBF"/>
          <w:shd w:val="clear" w:color="auto" w:fill="fafafa"/>
        </w:rPr>
        <w:t>1700</w:t>
        <w:tab/>
        <w:t>1711</w:t>
        <w:tab/>
        <w:tab/>
      </w:r>
      <w:r>
        <w:t>+---------------------------------------------------+------------------------------------------------------------------------------+</w:t>
      </w:r>
    </w:p>
    <w:p>
      <w:pPr>
        <w:pStyle w:val="CodeChangeLine"/>
        <w:tabs>
          <w:tab w:pos="567" w:val="left"/>
          <w:tab w:pos="1134" w:val="left"/>
          <w:tab w:pos="1247" w:val="left"/>
        </w:tabs>
        <w:shd w:val="clear" w:color="auto" w:fill="fbe9eb"/>
      </w:pPr>
      <w:r>
        <w:rPr>
          <w:color w:val="BFBFBF"/>
          <w:shd w:val="clear" w:color="auto" w:fill="#f9d7dc"/>
        </w:rPr>
        <w:t>1701</w:t>
        <w:tab/>
        <w:tab/>
        <w:t>-</w:t>
        <w:tab/>
      </w:r>
      <w:r>
        <w:t>| Processing at Originator after receiving Response | According to clause 10.1.4 in oneM2M TS-0001 in [\[1\]](#_ref_1).            |</w:t>
      </w:r>
    </w:p>
    <w:p>
      <w:pPr>
        <w:pStyle w:val="CodeChangeLine"/>
        <w:tabs>
          <w:tab w:pos="567" w:val="left"/>
          <w:tab w:pos="1134" w:val="left"/>
          <w:tab w:pos="1247" w:val="left"/>
        </w:tabs>
        <w:shd w:val="clear" w:color="auto" w:fill="ecfdf0"/>
      </w:pPr>
      <w:r>
        <w:rPr>
          <w:color w:val="BFBFBF"/>
          <w:shd w:val="clear" w:color="auto" w:fill="#ddfbe6"/>
        </w:rPr>
        <w:tab/>
        <w:t>1712</w:t>
        <w:tab/>
        <w:t>+</w:t>
        <w:tab/>
      </w:r>
      <w:r>
        <w:t>| Processing at Originator after receiving Response | According to clause 10.1.4 in oneM2M TS-0001 [\[1\]](#_ref_1).               |</w:t>
      </w:r>
    </w:p>
    <w:p>
      <w:pPr>
        <w:pStyle w:val="CodeChangeLine"/>
        <w:tabs>
          <w:tab w:pos="567" w:val="left"/>
          <w:tab w:pos="1134" w:val="left"/>
          <w:tab w:pos="1247" w:val="left"/>
        </w:tabs>
      </w:pPr>
      <w:r>
        <w:rPr>
          <w:color w:val="BFBFBF"/>
          <w:shd w:val="clear" w:color="auto" w:fill="fafafa"/>
        </w:rPr>
        <w:t>1702</w:t>
        <w:tab/>
        <w:t>1713</w:t>
        <w:tab/>
        <w:tab/>
      </w:r>
      <w:r>
        <w:t>+---------------------------------------------------+------------------------------------------------------------------------------+</w:t>
      </w:r>
    </w:p>
    <w:p>
      <w:pPr>
        <w:pStyle w:val="CodeChangeLine"/>
        <w:tabs>
          <w:tab w:pos="567" w:val="left"/>
          <w:tab w:pos="1134" w:val="left"/>
          <w:tab w:pos="1247" w:val="left"/>
        </w:tabs>
        <w:shd w:val="clear" w:color="auto" w:fill="fbe9eb"/>
      </w:pPr>
      <w:r>
        <w:rPr>
          <w:color w:val="BFBFBF"/>
          <w:shd w:val="clear" w:color="auto" w:fill="#f9d7dc"/>
        </w:rPr>
        <w:t>1703</w:t>
        <w:tab/>
        <w:tab/>
        <w:t>-</w:t>
        <w:tab/>
      </w:r>
      <w:r>
        <w:t>| Exceptions                                        | According to clause 10.1.4 in oneM2M TS-0001 in [\[1\]](#_ref_1).            |</w:t>
      </w:r>
    </w:p>
    <w:p>
      <w:pPr>
        <w:pStyle w:val="CodeChangeLine"/>
        <w:tabs>
          <w:tab w:pos="567" w:val="left"/>
          <w:tab w:pos="1134" w:val="left"/>
          <w:tab w:pos="1247" w:val="left"/>
        </w:tabs>
        <w:shd w:val="clear" w:color="auto" w:fill="ecfdf0"/>
      </w:pPr>
      <w:r>
        <w:rPr>
          <w:color w:val="BFBFBF"/>
          <w:shd w:val="clear" w:color="auto" w:fill="#ddfbe6"/>
        </w:rPr>
        <w:tab/>
        <w:t>1714</w:t>
        <w:tab/>
        <w:t>+</w:t>
        <w:tab/>
      </w:r>
      <w:r>
        <w:t>| Exceptions                                        | According to clause 10.1.4 in oneM2M TS-0001 [\[1\]](#_ref_1).               |</w:t>
      </w:r>
    </w:p>
    <w:p>
      <w:pPr>
        <w:pStyle w:val="CodeChangeLine"/>
        <w:tabs>
          <w:tab w:pos="567" w:val="left"/>
          <w:tab w:pos="1134" w:val="left"/>
          <w:tab w:pos="1247" w:val="left"/>
        </w:tabs>
      </w:pPr>
      <w:r>
        <w:rPr>
          <w:color w:val="BFBFBF"/>
          <w:shd w:val="clear" w:color="auto" w:fill="fafafa"/>
        </w:rPr>
        <w:t>1704</w:t>
        <w:tab/>
        <w:t>1715</w:t>
        <w:tab/>
        <w:tab/>
      </w:r>
      <w:r>
        <w:t>+---------------------------------------------------+------------------------------------------------------------------------------+</w:t>
      </w:r>
    </w:p>
    <w:p>
      <w:pPr>
        <w:pStyle w:val="CodeChangeLine"/>
        <w:tabs>
          <w:tab w:pos="567" w:val="left"/>
          <w:tab w:pos="1134" w:val="left"/>
          <w:tab w:pos="1247" w:val="left"/>
        </w:tabs>
      </w:pPr>
      <w:r>
        <w:rPr>
          <w:color w:val="BFBFBF"/>
          <w:shd w:val="clear" w:color="auto" w:fill="fafafa"/>
        </w:rPr>
        <w:t>1705</w:t>
        <w:tab/>
        <w:t>1716</w:t>
        <w:tab/>
        <w:tab/>
      </w:r>
      <w:r/>
    </w:p>
    <w:p>
      <w:pPr>
        <w:pStyle w:val="CodeChangeLine"/>
        <w:tabs>
          <w:tab w:pos="567" w:val="left"/>
          <w:tab w:pos="1134" w:val="left"/>
          <w:tab w:pos="1247" w:val="left"/>
        </w:tabs>
      </w:pPr>
      <w:r>
        <w:rPr>
          <w:color w:val="BFBFBF"/>
          <w:shd w:val="clear" w:color="auto" w:fill="fafafa"/>
        </w:rPr>
        <w:t>1706</w:t>
        <w:tab/>
        <w:t>1717</w:t>
        <w:tab/>
        <w:tab/>
      </w:r>
      <w:r>
        <w:t>### 6.15.5 Delete _&amp;lt;reasoningJobInstance&gt;_</w:t>
      </w:r>
    </w:p>
    <w:p>
      <w:pPr>
        <w:pStyle w:val="CodeHeader"/>
      </w:pPr>
      <w:r>
        <w:t xml:space="preserve">@@ -1714,17 +1725,18 @@ </w:t>
      </w:r>
    </w:p>
    <w:p>
      <w:pPr>
        <w:pStyle w:val="CodeChangeLine"/>
        <w:tabs>
          <w:tab w:pos="567" w:val="left"/>
          <w:tab w:pos="1134" w:val="left"/>
          <w:tab w:pos="1247" w:val="left"/>
        </w:tabs>
      </w:pPr>
      <w:r>
        <w:rPr>
          <w:color w:val="BFBFBF"/>
          <w:shd w:val="clear" w:color="auto" w:fill="fafafa"/>
        </w:rPr>
        <w:t>1714</w:t>
        <w:tab/>
        <w:t>1725</w:t>
        <w:tab/>
        <w:tab/>
      </w:r>
      <w:r>
        <w:t>+:==================================================+:===================================================================+</w:t>
      </w:r>
    </w:p>
    <w:p>
      <w:pPr>
        <w:pStyle w:val="CodeChangeLine"/>
        <w:tabs>
          <w:tab w:pos="567" w:val="left"/>
          <w:tab w:pos="1134" w:val="left"/>
          <w:tab w:pos="1247" w:val="left"/>
        </w:tabs>
      </w:pPr>
      <w:r>
        <w:rPr>
          <w:color w:val="BFBFBF"/>
          <w:shd w:val="clear" w:color="auto" w:fill="fafafa"/>
        </w:rPr>
        <w:t>1715</w:t>
        <w:tab/>
        <w:t>1726</w:t>
        <w:tab/>
        <w:tab/>
      </w:r>
      <w:r>
        <w:t>| Associated Reference Point                        | Mca, Mcc and Mcc'                                                  |</w:t>
      </w:r>
    </w:p>
    <w:p>
      <w:pPr>
        <w:pStyle w:val="CodeChangeLine"/>
        <w:tabs>
          <w:tab w:pos="567" w:val="left"/>
          <w:tab w:pos="1134" w:val="left"/>
          <w:tab w:pos="1247" w:val="left"/>
        </w:tabs>
      </w:pPr>
      <w:r>
        <w:rPr>
          <w:color w:val="BFBFBF"/>
          <w:shd w:val="clear" w:color="auto" w:fill="fafafa"/>
        </w:rPr>
        <w:t>1716</w:t>
        <w:tab/>
        <w:t>1727</w:t>
        <w:tab/>
        <w:tab/>
      </w:r>
      <w:r>
        <w:t>+---------------------------------------------------+--------------------------------------------------------------------+</w:t>
      </w:r>
    </w:p>
    <w:p>
      <w:pPr>
        <w:pStyle w:val="CodeChangeLine"/>
        <w:tabs>
          <w:tab w:pos="567" w:val="left"/>
          <w:tab w:pos="1134" w:val="left"/>
          <w:tab w:pos="1247" w:val="left"/>
        </w:tabs>
        <w:shd w:val="clear" w:color="auto" w:fill="fbe9eb"/>
      </w:pPr>
      <w:r>
        <w:rPr>
          <w:color w:val="BFBFBF"/>
          <w:shd w:val="clear" w:color="auto" w:fill="#f9d7dc"/>
        </w:rPr>
        <w:t>1717</w:t>
        <w:tab/>
        <w:tab/>
        <w:t>-</w:t>
        <w:tab/>
      </w:r>
      <w:r>
        <w:t>| Exceptions                                        | According to clause 10.1.5 in oneM2M TS-0001 in [\[1\]](#_ref_1).  |</w:t>
      </w:r>
    </w:p>
    <w:p>
      <w:pPr>
        <w:pStyle w:val="CodeChangeLine"/>
        <w:tabs>
          <w:tab w:pos="567" w:val="left"/>
          <w:tab w:pos="1134" w:val="left"/>
          <w:tab w:pos="1247" w:val="left"/>
        </w:tabs>
        <w:shd w:val="clear" w:color="auto" w:fill="ecfdf0"/>
      </w:pPr>
      <w:r>
        <w:rPr>
          <w:color w:val="BFBFBF"/>
          <w:shd w:val="clear" w:color="auto" w:fill="#ddfbe6"/>
        </w:rPr>
        <w:tab/>
        <w:t>1728</w:t>
        <w:tab/>
        <w:t>+</w:t>
        <w:tab/>
      </w:r>
      <w:r>
        <w:t>| Exceptions                                        | According to clause 10.1.5 in oneM2M TS-0001 [\[1\]](#_ref_1).     |</w:t>
      </w:r>
    </w:p>
    <w:p>
      <w:pPr>
        <w:pStyle w:val="CodeChangeLine"/>
        <w:tabs>
          <w:tab w:pos="567" w:val="left"/>
          <w:tab w:pos="1134" w:val="left"/>
          <w:tab w:pos="1247" w:val="left"/>
        </w:tabs>
      </w:pPr>
      <w:r>
        <w:rPr>
          <w:color w:val="BFBFBF"/>
          <w:shd w:val="clear" w:color="auto" w:fill="fafafa"/>
        </w:rPr>
        <w:t>1718</w:t>
        <w:tab/>
        <w:t>1729</w:t>
        <w:tab/>
        <w:tab/>
      </w:r>
      <w:r>
        <w:t>+---------------------------------------------------+--------------------------------------------------------------------+</w:t>
      </w:r>
    </w:p>
    <w:p>
      <w:pPr>
        <w:pStyle w:val="CodeChangeLine"/>
        <w:tabs>
          <w:tab w:pos="567" w:val="left"/>
          <w:tab w:pos="1134" w:val="left"/>
          <w:tab w:pos="1247" w:val="left"/>
        </w:tabs>
        <w:shd w:val="clear" w:color="auto" w:fill="fbe9eb"/>
      </w:pPr>
      <w:r>
        <w:rPr>
          <w:color w:val="BFBFBF"/>
          <w:shd w:val="clear" w:color="auto" w:fill="#f9d7dc"/>
        </w:rPr>
        <w:t>1719</w:t>
        <w:tab/>
        <w:tab/>
        <w:t>-</w:t>
        <w:tab/>
      </w:r>
      <w:r>
        <w:t>| Information in Request message                    | All parameters defined in table 8.1.2-3 in [\[1\]](#_ref_1) apply. |</w:t>
      </w:r>
    </w:p>
    <w:p>
      <w:pPr>
        <w:pStyle w:val="CodeChangeLine"/>
        <w:tabs>
          <w:tab w:pos="567" w:val="left"/>
          <w:tab w:pos="1134" w:val="left"/>
          <w:tab w:pos="1247" w:val="left"/>
        </w:tabs>
        <w:shd w:val="clear" w:color="auto" w:fill="ecfdf0"/>
      </w:pPr>
      <w:r>
        <w:rPr>
          <w:color w:val="BFBFBF"/>
          <w:shd w:val="clear" w:color="auto" w:fill="#ddfbe6"/>
        </w:rPr>
        <w:tab/>
        <w:t>1730</w:t>
        <w:tab/>
        <w:t>+</w:t>
        <w:tab/>
      </w:r>
      <w:r>
        <w:t>| Information in Request message                    | All parameters defined in Table 8.1.2-3 of oneM2M TS-0001          |</w:t>
      </w:r>
    </w:p>
    <w:p>
      <w:pPr>
        <w:pStyle w:val="CodeChangeLine"/>
        <w:tabs>
          <w:tab w:pos="567" w:val="left"/>
          <w:tab w:pos="1134" w:val="left"/>
          <w:tab w:pos="1247" w:val="left"/>
        </w:tabs>
        <w:shd w:val="clear" w:color="auto" w:fill="ecfdf0"/>
      </w:pPr>
      <w:r>
        <w:rPr>
          <w:color w:val="BFBFBF"/>
          <w:shd w:val="clear" w:color="auto" w:fill="#ddfbe6"/>
        </w:rPr>
        <w:tab/>
        <w:t>1731</w:t>
        <w:tab/>
        <w:t>+</w:t>
        <w:tab/>
      </w:r>
      <w:r>
        <w:t>|                                                   | [\[1\]](#_ref_1) apply.                                            |</w:t>
      </w:r>
    </w:p>
    <w:p>
      <w:pPr>
        <w:pStyle w:val="CodeChangeLine"/>
        <w:tabs>
          <w:tab w:pos="567" w:val="left"/>
          <w:tab w:pos="1134" w:val="left"/>
          <w:tab w:pos="1247" w:val="left"/>
        </w:tabs>
      </w:pPr>
      <w:r>
        <w:rPr>
          <w:color w:val="BFBFBF"/>
          <w:shd w:val="clear" w:color="auto" w:fill="fafafa"/>
        </w:rPr>
        <w:t>1720</w:t>
        <w:tab/>
        <w:t>1732</w:t>
        <w:tab/>
        <w:tab/>
      </w:r>
      <w:r>
        <w:t>+---------------------------------------------------+--------------------------------------------------------------------+</w:t>
      </w:r>
    </w:p>
    <w:p>
      <w:pPr>
        <w:pStyle w:val="CodeChangeLine"/>
        <w:tabs>
          <w:tab w:pos="567" w:val="left"/>
          <w:tab w:pos="1134" w:val="left"/>
          <w:tab w:pos="1247" w:val="left"/>
        </w:tabs>
        <w:shd w:val="clear" w:color="auto" w:fill="fbe9eb"/>
      </w:pPr>
      <w:r>
        <w:rPr>
          <w:color w:val="BFBFBF"/>
          <w:shd w:val="clear" w:color="auto" w:fill="#f9d7dc"/>
        </w:rPr>
        <w:t>1721</w:t>
        <w:tab/>
        <w:tab/>
        <w:t>-</w:t>
        <w:tab/>
      </w:r>
      <w:r>
        <w:t>| Information in Response message                   | According to clause 10.1.5 in oneM2M TS-0001 in [\[1\]](#_ref_1).  |</w:t>
      </w:r>
    </w:p>
    <w:p>
      <w:pPr>
        <w:pStyle w:val="CodeChangeLine"/>
        <w:tabs>
          <w:tab w:pos="567" w:val="left"/>
          <w:tab w:pos="1134" w:val="left"/>
          <w:tab w:pos="1247" w:val="left"/>
        </w:tabs>
        <w:shd w:val="clear" w:color="auto" w:fill="ecfdf0"/>
      </w:pPr>
      <w:r>
        <w:rPr>
          <w:color w:val="BFBFBF"/>
          <w:shd w:val="clear" w:color="auto" w:fill="#ddfbe6"/>
        </w:rPr>
        <w:tab/>
        <w:t>1733</w:t>
        <w:tab/>
        <w:t>+</w:t>
        <w:tab/>
      </w:r>
      <w:r>
        <w:t>| Information in Response message                   | According to clause 10.1.5 in oneM2M TS-0001 [\[1\]](#_ref_1).     |</w:t>
      </w:r>
    </w:p>
    <w:p>
      <w:pPr>
        <w:pStyle w:val="CodeChangeLine"/>
        <w:tabs>
          <w:tab w:pos="567" w:val="left"/>
          <w:tab w:pos="1134" w:val="left"/>
          <w:tab w:pos="1247" w:val="left"/>
        </w:tabs>
      </w:pPr>
      <w:r>
        <w:rPr>
          <w:color w:val="BFBFBF"/>
          <w:shd w:val="clear" w:color="auto" w:fill="fafafa"/>
        </w:rPr>
        <w:t>1722</w:t>
        <w:tab/>
        <w:t>1734</w:t>
        <w:tab/>
        <w:tab/>
      </w:r>
      <w:r>
        <w:t>+---------------------------------------------------+--------------------------------------------------------------------+</w:t>
      </w:r>
    </w:p>
    <w:p>
      <w:pPr>
        <w:pStyle w:val="CodeChangeLine"/>
        <w:tabs>
          <w:tab w:pos="567" w:val="left"/>
          <w:tab w:pos="1134" w:val="left"/>
          <w:tab w:pos="1247" w:val="left"/>
        </w:tabs>
        <w:shd w:val="clear" w:color="auto" w:fill="fbe9eb"/>
      </w:pPr>
      <w:r>
        <w:rPr>
          <w:color w:val="BFBFBF"/>
          <w:shd w:val="clear" w:color="auto" w:fill="#f9d7dc"/>
        </w:rPr>
        <w:t>1723</w:t>
        <w:tab/>
        <w:tab/>
        <w:t>-</w:t>
        <w:tab/>
      </w:r>
      <w:r>
        <w:t>| Processing at Originator after receiving Response | According to clause 10.1.5 in oneM2M TS-0001 in [\[1\]](#_ref_1).  |</w:t>
      </w:r>
    </w:p>
    <w:p>
      <w:pPr>
        <w:pStyle w:val="CodeChangeLine"/>
        <w:tabs>
          <w:tab w:pos="567" w:val="left"/>
          <w:tab w:pos="1134" w:val="left"/>
          <w:tab w:pos="1247" w:val="left"/>
        </w:tabs>
        <w:shd w:val="clear" w:color="auto" w:fill="ecfdf0"/>
      </w:pPr>
      <w:r>
        <w:rPr>
          <w:color w:val="BFBFBF"/>
          <w:shd w:val="clear" w:color="auto" w:fill="#ddfbe6"/>
        </w:rPr>
        <w:tab/>
        <w:t>1735</w:t>
        <w:tab/>
        <w:t>+</w:t>
        <w:tab/>
      </w:r>
      <w:r>
        <w:t>| Processing at Originator after receiving Response | According to clause 10.1.5 in oneM2M TS-0001 [\[1\]](#_ref_1).     |</w:t>
      </w:r>
    </w:p>
    <w:p>
      <w:pPr>
        <w:pStyle w:val="CodeChangeLine"/>
        <w:tabs>
          <w:tab w:pos="567" w:val="left"/>
          <w:tab w:pos="1134" w:val="left"/>
          <w:tab w:pos="1247" w:val="left"/>
        </w:tabs>
      </w:pPr>
      <w:r>
        <w:rPr>
          <w:color w:val="BFBFBF"/>
          <w:shd w:val="clear" w:color="auto" w:fill="fafafa"/>
        </w:rPr>
        <w:t>1724</w:t>
        <w:tab/>
        <w:t>1736</w:t>
        <w:tab/>
        <w:tab/>
      </w:r>
      <w:r>
        <w:t>+---------------------------------------------------+--------------------------------------------------------------------+</w:t>
      </w:r>
    </w:p>
    <w:p>
      <w:pPr>
        <w:pStyle w:val="CodeChangeLine"/>
        <w:tabs>
          <w:tab w:pos="567" w:val="left"/>
          <w:tab w:pos="1134" w:val="left"/>
          <w:tab w:pos="1247" w:val="left"/>
        </w:tabs>
        <w:shd w:val="clear" w:color="auto" w:fill="fbe9eb"/>
      </w:pPr>
      <w:r>
        <w:rPr>
          <w:color w:val="BFBFBF"/>
          <w:shd w:val="clear" w:color="auto" w:fill="#f9d7dc"/>
        </w:rPr>
        <w:t>1725</w:t>
        <w:tab/>
        <w:tab/>
        <w:t>-</w:t>
        <w:tab/>
      </w:r>
      <w:r>
        <w:t>| Processing at Originator before sending Request   | According to clause 10.1.5 in oneM2M TS-0001 in [\[1\]](#_ref_1).  |</w:t>
      </w:r>
    </w:p>
    <w:p>
      <w:pPr>
        <w:pStyle w:val="CodeChangeLine"/>
        <w:tabs>
          <w:tab w:pos="567" w:val="left"/>
          <w:tab w:pos="1134" w:val="left"/>
          <w:tab w:pos="1247" w:val="left"/>
        </w:tabs>
        <w:shd w:val="clear" w:color="auto" w:fill="ecfdf0"/>
      </w:pPr>
      <w:r>
        <w:rPr>
          <w:color w:val="BFBFBF"/>
          <w:shd w:val="clear" w:color="auto" w:fill="#ddfbe6"/>
        </w:rPr>
        <w:tab/>
        <w:t>1737</w:t>
        <w:tab/>
        <w:t>+</w:t>
        <w:tab/>
      </w:r>
      <w:r>
        <w:t>| Processing at Originator before sending Request   | According to clause 10.1.5 in oneM2M TS-0001 [\[1\]](#_ref_1).     |</w:t>
      </w:r>
    </w:p>
    <w:p>
      <w:pPr>
        <w:pStyle w:val="CodeChangeLine"/>
        <w:tabs>
          <w:tab w:pos="567" w:val="left"/>
          <w:tab w:pos="1134" w:val="left"/>
          <w:tab w:pos="1247" w:val="left"/>
        </w:tabs>
      </w:pPr>
      <w:r>
        <w:rPr>
          <w:color w:val="BFBFBF"/>
          <w:shd w:val="clear" w:color="auto" w:fill="fafafa"/>
        </w:rPr>
        <w:t>1726</w:t>
        <w:tab/>
        <w:t>1738</w:t>
        <w:tab/>
        <w:tab/>
      </w:r>
      <w:r>
        <w:t>+---------------------------------------------------+--------------------------------------------------------------------+</w:t>
      </w:r>
    </w:p>
    <w:p>
      <w:pPr>
        <w:pStyle w:val="CodeChangeLine"/>
        <w:tabs>
          <w:tab w:pos="567" w:val="left"/>
          <w:tab w:pos="1134" w:val="left"/>
          <w:tab w:pos="1247" w:val="left"/>
        </w:tabs>
        <w:shd w:val="clear" w:color="auto" w:fill="fbe9eb"/>
      </w:pPr>
      <w:r>
        <w:rPr>
          <w:color w:val="BFBFBF"/>
          <w:shd w:val="clear" w:color="auto" w:fill="#f9d7dc"/>
        </w:rPr>
        <w:t>1727</w:t>
        <w:tab/>
        <w:tab/>
        <w:t>-</w:t>
        <w:tab/>
      </w:r>
      <w:r>
        <w:t>| Processing at Receiver                            | According to clause 10.1.5 in oneM2M TS-0001 in [\[1\]](#_ref_1).  |</w:t>
      </w:r>
    </w:p>
    <w:p>
      <w:pPr>
        <w:pStyle w:val="CodeChangeLine"/>
        <w:tabs>
          <w:tab w:pos="567" w:val="left"/>
          <w:tab w:pos="1134" w:val="left"/>
          <w:tab w:pos="1247" w:val="left"/>
        </w:tabs>
        <w:shd w:val="clear" w:color="auto" w:fill="ecfdf0"/>
      </w:pPr>
      <w:r>
        <w:rPr>
          <w:color w:val="BFBFBF"/>
          <w:shd w:val="clear" w:color="auto" w:fill="#ddfbe6"/>
        </w:rPr>
        <w:tab/>
        <w:t>1739</w:t>
        <w:tab/>
        <w:t>+</w:t>
        <w:tab/>
      </w:r>
      <w:r>
        <w:t>| Processing at Receiver                            | According to clause 10.1.5 in oneM2M TS-0001 [\[1\]](#_ref_1).     |</w:t>
      </w:r>
    </w:p>
    <w:p>
      <w:pPr>
        <w:pStyle w:val="CodeChangeLine"/>
        <w:tabs>
          <w:tab w:pos="567" w:val="left"/>
          <w:tab w:pos="1134" w:val="left"/>
          <w:tab w:pos="1247" w:val="left"/>
        </w:tabs>
      </w:pPr>
      <w:r>
        <w:rPr>
          <w:color w:val="BFBFBF"/>
          <w:shd w:val="clear" w:color="auto" w:fill="fafafa"/>
        </w:rPr>
        <w:t>1728</w:t>
        <w:tab/>
        <w:t>1740</w:t>
        <w:tab/>
        <w:tab/>
      </w:r>
      <w:r>
        <w:t>+---------------------------------------------------+--------------------------------------------------------------------+</w:t>
      </w:r>
    </w:p>
    <w:p>
      <w:pPr>
        <w:pStyle w:val="CodeChangeLine"/>
        <w:tabs>
          <w:tab w:pos="567" w:val="left"/>
          <w:tab w:pos="1134" w:val="left"/>
          <w:tab w:pos="1247" w:val="left"/>
        </w:tabs>
      </w:pPr>
      <w:r>
        <w:rPr>
          <w:color w:val="BFBFBF"/>
          <w:shd w:val="clear" w:color="auto" w:fill="fafafa"/>
        </w:rPr>
        <w:t>1729</w:t>
        <w:tab/>
        <w:t>1741</w:t>
        <w:tab/>
        <w:tab/>
      </w:r>
      <w:r/>
    </w:p>
    <w:p>
      <w:pPr>
        <w:pStyle w:val="CodeChangeLine"/>
        <w:tabs>
          <w:tab w:pos="567" w:val="left"/>
          <w:tab w:pos="1134" w:val="left"/>
          <w:tab w:pos="1247" w:val="left"/>
        </w:tabs>
      </w:pPr>
      <w:r>
        <w:rPr>
          <w:color w:val="BFBFBF"/>
          <w:shd w:val="clear" w:color="auto" w:fill="fafafa"/>
        </w:rPr>
        <w:t>1730</w:t>
        <w:tab/>
        <w:t>1742</w:t>
        <w:tab/>
        <w:tab/>
      </w:r>
      <w:r>
        <w:t># 7 Functional Descriptions</w:t>
      </w:r>
    </w:p>
    <w:p>
      <w:pPr>
        <w:pStyle w:val="CodeHeader"/>
      </w:pPr>
      <w:r>
        <w:t xml:space="preserve">@@ -1733,7 +1745,6 @@ </w:t>
      </w:r>
    </w:p>
    <w:p>
      <w:pPr>
        <w:pStyle w:val="CodeChangeLine"/>
        <w:tabs>
          <w:tab w:pos="567" w:val="left"/>
          <w:tab w:pos="1134" w:val="left"/>
          <w:tab w:pos="1247" w:val="left"/>
        </w:tabs>
      </w:pPr>
      <w:r>
        <w:rPr>
          <w:color w:val="BFBFBF"/>
          <w:shd w:val="clear" w:color="auto" w:fill="fafafa"/>
        </w:rPr>
        <w:t>1733</w:t>
        <w:tab/>
        <w:t>1745</w:t>
        <w:tab/>
        <w:tab/>
      </w:r>
      <w:r/>
    </w:p>
    <w:p>
      <w:pPr>
        <w:pStyle w:val="CodeChangeLine"/>
        <w:tabs>
          <w:tab w:pos="567" w:val="left"/>
          <w:tab w:pos="1134" w:val="left"/>
          <w:tab w:pos="1247" w:val="left"/>
        </w:tabs>
      </w:pPr>
      <w:r>
        <w:rPr>
          <w:color w:val="BFBFBF"/>
          <w:shd w:val="clear" w:color="auto" w:fill="fafafa"/>
        </w:rPr>
        <w:t>1734</w:t>
        <w:tab/>
        <w:t>1746</w:t>
        <w:tab/>
        <w:tab/>
      </w:r>
      <w:r>
        <w:t>This clause specifies functional operations of semantic functions including access control, semantics annotation, semantic filtering and discovery, semantic queries and query scope, semantics reasoning, semantics mashup, semanticsbased data analytics, ontology management, and semantics validation. Some of these functional operations are based on the basic resource procedures as specified in clause 6.</w:t>
      </w:r>
    </w:p>
    <w:p>
      <w:pPr>
        <w:pStyle w:val="CodeChangeLine"/>
        <w:tabs>
          <w:tab w:pos="567" w:val="left"/>
          <w:tab w:pos="1134" w:val="left"/>
          <w:tab w:pos="1247" w:val="left"/>
        </w:tabs>
      </w:pPr>
      <w:r>
        <w:rPr>
          <w:color w:val="BFBFBF"/>
          <w:shd w:val="clear" w:color="auto" w:fill="fafafa"/>
        </w:rPr>
        <w:t>1735</w:t>
        <w:tab/>
        <w:t>1747</w:t>
        <w:tab/>
        <w:tab/>
      </w:r>
      <w:r/>
    </w:p>
    <w:p>
      <w:pPr>
        <w:pStyle w:val="CodeChangeLine"/>
        <w:tabs>
          <w:tab w:pos="567" w:val="left"/>
          <w:tab w:pos="1134" w:val="left"/>
          <w:tab w:pos="1247" w:val="left"/>
        </w:tabs>
        <w:shd w:val="clear" w:color="auto" w:fill="fbe9eb"/>
      </w:pPr>
      <w:r>
        <w:rPr>
          <w:color w:val="BFBFBF"/>
          <w:shd w:val="clear" w:color="auto" w:fill="#f9d7dc"/>
        </w:rPr>
        <w:t>1736</w:t>
        <w:tab/>
        <w:tab/>
        <w:t>-</w:t>
        <w:tab/>
      </w:r>
      <w:r/>
    </w:p>
    <w:p>
      <w:pPr>
        <w:pStyle w:val="CodeChangeLine"/>
        <w:tabs>
          <w:tab w:pos="567" w:val="left"/>
          <w:tab w:pos="1134" w:val="left"/>
          <w:tab w:pos="1247" w:val="left"/>
        </w:tabs>
      </w:pPr>
      <w:r>
        <w:rPr>
          <w:color w:val="BFBFBF"/>
          <w:shd w:val="clear" w:color="auto" w:fill="fafafa"/>
        </w:rPr>
        <w:t>1737</w:t>
        <w:tab/>
        <w:t>1748</w:t>
        <w:tab/>
        <w:tab/>
      </w:r>
      <w:r>
        <w:t>## 7.2 Access Control</w:t>
      </w:r>
    </w:p>
    <w:p>
      <w:pPr>
        <w:pStyle w:val="CodeChangeLine"/>
        <w:tabs>
          <w:tab w:pos="567" w:val="left"/>
          <w:tab w:pos="1134" w:val="left"/>
          <w:tab w:pos="1247" w:val="left"/>
        </w:tabs>
      </w:pPr>
      <w:r>
        <w:rPr>
          <w:color w:val="BFBFBF"/>
          <w:shd w:val="clear" w:color="auto" w:fill="fafafa"/>
        </w:rPr>
        <w:t>1738</w:t>
        <w:tab/>
        <w:t>1749</w:t>
        <w:tab/>
        <w:tab/>
      </w:r>
      <w:r/>
    </w:p>
    <w:p>
      <w:pPr>
        <w:pStyle w:val="CodeChangeLine"/>
        <w:tabs>
          <w:tab w:pos="567" w:val="left"/>
          <w:tab w:pos="1134" w:val="left"/>
          <w:tab w:pos="1247" w:val="left"/>
        </w:tabs>
      </w:pPr>
      <w:r>
        <w:rPr>
          <w:color w:val="BFBFBF"/>
          <w:shd w:val="clear" w:color="auto" w:fill="fafafa"/>
        </w:rPr>
        <w:t>1739</w:t>
        <w:tab/>
        <w:t>1750</w:t>
        <w:tab/>
        <w:tab/>
      </w:r>
      <w:r>
        <w:t>### 7.2.1 Direct ACP control via semantic graph store</w:t>
      </w:r>
    </w:p>
    <w:p>
      <w:pPr>
        <w:pStyle w:val="CodeHeader"/>
      </w:pPr>
      <w:r>
        <w:t xml:space="preserve">@@ -1749,12 +1760,11 @@ </w:t>
      </w:r>
    </w:p>
    <w:p>
      <w:pPr>
        <w:pStyle w:val="CodeChangeLine"/>
        <w:tabs>
          <w:tab w:pos="567" w:val="left"/>
          <w:tab w:pos="1134" w:val="left"/>
          <w:tab w:pos="1247" w:val="left"/>
        </w:tabs>
      </w:pPr>
      <w:r>
        <w:rPr>
          <w:color w:val="BFBFBF"/>
          <w:shd w:val="clear" w:color="auto" w:fill="fafafa"/>
        </w:rPr>
        <w:t>1749</w:t>
        <w:tab/>
        <w:t>1760</w:t>
        <w:tab/>
        <w:tab/>
      </w:r>
      <w:r>
        <w:t>**Figure 7.2.1.1-1: Example of access control policy for _&amp;lt;semanticDescriptor&gt;_**</w:t>
      </w:r>
    </w:p>
    <w:p>
      <w:pPr>
        <w:pStyle w:val="CodeChangeLine"/>
        <w:tabs>
          <w:tab w:pos="567" w:val="left"/>
          <w:tab w:pos="1134" w:val="left"/>
          <w:tab w:pos="1247" w:val="left"/>
        </w:tabs>
      </w:pPr>
      <w:r>
        <w:rPr>
          <w:color w:val="BFBFBF"/>
          <w:shd w:val="clear" w:color="auto" w:fill="fafafa"/>
        </w:rPr>
        <w:t>1750</w:t>
        <w:tab/>
        <w:t>1761</w:t>
        <w:tab/>
        <w:tab/>
      </w:r>
      <w:r/>
    </w:p>
    <w:p>
      <w:pPr>
        <w:pStyle w:val="CodeChangeLine"/>
        <w:tabs>
          <w:tab w:pos="567" w:val="left"/>
          <w:tab w:pos="1134" w:val="left"/>
          <w:tab w:pos="1247" w:val="left"/>
        </w:tabs>
      </w:pPr>
      <w:r>
        <w:rPr>
          <w:color w:val="BFBFBF"/>
          <w:shd w:val="clear" w:color="auto" w:fill="fafafa"/>
        </w:rPr>
        <w:t>1751</w:t>
        <w:tab/>
        <w:t>1762</w:t>
        <w:tab/>
        <w:tab/>
      </w:r>
      <w:r>
        <w:t>In direct ACP control via semantic graph store, access control for any semantic operation (e.g. semantic resource discovery, semantic query, etc.) shall be directly enforced in the SGS. For this purpose, the following types of semantic triples shall be generated according to the oneM2M resource tree (i.e. _&amp;lt;semanticDescriptor&gt;_ and _&amp;lt;accessControlPolicy&gt;_ resources) and added to the SGS before the semantic operation is executed at the SGS; in addition, those four types of semantic triples shall be synchronized with the oneM2M resource tree (i.e. changes on or related to _&amp;lt;semanticDescriptor&gt;_ and _&amp;lt;accessControlPolicy&gt;_ resources):</w:t>
      </w:r>
    </w:p>
    <w:p>
      <w:pPr>
        <w:pStyle w:val="CodeChangeLine"/>
        <w:tabs>
          <w:tab w:pos="567" w:val="left"/>
          <w:tab w:pos="1134" w:val="left"/>
          <w:tab w:pos="1247" w:val="left"/>
        </w:tabs>
        <w:shd w:val="clear" w:color="auto" w:fill="fbe9eb"/>
      </w:pPr>
      <w:r>
        <w:rPr>
          <w:color w:val="BFBFBF"/>
          <w:shd w:val="clear" w:color="auto" w:fill="#f9d7dc"/>
        </w:rPr>
        <w:t>1752</w:t>
        <w:tab/>
        <w:tab/>
        <w:t>-</w:t>
        <w:tab/>
      </w:r>
      <w:r/>
    </w:p>
    <w:p>
      <w:pPr>
        <w:pStyle w:val="CodeChangeLine"/>
        <w:tabs>
          <w:tab w:pos="567" w:val="left"/>
          <w:tab w:pos="1134" w:val="left"/>
          <w:tab w:pos="1247" w:val="left"/>
        </w:tabs>
      </w:pPr>
      <w:r>
        <w:rPr>
          <w:color w:val="BFBFBF"/>
          <w:shd w:val="clear" w:color="auto" w:fill="fafafa"/>
        </w:rPr>
        <w:t>1753</w:t>
        <w:tab/>
        <w:t>1763</w:t>
        <w:tab/>
        <w:tab/>
      </w:r>
      <w:r/>
    </w:p>
    <w:p>
      <w:pPr>
        <w:pStyle w:val="CodeChangeLine"/>
        <w:tabs>
          <w:tab w:pos="567" w:val="left"/>
          <w:tab w:pos="1134" w:val="left"/>
          <w:tab w:pos="1247" w:val="left"/>
        </w:tabs>
      </w:pPr>
      <w:r>
        <w:rPr>
          <w:color w:val="BFBFBF"/>
          <w:shd w:val="clear" w:color="auto" w:fill="fafafa"/>
        </w:rPr>
        <w:t>1754</w:t>
        <w:tab/>
        <w:t>1764</w:t>
        <w:tab/>
        <w:tab/>
      </w:r>
      <w:r>
        <w:t>- SD Original Triples: RDF triples or other semantic representation contained in the _descriptor_ attribute of a _&amp;lt;semanticDescriptor&gt;_ resource. In addition, the relationship between a _&amp;lt;semanticDescriptor&gt;_ resource and its _accessControlPolicyIDs_ shall be represented in a semantic form and stored in the SGS.</w:t>
      </w:r>
    </w:p>
    <w:p>
      <w:pPr>
        <w:pStyle w:val="CodeChangeLine"/>
        <w:tabs>
          <w:tab w:pos="567" w:val="left"/>
          <w:tab w:pos="1134" w:val="left"/>
          <w:tab w:pos="1247" w:val="left"/>
        </w:tabs>
      </w:pPr>
      <w:r>
        <w:rPr>
          <w:color w:val="BFBFBF"/>
          <w:shd w:val="clear" w:color="auto" w:fill="fafafa"/>
        </w:rPr>
        <w:t>1755</w:t>
        <w:tab/>
        <w:t>1765</w:t>
        <w:tab/>
        <w:tab/>
      </w:r>
      <w:r>
        <w:t>- SD Relationship Triples: RDF triples or other semantic representation used to describe the belonging relationship between each SD Original Triple (i.e. contained in the _descriptor_ attribute of a _&amp;lt;semanticDescriptor&gt;_ resource) and the corresponding _&amp;lt;semanticDescriptor&gt;_ resource.</w:t>
      </w:r>
    </w:p>
    <w:p>
      <w:pPr>
        <w:pStyle w:val="CodeChangeLine"/>
        <w:tabs>
          <w:tab w:pos="567" w:val="left"/>
          <w:tab w:pos="1134" w:val="left"/>
          <w:tab w:pos="1247" w:val="left"/>
        </w:tabs>
      </w:pPr>
      <w:r>
        <w:rPr>
          <w:color w:val="BFBFBF"/>
          <w:shd w:val="clear" w:color="auto" w:fill="fafafa"/>
        </w:rPr>
        <w:t>1756</w:t>
        <w:tab/>
        <w:t>1766</w:t>
        <w:tab/>
        <w:tab/>
      </w:r>
      <w:r>
        <w:t>- ACP-SD Binding Triples: RDF triples or other semantic representation used to describe which _&amp;lt;accessControlPolicy&gt;_ shall be applied to which _&amp;lt;semanticDescriptor&gt;_ (i.e. the binding relationship between a _&amp;lt;semanticDescriptor&gt;_ resource and its _accessControlPolicyIDs_ attribute). For oneM2M, such binding relationship shall be obtained from the resource _&amp;lt;semanticDescriptor&gt;_ 's _accessControlPolicyIDs_ attribute.</w:t>
      </w:r>
    </w:p>
    <w:p>
      <w:pPr>
        <w:pStyle w:val="CodeChangeLine"/>
        <w:tabs>
          <w:tab w:pos="567" w:val="left"/>
          <w:tab w:pos="1134" w:val="left"/>
          <w:tab w:pos="1247" w:val="left"/>
        </w:tabs>
        <w:shd w:val="clear" w:color="auto" w:fill="fbe9eb"/>
      </w:pPr>
      <w:r>
        <w:rPr>
          <w:color w:val="BFBFBF"/>
          <w:shd w:val="clear" w:color="auto" w:fill="#f9d7dc"/>
        </w:rPr>
        <w:t>1757</w:t>
        <w:tab/>
        <w:tab/>
        <w:t>-</w:t>
        <w:tab/>
      </w:r>
      <w:r>
        <w:t>- ACP Triples: RDF triple or other semantic representation used to describe ACP policies/rules (as defined in _&amp;lt;accessControlPolicy&gt;_ resources) for semantic resources (e.g. _&amp;lt;semanticDescriptor&gt;_ ).</w:t>
      </w:r>
    </w:p>
    <w:p>
      <w:pPr>
        <w:pStyle w:val="CodeChangeLine"/>
        <w:tabs>
          <w:tab w:pos="567" w:val="left"/>
          <w:tab w:pos="1134" w:val="left"/>
          <w:tab w:pos="1247" w:val="left"/>
        </w:tabs>
        <w:shd w:val="clear" w:color="auto" w:fill="ecfdf0"/>
      </w:pPr>
      <w:r>
        <w:rPr>
          <w:color w:val="BFBFBF"/>
          <w:shd w:val="clear" w:color="auto" w:fill="#ddfbe6"/>
        </w:rPr>
        <w:tab/>
        <w:t>1767</w:t>
        <w:tab/>
        <w:t>+</w:t>
        <w:tab/>
      </w:r>
      <w:r>
        <w:t>- ACP Triples: RDF triple or other semantic representation used to describe ACP policies/rules (as defined in _&amp;lt;accessControlPolicy&gt;_ resources) for semantic resources (e.g. _&amp;lt;semanticDescriptor&gt;_).</w:t>
      </w:r>
    </w:p>
    <w:p>
      <w:pPr>
        <w:pStyle w:val="CodeChangeLine"/>
        <w:tabs>
          <w:tab w:pos="567" w:val="left"/>
          <w:tab w:pos="1134" w:val="left"/>
          <w:tab w:pos="1247" w:val="left"/>
        </w:tabs>
      </w:pPr>
      <w:r>
        <w:rPr>
          <w:color w:val="BFBFBF"/>
          <w:shd w:val="clear" w:color="auto" w:fill="fafafa"/>
        </w:rPr>
        <w:t>1758</w:t>
        <w:tab/>
        <w:t>1768</w:t>
        <w:tab/>
        <w:tab/>
      </w:r>
      <w:r/>
    </w:p>
    <w:p>
      <w:pPr>
        <w:pStyle w:val="CodeChangeLine"/>
        <w:tabs>
          <w:tab w:pos="567" w:val="left"/>
          <w:tab w:pos="1134" w:val="left"/>
          <w:tab w:pos="1247" w:val="left"/>
        </w:tabs>
      </w:pPr>
      <w:r>
        <w:rPr>
          <w:color w:val="BFBFBF"/>
          <w:shd w:val="clear" w:color="auto" w:fill="fafafa"/>
        </w:rPr>
        <w:t>1759</w:t>
        <w:tab/>
        <w:t>1769</w:t>
        <w:tab/>
        <w:tab/>
      </w:r>
      <w:r>
        <w:t>Overall, direct ACP control via the SGS shall consist of the following tasks:</w:t>
      </w:r>
    </w:p>
    <w:p>
      <w:pPr>
        <w:pStyle w:val="CodeChangeLine"/>
        <w:tabs>
          <w:tab w:pos="567" w:val="left"/>
          <w:tab w:pos="1134" w:val="left"/>
          <w:tab w:pos="1247" w:val="left"/>
        </w:tabs>
      </w:pPr>
      <w:r>
        <w:rPr>
          <w:color w:val="BFBFBF"/>
          <w:shd w:val="clear" w:color="auto" w:fill="fafafa"/>
        </w:rPr>
        <w:t>1760</w:t>
        <w:tab/>
        <w:t>1770</w:t>
        <w:tab/>
        <w:tab/>
      </w:r>
      <w:r/>
    </w:p>
    <w:p>
      <w:pPr>
        <w:pStyle w:val="CodeHeader"/>
      </w:pPr>
      <w:r>
        <w:t xml:space="preserve">@@ -1781,7 +1791,6 @@ </w:t>
      </w:r>
    </w:p>
    <w:p>
      <w:pPr>
        <w:pStyle w:val="CodeChangeLine"/>
        <w:tabs>
          <w:tab w:pos="567" w:val="left"/>
          <w:tab w:pos="1134" w:val="left"/>
          <w:tab w:pos="1247" w:val="left"/>
        </w:tabs>
      </w:pPr>
      <w:r>
        <w:rPr>
          <w:color w:val="BFBFBF"/>
          <w:shd w:val="clear" w:color="auto" w:fill="fafafa"/>
        </w:rPr>
        <w:t>1781</w:t>
        <w:tab/>
        <w:t>1791</w:t>
        <w:tab/>
        <w:tab/>
      </w:r>
      <w:r>
        <w:t>**Figure 7.2.1.2-1: Association between a SD original triple and the semanticDescriptor instance**</w:t>
      </w:r>
    </w:p>
    <w:p>
      <w:pPr>
        <w:pStyle w:val="CodeChangeLine"/>
        <w:tabs>
          <w:tab w:pos="567" w:val="left"/>
          <w:tab w:pos="1134" w:val="left"/>
          <w:tab w:pos="1247" w:val="left"/>
        </w:tabs>
      </w:pPr>
      <w:r>
        <w:rPr>
          <w:color w:val="BFBFBF"/>
          <w:shd w:val="clear" w:color="auto" w:fill="fafafa"/>
        </w:rPr>
        <w:t>1782</w:t>
        <w:tab/>
        <w:t>1792</w:t>
        <w:tab/>
        <w:tab/>
      </w:r>
      <w:r/>
    </w:p>
    <w:p>
      <w:pPr>
        <w:pStyle w:val="CodeChangeLine"/>
        <w:tabs>
          <w:tab w:pos="567" w:val="left"/>
          <w:tab w:pos="1134" w:val="left"/>
          <w:tab w:pos="1247" w:val="left"/>
        </w:tabs>
      </w:pPr>
      <w:r>
        <w:rPr>
          <w:color w:val="BFBFBF"/>
          <w:shd w:val="clear" w:color="auto" w:fill="fafafa"/>
        </w:rPr>
        <w:t>1783</w:t>
        <w:tab/>
        <w:t>1793</w:t>
        <w:tab/>
        <w:tab/>
      </w:r>
      <w:r>
        <w:t>An illustration of such a process is shown in Figure 7.2.1.2-1. As an example, consider a _&amp;lt;semanticDescriptor&gt;_ resource called _&amp;lt;SD-1&gt;_, which include 4 SD Original Triples:</w:t>
      </w:r>
    </w:p>
    <w:p>
      <w:pPr>
        <w:pStyle w:val="CodeChangeLine"/>
        <w:tabs>
          <w:tab w:pos="567" w:val="left"/>
          <w:tab w:pos="1134" w:val="left"/>
          <w:tab w:pos="1247" w:val="left"/>
        </w:tabs>
        <w:shd w:val="clear" w:color="auto" w:fill="fbe9eb"/>
      </w:pPr>
      <w:r>
        <w:rPr>
          <w:color w:val="BFBFBF"/>
          <w:shd w:val="clear" w:color="auto" w:fill="#f9d7dc"/>
        </w:rPr>
        <w:t>1784</w:t>
        <w:tab/>
        <w:tab/>
        <w:t>-</w:t>
        <w:tab/>
      </w:r>
      <w:r/>
    </w:p>
    <w:p>
      <w:pPr>
        <w:pStyle w:val="CodeChangeLine"/>
        <w:tabs>
          <w:tab w:pos="567" w:val="left"/>
          <w:tab w:pos="1134" w:val="left"/>
          <w:tab w:pos="1247" w:val="left"/>
        </w:tabs>
      </w:pPr>
      <w:r>
        <w:rPr>
          <w:color w:val="BFBFBF"/>
          <w:shd w:val="clear" w:color="auto" w:fill="fafafa"/>
        </w:rPr>
        <w:t>1785</w:t>
        <w:tab/>
        <w:t>1794</w:t>
        <w:tab/>
        <w:tab/>
      </w:r>
      <w:r/>
    </w:p>
    <w:p>
      <w:pPr>
        <w:pStyle w:val="CodeChangeLine"/>
        <w:tabs>
          <w:tab w:pos="567" w:val="left"/>
          <w:tab w:pos="1134" w:val="left"/>
          <w:tab w:pos="1247" w:val="left"/>
        </w:tabs>
      </w:pPr>
      <w:r>
        <w:rPr>
          <w:color w:val="BFBFBF"/>
          <w:shd w:val="clear" w:color="auto" w:fill="fafafa"/>
        </w:rPr>
        <w:t>1786</w:t>
        <w:tab/>
        <w:t>1795</w:t>
        <w:tab/>
        <w:tab/>
      </w:r>
      <w:r>
        <w:t>```rdf</w:t>
      </w:r>
    </w:p>
    <w:p>
      <w:pPr>
        <w:pStyle w:val="CodeChangeLine"/>
        <w:tabs>
          <w:tab w:pos="567" w:val="left"/>
          <w:tab w:pos="1134" w:val="left"/>
          <w:tab w:pos="1247" w:val="left"/>
        </w:tabs>
      </w:pPr>
      <w:r>
        <w:rPr>
          <w:color w:val="BFBFBF"/>
          <w:shd w:val="clear" w:color="auto" w:fill="fafafa"/>
        </w:rPr>
        <w:t>1787</w:t>
        <w:tab/>
        <w:t>1796</w:t>
        <w:tab/>
        <w:tab/>
      </w:r>
      <w:r>
        <w:t>HomeA       rdf:type         ex:Home.</w:t>
      </w:r>
    </w:p>
    <w:p>
      <w:pPr>
        <w:pStyle w:val="CodeHeader"/>
      </w:pPr>
      <w:r>
        <w:t xml:space="preserve">@@ -1825,7 +1834,6 @@ </w:t>
      </w:r>
    </w:p>
    <w:p>
      <w:pPr>
        <w:pStyle w:val="CodeChangeLine"/>
        <w:tabs>
          <w:tab w:pos="567" w:val="left"/>
          <w:tab w:pos="1134" w:val="left"/>
          <w:tab w:pos="1247" w:val="left"/>
        </w:tabs>
      </w:pPr>
      <w:r>
        <w:rPr>
          <w:color w:val="BFBFBF"/>
          <w:shd w:val="clear" w:color="auto" w:fill="fafafa"/>
        </w:rPr>
        <w:t>1825</w:t>
        <w:tab/>
        <w:t>1834</w:t>
        <w:tab/>
        <w:tab/>
      </w:r>
      <w:r/>
    </w:p>
    <w:p>
      <w:pPr>
        <w:pStyle w:val="CodeChangeLine"/>
        <w:tabs>
          <w:tab w:pos="567" w:val="left"/>
          <w:tab w:pos="1134" w:val="left"/>
          <w:tab w:pos="1247" w:val="left"/>
        </w:tabs>
      </w:pPr>
      <w:r>
        <w:rPr>
          <w:color w:val="BFBFBF"/>
          <w:shd w:val="clear" w:color="auto" w:fill="fafafa"/>
        </w:rPr>
        <w:t>1826</w:t>
        <w:tab/>
        <w:t>1835</w:t>
        <w:tab/>
        <w:tab/>
      </w:r>
      <w:r>
        <w:t>In addition, five new properties (i.e. hasACPRule, hasACOriginator, hasACOperations, hasACContexts and appliedTo) are defined. More details about those terms are introduced as follows:</w:t>
      </w:r>
    </w:p>
    <w:p>
      <w:pPr>
        <w:pStyle w:val="CodeChangeLine"/>
        <w:tabs>
          <w:tab w:pos="567" w:val="left"/>
          <w:tab w:pos="1134" w:val="left"/>
          <w:tab w:pos="1247" w:val="left"/>
        </w:tabs>
      </w:pPr>
      <w:r>
        <w:rPr>
          <w:color w:val="BFBFBF"/>
          <w:shd w:val="clear" w:color="auto" w:fill="fafafa"/>
        </w:rPr>
        <w:t>1827</w:t>
        <w:tab/>
        <w:t>1836</w:t>
        <w:tab/>
        <w:tab/>
      </w:r>
      <w:r/>
    </w:p>
    <w:p>
      <w:pPr>
        <w:pStyle w:val="CodeChangeLine"/>
        <w:tabs>
          <w:tab w:pos="567" w:val="left"/>
          <w:tab w:pos="1134" w:val="left"/>
          <w:tab w:pos="1247" w:val="left"/>
        </w:tabs>
        <w:shd w:val="clear" w:color="auto" w:fill="fbe9eb"/>
      </w:pPr>
      <w:r>
        <w:rPr>
          <w:color w:val="BFBFBF"/>
          <w:shd w:val="clear" w:color="auto" w:fill="#f9d7dc"/>
        </w:rPr>
        <w:t>1828</w:t>
        <w:tab/>
        <w:tab/>
        <w:t>-</w:t>
        <w:tab/>
      </w:r>
      <w:r/>
    </w:p>
    <w:p>
      <w:pPr>
        <w:pStyle w:val="CodeChangeLine"/>
        <w:tabs>
          <w:tab w:pos="567" w:val="left"/>
          <w:tab w:pos="1134" w:val="left"/>
          <w:tab w:pos="1247" w:val="left"/>
        </w:tabs>
      </w:pPr>
      <w:r>
        <w:rPr>
          <w:color w:val="BFBFBF"/>
          <w:shd w:val="clear" w:color="auto" w:fill="fafafa"/>
        </w:rPr>
        <w:t>1829</w:t>
        <w:tab/>
        <w:t>1837</w:t>
        <w:tab/>
        <w:tab/>
      </w:r>
      <w:r>
        <w:t>- The property hasACPRule is used to link an accessControlPolicy instance with an accessControlRule instance. Properties hasACOriginator, hasACOperations and hasACContexts (optional) basically describe an accessControlRule instance and are used to specify who shall issue what operations under which conditions. As these triples describe the ACP themselves, they are referred to as ACP Triples.</w:t>
      </w:r>
    </w:p>
    <w:p>
      <w:pPr>
        <w:pStyle w:val="CodeChangeLine"/>
        <w:tabs>
          <w:tab w:pos="567" w:val="left"/>
          <w:tab w:pos="1134" w:val="left"/>
          <w:tab w:pos="1247" w:val="left"/>
        </w:tabs>
      </w:pPr>
      <w:r>
        <w:rPr>
          <w:color w:val="BFBFBF"/>
          <w:shd w:val="clear" w:color="auto" w:fill="fafafa"/>
        </w:rPr>
        <w:t>1830</w:t>
        <w:tab/>
        <w:t>1838</w:t>
        <w:tab/>
        <w:tab/>
      </w:r>
      <w:r>
        <w:t>- The property appliedTo is used to describe which _&amp;lt;semanticDescriptor&gt;_ resource an accessControlPolicy instance shall be applied to. As these triples bind _&amp;lt;accessControlPolicy&gt;_ and _&amp;lt;semanticDescriptor&gt;_, they are referred to as ACP-SD Binding Triples.</w:t>
      </w:r>
    </w:p>
    <w:p>
      <w:pPr>
        <w:pStyle w:val="CodeChangeLine"/>
        <w:tabs>
          <w:tab w:pos="567" w:val="left"/>
          <w:tab w:pos="1134" w:val="left"/>
          <w:tab w:pos="1247" w:val="left"/>
        </w:tabs>
      </w:pPr>
      <w:r>
        <w:rPr>
          <w:color w:val="BFBFBF"/>
          <w:shd w:val="clear" w:color="auto" w:fill="fafafa"/>
        </w:rPr>
        <w:t>1831</w:t>
        <w:tab/>
        <w:t>1839</w:t>
        <w:tab/>
        <w:tab/>
      </w:r>
      <w:r/>
    </w:p>
    <w:p>
      <w:pPr>
        <w:pStyle w:val="CodeHeader"/>
      </w:pPr>
      <w:r>
        <w:t xml:space="preserve">@@ -1833,7 +1841,6 @@ </w:t>
      </w:r>
    </w:p>
    <w:p>
      <w:pPr>
        <w:pStyle w:val="CodeChangeLine"/>
        <w:tabs>
          <w:tab w:pos="567" w:val="left"/>
          <w:tab w:pos="1134" w:val="left"/>
          <w:tab w:pos="1247" w:val="left"/>
        </w:tabs>
      </w:pPr>
      <w:r>
        <w:rPr>
          <w:color w:val="BFBFBF"/>
          <w:shd w:val="clear" w:color="auto" w:fill="fafafa"/>
        </w:rPr>
        <w:t>1833</w:t>
        <w:tab/>
        <w:t>1841</w:t>
        <w:tab/>
        <w:tab/>
      </w:r>
      <w:r/>
    </w:p>
    <w:p>
      <w:pPr>
        <w:pStyle w:val="CodeChangeLine"/>
        <w:tabs>
          <w:tab w:pos="567" w:val="left"/>
          <w:tab w:pos="1134" w:val="left"/>
          <w:tab w:pos="1247" w:val="left"/>
        </w:tabs>
      </w:pPr>
      <w:r>
        <w:rPr>
          <w:color w:val="BFBFBF"/>
          <w:shd w:val="clear" w:color="auto" w:fill="fafafa"/>
        </w:rPr>
        <w:t>1834</w:t>
        <w:tab/>
        <w:t>1842</w:t>
        <w:tab/>
        <w:tab/>
      </w:r>
      <w:r>
        <w:t>**Figure 7.2.1.3.1-1: Access control ontology model**</w:t>
      </w:r>
    </w:p>
    <w:p>
      <w:pPr>
        <w:pStyle w:val="CodeChangeLine"/>
        <w:tabs>
          <w:tab w:pos="567" w:val="left"/>
          <w:tab w:pos="1134" w:val="left"/>
          <w:tab w:pos="1247" w:val="left"/>
        </w:tabs>
      </w:pPr>
      <w:r>
        <w:rPr>
          <w:color w:val="BFBFBF"/>
          <w:shd w:val="clear" w:color="auto" w:fill="fafafa"/>
        </w:rPr>
        <w:t>1835</w:t>
        <w:tab/>
        <w:t>1843</w:t>
        <w:tab/>
        <w:tab/>
      </w:r>
      <w:r/>
    </w:p>
    <w:p>
      <w:pPr>
        <w:pStyle w:val="CodeChangeLine"/>
        <w:tabs>
          <w:tab w:pos="567" w:val="left"/>
          <w:tab w:pos="1134" w:val="left"/>
          <w:tab w:pos="1247" w:val="left"/>
        </w:tabs>
        <w:shd w:val="clear" w:color="auto" w:fill="fbe9eb"/>
      </w:pPr>
      <w:r>
        <w:rPr>
          <w:color w:val="BFBFBF"/>
          <w:shd w:val="clear" w:color="auto" w:fill="#f9d7dc"/>
        </w:rPr>
        <w:t>1836</w:t>
        <w:tab/>
        <w:tab/>
        <w:t>-</w:t>
        <w:tab/>
      </w:r>
      <w:r/>
    </w:p>
    <w:p>
      <w:pPr>
        <w:pStyle w:val="CodeChangeLine"/>
        <w:tabs>
          <w:tab w:pos="567" w:val="left"/>
          <w:tab w:pos="1134" w:val="left"/>
          <w:tab w:pos="1247" w:val="left"/>
        </w:tabs>
      </w:pPr>
      <w:r>
        <w:rPr>
          <w:color w:val="BFBFBF"/>
          <w:shd w:val="clear" w:color="auto" w:fill="fafafa"/>
        </w:rPr>
        <w:t>1837</w:t>
        <w:tab/>
        <w:t>1844</w:t>
        <w:tab/>
        <w:tab/>
      </w:r>
      <w:r>
        <w:t>##### 7.2.1.3.2 Example of Using Access Control Ontology</w:t>
      </w:r>
    </w:p>
    <w:p>
      <w:pPr>
        <w:pStyle w:val="CodeChangeLine"/>
        <w:tabs>
          <w:tab w:pos="567" w:val="left"/>
          <w:tab w:pos="1134" w:val="left"/>
          <w:tab w:pos="1247" w:val="left"/>
        </w:tabs>
      </w:pPr>
      <w:r>
        <w:rPr>
          <w:color w:val="BFBFBF"/>
          <w:shd w:val="clear" w:color="auto" w:fill="fafafa"/>
        </w:rPr>
        <w:t>1838</w:t>
        <w:tab/>
        <w:t>1845</w:t>
        <w:tab/>
        <w:tab/>
      </w:r>
      <w:r/>
    </w:p>
    <w:p>
      <w:pPr>
        <w:pStyle w:val="CodeChangeLine"/>
        <w:tabs>
          <w:tab w:pos="567" w:val="left"/>
          <w:tab w:pos="1134" w:val="left"/>
          <w:tab w:pos="1247" w:val="left"/>
        </w:tabs>
      </w:pPr>
      <w:r>
        <w:rPr>
          <w:color w:val="BFBFBF"/>
          <w:shd w:val="clear" w:color="auto" w:fill="fafafa"/>
        </w:rPr>
        <w:t>1839</w:t>
        <w:tab/>
        <w:t>1846</w:t>
        <w:tab/>
        <w:tab/>
      </w:r>
      <w:r>
        <w:t>Figure 7.2.1.3.2-1 shows an example of the eHealth Ontology Reference Model, which will be used to develop the SGS example in Figure 7.2.1.3.2-2.</w:t>
      </w:r>
    </w:p>
    <w:p>
      <w:pPr>
        <w:pStyle w:val="CodeHeader"/>
      </w:pPr>
      <w:r>
        <w:t xml:space="preserve">@@ -1853,13 +1860,11 @@ </w:t>
      </w:r>
    </w:p>
    <w:p>
      <w:pPr>
        <w:pStyle w:val="CodeChangeLine"/>
        <w:tabs>
          <w:tab w:pos="567" w:val="left"/>
          <w:tab w:pos="1134" w:val="left"/>
          <w:tab w:pos="1247" w:val="left"/>
        </w:tabs>
      </w:pPr>
      <w:r>
        <w:rPr>
          <w:color w:val="BFBFBF"/>
          <w:shd w:val="clear" w:color="auto" w:fill="fafafa"/>
        </w:rPr>
        <w:t>1853</w:t>
        <w:tab/>
        <w:t>1860</w:t>
        <w:tab/>
        <w:tab/>
      </w:r>
      <w:r/>
    </w:p>
    <w:p>
      <w:pPr>
        <w:pStyle w:val="CodeChangeLine"/>
        <w:tabs>
          <w:tab w:pos="567" w:val="left"/>
          <w:tab w:pos="1134" w:val="left"/>
          <w:tab w:pos="1247" w:val="left"/>
        </w:tabs>
      </w:pPr>
      <w:r>
        <w:rPr>
          <w:color w:val="BFBFBF"/>
          <w:shd w:val="clear" w:color="auto" w:fill="fafafa"/>
        </w:rPr>
        <w:t>1854</w:t>
        <w:tab/>
        <w:t>1861</w:t>
        <w:tab/>
        <w:tab/>
      </w:r>
      <w:r>
        <w:t>**Figure 7.2.1.3.2-2: eHealth triples in the SGS**</w:t>
      </w:r>
    </w:p>
    <w:p>
      <w:pPr>
        <w:pStyle w:val="CodeChangeLine"/>
        <w:tabs>
          <w:tab w:pos="567" w:val="left"/>
          <w:tab w:pos="1134" w:val="left"/>
          <w:tab w:pos="1247" w:val="left"/>
        </w:tabs>
      </w:pPr>
      <w:r>
        <w:rPr>
          <w:color w:val="BFBFBF"/>
          <w:shd w:val="clear" w:color="auto" w:fill="fafafa"/>
        </w:rPr>
        <w:t>1855</w:t>
        <w:tab/>
        <w:t>1862</w:t>
        <w:tab/>
        <w:tab/>
      </w:r>
      <w:r/>
    </w:p>
    <w:p>
      <w:pPr>
        <w:pStyle w:val="CodeChangeLine"/>
        <w:tabs>
          <w:tab w:pos="567" w:val="left"/>
          <w:tab w:pos="1134" w:val="left"/>
          <w:tab w:pos="1247" w:val="left"/>
        </w:tabs>
        <w:shd w:val="clear" w:color="auto" w:fill="fbe9eb"/>
      </w:pPr>
      <w:r>
        <w:rPr>
          <w:color w:val="BFBFBF"/>
          <w:shd w:val="clear" w:color="auto" w:fill="#f9d7dc"/>
        </w:rPr>
        <w:t>1856</w:t>
        <w:tab/>
        <w:tab/>
        <w:t>-</w:t>
        <w:tab/>
      </w:r>
      <w:r/>
    </w:p>
    <w:p>
      <w:pPr>
        <w:pStyle w:val="CodeChangeLine"/>
        <w:tabs>
          <w:tab w:pos="567" w:val="left"/>
          <w:tab w:pos="1134" w:val="left"/>
          <w:tab w:pos="1247" w:val="left"/>
        </w:tabs>
      </w:pPr>
      <w:r>
        <w:rPr>
          <w:color w:val="BFBFBF"/>
          <w:shd w:val="clear" w:color="auto" w:fill="fafafa"/>
        </w:rPr>
        <w:t>1857</w:t>
        <w:tab/>
        <w:t>1863</w:t>
        <w:tab/>
        <w:tab/>
      </w:r>
      <w:r>
        <w:t>#### 7.2.1.4 Conduct semantic operations with direct ACP control</w:t>
      </w:r>
    </w:p>
    <w:p>
      <w:pPr>
        <w:pStyle w:val="CodeChangeLine"/>
        <w:tabs>
          <w:tab w:pos="567" w:val="left"/>
          <w:tab w:pos="1134" w:val="left"/>
          <w:tab w:pos="1247" w:val="left"/>
        </w:tabs>
      </w:pPr>
      <w:r>
        <w:rPr>
          <w:color w:val="BFBFBF"/>
          <w:shd w:val="clear" w:color="auto" w:fill="fafafa"/>
        </w:rPr>
        <w:t>1858</w:t>
        <w:tab/>
        <w:t>1864</w:t>
        <w:tab/>
        <w:tab/>
      </w:r>
      <w:r/>
    </w:p>
    <w:p>
      <w:pPr>
        <w:pStyle w:val="CodeChangeLine"/>
        <w:tabs>
          <w:tab w:pos="567" w:val="left"/>
          <w:tab w:pos="1134" w:val="left"/>
          <w:tab w:pos="1247" w:val="left"/>
        </w:tabs>
      </w:pPr>
      <w:r>
        <w:rPr>
          <w:color w:val="BFBFBF"/>
          <w:shd w:val="clear" w:color="auto" w:fill="fafafa"/>
        </w:rPr>
        <w:t>1859</w:t>
        <w:tab/>
        <w:t>1865</w:t>
        <w:tab/>
        <w:tab/>
      </w:r>
      <w:r>
        <w:t>This clause is to introduce more details on implementing Task-3 as discussed in clause 7.2.1.1. This clause uses semantic query as an example of semantic operatoins to be excuted with direct ACP control in the SGS.</w:t>
      </w:r>
    </w:p>
    <w:p>
      <w:pPr>
        <w:pStyle w:val="CodeChangeLine"/>
        <w:tabs>
          <w:tab w:pos="567" w:val="left"/>
          <w:tab w:pos="1134" w:val="left"/>
          <w:tab w:pos="1247" w:val="left"/>
        </w:tabs>
      </w:pPr>
      <w:r>
        <w:rPr>
          <w:color w:val="BFBFBF"/>
          <w:shd w:val="clear" w:color="auto" w:fill="fafafa"/>
        </w:rPr>
        <w:t>1860</w:t>
        <w:tab/>
        <w:t>1866</w:t>
        <w:tab/>
        <w:tab/>
      </w:r>
      <w:r/>
    </w:p>
    <w:p>
      <w:pPr>
        <w:pStyle w:val="CodeChangeLine"/>
        <w:tabs>
          <w:tab w:pos="567" w:val="left"/>
          <w:tab w:pos="1134" w:val="left"/>
          <w:tab w:pos="1247" w:val="left"/>
        </w:tabs>
      </w:pPr>
      <w:r>
        <w:rPr>
          <w:color w:val="BFBFBF"/>
          <w:shd w:val="clear" w:color="auto" w:fill="fafafa"/>
        </w:rPr>
        <w:t>1861</w:t>
        <w:tab/>
        <w:t>1867</w:t>
        <w:tab/>
        <w:tab/>
      </w:r>
      <w:r>
        <w:t>When the Hosting CSE receives a SPARQL query from the Originator, it shall:</w:t>
      </w:r>
    </w:p>
    <w:p>
      <w:pPr>
        <w:pStyle w:val="CodeChangeLine"/>
        <w:tabs>
          <w:tab w:pos="567" w:val="left"/>
          <w:tab w:pos="1134" w:val="left"/>
          <w:tab w:pos="1247" w:val="left"/>
        </w:tabs>
        <w:shd w:val="clear" w:color="auto" w:fill="fbe9eb"/>
      </w:pPr>
      <w:r>
        <w:rPr>
          <w:color w:val="BFBFBF"/>
          <w:shd w:val="clear" w:color="auto" w:fill="#f9d7dc"/>
        </w:rPr>
        <w:t>1862</w:t>
        <w:tab/>
        <w:tab/>
        <w:t>-</w:t>
        <w:tab/>
      </w:r>
      <w:r/>
    </w:p>
    <w:p>
      <w:pPr>
        <w:pStyle w:val="CodeChangeLine"/>
        <w:tabs>
          <w:tab w:pos="567" w:val="left"/>
          <w:tab w:pos="1134" w:val="left"/>
          <w:tab w:pos="1247" w:val="left"/>
        </w:tabs>
      </w:pPr>
      <w:r>
        <w:rPr>
          <w:color w:val="BFBFBF"/>
          <w:shd w:val="clear" w:color="auto" w:fill="fafafa"/>
        </w:rPr>
        <w:t>1863</w:t>
        <w:tab/>
        <w:t>1868</w:t>
        <w:tab/>
        <w:tab/>
      </w:r>
      <w:r/>
    </w:p>
    <w:p>
      <w:pPr>
        <w:pStyle w:val="CodeChangeLine"/>
        <w:tabs>
          <w:tab w:pos="567" w:val="left"/>
          <w:tab w:pos="1134" w:val="left"/>
          <w:tab w:pos="1247" w:val="left"/>
        </w:tabs>
      </w:pPr>
      <w:r>
        <w:rPr>
          <w:color w:val="BFBFBF"/>
          <w:shd w:val="clear" w:color="auto" w:fill="fafafa"/>
        </w:rPr>
        <w:t>1864</w:t>
        <w:tab/>
        <w:t>1869</w:t>
        <w:tab/>
        <w:tab/>
      </w:r>
      <w:r>
        <w:t>1. add the access control related patterns according to the ID of the Originator and the request operation to be conducted (e.g. semantic discovery) into the received SPARQL statement;</w:t>
      </w:r>
    </w:p>
    <w:p>
      <w:pPr>
        <w:pStyle w:val="CodeChangeLine"/>
        <w:tabs>
          <w:tab w:pos="567" w:val="left"/>
          <w:tab w:pos="1134" w:val="left"/>
          <w:tab w:pos="1247" w:val="left"/>
        </w:tabs>
      </w:pPr>
      <w:r>
        <w:rPr>
          <w:color w:val="BFBFBF"/>
          <w:shd w:val="clear" w:color="auto" w:fill="fafafa"/>
        </w:rPr>
        <w:t>1865</w:t>
        <w:tab/>
        <w:t>1870</w:t>
        <w:tab/>
        <w:tab/>
      </w:r>
      <w:r>
        <w:t>1. add ACP-SD binding related patterns into the received SPARQL statement (i.e. constraints on ACP-SD Binding Triples). For each triple pattern contained in the original SPARQL query statement, a new ACP-SD binding triple pattern shall be added;</w:t>
      </w:r>
    </w:p>
    <w:p>
      <w:pPr>
        <w:pStyle w:val="CodeHeader"/>
      </w:pPr>
      <w:r>
        <w:t xml:space="preserve">@@ -1867,7 +1872,6 @@ </w:t>
      </w:r>
    </w:p>
    <w:p>
      <w:pPr>
        <w:pStyle w:val="CodeChangeLine"/>
        <w:tabs>
          <w:tab w:pos="567" w:val="left"/>
          <w:tab w:pos="1134" w:val="left"/>
          <w:tab w:pos="1247" w:val="left"/>
        </w:tabs>
      </w:pPr>
      <w:r>
        <w:rPr>
          <w:color w:val="BFBFBF"/>
          <w:shd w:val="clear" w:color="auto" w:fill="fafafa"/>
        </w:rPr>
        <w:t>1867</w:t>
        <w:tab/>
        <w:t>1872</w:t>
        <w:tab/>
        <w:tab/>
      </w:r>
      <w:r>
        <w:t>1. execute the revised SPARQL statement to make query on the SGS.</w:t>
      </w:r>
    </w:p>
    <w:p>
      <w:pPr>
        <w:pStyle w:val="CodeChangeLine"/>
        <w:tabs>
          <w:tab w:pos="567" w:val="left"/>
          <w:tab w:pos="1134" w:val="left"/>
          <w:tab w:pos="1247" w:val="left"/>
        </w:tabs>
      </w:pPr>
      <w:r>
        <w:rPr>
          <w:color w:val="BFBFBF"/>
          <w:shd w:val="clear" w:color="auto" w:fill="fafafa"/>
        </w:rPr>
        <w:t>1868</w:t>
        <w:tab/>
        <w:t>1873</w:t>
        <w:tab/>
        <w:tab/>
      </w:r>
      <w:r/>
    </w:p>
    <w:p>
      <w:pPr>
        <w:pStyle w:val="CodeChangeLine"/>
        <w:tabs>
          <w:tab w:pos="567" w:val="left"/>
          <w:tab w:pos="1134" w:val="left"/>
          <w:tab w:pos="1247" w:val="left"/>
        </w:tabs>
      </w:pPr>
      <w:r>
        <w:rPr>
          <w:color w:val="BFBFBF"/>
          <w:shd w:val="clear" w:color="auto" w:fill="fafafa"/>
        </w:rPr>
        <w:t>1869</w:t>
        <w:tab/>
        <w:t>1874</w:t>
        <w:tab/>
        <w:tab/>
      </w:r>
      <w:r>
        <w:t>For example, in the scenario of the example in Figure 7.2.1.3.2-2, when AE-ID-3 sends the following SPARQL query request to the Hosting CSE:</w:t>
      </w:r>
    </w:p>
    <w:p>
      <w:pPr>
        <w:pStyle w:val="CodeChangeLine"/>
        <w:tabs>
          <w:tab w:pos="567" w:val="left"/>
          <w:tab w:pos="1134" w:val="left"/>
          <w:tab w:pos="1247" w:val="left"/>
        </w:tabs>
        <w:shd w:val="clear" w:color="auto" w:fill="fbe9eb"/>
      </w:pPr>
      <w:r>
        <w:rPr>
          <w:color w:val="BFBFBF"/>
          <w:shd w:val="clear" w:color="auto" w:fill="#f9d7dc"/>
        </w:rPr>
        <w:t>1870</w:t>
        <w:tab/>
        <w:tab/>
        <w:t>-</w:t>
        <w:tab/>
      </w:r>
      <w:r/>
    </w:p>
    <w:p>
      <w:pPr>
        <w:pStyle w:val="CodeChangeLine"/>
        <w:tabs>
          <w:tab w:pos="567" w:val="left"/>
          <w:tab w:pos="1134" w:val="left"/>
          <w:tab w:pos="1247" w:val="left"/>
        </w:tabs>
      </w:pPr>
      <w:r>
        <w:rPr>
          <w:color w:val="BFBFBF"/>
          <w:shd w:val="clear" w:color="auto" w:fill="fafafa"/>
        </w:rPr>
        <w:t>1871</w:t>
        <w:tab/>
        <w:t>1875</w:t>
        <w:tab/>
        <w:tab/>
      </w:r>
      <w:r/>
    </w:p>
    <w:p>
      <w:pPr>
        <w:pStyle w:val="CodeChangeLine"/>
        <w:tabs>
          <w:tab w:pos="567" w:val="left"/>
          <w:tab w:pos="1134" w:val="left"/>
          <w:tab w:pos="1247" w:val="left"/>
        </w:tabs>
      </w:pPr>
      <w:r>
        <w:rPr>
          <w:color w:val="BFBFBF"/>
          <w:shd w:val="clear" w:color="auto" w:fill="fafafa"/>
        </w:rPr>
        <w:t>1872</w:t>
        <w:tab/>
        <w:t>1876</w:t>
        <w:tab/>
        <w:tab/>
      </w:r>
      <w:r>
        <w:t>```sparql</w:t>
      </w:r>
    </w:p>
    <w:p>
      <w:pPr>
        <w:pStyle w:val="CodeChangeLine"/>
        <w:tabs>
          <w:tab w:pos="567" w:val="left"/>
          <w:tab w:pos="1134" w:val="left"/>
          <w:tab w:pos="1247" w:val="left"/>
        </w:tabs>
      </w:pPr>
      <w:r>
        <w:rPr>
          <w:color w:val="BFBFBF"/>
          <w:shd w:val="clear" w:color="auto" w:fill="fafafa"/>
        </w:rPr>
        <w:t>1873</w:t>
        <w:tab/>
        <w:t>1877</w:t>
        <w:tab/>
        <w:tab/>
      </w:r>
      <w:r>
        <w:t>select distinct ?sample ?sValue ?dValue</w:t>
      </w:r>
    </w:p>
    <w:p>
      <w:pPr>
        <w:pStyle w:val="CodeHeader"/>
      </w:pPr>
      <w:r>
        <w:t xml:space="preserve">@@ -1881,7 +1885,6 @@ </w:t>
      </w:r>
    </w:p>
    <w:p>
      <w:pPr>
        <w:pStyle w:val="CodeChangeLine"/>
        <w:tabs>
          <w:tab w:pos="567" w:val="left"/>
          <w:tab w:pos="1134" w:val="left"/>
          <w:tab w:pos="1247" w:val="left"/>
        </w:tabs>
      </w:pPr>
      <w:r>
        <w:rPr>
          <w:color w:val="BFBFBF"/>
          <w:shd w:val="clear" w:color="auto" w:fill="fafafa"/>
        </w:rPr>
        <w:t>1881</w:t>
        <w:tab/>
        <w:t>1885</w:t>
        <w:tab/>
        <w:tab/>
      </w:r>
      <w:r/>
    </w:p>
    <w:p>
      <w:pPr>
        <w:pStyle w:val="CodeChangeLine"/>
        <w:tabs>
          <w:tab w:pos="567" w:val="left"/>
          <w:tab w:pos="1134" w:val="left"/>
          <w:tab w:pos="1247" w:val="left"/>
        </w:tabs>
      </w:pPr>
      <w:r>
        <w:rPr>
          <w:color w:val="BFBFBF"/>
          <w:shd w:val="clear" w:color="auto" w:fill="fafafa"/>
        </w:rPr>
        <w:t>1882</w:t>
        <w:tab/>
        <w:t>1886</w:t>
        <w:tab/>
        <w:tab/>
      </w:r>
      <w:r>
        <w:t>The Hosting CSE shall add some access control related statements according to the ID (i.e. AE-ID-3) of the Originator and the request operation (i.e. DISCOVERY) of the query, the revised SPARQL query is given as below (red text for ACP constraints, blue text for ACP-SD binding constraints, and orange text for SD relationship constraints):</w:t>
      </w:r>
    </w:p>
    <w:p>
      <w:pPr>
        <w:pStyle w:val="CodeChangeLine"/>
        <w:tabs>
          <w:tab w:pos="567" w:val="left"/>
          <w:tab w:pos="1134" w:val="left"/>
          <w:tab w:pos="1247" w:val="left"/>
        </w:tabs>
      </w:pPr>
      <w:r>
        <w:rPr>
          <w:color w:val="BFBFBF"/>
          <w:shd w:val="clear" w:color="auto" w:fill="fafafa"/>
        </w:rPr>
        <w:t>1883</w:t>
        <w:tab/>
        <w:t>1887</w:t>
        <w:tab/>
        <w:tab/>
      </w:r>
      <w:r/>
    </w:p>
    <w:p>
      <w:pPr>
        <w:pStyle w:val="CodeChangeLine"/>
        <w:tabs>
          <w:tab w:pos="567" w:val="left"/>
          <w:tab w:pos="1134" w:val="left"/>
          <w:tab w:pos="1247" w:val="left"/>
        </w:tabs>
        <w:shd w:val="clear" w:color="auto" w:fill="fbe9eb"/>
      </w:pPr>
      <w:r>
        <w:rPr>
          <w:color w:val="BFBFBF"/>
          <w:shd w:val="clear" w:color="auto" w:fill="#f9d7dc"/>
        </w:rPr>
        <w:t>1884</w:t>
        <w:tab/>
        <w:tab/>
        <w:t>-</w:t>
        <w:tab/>
      </w:r>
      <w:r/>
    </w:p>
    <w:p>
      <w:pPr>
        <w:pStyle w:val="CodeChangeLine"/>
        <w:tabs>
          <w:tab w:pos="567" w:val="left"/>
          <w:tab w:pos="1134" w:val="left"/>
          <w:tab w:pos="1247" w:val="left"/>
        </w:tabs>
      </w:pPr>
      <w:r>
        <w:rPr>
          <w:color w:val="BFBFBF"/>
          <w:shd w:val="clear" w:color="auto" w:fill="fafafa"/>
        </w:rPr>
        <w:t>1885</w:t>
        <w:tab/>
        <w:t>1888</w:t>
        <w:tab/>
        <w:tab/>
      </w:r>
      <w:r>
        <w:t>```sparql</w:t>
      </w:r>
    </w:p>
    <w:p>
      <w:pPr>
        <w:pStyle w:val="CodeChangeLine"/>
        <w:tabs>
          <w:tab w:pos="567" w:val="left"/>
          <w:tab w:pos="1134" w:val="left"/>
          <w:tab w:pos="1247" w:val="left"/>
        </w:tabs>
      </w:pPr>
      <w:r>
        <w:rPr>
          <w:color w:val="BFBFBF"/>
          <w:shd w:val="clear" w:color="auto" w:fill="fafafa"/>
        </w:rPr>
        <w:t>1886</w:t>
        <w:tab/>
        <w:t>1889</w:t>
        <w:tab/>
        <w:tab/>
      </w:r>
      <w:r>
        <w:t>select distinct ?sample ?sValue ?dValue</w:t>
      </w:r>
    </w:p>
    <w:p>
      <w:pPr>
        <w:pStyle w:val="CodeChangeLine"/>
        <w:tabs>
          <w:tab w:pos="567" w:val="left"/>
          <w:tab w:pos="1134" w:val="left"/>
          <w:tab w:pos="1247" w:val="left"/>
        </w:tabs>
      </w:pPr>
      <w:r>
        <w:rPr>
          <w:color w:val="BFBFBF"/>
          <w:shd w:val="clear" w:color="auto" w:fill="fafafa"/>
        </w:rPr>
        <w:t>1887</w:t>
        <w:tab/>
        <w:t>1890</w:t>
        <w:tab/>
        <w:tab/>
      </w:r>
      <w:r>
        <w:t>where</w:t>
      </w:r>
    </w:p>
    <w:p>
      <w:pPr>
        <w:pStyle w:val="CodeHeader"/>
      </w:pPr>
      <w:r>
        <w:t xml:space="preserve">@@ -1889,11 +1892,11 @@ </w:t>
      </w:r>
    </w:p>
    <w:p>
      <w:pPr>
        <w:pStyle w:val="CodeChangeLine"/>
        <w:tabs>
          <w:tab w:pos="567" w:val="left"/>
          <w:tab w:pos="1134" w:val="left"/>
          <w:tab w:pos="1247" w:val="left"/>
        </w:tabs>
      </w:pPr>
      <w:r>
        <w:rPr>
          <w:color w:val="BFBFBF"/>
          <w:shd w:val="clear" w:color="auto" w:fill="fafafa"/>
        </w:rPr>
        <w:t>1889</w:t>
        <w:tab/>
        <w:t>1892</w:t>
        <w:tab/>
        <w:tab/>
      </w:r>
      <w:r>
        <w:t xml:space="preserve">  ?accessControlRule    acp:hasACOriginator  "AE-ID-3" .              #---</w:t>
      </w:r>
    </w:p>
    <w:p>
      <w:pPr>
        <w:pStyle w:val="CodeChangeLine"/>
        <w:tabs>
          <w:tab w:pos="567" w:val="left"/>
          <w:tab w:pos="1134" w:val="left"/>
          <w:tab w:pos="1247" w:val="left"/>
        </w:tabs>
      </w:pPr>
      <w:r>
        <w:rPr>
          <w:color w:val="BFBFBF"/>
          <w:shd w:val="clear" w:color="auto" w:fill="fafafa"/>
        </w:rPr>
        <w:t>1890</w:t>
        <w:tab/>
        <w:t>1893</w:t>
        <w:tab/>
        <w:tab/>
      </w:r>
      <w:r>
        <w:t xml:space="preserve">  ?accessControlRule    acp:hasACOperations  "DISCOVERY" .            #  |---&gt; ACP Triples</w:t>
      </w:r>
    </w:p>
    <w:p>
      <w:pPr>
        <w:pStyle w:val="CodeChangeLine"/>
        <w:tabs>
          <w:tab w:pos="567" w:val="left"/>
          <w:tab w:pos="1134" w:val="left"/>
          <w:tab w:pos="1247" w:val="left"/>
        </w:tabs>
      </w:pPr>
      <w:r>
        <w:rPr>
          <w:color w:val="BFBFBF"/>
          <w:shd w:val="clear" w:color="auto" w:fill="fafafa"/>
        </w:rPr>
        <w:t>1891</w:t>
        <w:tab/>
        <w:t>1894</w:t>
        <w:tab/>
        <w:tab/>
      </w:r>
      <w:r>
        <w:t xml:space="preserve">  ?accessControlPolicy  acp:hasACPRule       ?accessControlRule .     #---</w:t>
      </w:r>
    </w:p>
    <w:p>
      <w:pPr>
        <w:pStyle w:val="CodeChangeLine"/>
        <w:tabs>
          <w:tab w:pos="567" w:val="left"/>
          <w:tab w:pos="1134" w:val="left"/>
          <w:tab w:pos="1247" w:val="left"/>
        </w:tabs>
        <w:shd w:val="clear" w:color="auto" w:fill="fbe9eb"/>
      </w:pPr>
      <w:r>
        <w:rPr>
          <w:color w:val="BFBFBF"/>
          <w:shd w:val="clear" w:color="auto" w:fill="#f9d7dc"/>
        </w:rPr>
        <w:t>1892</w:t>
        <w:tab/>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1895</w:t>
        <w:tab/>
        <w:t>+</w:t>
        <w:tab/>
      </w:r>
      <w:r/>
    </w:p>
    <w:p>
      <w:pPr>
        <w:pStyle w:val="CodeChangeLine"/>
        <w:tabs>
          <w:tab w:pos="567" w:val="left"/>
          <w:tab w:pos="1134" w:val="left"/>
          <w:tab w:pos="1247" w:val="left"/>
        </w:tabs>
      </w:pPr>
      <w:r>
        <w:rPr>
          <w:color w:val="BFBFBF"/>
          <w:shd w:val="clear" w:color="auto" w:fill="fafafa"/>
        </w:rPr>
        <w:t>1893</w:t>
        <w:tab/>
        <w:t>1896</w:t>
        <w:tab/>
        <w:tab/>
      </w:r>
      <w:r>
        <w:t xml:space="preserve">  ?accessControlPolicy  acp:appliedTo        ?semanticDescriptor1 .   #---</w:t>
      </w:r>
    </w:p>
    <w:p>
      <w:pPr>
        <w:pStyle w:val="CodeChangeLine"/>
        <w:tabs>
          <w:tab w:pos="567" w:val="left"/>
          <w:tab w:pos="1134" w:val="left"/>
          <w:tab w:pos="1247" w:val="left"/>
        </w:tabs>
      </w:pPr>
      <w:r>
        <w:rPr>
          <w:color w:val="BFBFBF"/>
          <w:shd w:val="clear" w:color="auto" w:fill="fafafa"/>
        </w:rPr>
        <w:t>1894</w:t>
        <w:tab/>
        <w:t>1897</w:t>
        <w:tab/>
        <w:tab/>
      </w:r>
      <w:r>
        <w:t xml:space="preserve">  ?accessControlPolicy  acp:appliedTo        ?semanticDescriptor2 .   #  |---&gt; ACP-SD Binding Triples</w:t>
      </w:r>
    </w:p>
    <w:p>
      <w:pPr>
        <w:pStyle w:val="CodeChangeLine"/>
        <w:tabs>
          <w:tab w:pos="567" w:val="left"/>
          <w:tab w:pos="1134" w:val="left"/>
          <w:tab w:pos="1247" w:val="left"/>
        </w:tabs>
      </w:pPr>
      <w:r>
        <w:rPr>
          <w:color w:val="BFBFBF"/>
          <w:shd w:val="clear" w:color="auto" w:fill="fafafa"/>
        </w:rPr>
        <w:t>1895</w:t>
        <w:tab/>
        <w:t>1898</w:t>
        <w:tab/>
        <w:tab/>
      </w:r>
      <w:r>
        <w:t xml:space="preserve">  ?accessControlPolicy  acp:appliedTo        ?semanticDescriptor3 .   #---</w:t>
      </w:r>
    </w:p>
    <w:p>
      <w:pPr>
        <w:pStyle w:val="CodeChangeLine"/>
        <w:tabs>
          <w:tab w:pos="567" w:val="left"/>
          <w:tab w:pos="1134" w:val="left"/>
          <w:tab w:pos="1247" w:val="left"/>
        </w:tabs>
        <w:shd w:val="clear" w:color="auto" w:fill="fbe9eb"/>
      </w:pPr>
      <w:r>
        <w:rPr>
          <w:color w:val="BFBFBF"/>
          <w:shd w:val="clear" w:color="auto" w:fill="#f9d7dc"/>
        </w:rPr>
        <w:t>1896</w:t>
        <w:tab/>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1899</w:t>
        <w:tab/>
        <w:t>+</w:t>
        <w:tab/>
      </w:r>
      <w:r/>
    </w:p>
    <w:p>
      <w:pPr>
        <w:pStyle w:val="CodeChangeLine"/>
        <w:tabs>
          <w:tab w:pos="567" w:val="left"/>
          <w:tab w:pos="1134" w:val="left"/>
          <w:tab w:pos="1247" w:val="left"/>
        </w:tabs>
      </w:pPr>
      <w:r>
        <w:rPr>
          <w:color w:val="BFBFBF"/>
          <w:shd w:val="clear" w:color="auto" w:fill="fafafa"/>
        </w:rPr>
        <w:t>1897</w:t>
        <w:tab/>
        <w:t>1900</w:t>
        <w:tab/>
        <w:tab/>
      </w:r>
      <w:r>
        <w:t xml:space="preserve">  ?atomDescription1     sd:describedIn       ?semanticDescriptor1 .   #---</w:t>
      </w:r>
    </w:p>
    <w:p>
      <w:pPr>
        <w:pStyle w:val="CodeChangeLine"/>
        <w:tabs>
          <w:tab w:pos="567" w:val="left"/>
          <w:tab w:pos="1134" w:val="left"/>
          <w:tab w:pos="1247" w:val="left"/>
        </w:tabs>
      </w:pPr>
      <w:r>
        <w:rPr>
          <w:color w:val="BFBFBF"/>
          <w:shd w:val="clear" w:color="auto" w:fill="fafafa"/>
        </w:rPr>
        <w:t>1898</w:t>
        <w:tab/>
        <w:t>1901</w:t>
        <w:tab/>
        <w:tab/>
      </w:r>
      <w:r>
        <w:t xml:space="preserve">  ?atomDescription1     sd:hasSubject        ?sample .                #  |</w:t>
      </w:r>
    </w:p>
    <w:p>
      <w:pPr>
        <w:pStyle w:val="CodeChangeLine"/>
        <w:tabs>
          <w:tab w:pos="567" w:val="left"/>
          <w:tab w:pos="1134" w:val="left"/>
          <w:tab w:pos="1247" w:val="left"/>
        </w:tabs>
      </w:pPr>
      <w:r>
        <w:rPr>
          <w:color w:val="BFBFBF"/>
          <w:shd w:val="clear" w:color="auto" w:fill="fafafa"/>
        </w:rPr>
        <w:t>1899</w:t>
        <w:tab/>
        <w:t>1902</w:t>
        <w:tab/>
        <w:tab/>
      </w:r>
      <w:r>
        <w:t xml:space="preserve">  ?atomDescription1     sd:hasObject         ex:BPMeasurementSample . #  |</w:t>
      </w:r>
    </w:p>
    <w:p>
      <w:pPr>
        <w:pStyle w:val="CodeHeader"/>
      </w:pPr>
      <w:r>
        <w:t xml:space="preserve">@@ -1918,7 +1921,6 @@ </w:t>
      </w:r>
    </w:p>
    <w:p>
      <w:pPr>
        <w:pStyle w:val="CodeChangeLine"/>
        <w:tabs>
          <w:tab w:pos="567" w:val="left"/>
          <w:tab w:pos="1134" w:val="left"/>
          <w:tab w:pos="1247" w:val="left"/>
        </w:tabs>
      </w:pPr>
      <w:r>
        <w:rPr>
          <w:color w:val="BFBFBF"/>
          <w:shd w:val="clear" w:color="auto" w:fill="fafafa"/>
        </w:rPr>
        <w:t>1918</w:t>
        <w:tab/>
        <w:t>1921</w:t>
        <w:tab/>
        <w:tab/>
      </w:r>
      <w:r/>
    </w:p>
    <w:p>
      <w:pPr>
        <w:pStyle w:val="CodeChangeLine"/>
        <w:tabs>
          <w:tab w:pos="567" w:val="left"/>
          <w:tab w:pos="1134" w:val="left"/>
          <w:tab w:pos="1247" w:val="left"/>
        </w:tabs>
      </w:pPr>
      <w:r>
        <w:rPr>
          <w:color w:val="BFBFBF"/>
          <w:shd w:val="clear" w:color="auto" w:fill="fafafa"/>
        </w:rPr>
        <w:t>1919</w:t>
        <w:tab/>
        <w:t>1922</w:t>
        <w:tab/>
        <w:tab/>
      </w:r>
      <w:r>
        <w:t>**Figure 7.2.1.4-1: Example for eHealth semantic query result with access control**</w:t>
      </w:r>
    </w:p>
    <w:p>
      <w:pPr>
        <w:pStyle w:val="CodeChangeLine"/>
        <w:tabs>
          <w:tab w:pos="567" w:val="left"/>
          <w:tab w:pos="1134" w:val="left"/>
          <w:tab w:pos="1247" w:val="left"/>
        </w:tabs>
      </w:pPr>
      <w:r>
        <w:rPr>
          <w:color w:val="BFBFBF"/>
          <w:shd w:val="clear" w:color="auto" w:fill="fafafa"/>
        </w:rPr>
        <w:t>1920</w:t>
        <w:tab/>
        <w:t>1923</w:t>
        <w:tab/>
        <w:tab/>
      </w:r>
      <w:r/>
    </w:p>
    <w:p>
      <w:pPr>
        <w:pStyle w:val="CodeChangeLine"/>
        <w:tabs>
          <w:tab w:pos="567" w:val="left"/>
          <w:tab w:pos="1134" w:val="left"/>
          <w:tab w:pos="1247" w:val="left"/>
        </w:tabs>
        <w:shd w:val="clear" w:color="auto" w:fill="fbe9eb"/>
      </w:pPr>
      <w:r>
        <w:rPr>
          <w:color w:val="BFBFBF"/>
          <w:shd w:val="clear" w:color="auto" w:fill="#f9d7dc"/>
        </w:rPr>
        <w:t>1921</w:t>
        <w:tab/>
        <w:tab/>
        <w:t>-</w:t>
        <w:tab/>
      </w:r>
      <w:r/>
    </w:p>
    <w:p>
      <w:pPr>
        <w:pStyle w:val="CodeChangeLine"/>
        <w:tabs>
          <w:tab w:pos="567" w:val="left"/>
          <w:tab w:pos="1134" w:val="left"/>
          <w:tab w:pos="1247" w:val="left"/>
        </w:tabs>
      </w:pPr>
      <w:r>
        <w:rPr>
          <w:color w:val="BFBFBF"/>
          <w:shd w:val="clear" w:color="auto" w:fill="fafafa"/>
        </w:rPr>
        <w:t>1922</w:t>
        <w:tab/>
        <w:t>1924</w:t>
        <w:tab/>
        <w:tab/>
      </w:r>
      <w:r>
        <w:t>#### 7.2.1.5 Synchronization ACP triples and SD-related triples in the SGS with the resource tree</w:t>
      </w:r>
    </w:p>
    <w:p>
      <w:pPr>
        <w:pStyle w:val="CodeChangeLine"/>
        <w:tabs>
          <w:tab w:pos="567" w:val="left"/>
          <w:tab w:pos="1134" w:val="left"/>
          <w:tab w:pos="1247" w:val="left"/>
        </w:tabs>
      </w:pPr>
      <w:r>
        <w:rPr>
          <w:color w:val="BFBFBF"/>
          <w:shd w:val="clear" w:color="auto" w:fill="fafafa"/>
        </w:rPr>
        <w:t>1923</w:t>
        <w:tab/>
        <w:t>1925</w:t>
        <w:tab/>
        <w:tab/>
      </w:r>
      <w:r/>
    </w:p>
    <w:p>
      <w:pPr>
        <w:pStyle w:val="CodeChangeLine"/>
        <w:tabs>
          <w:tab w:pos="567" w:val="left"/>
          <w:tab w:pos="1134" w:val="left"/>
          <w:tab w:pos="1247" w:val="left"/>
        </w:tabs>
      </w:pPr>
      <w:r>
        <w:rPr>
          <w:color w:val="BFBFBF"/>
          <w:shd w:val="clear" w:color="auto" w:fill="fafafa"/>
        </w:rPr>
        <w:t>1924</w:t>
        <w:tab/>
        <w:t>1926</w:t>
        <w:tab/>
        <w:tab/>
      </w:r>
      <w:r>
        <w:t>##### 7.2.1.5.1 Introduction</w:t>
      </w:r>
    </w:p>
    <w:p>
      <w:pPr>
        <w:pStyle w:val="CodeHeader"/>
      </w:pPr>
      <w:r>
        <w:t xml:space="preserve">@@ -1932,13 +1934,17 @@ </w:t>
      </w:r>
    </w:p>
    <w:p>
      <w:pPr>
        <w:pStyle w:val="CodeChangeLine"/>
        <w:tabs>
          <w:tab w:pos="567" w:val="left"/>
          <w:tab w:pos="1134" w:val="left"/>
          <w:tab w:pos="1247" w:val="left"/>
        </w:tabs>
      </w:pPr>
      <w:r>
        <w:rPr>
          <w:color w:val="BFBFBF"/>
          <w:shd w:val="clear" w:color="auto" w:fill="fafafa"/>
        </w:rPr>
        <w:t>1932</w:t>
        <w:tab/>
        <w:t>1934</w:t>
        <w:tab/>
        <w:tab/>
      </w:r>
      <w:r>
        <w:t>Similar to ACP Triples, others such as SD Original Triples, SD Relationship Triples, and ACP-SD Binding Triples shall be synchronized. Depending on different cases, the Hosting CSE shall perform the following tasks in order to maintain such synchronization:</w:t>
      </w:r>
    </w:p>
    <w:p>
      <w:pPr>
        <w:pStyle w:val="CodeChangeLine"/>
        <w:tabs>
          <w:tab w:pos="567" w:val="left"/>
          <w:tab w:pos="1134" w:val="left"/>
          <w:tab w:pos="1247" w:val="left"/>
        </w:tabs>
      </w:pPr>
      <w:r>
        <w:rPr>
          <w:color w:val="BFBFBF"/>
          <w:shd w:val="clear" w:color="auto" w:fill="fafafa"/>
        </w:rPr>
        <w:t>1933</w:t>
        <w:tab/>
        <w:t>1935</w:t>
        <w:tab/>
        <w:tab/>
      </w:r>
      <w:r/>
    </w:p>
    <w:p>
      <w:pPr>
        <w:pStyle w:val="CodeChangeLine"/>
        <w:tabs>
          <w:tab w:pos="567" w:val="left"/>
          <w:tab w:pos="1134" w:val="left"/>
          <w:tab w:pos="1247" w:val="left"/>
        </w:tabs>
      </w:pPr>
      <w:r>
        <w:rPr>
          <w:color w:val="BFBFBF"/>
          <w:shd w:val="clear" w:color="auto" w:fill="fafafa"/>
        </w:rPr>
        <w:t>1934</w:t>
        <w:tab/>
        <w:t>1936</w:t>
        <w:tab/>
        <w:tab/>
      </w:r>
      <w:r>
        <w:t>- When a _&amp;lt;semanticDescriptor&gt;_ is created:</w:t>
      </w:r>
    </w:p>
    <w:p>
      <w:pPr>
        <w:pStyle w:val="CodeChangeLine"/>
        <w:tabs>
          <w:tab w:pos="567" w:val="left"/>
          <w:tab w:pos="1134" w:val="left"/>
          <w:tab w:pos="1247" w:val="left"/>
        </w:tabs>
        <w:shd w:val="clear" w:color="auto" w:fill="fbe9eb"/>
      </w:pPr>
      <w:r>
        <w:rPr>
          <w:color w:val="BFBFBF"/>
          <w:shd w:val="clear" w:color="auto" w:fill="#f9d7dc"/>
        </w:rPr>
        <w:t>1935</w:t>
        <w:tab/>
        <w:tab/>
        <w:t>-</w:t>
        <w:tab/>
      </w:r>
      <w:r>
        <w:tab/>
        <w:t>- In this case, the Hosting CSE shall generate SD Relationship Triples and ACP-SD Binding Triples and then store them in the SGS (see clause 7.2.1.5.5).</w:t>
      </w:r>
    </w:p>
    <w:p>
      <w:pPr>
        <w:pStyle w:val="CodeChangeLine"/>
        <w:tabs>
          <w:tab w:pos="567" w:val="left"/>
          <w:tab w:pos="1134" w:val="left"/>
          <w:tab w:pos="1247" w:val="left"/>
        </w:tabs>
        <w:shd w:val="clear" w:color="auto" w:fill="ecfdf0"/>
      </w:pPr>
      <w:r>
        <w:rPr>
          <w:color w:val="BFBFBF"/>
          <w:shd w:val="clear" w:color="auto" w:fill="#ddfbe6"/>
        </w:rPr>
        <w:tab/>
        <w:t>1937</w:t>
        <w:tab/>
        <w:t>+</w:t>
        <w:tab/>
      </w:r>
      <w:r/>
    </w:p>
    <w:p>
      <w:pPr>
        <w:pStyle w:val="CodeChangeLine"/>
        <w:tabs>
          <w:tab w:pos="567" w:val="left"/>
          <w:tab w:pos="1134" w:val="left"/>
          <w:tab w:pos="1247" w:val="left"/>
        </w:tabs>
        <w:shd w:val="clear" w:color="auto" w:fill="ecfdf0"/>
      </w:pPr>
      <w:r>
        <w:rPr>
          <w:color w:val="BFBFBF"/>
          <w:shd w:val="clear" w:color="auto" w:fill="#ddfbe6"/>
        </w:rPr>
        <w:tab/>
        <w:t>1938</w:t>
        <w:tab/>
        <w:t>+</w:t>
        <w:tab/>
      </w:r>
      <w:r>
        <w:t xml:space="preserve">    - In this case, the Hosting CSE shall generate SD Relationship Triples and ACP-SD Binding Triples and then store them in the SGS (see clause 7.2.1.5.5).</w:t>
      </w:r>
    </w:p>
    <w:p>
      <w:pPr>
        <w:pStyle w:val="CodeChangeLine"/>
        <w:tabs>
          <w:tab w:pos="567" w:val="left"/>
          <w:tab w:pos="1134" w:val="left"/>
          <w:tab w:pos="1247" w:val="left"/>
        </w:tabs>
      </w:pPr>
      <w:r>
        <w:rPr>
          <w:color w:val="BFBFBF"/>
          <w:shd w:val="clear" w:color="auto" w:fill="fafafa"/>
        </w:rPr>
        <w:t>1936</w:t>
        <w:tab/>
        <w:t>1939</w:t>
        <w:tab/>
        <w:tab/>
      </w:r>
      <w:r>
        <w:t>- When the _accessControlPolicyIDs_ attribute of a _&amp;lt;semanticDescriptor&gt;_ resource changes:</w:t>
      </w:r>
    </w:p>
    <w:p>
      <w:pPr>
        <w:pStyle w:val="CodeChangeLine"/>
        <w:tabs>
          <w:tab w:pos="567" w:val="left"/>
          <w:tab w:pos="1134" w:val="left"/>
          <w:tab w:pos="1247" w:val="left"/>
        </w:tabs>
        <w:shd w:val="clear" w:color="auto" w:fill="fbe9eb"/>
      </w:pPr>
      <w:r>
        <w:rPr>
          <w:color w:val="BFBFBF"/>
          <w:shd w:val="clear" w:color="auto" w:fill="#f9d7dc"/>
        </w:rPr>
        <w:t>1937</w:t>
        <w:tab/>
        <w:tab/>
        <w:t>-</w:t>
        <w:tab/>
      </w:r>
      <w:r>
        <w:tab/>
        <w:t>- In this case, the Hosting CSE shall generate new ACP-SD Binding Triples and use them to update corresponding old ACP-SD Binding Triples in the SGS. This case may apply also when the _accessControlPolicyIDs_ attribute of the parent changes (see clause 7.2.1.5.6).</w:t>
      </w:r>
    </w:p>
    <w:p>
      <w:pPr>
        <w:pStyle w:val="CodeChangeLine"/>
        <w:tabs>
          <w:tab w:pos="567" w:val="left"/>
          <w:tab w:pos="1134" w:val="left"/>
          <w:tab w:pos="1247" w:val="left"/>
        </w:tabs>
        <w:shd w:val="clear" w:color="auto" w:fill="ecfdf0"/>
      </w:pPr>
      <w:r>
        <w:rPr>
          <w:color w:val="BFBFBF"/>
          <w:shd w:val="clear" w:color="auto" w:fill="#ddfbe6"/>
        </w:rPr>
        <w:tab/>
        <w:t>1940</w:t>
        <w:tab/>
        <w:t>+</w:t>
        <w:tab/>
      </w:r>
      <w:r/>
    </w:p>
    <w:p>
      <w:pPr>
        <w:pStyle w:val="CodeChangeLine"/>
        <w:tabs>
          <w:tab w:pos="567" w:val="left"/>
          <w:tab w:pos="1134" w:val="left"/>
          <w:tab w:pos="1247" w:val="left"/>
        </w:tabs>
        <w:shd w:val="clear" w:color="auto" w:fill="ecfdf0"/>
      </w:pPr>
      <w:r>
        <w:rPr>
          <w:color w:val="BFBFBF"/>
          <w:shd w:val="clear" w:color="auto" w:fill="#ddfbe6"/>
        </w:rPr>
        <w:tab/>
        <w:t>1941</w:t>
        <w:tab/>
        <w:t>+</w:t>
        <w:tab/>
      </w:r>
      <w:r>
        <w:t xml:space="preserve">    - In this case, the Hosting CSE shall generate new ACP-SD Binding Triples and use them to update corresponding old ACP-SD Binding Triples in the SGS. This case may apply also when the _accessControlPolicyIDs_ attribute of the parent changes (see clause 7.2.1.5.6).</w:t>
      </w:r>
    </w:p>
    <w:p>
      <w:pPr>
        <w:pStyle w:val="CodeChangeLine"/>
        <w:tabs>
          <w:tab w:pos="567" w:val="left"/>
          <w:tab w:pos="1134" w:val="left"/>
          <w:tab w:pos="1247" w:val="left"/>
        </w:tabs>
      </w:pPr>
      <w:r>
        <w:rPr>
          <w:color w:val="BFBFBF"/>
          <w:shd w:val="clear" w:color="auto" w:fill="fafafa"/>
        </w:rPr>
        <w:t>1938</w:t>
        <w:tab/>
        <w:t>1942</w:t>
        <w:tab/>
        <w:tab/>
      </w:r>
      <w:r>
        <w:t>- When the descriptor attribute of a _&amp;lt;semanticDescriptor&gt;_ resource changes:</w:t>
      </w:r>
    </w:p>
    <w:p>
      <w:pPr>
        <w:pStyle w:val="CodeChangeLine"/>
        <w:tabs>
          <w:tab w:pos="567" w:val="left"/>
          <w:tab w:pos="1134" w:val="left"/>
          <w:tab w:pos="1247" w:val="left"/>
        </w:tabs>
        <w:shd w:val="clear" w:color="auto" w:fill="fbe9eb"/>
      </w:pPr>
      <w:r>
        <w:rPr>
          <w:color w:val="BFBFBF"/>
          <w:shd w:val="clear" w:color="auto" w:fill="#f9d7dc"/>
        </w:rPr>
        <w:t>1939</w:t>
        <w:tab/>
        <w:tab/>
        <w:t>-</w:t>
        <w:tab/>
      </w:r>
      <w:r>
        <w:tab/>
        <w:t>- In this case, the Hosting CSE shall generate new SD Relationship Triples and use them to update old SD Relationship Triples in the SGS (see clause 7.2.1.5.7).</w:t>
      </w:r>
    </w:p>
    <w:p>
      <w:pPr>
        <w:pStyle w:val="CodeChangeLine"/>
        <w:tabs>
          <w:tab w:pos="567" w:val="left"/>
          <w:tab w:pos="1134" w:val="left"/>
          <w:tab w:pos="1247" w:val="left"/>
        </w:tabs>
        <w:shd w:val="clear" w:color="auto" w:fill="ecfdf0"/>
      </w:pPr>
      <w:r>
        <w:rPr>
          <w:color w:val="BFBFBF"/>
          <w:shd w:val="clear" w:color="auto" w:fill="#ddfbe6"/>
        </w:rPr>
        <w:tab/>
        <w:t>1943</w:t>
        <w:tab/>
        <w:t>+</w:t>
        <w:tab/>
      </w:r>
      <w:r/>
    </w:p>
    <w:p>
      <w:pPr>
        <w:pStyle w:val="CodeChangeLine"/>
        <w:tabs>
          <w:tab w:pos="567" w:val="left"/>
          <w:tab w:pos="1134" w:val="left"/>
          <w:tab w:pos="1247" w:val="left"/>
        </w:tabs>
        <w:shd w:val="clear" w:color="auto" w:fill="ecfdf0"/>
      </w:pPr>
      <w:r>
        <w:rPr>
          <w:color w:val="BFBFBF"/>
          <w:shd w:val="clear" w:color="auto" w:fill="#ddfbe6"/>
        </w:rPr>
        <w:tab/>
        <w:t>1944</w:t>
        <w:tab/>
        <w:t>+</w:t>
        <w:tab/>
      </w:r>
      <w:r>
        <w:t xml:space="preserve">    - In this case, the Hosting CSE shall generate new SD Relationship Triples and use them to update old SD Relationship Triples in the SGS (see clause 7.2.1.5.7).</w:t>
      </w:r>
    </w:p>
    <w:p>
      <w:pPr>
        <w:pStyle w:val="CodeChangeLine"/>
        <w:tabs>
          <w:tab w:pos="567" w:val="left"/>
          <w:tab w:pos="1134" w:val="left"/>
          <w:tab w:pos="1247" w:val="left"/>
        </w:tabs>
      </w:pPr>
      <w:r>
        <w:rPr>
          <w:color w:val="BFBFBF"/>
          <w:shd w:val="clear" w:color="auto" w:fill="fafafa"/>
        </w:rPr>
        <w:t>1940</w:t>
        <w:tab/>
        <w:t>1945</w:t>
        <w:tab/>
        <w:tab/>
      </w:r>
      <w:r>
        <w:t>- When a _&amp;lt;semanticDescriptor&gt;_ resource is deleted:</w:t>
      </w:r>
    </w:p>
    <w:p>
      <w:pPr>
        <w:pStyle w:val="CodeChangeLine"/>
        <w:tabs>
          <w:tab w:pos="567" w:val="left"/>
          <w:tab w:pos="1134" w:val="left"/>
          <w:tab w:pos="1247" w:val="left"/>
        </w:tabs>
        <w:shd w:val="clear" w:color="auto" w:fill="fbe9eb"/>
      </w:pPr>
      <w:r>
        <w:rPr>
          <w:color w:val="BFBFBF"/>
          <w:shd w:val="clear" w:color="auto" w:fill="#f9d7dc"/>
        </w:rPr>
        <w:t>1941</w:t>
        <w:tab/>
        <w:tab/>
        <w:t>-</w:t>
        <w:tab/>
      </w:r>
      <w:r>
        <w:tab/>
        <w:t>- In this case, the Hosting CSE shall delete all corresponding SD Original Triples, SD Relationship Triples and ACP-SD Binding Triples from the SGS (see clause 7.2.1.5.8).</w:t>
      </w:r>
    </w:p>
    <w:p>
      <w:pPr>
        <w:pStyle w:val="CodeChangeLine"/>
        <w:tabs>
          <w:tab w:pos="567" w:val="left"/>
          <w:tab w:pos="1134" w:val="left"/>
          <w:tab w:pos="1247" w:val="left"/>
        </w:tabs>
        <w:shd w:val="clear" w:color="auto" w:fill="ecfdf0"/>
      </w:pPr>
      <w:r>
        <w:rPr>
          <w:color w:val="BFBFBF"/>
          <w:shd w:val="clear" w:color="auto" w:fill="#ddfbe6"/>
        </w:rPr>
        <w:tab/>
        <w:t>1946</w:t>
        <w:tab/>
        <w:t>+</w:t>
        <w:tab/>
      </w:r>
      <w:r/>
    </w:p>
    <w:p>
      <w:pPr>
        <w:pStyle w:val="CodeChangeLine"/>
        <w:tabs>
          <w:tab w:pos="567" w:val="left"/>
          <w:tab w:pos="1134" w:val="left"/>
          <w:tab w:pos="1247" w:val="left"/>
        </w:tabs>
        <w:shd w:val="clear" w:color="auto" w:fill="ecfdf0"/>
      </w:pPr>
      <w:r>
        <w:rPr>
          <w:color w:val="BFBFBF"/>
          <w:shd w:val="clear" w:color="auto" w:fill="#ddfbe6"/>
        </w:rPr>
        <w:tab/>
        <w:t>1947</w:t>
        <w:tab/>
        <w:t>+</w:t>
        <w:tab/>
      </w:r>
      <w:r>
        <w:t xml:space="preserve">    - In this case, the Hosting CSE shall delete all corresponding SD Original Triples, SD Relationship Triples and ACP-SD Binding Triples from the SGS (see clause 7.2.1.5.8).</w:t>
      </w:r>
    </w:p>
    <w:p>
      <w:pPr>
        <w:pStyle w:val="CodeChangeLine"/>
        <w:tabs>
          <w:tab w:pos="567" w:val="left"/>
          <w:tab w:pos="1134" w:val="left"/>
          <w:tab w:pos="1247" w:val="left"/>
        </w:tabs>
      </w:pPr>
      <w:r>
        <w:rPr>
          <w:color w:val="BFBFBF"/>
          <w:shd w:val="clear" w:color="auto" w:fill="fafafa"/>
        </w:rPr>
        <w:t>1942</w:t>
        <w:tab/>
        <w:t>1948</w:t>
        <w:tab/>
        <w:tab/>
      </w:r>
      <w:r/>
    </w:p>
    <w:p>
      <w:pPr>
        <w:pStyle w:val="CodeChangeLine"/>
        <w:tabs>
          <w:tab w:pos="567" w:val="left"/>
          <w:tab w:pos="1134" w:val="left"/>
          <w:tab w:pos="1247" w:val="left"/>
        </w:tabs>
      </w:pPr>
      <w:r>
        <w:rPr>
          <w:color w:val="BFBFBF"/>
          <w:shd w:val="clear" w:color="auto" w:fill="fafafa"/>
        </w:rPr>
        <w:t>1943</w:t>
        <w:tab/>
        <w:t>1949</w:t>
        <w:tab/>
        <w:tab/>
      </w:r>
      <w:r>
        <w:t>##### 7.2.1.5.2 Procedure for creating ACP triples when a new _&amp;lt;accessControlPolicy&gt;_ resource is created</w:t>
      </w:r>
    </w:p>
    <w:p>
      <w:pPr>
        <w:pStyle w:val="CodeChangeLine"/>
        <w:tabs>
          <w:tab w:pos="567" w:val="left"/>
          <w:tab w:pos="1134" w:val="left"/>
          <w:tab w:pos="1247" w:val="left"/>
        </w:tabs>
      </w:pPr>
      <w:r>
        <w:rPr>
          <w:color w:val="BFBFBF"/>
          <w:shd w:val="clear" w:color="auto" w:fill="fafafa"/>
        </w:rPr>
        <w:t>1944</w:t>
        <w:tab/>
        <w:t>1950</w:t>
        <w:tab/>
        <w:tab/>
      </w:r>
      <w:r/>
    </w:p>
    <w:p>
      <w:pPr>
        <w:pStyle w:val="CodeHeader"/>
      </w:pPr>
      <w:r>
        <w:t xml:space="preserve">@@ -1948,43 +1954,42 @@ </w:t>
      </w:r>
    </w:p>
    <w:p>
      <w:pPr>
        <w:pStyle w:val="CodeChangeLine"/>
        <w:tabs>
          <w:tab w:pos="567" w:val="left"/>
          <w:tab w:pos="1134" w:val="left"/>
          <w:tab w:pos="1247" w:val="left"/>
        </w:tabs>
      </w:pPr>
      <w:r>
        <w:rPr>
          <w:color w:val="BFBFBF"/>
          <w:shd w:val="clear" w:color="auto" w:fill="fafafa"/>
        </w:rPr>
        <w:t>1948</w:t>
        <w:tab/>
        <w:t>1954</w:t>
        <w:tab/>
        <w:tab/>
      </w:r>
      <w:r/>
    </w:p>
    <w:p>
      <w:pPr>
        <w:pStyle w:val="CodeChangeLine"/>
        <w:tabs>
          <w:tab w:pos="567" w:val="left"/>
          <w:tab w:pos="1134" w:val="left"/>
          <w:tab w:pos="1247" w:val="left"/>
        </w:tabs>
      </w:pPr>
      <w:r>
        <w:rPr>
          <w:color w:val="BFBFBF"/>
          <w:shd w:val="clear" w:color="auto" w:fill="fafafa"/>
        </w:rPr>
        <w:t>1949</w:t>
        <w:tab/>
        <w:t>1955</w:t>
        <w:tab/>
        <w:tab/>
      </w:r>
      <w:r>
        <w:t>- **Step 1:** The Originator sends a request to create a new _&amp;lt;accessControlPolicy&gt;_ resource to the Hosting CSE. This message contains the representation of _&amp;lt;accessControlPolicy&gt;_ to be created (e.g. the value of privileges attribute).</w:t>
      </w:r>
    </w:p>
    <w:p>
      <w:pPr>
        <w:pStyle w:val="CodeChangeLine"/>
        <w:tabs>
          <w:tab w:pos="567" w:val="left"/>
          <w:tab w:pos="1134" w:val="left"/>
          <w:tab w:pos="1247" w:val="left"/>
        </w:tabs>
      </w:pPr>
      <w:r>
        <w:rPr>
          <w:color w:val="BFBFBF"/>
          <w:shd w:val="clear" w:color="auto" w:fill="fafafa"/>
        </w:rPr>
        <w:t>1950</w:t>
        <w:tab/>
        <w:t>1956</w:t>
        <w:tab/>
        <w:tab/>
      </w:r>
      <w:r>
        <w:t xml:space="preserve">- **Step 2:** The Hosting CSE receives the request in Step 1 and, subject to the Originator access rights verification, shall create the requested _&amp;lt;accessControlPolicy&gt;_ resource.  </w:t>
      </w:r>
    </w:p>
    <w:p>
      <w:pPr>
        <w:pStyle w:val="CodeChangeLine"/>
        <w:tabs>
          <w:tab w:pos="567" w:val="left"/>
          <w:tab w:pos="1134" w:val="left"/>
          <w:tab w:pos="1247" w:val="left"/>
        </w:tabs>
        <w:shd w:val="clear" w:color="auto" w:fill="fbe9eb"/>
      </w:pPr>
      <w:r>
        <w:rPr>
          <w:color w:val="BFBFBF"/>
          <w:shd w:val="clear" w:color="auto" w:fill="#f9d7dc"/>
        </w:rPr>
        <w:t>1951</w:t>
        <w:tab/>
        <w:tab/>
        <w:t>-</w:t>
        <w:tab/>
      </w:r>
      <w:r>
        <w:tab/>
      </w:r>
    </w:p>
    <w:p>
      <w:pPr>
        <w:pStyle w:val="CodeChangeLine"/>
        <w:tabs>
          <w:tab w:pos="567" w:val="left"/>
          <w:tab w:pos="1134" w:val="left"/>
          <w:tab w:pos="1247" w:val="left"/>
        </w:tabs>
        <w:shd w:val="clear" w:color="auto" w:fill="fbe9eb"/>
      </w:pPr>
      <w:r>
        <w:rPr>
          <w:color w:val="BFBFBF"/>
          <w:shd w:val="clear" w:color="auto" w:fill="#f9d7dc"/>
        </w:rPr>
        <w:t>1952</w:t>
        <w:tab/>
        <w:tab/>
        <w:t>-</w:t>
        <w:tab/>
      </w:r>
      <w:r>
        <w:tab/>
        <w:t>&gt; EXAMPLE 1: Assume _&amp;lt;acp1&gt;_ be the newly created ACP resource and its URI "acp1URI". Assuming _&amp;lt;acp1&gt;_ has one access control rule (e.g. acr11) and the URI of the corresponding privileges attribute is "acr11URI". For exemplification, assume also that acr11 allows an AE ("AE-ID-1") to perform DISCOVERY operations.</w:t>
      </w:r>
    </w:p>
    <w:p>
      <w:pPr>
        <w:pStyle w:val="CodeChangeLine"/>
        <w:tabs>
          <w:tab w:pos="567" w:val="left"/>
          <w:tab w:pos="1134" w:val="left"/>
          <w:tab w:pos="1247" w:val="left"/>
        </w:tabs>
        <w:shd w:val="clear" w:color="auto" w:fill="ecfdf0"/>
      </w:pPr>
      <w:r>
        <w:rPr>
          <w:color w:val="BFBFBF"/>
          <w:shd w:val="clear" w:color="auto" w:fill="#ddfbe6"/>
        </w:rPr>
        <w:tab/>
        <w:t>1957</w:t>
        <w:tab/>
        <w:t>+</w:t>
        <w:tab/>
      </w:r>
      <w:r/>
    </w:p>
    <w:p>
      <w:pPr>
        <w:pStyle w:val="CodeChangeLine"/>
        <w:tabs>
          <w:tab w:pos="567" w:val="left"/>
          <w:tab w:pos="1134" w:val="left"/>
          <w:tab w:pos="1247" w:val="left"/>
        </w:tabs>
        <w:shd w:val="clear" w:color="auto" w:fill="ecfdf0"/>
      </w:pPr>
      <w:r>
        <w:rPr>
          <w:color w:val="BFBFBF"/>
          <w:shd w:val="clear" w:color="auto" w:fill="#ddfbe6"/>
        </w:rPr>
        <w:tab/>
        <w:t>1958</w:t>
        <w:tab/>
        <w:t>+</w:t>
        <w:tab/>
      </w:r>
      <w:r>
        <w:t xml:space="preserve">    &gt; EXAMPLE 1: Assume _&amp;lt;acp1&gt;_ be the newly created ACP resource and its URI "acp1URI". Assuming _&amp;lt;acp1&gt;_ has one access control rule (e.g. acr11) and the URI of the corresponding privileges attribute is "acr11URI". For exemplification, assume also that acr11 allows an AE ("AE-ID-1") to perform DISCOVERY operations.</w:t>
      </w:r>
    </w:p>
    <w:p>
      <w:pPr>
        <w:pStyle w:val="CodeChangeLine"/>
        <w:tabs>
          <w:tab w:pos="567" w:val="left"/>
          <w:tab w:pos="1134" w:val="left"/>
          <w:tab w:pos="1247" w:val="left"/>
        </w:tabs>
      </w:pPr>
      <w:r>
        <w:rPr>
          <w:color w:val="BFBFBF"/>
          <w:shd w:val="clear" w:color="auto" w:fill="fafafa"/>
        </w:rPr>
        <w:t>1953</w:t>
        <w:tab/>
        <w:t>1959</w:t>
        <w:tab/>
        <w:tab/>
      </w:r>
      <w:r/>
    </w:p>
    <w:p>
      <w:pPr>
        <w:pStyle w:val="CodeChangeLine"/>
        <w:tabs>
          <w:tab w:pos="567" w:val="left"/>
          <w:tab w:pos="1134" w:val="left"/>
          <w:tab w:pos="1247" w:val="left"/>
        </w:tabs>
      </w:pPr>
      <w:r>
        <w:rPr>
          <w:color w:val="BFBFBF"/>
          <w:shd w:val="clear" w:color="auto" w:fill="fafafa"/>
        </w:rPr>
        <w:t>1954</w:t>
        <w:tab/>
        <w:t>1960</w:t>
        <w:tab/>
        <w:tab/>
      </w:r>
      <w:r>
        <w:t>- **Step 3:** The Hosting CSE sends a response to the Originator.</w:t>
      </w:r>
    </w:p>
    <w:p>
      <w:pPr>
        <w:pStyle w:val="CodeChangeLine"/>
        <w:tabs>
          <w:tab w:pos="567" w:val="left"/>
          <w:tab w:pos="1134" w:val="left"/>
          <w:tab w:pos="1247" w:val="left"/>
        </w:tabs>
        <w:shd w:val="clear" w:color="auto" w:fill="fbe9eb"/>
      </w:pPr>
      <w:r>
        <w:rPr>
          <w:color w:val="BFBFBF"/>
          <w:shd w:val="clear" w:color="auto" w:fill="#f9d7dc"/>
        </w:rPr>
        <w:t>1955</w:t>
        <w:tab/>
        <w:tab/>
        <w:t>-</w:t>
        <w:tab/>
      </w:r>
      <w:r>
        <w:tab/>
      </w:r>
    </w:p>
    <w:p>
      <w:pPr>
        <w:pStyle w:val="CodeChangeLine"/>
        <w:tabs>
          <w:tab w:pos="567" w:val="left"/>
          <w:tab w:pos="1134" w:val="left"/>
          <w:tab w:pos="1247" w:val="left"/>
        </w:tabs>
        <w:shd w:val="clear" w:color="auto" w:fill="fbe9eb"/>
      </w:pPr>
      <w:r>
        <w:rPr>
          <w:color w:val="BFBFBF"/>
          <w:shd w:val="clear" w:color="auto" w:fill="#f9d7dc"/>
        </w:rPr>
        <w:t>1956</w:t>
        <w:tab/>
        <w:tab/>
        <w:t>-</w:t>
        <w:tab/>
      </w:r>
      <w:r>
        <w:tab/>
        <w:t>&gt; EXAMPLE 2: If Step 1 was successful, "acp1URI" will be contained in this response message.</w:t>
      </w:r>
    </w:p>
    <w:p>
      <w:pPr>
        <w:pStyle w:val="CodeChangeLine"/>
        <w:tabs>
          <w:tab w:pos="567" w:val="left"/>
          <w:tab w:pos="1134" w:val="left"/>
          <w:tab w:pos="1247" w:val="left"/>
        </w:tabs>
        <w:shd w:val="clear" w:color="auto" w:fill="ecfdf0"/>
      </w:pPr>
      <w:r>
        <w:rPr>
          <w:color w:val="BFBFBF"/>
          <w:shd w:val="clear" w:color="auto" w:fill="#ddfbe6"/>
        </w:rPr>
        <w:tab/>
        <w:t>1961</w:t>
        <w:tab/>
        <w:t>+</w:t>
        <w:tab/>
      </w:r>
      <w:r/>
    </w:p>
    <w:p>
      <w:pPr>
        <w:pStyle w:val="CodeChangeLine"/>
        <w:tabs>
          <w:tab w:pos="567" w:val="left"/>
          <w:tab w:pos="1134" w:val="left"/>
          <w:tab w:pos="1247" w:val="left"/>
        </w:tabs>
        <w:shd w:val="clear" w:color="auto" w:fill="ecfdf0"/>
      </w:pPr>
      <w:r>
        <w:rPr>
          <w:color w:val="BFBFBF"/>
          <w:shd w:val="clear" w:color="auto" w:fill="#ddfbe6"/>
        </w:rPr>
        <w:tab/>
        <w:t>1962</w:t>
        <w:tab/>
        <w:t>+</w:t>
        <w:tab/>
      </w:r>
      <w:r>
        <w:t xml:space="preserve">    &gt; EXAMPLE 2: If Step 1 was successful, "acp1URI" will be contained in this response message.</w:t>
      </w:r>
    </w:p>
    <w:p>
      <w:pPr>
        <w:pStyle w:val="CodeChangeLine"/>
        <w:tabs>
          <w:tab w:pos="567" w:val="left"/>
          <w:tab w:pos="1134" w:val="left"/>
          <w:tab w:pos="1247" w:val="left"/>
        </w:tabs>
      </w:pPr>
      <w:r>
        <w:rPr>
          <w:color w:val="BFBFBF"/>
          <w:shd w:val="clear" w:color="auto" w:fill="fafafa"/>
        </w:rPr>
        <w:t>1957</w:t>
        <w:tab/>
        <w:t>1963</w:t>
        <w:tab/>
        <w:tab/>
      </w:r>
      <w:r/>
    </w:p>
    <w:p>
      <w:pPr>
        <w:pStyle w:val="CodeChangeLine"/>
        <w:tabs>
          <w:tab w:pos="567" w:val="left"/>
          <w:tab w:pos="1134" w:val="left"/>
          <w:tab w:pos="1247" w:val="left"/>
        </w:tabs>
      </w:pPr>
      <w:r>
        <w:rPr>
          <w:color w:val="BFBFBF"/>
          <w:shd w:val="clear" w:color="auto" w:fill="fafafa"/>
        </w:rPr>
        <w:t>1958</w:t>
        <w:tab/>
        <w:t>1964</w:t>
        <w:tab/>
        <w:tab/>
      </w:r>
      <w:r>
        <w:t>- **Step 4:** The Hosting CSE generates corresponding ACP Triples based on the content of _&amp;lt;acp1&gt;_ and the ACP ontology.</w:t>
      </w:r>
    </w:p>
    <w:p>
      <w:pPr>
        <w:pStyle w:val="CodeChangeLine"/>
        <w:tabs>
          <w:tab w:pos="567" w:val="left"/>
          <w:tab w:pos="1134" w:val="left"/>
          <w:tab w:pos="1247" w:val="left"/>
        </w:tabs>
        <w:shd w:val="clear" w:color="auto" w:fill="fbe9eb"/>
      </w:pPr>
      <w:r>
        <w:rPr>
          <w:color w:val="BFBFBF"/>
          <w:shd w:val="clear" w:color="auto" w:fill="#f9d7dc"/>
        </w:rPr>
        <w:t>1959</w:t>
        <w:tab/>
        <w:tab/>
        <w:t>-</w:t>
        <w:tab/>
      </w:r>
      <w:r>
        <w:tab/>
      </w:r>
    </w:p>
    <w:p>
      <w:pPr>
        <w:pStyle w:val="CodeChangeLine"/>
        <w:tabs>
          <w:tab w:pos="567" w:val="left"/>
          <w:tab w:pos="1134" w:val="left"/>
          <w:tab w:pos="1247" w:val="left"/>
        </w:tabs>
        <w:shd w:val="clear" w:color="auto" w:fill="fbe9eb"/>
      </w:pPr>
      <w:r>
        <w:rPr>
          <w:color w:val="BFBFBF"/>
          <w:shd w:val="clear" w:color="auto" w:fill="#f9d7dc"/>
        </w:rPr>
        <w:t>1960</w:t>
        <w:tab/>
        <w:tab/>
        <w:t>-</w:t>
        <w:tab/>
      </w:r>
      <w:r>
        <w:tab/>
        <w:t>&gt; EXAMPLE 3: An example of ACP Triples for _&amp;lt;acp1&gt;_ resource created in Step 1 is illustrated in Figure 7.2.1.5.2-2.</w:t>
      </w:r>
    </w:p>
    <w:p>
      <w:pPr>
        <w:pStyle w:val="CodeChangeLine"/>
        <w:tabs>
          <w:tab w:pos="567" w:val="left"/>
          <w:tab w:pos="1134" w:val="left"/>
          <w:tab w:pos="1247" w:val="left"/>
        </w:tabs>
        <w:shd w:val="clear" w:color="auto" w:fill="fbe9eb"/>
      </w:pPr>
      <w:r>
        <w:rPr>
          <w:color w:val="BFBFBF"/>
          <w:shd w:val="clear" w:color="auto" w:fill="#f9d7dc"/>
        </w:rPr>
        <w:t>1961</w:t>
        <w:tab/>
        <w:tab/>
        <w:t>-</w:t>
        <w:tab/>
      </w:r>
      <w:r>
        <w:tab/>
      </w:r>
    </w:p>
    <w:p>
      <w:pPr>
        <w:pStyle w:val="CodeChangeLine"/>
        <w:tabs>
          <w:tab w:pos="567" w:val="left"/>
          <w:tab w:pos="1134" w:val="left"/>
          <w:tab w:pos="1247" w:val="left"/>
        </w:tabs>
        <w:shd w:val="clear" w:color="auto" w:fill="fbe9eb"/>
      </w:pPr>
      <w:r>
        <w:rPr>
          <w:color w:val="BFBFBF"/>
          <w:shd w:val="clear" w:color="auto" w:fill="#f9d7dc"/>
        </w:rPr>
        <w:t>1962</w:t>
        <w:tab/>
        <w:tab/>
        <w:t>-</w:t>
        <w:tab/>
      </w:r>
      <w:r>
        <w:tab/>
        <w:t>- In Figure 7.2.1.5.2-2:</w:t>
      </w:r>
    </w:p>
    <w:p>
      <w:pPr>
        <w:pStyle w:val="CodeChangeLine"/>
        <w:tabs>
          <w:tab w:pos="567" w:val="left"/>
          <w:tab w:pos="1134" w:val="left"/>
          <w:tab w:pos="1247" w:val="left"/>
        </w:tabs>
        <w:shd w:val="clear" w:color="auto" w:fill="fbe9eb"/>
      </w:pPr>
      <w:r>
        <w:rPr>
          <w:color w:val="BFBFBF"/>
          <w:shd w:val="clear" w:color="auto" w:fill="#f9d7dc"/>
        </w:rPr>
        <w:t>1963</w:t>
        <w:tab/>
        <w:tab/>
        <w:t>-</w:t>
        <w:tab/>
      </w:r>
      <w:r>
        <w:tab/>
        <w:tab/>
        <w:t>- line#1 defines prefix "acp" which will used in lines #2-#6.</w:t>
      </w:r>
    </w:p>
    <w:p>
      <w:pPr>
        <w:pStyle w:val="CodeChangeLine"/>
        <w:tabs>
          <w:tab w:pos="567" w:val="left"/>
          <w:tab w:pos="1134" w:val="left"/>
          <w:tab w:pos="1247" w:val="left"/>
        </w:tabs>
        <w:shd w:val="clear" w:color="auto" w:fill="fbe9eb"/>
      </w:pPr>
      <w:r>
        <w:rPr>
          <w:color w:val="BFBFBF"/>
          <w:shd w:val="clear" w:color="auto" w:fill="#f9d7dc"/>
        </w:rPr>
        <w:t>1964</w:t>
        <w:tab/>
        <w:tab/>
        <w:t>-</w:t>
        <w:tab/>
      </w:r>
      <w:r>
        <w:tab/>
        <w:tab/>
        <w:t>- line#2 defines a new acp:accessControlPolicy class instance for _&amp;lt;acp1&gt;_ resource. The subject value of this triple (i.e. acp:acp1) is "acp1URI", therefore the subject value of this triple makes it possible to locate the corresponding resource _&amp;lt;acp1&gt;_. The Hosting CSE shall also use "acp1URI" to locate corresponding triples in the SGS (e.g. when updating existing ACP Triples).</w:t>
      </w:r>
    </w:p>
    <w:p>
      <w:pPr>
        <w:pStyle w:val="CodeChangeLine"/>
        <w:tabs>
          <w:tab w:pos="567" w:val="left"/>
          <w:tab w:pos="1134" w:val="left"/>
          <w:tab w:pos="1247" w:val="left"/>
        </w:tabs>
        <w:shd w:val="clear" w:color="auto" w:fill="fbe9eb"/>
      </w:pPr>
      <w:r>
        <w:rPr>
          <w:color w:val="BFBFBF"/>
          <w:shd w:val="clear" w:color="auto" w:fill="#f9d7dc"/>
        </w:rPr>
        <w:t>1965</w:t>
        <w:tab/>
        <w:tab/>
        <w:t>-</w:t>
        <w:tab/>
      </w:r>
      <w:r>
        <w:tab/>
        <w:tab/>
        <w:t>- line#3 defines that acp:acp1 instance has an associated access control rule acr11. The object value of this triple (i.e. acp:acr11) is "acr11URI", therefore the object value of this triple, makes it possible to locate the corresponding _privileges_ attribute of _&amp;lt;acp1&gt;_ resource. The Hosting CSE shall use "acr11URI" to locate the corresponding triples in the SGS (e.g. when updating existing ACP Triples).</w:t>
      </w:r>
    </w:p>
    <w:p>
      <w:pPr>
        <w:pStyle w:val="CodeChangeLine"/>
        <w:tabs>
          <w:tab w:pos="567" w:val="left"/>
          <w:tab w:pos="1134" w:val="left"/>
          <w:tab w:pos="1247" w:val="left"/>
        </w:tabs>
        <w:shd w:val="clear" w:color="auto" w:fill="fbe9eb"/>
      </w:pPr>
      <w:r>
        <w:rPr>
          <w:color w:val="BFBFBF"/>
          <w:shd w:val="clear" w:color="auto" w:fill="#f9d7dc"/>
        </w:rPr>
        <w:t>1966</w:t>
        <w:tab/>
        <w:tab/>
        <w:t>-</w:t>
        <w:tab/>
      </w:r>
      <w:r>
        <w:tab/>
        <w:tab/>
        <w:t>- line#4 defines that acp:acr11 (i.e. the object on line#3) is an acp:accessControlRule class instance.</w:t>
      </w:r>
    </w:p>
    <w:p>
      <w:pPr>
        <w:pStyle w:val="CodeChangeLine"/>
        <w:tabs>
          <w:tab w:pos="567" w:val="left"/>
          <w:tab w:pos="1134" w:val="left"/>
          <w:tab w:pos="1247" w:val="left"/>
        </w:tabs>
        <w:shd w:val="clear" w:color="auto" w:fill="fbe9eb"/>
      </w:pPr>
      <w:r>
        <w:rPr>
          <w:color w:val="BFBFBF"/>
          <w:shd w:val="clear" w:color="auto" w:fill="#f9d7dc"/>
        </w:rPr>
        <w:t>1967</w:t>
        <w:tab/>
        <w:tab/>
        <w:t>-</w:t>
        <w:tab/>
      </w:r>
      <w:r>
        <w:tab/>
        <w:tab/>
        <w:t>- line#5 and line#6 give the values of two properties of acp:acr11 based on the assumptions in this example.</w:t>
      </w:r>
    </w:p>
    <w:p>
      <w:pPr>
        <w:pStyle w:val="CodeChangeLine"/>
        <w:tabs>
          <w:tab w:pos="567" w:val="left"/>
          <w:tab w:pos="1134" w:val="left"/>
          <w:tab w:pos="1247" w:val="left"/>
        </w:tabs>
        <w:shd w:val="clear" w:color="auto" w:fill="fbe9eb"/>
      </w:pPr>
      <w:r>
        <w:rPr>
          <w:color w:val="BFBFBF"/>
          <w:shd w:val="clear" w:color="auto" w:fill="#f9d7dc"/>
        </w:rPr>
        <w:t>1968</w:t>
        <w:tab/>
        <w:tab/>
        <w:t>-</w:t>
        <w:tab/>
      </w:r>
      <w:r>
        <w:tab/>
      </w:r>
    </w:p>
    <w:p>
      <w:pPr>
        <w:pStyle w:val="CodeChangeLine"/>
        <w:tabs>
          <w:tab w:pos="567" w:val="left"/>
          <w:tab w:pos="1134" w:val="left"/>
          <w:tab w:pos="1247" w:val="left"/>
        </w:tabs>
        <w:shd w:val="clear" w:color="auto" w:fill="fbe9eb"/>
      </w:pPr>
      <w:r>
        <w:rPr>
          <w:color w:val="BFBFBF"/>
          <w:shd w:val="clear" w:color="auto" w:fill="#f9d7dc"/>
        </w:rPr>
        <w:t>1969</w:t>
        <w:tab/>
        <w:tab/>
        <w:t>-</w:t>
        <w:tab/>
      </w:r>
      <w:r>
        <w:tab/>
        <w:tab/>
        <w:t>&gt; NOTE: The triples on lines #4-#6 define the access control rule acr11. If _&amp;lt;acp1&gt;_  has more access control rules, additional access control rules will be defined similarly to those on lines #4-#6.</w:t>
      </w:r>
    </w:p>
    <w:p>
      <w:pPr>
        <w:pStyle w:val="CodeChangeLine"/>
        <w:tabs>
          <w:tab w:pos="567" w:val="left"/>
          <w:tab w:pos="1134" w:val="left"/>
          <w:tab w:pos="1247" w:val="left"/>
        </w:tabs>
        <w:shd w:val="clear" w:color="auto" w:fill="fbe9eb"/>
      </w:pPr>
      <w:r>
        <w:rPr>
          <w:color w:val="BFBFBF"/>
          <w:shd w:val="clear" w:color="auto" w:fill="#f9d7dc"/>
        </w:rPr>
        <w:t>1970</w:t>
        <w:tab/>
        <w:tab/>
        <w:t>-</w:t>
        <w:tab/>
      </w:r>
      <w:r/>
    </w:p>
    <w:p>
      <w:pPr>
        <w:pStyle w:val="CodeChangeLine"/>
        <w:tabs>
          <w:tab w:pos="567" w:val="left"/>
          <w:tab w:pos="1134" w:val="left"/>
          <w:tab w:pos="1247" w:val="left"/>
        </w:tabs>
        <w:shd w:val="clear" w:color="auto" w:fill="fbe9eb"/>
      </w:pPr>
      <w:r>
        <w:rPr>
          <w:color w:val="BFBFBF"/>
          <w:shd w:val="clear" w:color="auto" w:fill="#f9d7dc"/>
        </w:rPr>
        <w:t>1971</w:t>
        <w:tab/>
        <w:tab/>
        <w:t>-</w:t>
        <w:tab/>
      </w:r>
      <w:r>
        <w:tab/>
        <w:t>- Optionally: The Hosting CSE may add the address of the SGS to the _&amp;lt;accessControlPolicy&gt;_ resource created in Step 2 in a new attribute, to enable direct addressing of the triples.</w:t>
      </w:r>
    </w:p>
    <w:p>
      <w:pPr>
        <w:pStyle w:val="CodeChangeLine"/>
        <w:tabs>
          <w:tab w:pos="567" w:val="left"/>
          <w:tab w:pos="1134" w:val="left"/>
          <w:tab w:pos="1247" w:val="left"/>
        </w:tabs>
        <w:shd w:val="clear" w:color="auto" w:fill="ecfdf0"/>
      </w:pPr>
      <w:r>
        <w:rPr>
          <w:color w:val="BFBFBF"/>
          <w:shd w:val="clear" w:color="auto" w:fill="#ddfbe6"/>
        </w:rPr>
        <w:tab/>
        <w:t>1965</w:t>
        <w:tab/>
        <w:t>+</w:t>
        <w:tab/>
      </w:r>
      <w:r/>
    </w:p>
    <w:p>
      <w:pPr>
        <w:pStyle w:val="CodeChangeLine"/>
        <w:tabs>
          <w:tab w:pos="567" w:val="left"/>
          <w:tab w:pos="1134" w:val="left"/>
          <w:tab w:pos="1247" w:val="left"/>
        </w:tabs>
        <w:shd w:val="clear" w:color="auto" w:fill="ecfdf0"/>
      </w:pPr>
      <w:r>
        <w:rPr>
          <w:color w:val="BFBFBF"/>
          <w:shd w:val="clear" w:color="auto" w:fill="#ddfbe6"/>
        </w:rPr>
        <w:tab/>
        <w:t>1966</w:t>
        <w:tab/>
        <w:t>+</w:t>
        <w:tab/>
      </w:r>
      <w:r>
        <w:t xml:space="preserve">    &gt; EXAMPLE 3: An example of ACP Triples for _&amp;lt;acp1&gt;_ resource created in Step 1 is illustrated in Figure 7.2.1.5.2-2.</w:t>
      </w:r>
    </w:p>
    <w:p>
      <w:pPr>
        <w:pStyle w:val="CodeChangeLine"/>
        <w:tabs>
          <w:tab w:pos="567" w:val="left"/>
          <w:tab w:pos="1134" w:val="left"/>
          <w:tab w:pos="1247" w:val="left"/>
        </w:tabs>
        <w:shd w:val="clear" w:color="auto" w:fill="ecfdf0"/>
      </w:pPr>
      <w:r>
        <w:rPr>
          <w:color w:val="BFBFBF"/>
          <w:shd w:val="clear" w:color="auto" w:fill="#ddfbe6"/>
        </w:rPr>
        <w:tab/>
        <w:t>1967</w:t>
        <w:tab/>
        <w:t>+</w:t>
        <w:tab/>
      </w:r>
      <w:r/>
    </w:p>
    <w:p>
      <w:pPr>
        <w:pStyle w:val="CodeChangeLine"/>
        <w:tabs>
          <w:tab w:pos="567" w:val="left"/>
          <w:tab w:pos="1134" w:val="left"/>
          <w:tab w:pos="1247" w:val="left"/>
        </w:tabs>
        <w:shd w:val="clear" w:color="auto" w:fill="ecfdf0"/>
      </w:pPr>
      <w:r>
        <w:rPr>
          <w:color w:val="BFBFBF"/>
          <w:shd w:val="clear" w:color="auto" w:fill="#ddfbe6"/>
        </w:rPr>
        <w:tab/>
        <w:t>1968</w:t>
        <w:tab/>
        <w:t>+</w:t>
        <w:tab/>
      </w:r>
      <w:r>
        <w:t xml:space="preserve">    - In Figure 7.2.1.5.2-2:</w:t>
      </w:r>
    </w:p>
    <w:p>
      <w:pPr>
        <w:pStyle w:val="CodeChangeLine"/>
        <w:tabs>
          <w:tab w:pos="567" w:val="left"/>
          <w:tab w:pos="1134" w:val="left"/>
          <w:tab w:pos="1247" w:val="left"/>
        </w:tabs>
        <w:shd w:val="clear" w:color="auto" w:fill="ecfdf0"/>
      </w:pPr>
      <w:r>
        <w:rPr>
          <w:color w:val="BFBFBF"/>
          <w:shd w:val="clear" w:color="auto" w:fill="#ddfbe6"/>
        </w:rPr>
        <w:tab/>
        <w:t>1969</w:t>
        <w:tab/>
        <w:t>+</w:t>
        <w:tab/>
      </w:r>
      <w:r/>
    </w:p>
    <w:p>
      <w:pPr>
        <w:pStyle w:val="CodeChangeLine"/>
        <w:tabs>
          <w:tab w:pos="567" w:val="left"/>
          <w:tab w:pos="1134" w:val="left"/>
          <w:tab w:pos="1247" w:val="left"/>
        </w:tabs>
        <w:shd w:val="clear" w:color="auto" w:fill="ecfdf0"/>
      </w:pPr>
      <w:r>
        <w:rPr>
          <w:color w:val="BFBFBF"/>
          <w:shd w:val="clear" w:color="auto" w:fill="#ddfbe6"/>
        </w:rPr>
        <w:tab/>
        <w:t>1970</w:t>
        <w:tab/>
        <w:t>+</w:t>
        <w:tab/>
      </w:r>
      <w:r>
        <w:t xml:space="preserve">        - line#1 defines prefix "acp" which will used in lines #2-#6.</w:t>
      </w:r>
    </w:p>
    <w:p>
      <w:pPr>
        <w:pStyle w:val="CodeChangeLine"/>
        <w:tabs>
          <w:tab w:pos="567" w:val="left"/>
          <w:tab w:pos="1134" w:val="left"/>
          <w:tab w:pos="1247" w:val="left"/>
        </w:tabs>
        <w:shd w:val="clear" w:color="auto" w:fill="ecfdf0"/>
      </w:pPr>
      <w:r>
        <w:rPr>
          <w:color w:val="BFBFBF"/>
          <w:shd w:val="clear" w:color="auto" w:fill="#ddfbe6"/>
        </w:rPr>
        <w:tab/>
        <w:t>1971</w:t>
        <w:tab/>
        <w:t>+</w:t>
        <w:tab/>
      </w:r>
      <w:r>
        <w:t xml:space="preserve">        - line#2 defines a new acp:accessControlPolicy class instance for _&amp;lt;acp1&gt;_ resource. The subject value of this triple (i.e. acp:acp1) is "acp1URI", therefore the subject value of this triple makes it possible to locate the corresponding resource _&amp;lt;acp1&gt;_. The Hosting CSE shall also use "acp1URI" to locate corresponding triples in the SGS (e.g. when updating existing ACP Triples).</w:t>
      </w:r>
    </w:p>
    <w:p>
      <w:pPr>
        <w:pStyle w:val="CodeChangeLine"/>
        <w:tabs>
          <w:tab w:pos="567" w:val="left"/>
          <w:tab w:pos="1134" w:val="left"/>
          <w:tab w:pos="1247" w:val="left"/>
        </w:tabs>
        <w:shd w:val="clear" w:color="auto" w:fill="ecfdf0"/>
      </w:pPr>
      <w:r>
        <w:rPr>
          <w:color w:val="BFBFBF"/>
          <w:shd w:val="clear" w:color="auto" w:fill="#ddfbe6"/>
        </w:rPr>
        <w:tab/>
        <w:t>1972</w:t>
        <w:tab/>
        <w:t>+</w:t>
        <w:tab/>
      </w:r>
      <w:r>
        <w:t xml:space="preserve">        - line#3 defines that acp:acp1 instance has an associated access control rule acr11. The object value of this triple (i.e. acp:acr11) is "acr11URI", therefore the object value of this triple, makes it possible to locate the corresponding _privileges_ attribute of _&amp;lt;acp1&gt;_ resource. The Hosting CSE shall use "acr11URI" to locate the corresponding triples in the SGS (e.g. when updating existing ACP Triples).</w:t>
      </w:r>
    </w:p>
    <w:p>
      <w:pPr>
        <w:pStyle w:val="CodeChangeLine"/>
        <w:tabs>
          <w:tab w:pos="567" w:val="left"/>
          <w:tab w:pos="1134" w:val="left"/>
          <w:tab w:pos="1247" w:val="left"/>
        </w:tabs>
        <w:shd w:val="clear" w:color="auto" w:fill="ecfdf0"/>
      </w:pPr>
      <w:r>
        <w:rPr>
          <w:color w:val="BFBFBF"/>
          <w:shd w:val="clear" w:color="auto" w:fill="#ddfbe6"/>
        </w:rPr>
        <w:tab/>
        <w:t>1973</w:t>
        <w:tab/>
        <w:t>+</w:t>
        <w:tab/>
      </w:r>
      <w:r>
        <w:t xml:space="preserve">        - line#4 defines that acp:acr11 (i.e. the object on line#3) is an acp:accessControlRule class instance.</w:t>
      </w:r>
    </w:p>
    <w:p>
      <w:pPr>
        <w:pStyle w:val="CodeChangeLine"/>
        <w:tabs>
          <w:tab w:pos="567" w:val="left"/>
          <w:tab w:pos="1134" w:val="left"/>
          <w:tab w:pos="1247" w:val="left"/>
        </w:tabs>
        <w:shd w:val="clear" w:color="auto" w:fill="ecfdf0"/>
      </w:pPr>
      <w:r>
        <w:rPr>
          <w:color w:val="BFBFBF"/>
          <w:shd w:val="clear" w:color="auto" w:fill="#ddfbe6"/>
        </w:rPr>
        <w:tab/>
        <w:t>1974</w:t>
        <w:tab/>
        <w:t>+</w:t>
        <w:tab/>
      </w:r>
      <w:r>
        <w:t xml:space="preserve">        - line#5 and line#6 give the values of two properties of acp:acr11 based on the assumptions in this example.</w:t>
      </w:r>
    </w:p>
    <w:p>
      <w:pPr>
        <w:pStyle w:val="CodeChangeLine"/>
        <w:tabs>
          <w:tab w:pos="567" w:val="left"/>
          <w:tab w:pos="1134" w:val="left"/>
          <w:tab w:pos="1247" w:val="left"/>
        </w:tabs>
        <w:shd w:val="clear" w:color="auto" w:fill="ecfdf0"/>
      </w:pPr>
      <w:r>
        <w:rPr>
          <w:color w:val="BFBFBF"/>
          <w:shd w:val="clear" w:color="auto" w:fill="#ddfbe6"/>
        </w:rPr>
        <w:tab/>
        <w:t>1975</w:t>
        <w:tab/>
        <w:t>+</w:t>
        <w:tab/>
      </w:r>
      <w:r/>
    </w:p>
    <w:p>
      <w:pPr>
        <w:pStyle w:val="CodeChangeLine"/>
        <w:tabs>
          <w:tab w:pos="567" w:val="left"/>
          <w:tab w:pos="1134" w:val="left"/>
          <w:tab w:pos="1247" w:val="left"/>
        </w:tabs>
        <w:shd w:val="clear" w:color="auto" w:fill="ecfdf0"/>
      </w:pPr>
      <w:r>
        <w:rPr>
          <w:color w:val="BFBFBF"/>
          <w:shd w:val="clear" w:color="auto" w:fill="#ddfbe6"/>
        </w:rPr>
        <w:tab/>
        <w:t>1976</w:t>
        <w:tab/>
        <w:t>+</w:t>
        <w:tab/>
      </w:r>
      <w:r>
        <w:t xml:space="preserve">        &gt; NOTE: The triples on lines #4-#6 define the access control rule acr11. If _&amp;lt;acp1&gt;_  has more access control rules, additional access control rules will be defined similarly to those on lines #4-#6.</w:t>
      </w:r>
    </w:p>
    <w:p>
      <w:pPr>
        <w:pStyle w:val="CodeChangeLine"/>
        <w:tabs>
          <w:tab w:pos="567" w:val="left"/>
          <w:tab w:pos="1134" w:val="left"/>
          <w:tab w:pos="1247" w:val="left"/>
        </w:tabs>
        <w:shd w:val="clear" w:color="auto" w:fill="ecfdf0"/>
      </w:pPr>
      <w:r>
        <w:rPr>
          <w:color w:val="BFBFBF"/>
          <w:shd w:val="clear" w:color="auto" w:fill="#ddfbe6"/>
        </w:rPr>
        <w:tab/>
        <w:t>1977</w:t>
        <w:tab/>
        <w:t>+</w:t>
        <w:tab/>
      </w:r>
      <w:r/>
    </w:p>
    <w:p>
      <w:pPr>
        <w:pStyle w:val="CodeChangeLine"/>
        <w:tabs>
          <w:tab w:pos="567" w:val="left"/>
          <w:tab w:pos="1134" w:val="left"/>
          <w:tab w:pos="1247" w:val="left"/>
        </w:tabs>
        <w:shd w:val="clear" w:color="auto" w:fill="ecfdf0"/>
      </w:pPr>
      <w:r>
        <w:rPr>
          <w:color w:val="BFBFBF"/>
          <w:shd w:val="clear" w:color="auto" w:fill="#ddfbe6"/>
        </w:rPr>
        <w:tab/>
        <w:t>1978</w:t>
        <w:tab/>
        <w:t>+</w:t>
        <w:tab/>
      </w:r>
      <w:r>
        <w:t xml:space="preserve">        Optionally: The Hosting CSE may add the address of the SGS to the _&amp;lt;accessControlPolicy&gt;_ resource created in Step 2 in a new attribute, to enable direct addressing of the triples.</w:t>
      </w:r>
    </w:p>
    <w:p>
      <w:pPr>
        <w:pStyle w:val="CodeChangeLine"/>
        <w:tabs>
          <w:tab w:pos="567" w:val="left"/>
          <w:tab w:pos="1134" w:val="left"/>
          <w:tab w:pos="1247" w:val="left"/>
        </w:tabs>
      </w:pPr>
      <w:r>
        <w:rPr>
          <w:color w:val="BFBFBF"/>
          <w:shd w:val="clear" w:color="auto" w:fill="fafafa"/>
        </w:rPr>
        <w:t>1972</w:t>
        <w:tab/>
        <w:t>1979</w:t>
        <w:tab/>
        <w:tab/>
      </w:r>
      <w:r>
        <w:t>- **Step 5:** The Hosting CSE sends a SPARQL request to store the ACP Triples created in Step 4 to the selected SGS.</w:t>
      </w:r>
    </w:p>
    <w:p>
      <w:pPr>
        <w:pStyle w:val="CodeChangeLine"/>
        <w:tabs>
          <w:tab w:pos="567" w:val="left"/>
          <w:tab w:pos="1134" w:val="left"/>
          <w:tab w:pos="1247" w:val="left"/>
        </w:tabs>
        <w:shd w:val="clear" w:color="auto" w:fill="fbe9eb"/>
      </w:pPr>
      <w:r>
        <w:rPr>
          <w:color w:val="BFBFBF"/>
          <w:shd w:val="clear" w:color="auto" w:fill="#f9d7dc"/>
        </w:rPr>
        <w:t>1973</w:t>
        <w:tab/>
        <w:tab/>
        <w:t>-</w:t>
        <w:tab/>
      </w:r>
      <w:r>
        <w:tab/>
      </w:r>
    </w:p>
    <w:p>
      <w:pPr>
        <w:pStyle w:val="CodeChangeLine"/>
        <w:tabs>
          <w:tab w:pos="567" w:val="left"/>
          <w:tab w:pos="1134" w:val="left"/>
          <w:tab w:pos="1247" w:val="left"/>
        </w:tabs>
        <w:shd w:val="clear" w:color="auto" w:fill="fbe9eb"/>
      </w:pPr>
      <w:r>
        <w:rPr>
          <w:color w:val="BFBFBF"/>
          <w:shd w:val="clear" w:color="auto" w:fill="#f9d7dc"/>
        </w:rPr>
        <w:t>1974</w:t>
        <w:tab/>
        <w:tab/>
        <w:t>-</w:t>
        <w:tab/>
      </w:r>
      <w:r>
        <w:tab/>
        <w:t>&gt; EXAMPLE 4: The ACP Triples shown in Figure 7.2.1.5.2-2 will be contained in the SPARQL request.</w:t>
      </w:r>
    </w:p>
    <w:p>
      <w:pPr>
        <w:pStyle w:val="CodeChangeLine"/>
        <w:tabs>
          <w:tab w:pos="567" w:val="left"/>
          <w:tab w:pos="1134" w:val="left"/>
          <w:tab w:pos="1247" w:val="left"/>
        </w:tabs>
        <w:shd w:val="clear" w:color="auto" w:fill="fbe9eb"/>
      </w:pPr>
      <w:r>
        <w:rPr>
          <w:color w:val="BFBFBF"/>
          <w:shd w:val="clear" w:color="auto" w:fill="#f9d7dc"/>
        </w:rPr>
        <w:t>1975</w:t>
        <w:tab/>
        <w:tab/>
        <w:t>-</w:t>
        <w:tab/>
      </w:r>
      <w:r/>
    </w:p>
    <w:p>
      <w:pPr>
        <w:pStyle w:val="CodeChangeLine"/>
        <w:tabs>
          <w:tab w:pos="567" w:val="left"/>
          <w:tab w:pos="1134" w:val="left"/>
          <w:tab w:pos="1247" w:val="left"/>
        </w:tabs>
        <w:shd w:val="clear" w:color="auto" w:fill="fbe9eb"/>
      </w:pPr>
      <w:r>
        <w:rPr>
          <w:color w:val="BFBFBF"/>
          <w:shd w:val="clear" w:color="auto" w:fill="#f9d7dc"/>
        </w:rPr>
        <w:t>1976</w:t>
        <w:tab/>
        <w:tab/>
        <w:t>-</w:t>
        <w:tab/>
      </w:r>
      <w:r>
        <w:t xml:space="preserve">- **Step 6:** The SGS receives the SPARQL request, processes it and saves the ACP Triples into its graph store. </w:t>
      </w:r>
    </w:p>
    <w:p>
      <w:pPr>
        <w:pStyle w:val="CodeChangeLine"/>
        <w:tabs>
          <w:tab w:pos="567" w:val="left"/>
          <w:tab w:pos="1134" w:val="left"/>
          <w:tab w:pos="1247" w:val="left"/>
        </w:tabs>
        <w:shd w:val="clear" w:color="auto" w:fill="fbe9eb"/>
      </w:pPr>
      <w:r>
        <w:rPr>
          <w:color w:val="BFBFBF"/>
          <w:shd w:val="clear" w:color="auto" w:fill="#f9d7dc"/>
        </w:rPr>
        <w:t>1977</w:t>
        <w:tab/>
        <w:tab/>
        <w:t>-</w:t>
        <w:tab/>
      </w:r>
      <w:r>
        <w:t xml:space="preserve">- **Step 7:** The SGS sends a response back to the Hosting CSE to confirm the request in Step 6 is successfully executed. </w:t>
      </w:r>
    </w:p>
    <w:p>
      <w:pPr>
        <w:pStyle w:val="CodeChangeLine"/>
        <w:tabs>
          <w:tab w:pos="567" w:val="left"/>
          <w:tab w:pos="1134" w:val="left"/>
          <w:tab w:pos="1247" w:val="left"/>
        </w:tabs>
        <w:shd w:val="clear" w:color="auto" w:fill="ecfdf0"/>
      </w:pPr>
      <w:r>
        <w:rPr>
          <w:color w:val="BFBFBF"/>
          <w:shd w:val="clear" w:color="auto" w:fill="#ddfbe6"/>
        </w:rPr>
        <w:tab/>
        <w:t>1980</w:t>
        <w:tab/>
        <w:t>+</w:t>
        <w:tab/>
      </w:r>
      <w:r/>
    </w:p>
    <w:p>
      <w:pPr>
        <w:pStyle w:val="CodeChangeLine"/>
        <w:tabs>
          <w:tab w:pos="567" w:val="left"/>
          <w:tab w:pos="1134" w:val="left"/>
          <w:tab w:pos="1247" w:val="left"/>
        </w:tabs>
        <w:shd w:val="clear" w:color="auto" w:fill="ecfdf0"/>
      </w:pPr>
      <w:r>
        <w:rPr>
          <w:color w:val="BFBFBF"/>
          <w:shd w:val="clear" w:color="auto" w:fill="#ddfbe6"/>
        </w:rPr>
        <w:tab/>
        <w:t>1981</w:t>
        <w:tab/>
        <w:t>+</w:t>
        <w:tab/>
      </w:r>
      <w:r>
        <w:t xml:space="preserve">    &gt; EXAMPLE 4: The ACP Triples shown in Figure 7.2.1.5.2-2 will be contained in the SPARQL request.</w:t>
      </w:r>
    </w:p>
    <w:p>
      <w:pPr>
        <w:pStyle w:val="CodeChangeLine"/>
        <w:tabs>
          <w:tab w:pos="567" w:val="left"/>
          <w:tab w:pos="1134" w:val="left"/>
          <w:tab w:pos="1247" w:val="left"/>
        </w:tabs>
        <w:shd w:val="clear" w:color="auto" w:fill="ecfdf0"/>
      </w:pPr>
      <w:r>
        <w:rPr>
          <w:color w:val="BFBFBF"/>
          <w:shd w:val="clear" w:color="auto" w:fill="#ddfbe6"/>
        </w:rPr>
        <w:tab/>
        <w:t>1982</w:t>
        <w:tab/>
        <w:t>+</w:t>
        <w:tab/>
      </w:r>
      <w:r/>
    </w:p>
    <w:p>
      <w:pPr>
        <w:pStyle w:val="CodeChangeLine"/>
        <w:tabs>
          <w:tab w:pos="567" w:val="left"/>
          <w:tab w:pos="1134" w:val="left"/>
          <w:tab w:pos="1247" w:val="left"/>
        </w:tabs>
        <w:shd w:val="clear" w:color="auto" w:fill="ecfdf0"/>
      </w:pPr>
      <w:r>
        <w:rPr>
          <w:color w:val="BFBFBF"/>
          <w:shd w:val="clear" w:color="auto" w:fill="#ddfbe6"/>
        </w:rPr>
        <w:tab/>
        <w:t>1983</w:t>
        <w:tab/>
        <w:t>+</w:t>
        <w:tab/>
      </w:r>
      <w:r>
        <w:t>- **Step 6:** The SGS receives the SPARQL request, processes it and saves the ACP Triples into its graph store.</w:t>
      </w:r>
    </w:p>
    <w:p>
      <w:pPr>
        <w:pStyle w:val="CodeChangeLine"/>
        <w:tabs>
          <w:tab w:pos="567" w:val="left"/>
          <w:tab w:pos="1134" w:val="left"/>
          <w:tab w:pos="1247" w:val="left"/>
        </w:tabs>
        <w:shd w:val="clear" w:color="auto" w:fill="ecfdf0"/>
      </w:pPr>
      <w:r>
        <w:rPr>
          <w:color w:val="BFBFBF"/>
          <w:shd w:val="clear" w:color="auto" w:fill="#ddfbe6"/>
        </w:rPr>
        <w:tab/>
        <w:t>1984</w:t>
        <w:tab/>
        <w:t>+</w:t>
        <w:tab/>
      </w:r>
      <w:r>
        <w:t>- **Step 7:** The SGS sends a response back to the Hosting CSE to confirm the request in Step 6 is successfully executed.</w:t>
      </w:r>
    </w:p>
    <w:p>
      <w:pPr>
        <w:pStyle w:val="CodeChangeLine"/>
        <w:tabs>
          <w:tab w:pos="567" w:val="left"/>
          <w:tab w:pos="1134" w:val="left"/>
          <w:tab w:pos="1247" w:val="left"/>
        </w:tabs>
      </w:pPr>
      <w:r>
        <w:rPr>
          <w:color w:val="BFBFBF"/>
          <w:shd w:val="clear" w:color="auto" w:fill="fafafa"/>
        </w:rPr>
        <w:t>1978</w:t>
        <w:tab/>
        <w:t>1985</w:t>
        <w:tab/>
        <w:tab/>
      </w:r>
      <w:r/>
    </w:p>
    <w:p>
      <w:pPr>
        <w:pStyle w:val="CodeChangeLine"/>
        <w:tabs>
          <w:tab w:pos="567" w:val="left"/>
          <w:tab w:pos="1134" w:val="left"/>
          <w:tab w:pos="1247" w:val="left"/>
        </w:tabs>
      </w:pPr>
      <w:r>
        <w:rPr>
          <w:color w:val="BFBFBF"/>
          <w:shd w:val="clear" w:color="auto" w:fill="fafafa"/>
        </w:rPr>
        <w:t>1979</w:t>
        <w:tab/>
        <w:t>1986</w:t>
        <w:tab/>
        <w:tab/>
      </w:r>
      <w:r>
        <w:t>![Figure 7.2.1.5.2-1: Procedure for creating ACP triples in the SGS](media/7.2.1.5.2-1.png)</w:t>
      </w:r>
    </w:p>
    <w:p>
      <w:pPr>
        <w:pStyle w:val="CodeChangeLine"/>
        <w:tabs>
          <w:tab w:pos="567" w:val="left"/>
          <w:tab w:pos="1134" w:val="left"/>
          <w:tab w:pos="1247" w:val="left"/>
        </w:tabs>
      </w:pPr>
      <w:r>
        <w:rPr>
          <w:color w:val="BFBFBF"/>
          <w:shd w:val="clear" w:color="auto" w:fill="fafafa"/>
        </w:rPr>
        <w:t>1980</w:t>
        <w:tab/>
        <w:t>1987</w:t>
        <w:tab/>
        <w:tab/>
      </w:r>
      <w:r/>
    </w:p>
    <w:p>
      <w:pPr>
        <w:pStyle w:val="CodeChangeLine"/>
        <w:tabs>
          <w:tab w:pos="567" w:val="left"/>
          <w:tab w:pos="1134" w:val="left"/>
          <w:tab w:pos="1247" w:val="left"/>
        </w:tabs>
        <w:shd w:val="clear" w:color="auto" w:fill="fbe9eb"/>
      </w:pPr>
      <w:r>
        <w:rPr>
          <w:color w:val="BFBFBF"/>
          <w:shd w:val="clear" w:color="auto" w:fill="#f9d7dc"/>
        </w:rPr>
        <w:t>1981</w:t>
        <w:tab/>
        <w:tab/>
        <w:t>-</w:t>
        <w:tab/>
      </w:r>
      <w:r/>
    </w:p>
    <w:p>
      <w:pPr>
        <w:pStyle w:val="CodeChangeLine"/>
        <w:tabs>
          <w:tab w:pos="567" w:val="left"/>
          <w:tab w:pos="1134" w:val="left"/>
          <w:tab w:pos="1247" w:val="left"/>
        </w:tabs>
      </w:pPr>
      <w:r>
        <w:rPr>
          <w:color w:val="BFBFBF"/>
          <w:shd w:val="clear" w:color="auto" w:fill="fafafa"/>
        </w:rPr>
        <w:t>1982</w:t>
        <w:tab/>
        <w:t>1988</w:t>
        <w:tab/>
        <w:tab/>
      </w:r>
      <w:r>
        <w:t>**Figure 7.2.1.5.2-1: Procedure for creating ACP triples in the SGS**</w:t>
      </w:r>
    </w:p>
    <w:p>
      <w:pPr>
        <w:pStyle w:val="CodeChangeLine"/>
        <w:tabs>
          <w:tab w:pos="567" w:val="left"/>
          <w:tab w:pos="1134" w:val="left"/>
          <w:tab w:pos="1247" w:val="left"/>
        </w:tabs>
      </w:pPr>
      <w:r>
        <w:rPr>
          <w:color w:val="BFBFBF"/>
          <w:shd w:val="clear" w:color="auto" w:fill="fafafa"/>
        </w:rPr>
        <w:t>1983</w:t>
        <w:tab/>
        <w:t>1989</w:t>
        <w:tab/>
        <w:tab/>
      </w:r>
      <w:r/>
    </w:p>
    <w:p>
      <w:pPr>
        <w:pStyle w:val="CodeChangeLine"/>
        <w:tabs>
          <w:tab w:pos="567" w:val="left"/>
          <w:tab w:pos="1134" w:val="left"/>
          <w:tab w:pos="1247" w:val="left"/>
        </w:tabs>
      </w:pPr>
      <w:r>
        <w:rPr>
          <w:color w:val="BFBFBF"/>
          <w:shd w:val="clear" w:color="auto" w:fill="fafafa"/>
        </w:rPr>
        <w:t>1984</w:t>
        <w:tab/>
        <w:t>1990</w:t>
        <w:tab/>
        <w:tab/>
      </w:r>
      <w:r>
        <w:t>![Figure 7.2.1.5.2-2: Example ACP triples corresponding to _&amp;lt;acp1&gt;_ resource](media/7.2.1.5.2-2.png)</w:t>
      </w:r>
    </w:p>
    <w:p>
      <w:pPr>
        <w:pStyle w:val="CodeChangeLine"/>
        <w:tabs>
          <w:tab w:pos="567" w:val="left"/>
          <w:tab w:pos="1134" w:val="left"/>
          <w:tab w:pos="1247" w:val="left"/>
        </w:tabs>
      </w:pPr>
      <w:r>
        <w:rPr>
          <w:color w:val="BFBFBF"/>
          <w:shd w:val="clear" w:color="auto" w:fill="fafafa"/>
        </w:rPr>
        <w:t>1985</w:t>
        <w:tab/>
        <w:t>1991</w:t>
        <w:tab/>
        <w:tab/>
      </w:r>
      <w:r/>
    </w:p>
    <w:p>
      <w:pPr>
        <w:pStyle w:val="CodeChangeLine"/>
        <w:tabs>
          <w:tab w:pos="567" w:val="left"/>
          <w:tab w:pos="1134" w:val="left"/>
          <w:tab w:pos="1247" w:val="left"/>
        </w:tabs>
      </w:pPr>
      <w:r>
        <w:rPr>
          <w:color w:val="BFBFBF"/>
          <w:shd w:val="clear" w:color="auto" w:fill="fafafa"/>
        </w:rPr>
        <w:t>1986</w:t>
        <w:tab/>
        <w:t>1992</w:t>
        <w:tab/>
        <w:tab/>
      </w:r>
      <w:r>
        <w:t>**Figure 7.2.1.5.2-2: Example ACP triples corresponding to _&amp;lt;acp1&gt;_ resource**</w:t>
      </w:r>
    </w:p>
    <w:p>
      <w:pPr>
        <w:pStyle w:val="CodeChangeLine"/>
        <w:tabs>
          <w:tab w:pos="567" w:val="left"/>
          <w:tab w:pos="1134" w:val="left"/>
          <w:tab w:pos="1247" w:val="left"/>
        </w:tabs>
        <w:shd w:val="clear" w:color="auto" w:fill="fbe9eb"/>
      </w:pPr>
      <w:r>
        <w:rPr>
          <w:color w:val="BFBFBF"/>
          <w:shd w:val="clear" w:color="auto" w:fill="#f9d7dc"/>
        </w:rPr>
        <w:t>1987</w:t>
        <w:tab/>
        <w:tab/>
        <w:t>-</w:t>
        <w:tab/>
      </w:r>
      <w:r/>
    </w:p>
    <w:p>
      <w:pPr>
        <w:pStyle w:val="CodeChangeLine"/>
        <w:tabs>
          <w:tab w:pos="567" w:val="left"/>
          <w:tab w:pos="1134" w:val="left"/>
          <w:tab w:pos="1247" w:val="left"/>
        </w:tabs>
      </w:pPr>
      <w:r>
        <w:rPr>
          <w:color w:val="BFBFBF"/>
          <w:shd w:val="clear" w:color="auto" w:fill="fafafa"/>
        </w:rPr>
        <w:t>1988</w:t>
        <w:tab/>
        <w:t>1993</w:t>
        <w:tab/>
        <w:tab/>
      </w:r>
      <w:r/>
    </w:p>
    <w:p>
      <w:pPr>
        <w:pStyle w:val="CodeChangeLine"/>
        <w:tabs>
          <w:tab w:pos="567" w:val="left"/>
          <w:tab w:pos="1134" w:val="left"/>
          <w:tab w:pos="1247" w:val="left"/>
        </w:tabs>
      </w:pPr>
      <w:r>
        <w:rPr>
          <w:color w:val="BFBFBF"/>
          <w:shd w:val="clear" w:color="auto" w:fill="fafafa"/>
        </w:rPr>
        <w:t>1989</w:t>
        <w:tab/>
        <w:t>1994</w:t>
        <w:tab/>
        <w:tab/>
      </w:r>
      <w:r>
        <w:t>##### 7.2.1.5.3 Procedure for updating ACP triples when an existing _&amp;lt;accessControlPolicy&gt;_ resource is updated</w:t>
      </w:r>
    </w:p>
    <w:p>
      <w:pPr>
        <w:pStyle w:val="CodeChangeLine"/>
        <w:tabs>
          <w:tab w:pos="567" w:val="left"/>
          <w:tab w:pos="1134" w:val="left"/>
          <w:tab w:pos="1247" w:val="left"/>
        </w:tabs>
      </w:pPr>
      <w:r>
        <w:rPr>
          <w:color w:val="BFBFBF"/>
          <w:shd w:val="clear" w:color="auto" w:fill="fafafa"/>
        </w:rPr>
        <w:t>1990</w:t>
        <w:tab/>
        <w:t>1995</w:t>
        <w:tab/>
        <w:tab/>
      </w:r>
      <w:r/>
    </w:p>
    <w:p>
      <w:pPr>
        <w:pStyle w:val="CodeHeader"/>
      </w:pPr>
      <w:r>
        <w:t xml:space="preserve">@@ -1996,71 +2001,70 @@ </w:t>
      </w:r>
    </w:p>
    <w:p>
      <w:pPr>
        <w:pStyle w:val="CodeChangeLine"/>
        <w:tabs>
          <w:tab w:pos="567" w:val="left"/>
          <w:tab w:pos="1134" w:val="left"/>
          <w:tab w:pos="1247" w:val="left"/>
        </w:tabs>
      </w:pPr>
      <w:r>
        <w:rPr>
          <w:color w:val="BFBFBF"/>
          <w:shd w:val="clear" w:color="auto" w:fill="fafafa"/>
        </w:rPr>
        <w:t>1996</w:t>
        <w:tab/>
        <w:t>2001</w:t>
        <w:tab/>
        <w:tab/>
      </w:r>
      <w:r/>
    </w:p>
    <w:p>
      <w:pPr>
        <w:pStyle w:val="CodeChangeLine"/>
        <w:tabs>
          <w:tab w:pos="567" w:val="left"/>
          <w:tab w:pos="1134" w:val="left"/>
          <w:tab w:pos="1247" w:val="left"/>
        </w:tabs>
      </w:pPr>
      <w:r>
        <w:rPr>
          <w:color w:val="BFBFBF"/>
          <w:shd w:val="clear" w:color="auto" w:fill="fafafa"/>
        </w:rPr>
        <w:t>1997</w:t>
        <w:tab/>
        <w:t>2002</w:t>
        <w:tab/>
        <w:tab/>
      </w:r>
      <w:r>
        <w:t>- **Steps 1 - 3:** Similar to those describing Figure 7.2.1.5.2-1, but reflecting normal processing of an UPDATE operation. In this case the Originator triggers an update of the _privileges_ attribute of an existing _&amp;lt;accessControlPolicy&gt;_ .</w:t>
      </w:r>
    </w:p>
    <w:p>
      <w:pPr>
        <w:pStyle w:val="CodeChangeLine"/>
        <w:tabs>
          <w:tab w:pos="567" w:val="left"/>
          <w:tab w:pos="1134" w:val="left"/>
          <w:tab w:pos="1247" w:val="left"/>
        </w:tabs>
      </w:pPr>
      <w:r>
        <w:rPr>
          <w:color w:val="BFBFBF"/>
          <w:shd w:val="clear" w:color="auto" w:fill="fafafa"/>
        </w:rPr>
        <w:t>1998</w:t>
        <w:tab/>
        <w:t>2003</w:t>
        <w:tab/>
        <w:tab/>
      </w:r>
      <w:r>
        <w:t>- **Step 4:** Based on the new value of the _privileges_ attribute the Hosting CSE generates new ACP Triples</w:t>
      </w:r>
    </w:p>
    <w:p>
      <w:pPr>
        <w:pStyle w:val="CodeChangeLine"/>
        <w:tabs>
          <w:tab w:pos="567" w:val="left"/>
          <w:tab w:pos="1134" w:val="left"/>
          <w:tab w:pos="1247" w:val="left"/>
        </w:tabs>
        <w:shd w:val="clear" w:color="auto" w:fill="fbe9eb"/>
      </w:pPr>
      <w:r>
        <w:rPr>
          <w:color w:val="BFBFBF"/>
          <w:shd w:val="clear" w:color="auto" w:fill="#f9d7dc"/>
        </w:rPr>
        <w:t>1999</w:t>
        <w:tab/>
        <w:tab/>
        <w:t>-</w:t>
        <w:tab/>
      </w:r>
      <w:r>
        <w:tab/>
      </w:r>
    </w:p>
    <w:p>
      <w:pPr>
        <w:pStyle w:val="CodeChangeLine"/>
        <w:tabs>
          <w:tab w:pos="567" w:val="left"/>
          <w:tab w:pos="1134" w:val="left"/>
          <w:tab w:pos="1247" w:val="left"/>
        </w:tabs>
        <w:shd w:val="clear" w:color="auto" w:fill="fbe9eb"/>
      </w:pPr>
      <w:r>
        <w:rPr>
          <w:color w:val="BFBFBF"/>
          <w:shd w:val="clear" w:color="auto" w:fill="#f9d7dc"/>
        </w:rPr>
        <w:t>2000</w:t>
        <w:tab/>
        <w:tab/>
        <w:t>-</w:t>
        <w:tab/>
      </w:r>
      <w:r>
        <w:tab/>
        <w:t xml:space="preserve">&gt; EXAMPLE 1: Assume the Originator aims to update the _privileges_ attribute of _&amp;lt;acp1&gt;_ resource from "DISCOVERY" to "DISCOVERY" and "RETRIEVE" as the new _accessControlOperations_ . To implement these changes in Figure 7.2.1.5.2-2 the Hosting CSE can simply add a new triple e.g. `acp:acr11 acp:hasACOperations "RETRIEVE"`. Alternatively, the Hosting CSE can replace the triple on Line#6 to the new triple `acp:acr11 acp:hasACOperations "DISCOVERY", "RETRIEVE"`. </w:t>
      </w:r>
    </w:p>
    <w:p>
      <w:pPr>
        <w:pStyle w:val="CodeChangeLine"/>
        <w:tabs>
          <w:tab w:pos="567" w:val="left"/>
          <w:tab w:pos="1134" w:val="left"/>
          <w:tab w:pos="1247" w:val="left"/>
        </w:tabs>
        <w:shd w:val="clear" w:color="auto" w:fill="ecfdf0"/>
      </w:pPr>
      <w:r>
        <w:rPr>
          <w:color w:val="BFBFBF"/>
          <w:shd w:val="clear" w:color="auto" w:fill="#ddfbe6"/>
        </w:rPr>
        <w:tab/>
        <w:t>2004</w:t>
        <w:tab/>
        <w:t>+</w:t>
        <w:tab/>
      </w:r>
      <w:r/>
    </w:p>
    <w:p>
      <w:pPr>
        <w:pStyle w:val="CodeChangeLine"/>
        <w:tabs>
          <w:tab w:pos="567" w:val="left"/>
          <w:tab w:pos="1134" w:val="left"/>
          <w:tab w:pos="1247" w:val="left"/>
        </w:tabs>
        <w:shd w:val="clear" w:color="auto" w:fill="ecfdf0"/>
      </w:pPr>
      <w:r>
        <w:rPr>
          <w:color w:val="BFBFBF"/>
          <w:shd w:val="clear" w:color="auto" w:fill="#ddfbe6"/>
        </w:rPr>
        <w:tab/>
        <w:t>2005</w:t>
        <w:tab/>
        <w:t>+</w:t>
        <w:tab/>
      </w:r>
      <w:r>
        <w:t xml:space="preserve">    &gt; EXAMPLE 1: Assume the Originator aims to update the _privileges_ attribute of _&amp;lt;acp1&gt;_ resource from "DISCOVERY" to "DISCOVERY" and "RETRIEVE" as the new _accessControlOperations_ . To implement these changes in Figure 7.2.1.5.2-2 the Hosting CSE can simply add a new triple e.g. `acp:acr11 acp:hasACOperations "RETRIEVE"`. Alternatively, the Hosting CSE can replace the triple on Line#6 to the new triple `acp:acr11 acp:hasACOperations "DISCOVERY", "RETRIEVE"`.</w:t>
      </w:r>
    </w:p>
    <w:p>
      <w:pPr>
        <w:pStyle w:val="CodeChangeLine"/>
        <w:tabs>
          <w:tab w:pos="567" w:val="left"/>
          <w:tab w:pos="1134" w:val="left"/>
          <w:tab w:pos="1247" w:val="left"/>
        </w:tabs>
      </w:pPr>
      <w:r>
        <w:rPr>
          <w:color w:val="BFBFBF"/>
          <w:shd w:val="clear" w:color="auto" w:fill="fafafa"/>
        </w:rPr>
        <w:t>2001</w:t>
        <w:tab/>
        <w:t>2006</w:t>
        <w:tab/>
        <w:tab/>
      </w:r>
      <w:r/>
    </w:p>
    <w:p>
      <w:pPr>
        <w:pStyle w:val="CodeChangeLine"/>
        <w:tabs>
          <w:tab w:pos="567" w:val="left"/>
          <w:tab w:pos="1134" w:val="left"/>
          <w:tab w:pos="1247" w:val="left"/>
        </w:tabs>
      </w:pPr>
      <w:r>
        <w:rPr>
          <w:color w:val="BFBFBF"/>
          <w:shd w:val="clear" w:color="auto" w:fill="fafafa"/>
        </w:rPr>
        <w:t>2002</w:t>
        <w:tab/>
        <w:t>2007</w:t>
        <w:tab/>
        <w:tab/>
      </w:r>
      <w:r>
        <w:t>- **Step 5:** The Hosting CSE sends a SPARQL request to the SGS to update existing ACP Triples related to _&amp;lt;acp1&gt;_ resource to reflect the update being requested:</w:t>
      </w:r>
    </w:p>
    <w:p>
      <w:pPr>
        <w:pStyle w:val="CodeChangeLine"/>
        <w:tabs>
          <w:tab w:pos="567" w:val="left"/>
          <w:tab w:pos="1134" w:val="left"/>
          <w:tab w:pos="1247" w:val="left"/>
        </w:tabs>
      </w:pPr>
      <w:r>
        <w:rPr>
          <w:color w:val="BFBFBF"/>
          <w:shd w:val="clear" w:color="auto" w:fill="fafafa"/>
        </w:rPr>
        <w:t>2003</w:t>
        <w:tab/>
        <w:t>2008</w:t>
        <w:tab/>
        <w:tab/>
      </w:r>
      <w:r/>
    </w:p>
    <w:p>
      <w:pPr>
        <w:pStyle w:val="CodeChangeLine"/>
        <w:tabs>
          <w:tab w:pos="567" w:val="left"/>
          <w:tab w:pos="1134" w:val="left"/>
          <w:tab w:pos="1247" w:val="left"/>
        </w:tabs>
        <w:shd w:val="clear" w:color="auto" w:fill="fbe9eb"/>
      </w:pPr>
      <w:r>
        <w:rPr>
          <w:color w:val="BFBFBF"/>
          <w:shd w:val="clear" w:color="auto" w:fill="#f9d7dc"/>
        </w:rPr>
        <w:t>2004</w:t>
        <w:tab/>
        <w:tab/>
        <w:t>-</w:t>
        <w:tab/>
      </w:r>
      <w:r>
        <w:tab/>
        <w:t>&gt; EXAMPLE 2: As described in Step 4, there are two options to implement this.</w:t>
      </w:r>
    </w:p>
    <w:p>
      <w:pPr>
        <w:pStyle w:val="CodeChangeLine"/>
        <w:tabs>
          <w:tab w:pos="567" w:val="left"/>
          <w:tab w:pos="1134" w:val="left"/>
          <w:tab w:pos="1247" w:val="left"/>
        </w:tabs>
        <w:shd w:val="clear" w:color="auto" w:fill="fbe9eb"/>
      </w:pPr>
      <w:r>
        <w:rPr>
          <w:color w:val="BFBFBF"/>
          <w:shd w:val="clear" w:color="auto" w:fill="#f9d7dc"/>
        </w:rPr>
        <w:t>2005</w:t>
        <w:tab/>
        <w:tab/>
        <w:t>-</w:t>
        <w:tab/>
      </w:r>
      <w:r>
        <w:tab/>
        <w:t>&gt;</w:t>
      </w:r>
    </w:p>
    <w:p>
      <w:pPr>
        <w:pStyle w:val="CodeChangeLine"/>
        <w:tabs>
          <w:tab w:pos="567" w:val="left"/>
          <w:tab w:pos="1134" w:val="left"/>
          <w:tab w:pos="1247" w:val="left"/>
        </w:tabs>
        <w:shd w:val="clear" w:color="auto" w:fill="fbe9eb"/>
      </w:pPr>
      <w:r>
        <w:rPr>
          <w:color w:val="BFBFBF"/>
          <w:shd w:val="clear" w:color="auto" w:fill="#f9d7dc"/>
        </w:rPr>
        <w:t>2006</w:t>
        <w:tab/>
        <w:tab/>
        <w:t>-</w:t>
        <w:tab/>
      </w:r>
      <w:r>
        <w:tab/>
        <w:t>&gt; - The Hosting CSE adds a new triple with the following SPARQL request:</w:t>
      </w:r>
    </w:p>
    <w:p>
      <w:pPr>
        <w:pStyle w:val="CodeChangeLine"/>
        <w:tabs>
          <w:tab w:pos="567" w:val="left"/>
          <w:tab w:pos="1134" w:val="left"/>
          <w:tab w:pos="1247" w:val="left"/>
        </w:tabs>
        <w:shd w:val="clear" w:color="auto" w:fill="fbe9eb"/>
      </w:pPr>
      <w:r>
        <w:rPr>
          <w:color w:val="BFBFBF"/>
          <w:shd w:val="clear" w:color="auto" w:fill="#f9d7dc"/>
        </w:rPr>
        <w:t>2007</w:t>
        <w:tab/>
        <w:tab/>
        <w:t>-</w:t>
        <w:tab/>
      </w:r>
      <w:r>
        <w:tab/>
        <w:t>&gt;</w:t>
      </w:r>
    </w:p>
    <w:p>
      <w:pPr>
        <w:pStyle w:val="CodeChangeLine"/>
        <w:tabs>
          <w:tab w:pos="567" w:val="left"/>
          <w:tab w:pos="1134" w:val="left"/>
          <w:tab w:pos="1247" w:val="left"/>
        </w:tabs>
        <w:shd w:val="clear" w:color="auto" w:fill="fbe9eb"/>
      </w:pPr>
      <w:r>
        <w:rPr>
          <w:color w:val="BFBFBF"/>
          <w:shd w:val="clear" w:color="auto" w:fill="#f9d7dc"/>
        </w:rPr>
        <w:t>2008</w:t>
        <w:tab/>
        <w:tab/>
        <w:t>-</w:t>
        <w:tab/>
      </w:r>
      <w:r>
        <w:tab/>
        <w:t>&gt; ```sparql</w:t>
      </w:r>
    </w:p>
    <w:p>
      <w:pPr>
        <w:pStyle w:val="CodeChangeLine"/>
        <w:tabs>
          <w:tab w:pos="567" w:val="left"/>
          <w:tab w:pos="1134" w:val="left"/>
          <w:tab w:pos="1247" w:val="left"/>
        </w:tabs>
        <w:shd w:val="clear" w:color="auto" w:fill="fbe9eb"/>
      </w:pPr>
      <w:r>
        <w:rPr>
          <w:color w:val="BFBFBF"/>
          <w:shd w:val="clear" w:color="auto" w:fill="#f9d7dc"/>
        </w:rPr>
        <w:t>2009</w:t>
        <w:tab/>
        <w:tab/>
        <w:t>-</w:t>
        <w:tab/>
      </w:r>
      <w:r>
        <w:tab/>
        <w:t>&gt; @PREFIX        acp:                  &lt;http://accessControlPolicy.org&gt;.</w:t>
      </w:r>
    </w:p>
    <w:p>
      <w:pPr>
        <w:pStyle w:val="CodeChangeLine"/>
        <w:tabs>
          <w:tab w:pos="567" w:val="left"/>
          <w:tab w:pos="1134" w:val="left"/>
          <w:tab w:pos="1247" w:val="left"/>
        </w:tabs>
        <w:shd w:val="clear" w:color="auto" w:fill="fbe9eb"/>
      </w:pPr>
      <w:r>
        <w:rPr>
          <w:color w:val="BFBFBF"/>
          <w:shd w:val="clear" w:color="auto" w:fill="#f9d7dc"/>
        </w:rPr>
        <w:t>2010</w:t>
        <w:tab/>
        <w:tab/>
        <w:t>-</w:t>
        <w:tab/>
      </w:r>
      <w:r>
        <w:tab/>
        <w:t>&gt; INSERT DATA</w:t>
      </w:r>
    </w:p>
    <w:p>
      <w:pPr>
        <w:pStyle w:val="CodeChangeLine"/>
        <w:tabs>
          <w:tab w:pos="567" w:val="left"/>
          <w:tab w:pos="1134" w:val="left"/>
          <w:tab w:pos="1247" w:val="left"/>
        </w:tabs>
        <w:shd w:val="clear" w:color="auto" w:fill="fbe9eb"/>
      </w:pPr>
      <w:r>
        <w:rPr>
          <w:color w:val="BFBFBF"/>
          <w:shd w:val="clear" w:color="auto" w:fill="#f9d7dc"/>
        </w:rPr>
        <w:t>2011</w:t>
        <w:tab/>
        <w:tab/>
        <w:t>-</w:t>
        <w:tab/>
      </w:r>
      <w:r>
        <w:tab/>
        <w:t>&gt; { acp:acr11    acp:hasACOperations   "RETRIEVE". }</w:t>
      </w:r>
    </w:p>
    <w:p>
      <w:pPr>
        <w:pStyle w:val="CodeChangeLine"/>
        <w:tabs>
          <w:tab w:pos="567" w:val="left"/>
          <w:tab w:pos="1134" w:val="left"/>
          <w:tab w:pos="1247" w:val="left"/>
        </w:tabs>
        <w:shd w:val="clear" w:color="auto" w:fill="fbe9eb"/>
      </w:pPr>
      <w:r>
        <w:rPr>
          <w:color w:val="BFBFBF"/>
          <w:shd w:val="clear" w:color="auto" w:fill="#f9d7dc"/>
        </w:rPr>
        <w:t>2012</w:t>
        <w:tab/>
        <w:tab/>
        <w:t>-</w:t>
        <w:tab/>
      </w:r>
      <w:r>
        <w:tab/>
        <w:t>&gt; ```</w:t>
      </w:r>
    </w:p>
    <w:p>
      <w:pPr>
        <w:pStyle w:val="CodeChangeLine"/>
        <w:tabs>
          <w:tab w:pos="567" w:val="left"/>
          <w:tab w:pos="1134" w:val="left"/>
          <w:tab w:pos="1247" w:val="left"/>
        </w:tabs>
        <w:shd w:val="clear" w:color="auto" w:fill="ecfdf0"/>
      </w:pPr>
      <w:r>
        <w:rPr>
          <w:color w:val="BFBFBF"/>
          <w:shd w:val="clear" w:color="auto" w:fill="#ddfbe6"/>
        </w:rPr>
        <w:tab/>
        <w:t>2009</w:t>
        <w:tab/>
        <w:t>+</w:t>
        <w:tab/>
      </w:r>
      <w:r>
        <w:t xml:space="preserve">    &gt; EXAMPLE 2: As described in Step 4, there are two options to implement this:  </w:t>
      </w:r>
    </w:p>
    <w:p>
      <w:pPr>
        <w:pStyle w:val="CodeChangeLine"/>
        <w:tabs>
          <w:tab w:pos="567" w:val="left"/>
          <w:tab w:pos="1134" w:val="left"/>
          <w:tab w:pos="1247" w:val="left"/>
        </w:tabs>
        <w:shd w:val="clear" w:color="auto" w:fill="ecfdf0"/>
      </w:pPr>
      <w:r>
        <w:rPr>
          <w:color w:val="BFBFBF"/>
          <w:shd w:val="clear" w:color="auto" w:fill="#ddfbe6"/>
        </w:rPr>
        <w:tab/>
        <w:t>2010</w:t>
        <w:tab/>
        <w:t>+</w:t>
        <w:tab/>
      </w:r>
      <w:r>
        <w:t xml:space="preserve">    &gt; - The Hosting CSE adds a new triple with the following SPARQL request:</w:t>
      </w:r>
    </w:p>
    <w:p>
      <w:pPr>
        <w:pStyle w:val="CodeChangeLine"/>
        <w:tabs>
          <w:tab w:pos="567" w:val="left"/>
          <w:tab w:pos="1134" w:val="left"/>
          <w:tab w:pos="1247" w:val="left"/>
        </w:tabs>
        <w:shd w:val="clear" w:color="auto" w:fill="ecfdf0"/>
      </w:pPr>
      <w:r>
        <w:rPr>
          <w:color w:val="BFBFBF"/>
          <w:shd w:val="clear" w:color="auto" w:fill="#ddfbe6"/>
        </w:rPr>
        <w:tab/>
        <w:t>2011</w:t>
        <w:tab/>
        <w:t>+</w:t>
        <w:tab/>
      </w:r>
      <w:r>
        <w:t xml:space="preserve">    &gt;</w:t>
      </w:r>
    </w:p>
    <w:p>
      <w:pPr>
        <w:pStyle w:val="CodeChangeLine"/>
        <w:tabs>
          <w:tab w:pos="567" w:val="left"/>
          <w:tab w:pos="1134" w:val="left"/>
          <w:tab w:pos="1247" w:val="left"/>
        </w:tabs>
        <w:shd w:val="clear" w:color="auto" w:fill="ecfdf0"/>
      </w:pPr>
      <w:r>
        <w:rPr>
          <w:color w:val="BFBFBF"/>
          <w:shd w:val="clear" w:color="auto" w:fill="#ddfbe6"/>
        </w:rPr>
        <w:tab/>
        <w:t>2012</w:t>
        <w:tab/>
        <w:t>+</w:t>
        <w:tab/>
      </w:r>
      <w:r>
        <w:t xml:space="preserve">    &gt; ```sparql</w:t>
      </w:r>
    </w:p>
    <w:p>
      <w:pPr>
        <w:pStyle w:val="CodeChangeLine"/>
        <w:tabs>
          <w:tab w:pos="567" w:val="left"/>
          <w:tab w:pos="1134" w:val="left"/>
          <w:tab w:pos="1247" w:val="left"/>
        </w:tabs>
        <w:shd w:val="clear" w:color="auto" w:fill="ecfdf0"/>
      </w:pPr>
      <w:r>
        <w:rPr>
          <w:color w:val="BFBFBF"/>
          <w:shd w:val="clear" w:color="auto" w:fill="#ddfbe6"/>
        </w:rPr>
        <w:tab/>
        <w:t>2013</w:t>
        <w:tab/>
        <w:t>+</w:t>
        <w:tab/>
      </w:r>
      <w:r>
        <w:t xml:space="preserve">    &gt; @PREFIX        acp:                  &lt;http://accessControlPolicy.org&gt;.</w:t>
      </w:r>
    </w:p>
    <w:p>
      <w:pPr>
        <w:pStyle w:val="CodeChangeLine"/>
        <w:tabs>
          <w:tab w:pos="567" w:val="left"/>
          <w:tab w:pos="1134" w:val="left"/>
          <w:tab w:pos="1247" w:val="left"/>
        </w:tabs>
        <w:shd w:val="clear" w:color="auto" w:fill="ecfdf0"/>
      </w:pPr>
      <w:r>
        <w:rPr>
          <w:color w:val="BFBFBF"/>
          <w:shd w:val="clear" w:color="auto" w:fill="#ddfbe6"/>
        </w:rPr>
        <w:tab/>
        <w:t>2014</w:t>
        <w:tab/>
        <w:t>+</w:t>
        <w:tab/>
      </w:r>
      <w:r>
        <w:t xml:space="preserve">    &gt; INSERT DATA</w:t>
      </w:r>
    </w:p>
    <w:p>
      <w:pPr>
        <w:pStyle w:val="CodeChangeLine"/>
        <w:tabs>
          <w:tab w:pos="567" w:val="left"/>
          <w:tab w:pos="1134" w:val="left"/>
          <w:tab w:pos="1247" w:val="left"/>
        </w:tabs>
        <w:shd w:val="clear" w:color="auto" w:fill="ecfdf0"/>
      </w:pPr>
      <w:r>
        <w:rPr>
          <w:color w:val="BFBFBF"/>
          <w:shd w:val="clear" w:color="auto" w:fill="#ddfbe6"/>
        </w:rPr>
        <w:tab/>
        <w:t>2015</w:t>
        <w:tab/>
        <w:t>+</w:t>
        <w:tab/>
      </w:r>
      <w:r>
        <w:t xml:space="preserve">    &gt; { acp:acr11    acp:hasACOperations   "RETRIEVE". }</w:t>
      </w:r>
    </w:p>
    <w:p>
      <w:pPr>
        <w:pStyle w:val="CodeChangeLine"/>
        <w:tabs>
          <w:tab w:pos="567" w:val="left"/>
          <w:tab w:pos="1134" w:val="left"/>
          <w:tab w:pos="1247" w:val="left"/>
        </w:tabs>
        <w:shd w:val="clear" w:color="auto" w:fill="ecfdf0"/>
      </w:pPr>
      <w:r>
        <w:rPr>
          <w:color w:val="BFBFBF"/>
          <w:shd w:val="clear" w:color="auto" w:fill="#ddfbe6"/>
        </w:rPr>
        <w:tab/>
        <w:t>2016</w:t>
        <w:tab/>
        <w:t>+</w:t>
        <w:tab/>
      </w:r>
      <w:r>
        <w:t xml:space="preserve">    &gt; ```</w:t>
      </w:r>
    </w:p>
    <w:p>
      <w:pPr>
        <w:pStyle w:val="CodeChangeLine"/>
        <w:tabs>
          <w:tab w:pos="567" w:val="left"/>
          <w:tab w:pos="1134" w:val="left"/>
          <w:tab w:pos="1247" w:val="left"/>
        </w:tabs>
        <w:shd w:val="clear" w:color="auto" w:fill="ecfdf0"/>
      </w:pPr>
      <w:r>
        <w:rPr>
          <w:color w:val="BFBFBF"/>
          <w:shd w:val="clear" w:color="auto" w:fill="#ddfbe6"/>
        </w:rPr>
        <w:tab/>
        <w:t>2017</w:t>
        <w:tab/>
        <w:t>+</w:t>
        <w:tab/>
      </w:r>
      <w:r>
        <w:t xml:space="preserve">    &gt;</w:t>
      </w:r>
    </w:p>
    <w:p>
      <w:pPr>
        <w:pStyle w:val="CodeChangeLine"/>
        <w:tabs>
          <w:tab w:pos="567" w:val="left"/>
          <w:tab w:pos="1134" w:val="left"/>
          <w:tab w:pos="1247" w:val="left"/>
        </w:tabs>
      </w:pPr>
      <w:r>
        <w:rPr>
          <w:color w:val="BFBFBF"/>
          <w:shd w:val="clear" w:color="auto" w:fill="fafafa"/>
        </w:rPr>
        <w:t>2013</w:t>
        <w:tab/>
        <w:t>2018</w:t>
        <w:tab/>
        <w:tab/>
      </w:r>
      <w:r>
        <w:t xml:space="preserve">    &gt; - The Hosting CSE replaces Line#6 in Figure 7.2.1.5.1-2 with the SPARQL request:</w:t>
      </w:r>
    </w:p>
    <w:p>
      <w:pPr>
        <w:pStyle w:val="CodeChangeLine"/>
        <w:tabs>
          <w:tab w:pos="567" w:val="left"/>
          <w:tab w:pos="1134" w:val="left"/>
          <w:tab w:pos="1247" w:val="left"/>
        </w:tabs>
        <w:shd w:val="clear" w:color="auto" w:fill="fbe9eb"/>
      </w:pPr>
      <w:r>
        <w:rPr>
          <w:color w:val="BFBFBF"/>
          <w:shd w:val="clear" w:color="auto" w:fill="#f9d7dc"/>
        </w:rPr>
        <w:t>2014</w:t>
        <w:tab/>
        <w:tab/>
        <w:t>-</w:t>
        <w:tab/>
      </w:r>
      <w:r>
        <w:tab/>
        <w:t>&gt; ```sparql</w:t>
      </w:r>
    </w:p>
    <w:p>
      <w:pPr>
        <w:pStyle w:val="CodeChangeLine"/>
        <w:tabs>
          <w:tab w:pos="567" w:val="left"/>
          <w:tab w:pos="1134" w:val="left"/>
          <w:tab w:pos="1247" w:val="left"/>
        </w:tabs>
        <w:shd w:val="clear" w:color="auto" w:fill="ecfdf0"/>
      </w:pPr>
      <w:r>
        <w:rPr>
          <w:color w:val="BFBFBF"/>
          <w:shd w:val="clear" w:color="auto" w:fill="#ddfbe6"/>
        </w:rPr>
        <w:tab/>
        <w:t>2019</w:t>
        <w:tab/>
        <w:t>+</w:t>
        <w:tab/>
      </w:r>
      <w:r>
        <w:t xml:space="preserve">    &gt;</w:t>
      </w:r>
    </w:p>
    <w:p>
      <w:pPr>
        <w:pStyle w:val="CodeChangeLine"/>
        <w:tabs>
          <w:tab w:pos="567" w:val="left"/>
          <w:tab w:pos="1134" w:val="left"/>
          <w:tab w:pos="1247" w:val="left"/>
        </w:tabs>
        <w:shd w:val="clear" w:color="auto" w:fill="ecfdf0"/>
      </w:pPr>
      <w:r>
        <w:rPr>
          <w:color w:val="BFBFBF"/>
          <w:shd w:val="clear" w:color="auto" w:fill="#ddfbe6"/>
        </w:rPr>
        <w:tab/>
        <w:t>2020</w:t>
        <w:tab/>
        <w:t>+</w:t>
        <w:tab/>
      </w:r>
      <w:r>
        <w:t xml:space="preserve">    &gt; ```sparql</w:t>
      </w:r>
    </w:p>
    <w:p>
      <w:pPr>
        <w:pStyle w:val="CodeChangeLine"/>
        <w:tabs>
          <w:tab w:pos="567" w:val="left"/>
          <w:tab w:pos="1134" w:val="left"/>
          <w:tab w:pos="1247" w:val="left"/>
        </w:tabs>
      </w:pPr>
      <w:r>
        <w:rPr>
          <w:color w:val="BFBFBF"/>
          <w:shd w:val="clear" w:color="auto" w:fill="fafafa"/>
        </w:rPr>
        <w:t>2015</w:t>
        <w:tab/>
        <w:t>2021</w:t>
        <w:tab/>
        <w:tab/>
      </w:r>
      <w:r>
        <w:t xml:space="preserve">    &gt; @PREFIX        acp:                  &lt;http://accessControlPolicy.org&gt;.</w:t>
      </w:r>
    </w:p>
    <w:p>
      <w:pPr>
        <w:pStyle w:val="CodeChangeLine"/>
        <w:tabs>
          <w:tab w:pos="567" w:val="left"/>
          <w:tab w:pos="1134" w:val="left"/>
          <w:tab w:pos="1247" w:val="left"/>
        </w:tabs>
        <w:shd w:val="clear" w:color="auto" w:fill="fbe9eb"/>
      </w:pPr>
      <w:r>
        <w:rPr>
          <w:color w:val="BFBFBF"/>
          <w:shd w:val="clear" w:color="auto" w:fill="#f9d7dc"/>
        </w:rPr>
        <w:t>2016</w:t>
        <w:tab/>
        <w:tab/>
        <w:t>-</w:t>
        <w:tab/>
      </w:r>
      <w:r>
        <w:tab/>
        <w:t>&gt; DELETE</w:t>
      </w:r>
    </w:p>
    <w:p>
      <w:pPr>
        <w:pStyle w:val="CodeChangeLine"/>
        <w:tabs>
          <w:tab w:pos="567" w:val="left"/>
          <w:tab w:pos="1134" w:val="left"/>
          <w:tab w:pos="1247" w:val="left"/>
        </w:tabs>
        <w:shd w:val="clear" w:color="auto" w:fill="fbe9eb"/>
      </w:pPr>
      <w:r>
        <w:rPr>
          <w:color w:val="BFBFBF"/>
          <w:shd w:val="clear" w:color="auto" w:fill="#f9d7dc"/>
        </w:rPr>
        <w:t>2017</w:t>
        <w:tab/>
        <w:tab/>
        <w:t>-</w:t>
        <w:tab/>
      </w:r>
      <w:r>
        <w:tab/>
        <w:t>&gt; {?acr          acp:hasACOperations   ?operation }</w:t>
      </w:r>
    </w:p>
    <w:p>
      <w:pPr>
        <w:pStyle w:val="CodeChangeLine"/>
        <w:tabs>
          <w:tab w:pos="567" w:val="left"/>
          <w:tab w:pos="1134" w:val="left"/>
          <w:tab w:pos="1247" w:val="left"/>
        </w:tabs>
        <w:shd w:val="clear" w:color="auto" w:fill="fbe9eb"/>
      </w:pPr>
      <w:r>
        <w:rPr>
          <w:color w:val="BFBFBF"/>
          <w:shd w:val="clear" w:color="auto" w:fill="#f9d7dc"/>
        </w:rPr>
        <w:t>2018</w:t>
        <w:tab/>
        <w:tab/>
        <w:t>-</w:t>
        <w:tab/>
      </w:r>
      <w:r>
        <w:tab/>
        <w:t>&gt; WHERE</w:t>
      </w:r>
    </w:p>
    <w:p>
      <w:pPr>
        <w:pStyle w:val="CodeChangeLine"/>
        <w:tabs>
          <w:tab w:pos="567" w:val="left"/>
          <w:tab w:pos="1134" w:val="left"/>
          <w:tab w:pos="1247" w:val="left"/>
        </w:tabs>
        <w:shd w:val="clear" w:color="auto" w:fill="fbe9eb"/>
      </w:pPr>
      <w:r>
        <w:rPr>
          <w:color w:val="BFBFBF"/>
          <w:shd w:val="clear" w:color="auto" w:fill="#f9d7dc"/>
        </w:rPr>
        <w:t>2019</w:t>
        <w:tab/>
        <w:tab/>
        <w:t>-</w:t>
        <w:tab/>
      </w:r>
      <w:r>
        <w:tab/>
        <w:t>&gt; {</w:t>
      </w:r>
    </w:p>
    <w:p>
      <w:pPr>
        <w:pStyle w:val="CodeChangeLine"/>
        <w:tabs>
          <w:tab w:pos="567" w:val="left"/>
          <w:tab w:pos="1134" w:val="left"/>
          <w:tab w:pos="1247" w:val="left"/>
        </w:tabs>
        <w:shd w:val="clear" w:color="auto" w:fill="fbe9eb"/>
      </w:pPr>
      <w:r>
        <w:rPr>
          <w:color w:val="BFBFBF"/>
          <w:shd w:val="clear" w:color="auto" w:fill="#f9d7dc"/>
        </w:rPr>
        <w:t>2020</w:t>
        <w:tab/>
        <w:tab/>
        <w:t>-</w:t>
        <w:tab/>
      </w:r>
      <w:r>
        <w:tab/>
        <w:t xml:space="preserve">&gt; </w:t>
        <w:tab/>
        <w:t>?acr       acp:hasACOperations   ?operation</w:t>
      </w:r>
    </w:p>
    <w:p>
      <w:pPr>
        <w:pStyle w:val="CodeChangeLine"/>
        <w:tabs>
          <w:tab w:pos="567" w:val="left"/>
          <w:tab w:pos="1134" w:val="left"/>
          <w:tab w:pos="1247" w:val="left"/>
        </w:tabs>
        <w:shd w:val="clear" w:color="auto" w:fill="fbe9eb"/>
      </w:pPr>
      <w:r>
        <w:rPr>
          <w:color w:val="BFBFBF"/>
          <w:shd w:val="clear" w:color="auto" w:fill="#f9d7dc"/>
        </w:rPr>
        <w:t>2021</w:t>
        <w:tab/>
        <w:tab/>
        <w:t>-</w:t>
        <w:tab/>
      </w:r>
      <w:r>
        <w:tab/>
        <w:t>&gt;</w:t>
        <w:tab/>
        <w:t>FILTER (?acr=acp:acr11)</w:t>
      </w:r>
    </w:p>
    <w:p>
      <w:pPr>
        <w:pStyle w:val="CodeChangeLine"/>
        <w:tabs>
          <w:tab w:pos="567" w:val="left"/>
          <w:tab w:pos="1134" w:val="left"/>
          <w:tab w:pos="1247" w:val="left"/>
        </w:tabs>
        <w:shd w:val="clear" w:color="auto" w:fill="fbe9eb"/>
      </w:pPr>
      <w:r>
        <w:rPr>
          <w:color w:val="BFBFBF"/>
          <w:shd w:val="clear" w:color="auto" w:fill="#f9d7dc"/>
        </w:rPr>
        <w:t>2022</w:t>
        <w:tab/>
        <w:tab/>
        <w:t>-</w:t>
        <w:tab/>
      </w:r>
      <w:r>
        <w:tab/>
        <w:t>&gt; }</w:t>
      </w:r>
    </w:p>
    <w:p>
      <w:pPr>
        <w:pStyle w:val="CodeChangeLine"/>
        <w:tabs>
          <w:tab w:pos="567" w:val="left"/>
          <w:tab w:pos="1134" w:val="left"/>
          <w:tab w:pos="1247" w:val="left"/>
        </w:tabs>
        <w:shd w:val="clear" w:color="auto" w:fill="fbe9eb"/>
      </w:pPr>
      <w:r>
        <w:rPr>
          <w:color w:val="BFBFBF"/>
          <w:shd w:val="clear" w:color="auto" w:fill="#f9d7dc"/>
        </w:rPr>
        <w:t>2023</w:t>
        <w:tab/>
        <w:tab/>
        <w:t>-</w:t>
        <w:tab/>
      </w:r>
      <w:r>
        <w:tab/>
        <w:t>&gt; INSERT DATA</w:t>
      </w:r>
    </w:p>
    <w:p>
      <w:pPr>
        <w:pStyle w:val="CodeChangeLine"/>
        <w:tabs>
          <w:tab w:pos="567" w:val="left"/>
          <w:tab w:pos="1134" w:val="left"/>
          <w:tab w:pos="1247" w:val="left"/>
        </w:tabs>
        <w:shd w:val="clear" w:color="auto" w:fill="fbe9eb"/>
      </w:pPr>
      <w:r>
        <w:rPr>
          <w:color w:val="BFBFBF"/>
          <w:shd w:val="clear" w:color="auto" w:fill="#f9d7dc"/>
        </w:rPr>
        <w:t>2024</w:t>
        <w:tab/>
        <w:tab/>
        <w:t>-</w:t>
        <w:tab/>
      </w:r>
      <w:r>
        <w:tab/>
        <w:t>&gt; { acp:acr11    acp:hasACOperations   "DISCOVERY", "RETRIEVE". }</w:t>
      </w:r>
    </w:p>
    <w:p>
      <w:pPr>
        <w:pStyle w:val="CodeChangeLine"/>
        <w:tabs>
          <w:tab w:pos="567" w:val="left"/>
          <w:tab w:pos="1134" w:val="left"/>
          <w:tab w:pos="1247" w:val="left"/>
        </w:tabs>
        <w:shd w:val="clear" w:color="auto" w:fill="fbe9eb"/>
      </w:pPr>
      <w:r>
        <w:rPr>
          <w:color w:val="BFBFBF"/>
          <w:shd w:val="clear" w:color="auto" w:fill="#f9d7dc"/>
        </w:rPr>
        <w:t>2025</w:t>
        <w:tab/>
        <w:tab/>
        <w:t>-</w:t>
        <w:tab/>
      </w:r>
      <w:r>
        <w:tab/>
        <w:t>&gt; ```</w:t>
      </w:r>
    </w:p>
    <w:p>
      <w:pPr>
        <w:pStyle w:val="CodeChangeLine"/>
        <w:tabs>
          <w:tab w:pos="567" w:val="left"/>
          <w:tab w:pos="1134" w:val="left"/>
          <w:tab w:pos="1247" w:val="left"/>
        </w:tabs>
        <w:shd w:val="clear" w:color="auto" w:fill="ecfdf0"/>
      </w:pPr>
      <w:r>
        <w:rPr>
          <w:color w:val="BFBFBF"/>
          <w:shd w:val="clear" w:color="auto" w:fill="#ddfbe6"/>
        </w:rPr>
        <w:tab/>
        <w:t>2022</w:t>
        <w:tab/>
        <w:t>+</w:t>
        <w:tab/>
      </w:r>
      <w:r>
        <w:t xml:space="preserve">    &gt; DELETE</w:t>
      </w:r>
    </w:p>
    <w:p>
      <w:pPr>
        <w:pStyle w:val="CodeChangeLine"/>
        <w:tabs>
          <w:tab w:pos="567" w:val="left"/>
          <w:tab w:pos="1134" w:val="left"/>
          <w:tab w:pos="1247" w:val="left"/>
        </w:tabs>
        <w:shd w:val="clear" w:color="auto" w:fill="ecfdf0"/>
      </w:pPr>
      <w:r>
        <w:rPr>
          <w:color w:val="BFBFBF"/>
          <w:shd w:val="clear" w:color="auto" w:fill="#ddfbe6"/>
        </w:rPr>
        <w:tab/>
        <w:t>2023</w:t>
        <w:tab/>
        <w:t>+</w:t>
        <w:tab/>
      </w:r>
      <w:r>
        <w:t xml:space="preserve">    &gt; {?acr          acp:hasACOperations   ?operation }</w:t>
      </w:r>
    </w:p>
    <w:p>
      <w:pPr>
        <w:pStyle w:val="CodeChangeLine"/>
        <w:tabs>
          <w:tab w:pos="567" w:val="left"/>
          <w:tab w:pos="1134" w:val="left"/>
          <w:tab w:pos="1247" w:val="left"/>
        </w:tabs>
        <w:shd w:val="clear" w:color="auto" w:fill="ecfdf0"/>
      </w:pPr>
      <w:r>
        <w:rPr>
          <w:color w:val="BFBFBF"/>
          <w:shd w:val="clear" w:color="auto" w:fill="#ddfbe6"/>
        </w:rPr>
        <w:tab/>
        <w:t>2024</w:t>
        <w:tab/>
        <w:t>+</w:t>
        <w:tab/>
      </w:r>
      <w:r>
        <w:t xml:space="preserve">    &gt; WHERE</w:t>
      </w:r>
    </w:p>
    <w:p>
      <w:pPr>
        <w:pStyle w:val="CodeChangeLine"/>
        <w:tabs>
          <w:tab w:pos="567" w:val="left"/>
          <w:tab w:pos="1134" w:val="left"/>
          <w:tab w:pos="1247" w:val="left"/>
        </w:tabs>
        <w:shd w:val="clear" w:color="auto" w:fill="ecfdf0"/>
      </w:pPr>
      <w:r>
        <w:rPr>
          <w:color w:val="BFBFBF"/>
          <w:shd w:val="clear" w:color="auto" w:fill="#ddfbe6"/>
        </w:rPr>
        <w:tab/>
        <w:t>2025</w:t>
        <w:tab/>
        <w:t>+</w:t>
        <w:tab/>
      </w:r>
      <w:r>
        <w:t xml:space="preserve">    &gt; {</w:t>
      </w:r>
    </w:p>
    <w:p>
      <w:pPr>
        <w:pStyle w:val="CodeChangeLine"/>
        <w:tabs>
          <w:tab w:pos="567" w:val="left"/>
          <w:tab w:pos="1134" w:val="left"/>
          <w:tab w:pos="1247" w:val="left"/>
        </w:tabs>
        <w:shd w:val="clear" w:color="auto" w:fill="ecfdf0"/>
      </w:pPr>
      <w:r>
        <w:rPr>
          <w:color w:val="BFBFBF"/>
          <w:shd w:val="clear" w:color="auto" w:fill="#ddfbe6"/>
        </w:rPr>
        <w:tab/>
        <w:t>2026</w:t>
        <w:tab/>
        <w:t>+</w:t>
        <w:tab/>
      </w:r>
      <w:r>
        <w:t xml:space="preserve">    &gt;     ?acr       acp:hasACOperations   ?operation</w:t>
      </w:r>
    </w:p>
    <w:p>
      <w:pPr>
        <w:pStyle w:val="CodeChangeLine"/>
        <w:tabs>
          <w:tab w:pos="567" w:val="left"/>
          <w:tab w:pos="1134" w:val="left"/>
          <w:tab w:pos="1247" w:val="left"/>
        </w:tabs>
        <w:shd w:val="clear" w:color="auto" w:fill="ecfdf0"/>
      </w:pPr>
      <w:r>
        <w:rPr>
          <w:color w:val="BFBFBF"/>
          <w:shd w:val="clear" w:color="auto" w:fill="#ddfbe6"/>
        </w:rPr>
        <w:tab/>
        <w:t>2027</w:t>
        <w:tab/>
        <w:t>+</w:t>
        <w:tab/>
      </w:r>
      <w:r>
        <w:t xml:space="preserve">    &gt;    FILTER (?acr=acp:acr11)</w:t>
      </w:r>
    </w:p>
    <w:p>
      <w:pPr>
        <w:pStyle w:val="CodeChangeLine"/>
        <w:tabs>
          <w:tab w:pos="567" w:val="left"/>
          <w:tab w:pos="1134" w:val="left"/>
          <w:tab w:pos="1247" w:val="left"/>
        </w:tabs>
        <w:shd w:val="clear" w:color="auto" w:fill="ecfdf0"/>
      </w:pPr>
      <w:r>
        <w:rPr>
          <w:color w:val="BFBFBF"/>
          <w:shd w:val="clear" w:color="auto" w:fill="#ddfbe6"/>
        </w:rPr>
        <w:tab/>
        <w:t>2028</w:t>
        <w:tab/>
        <w:t>+</w:t>
        <w:tab/>
      </w:r>
      <w:r>
        <w:t xml:space="preserve">    &gt; }</w:t>
      </w:r>
    </w:p>
    <w:p>
      <w:pPr>
        <w:pStyle w:val="CodeChangeLine"/>
        <w:tabs>
          <w:tab w:pos="567" w:val="left"/>
          <w:tab w:pos="1134" w:val="left"/>
          <w:tab w:pos="1247" w:val="left"/>
        </w:tabs>
        <w:shd w:val="clear" w:color="auto" w:fill="ecfdf0"/>
      </w:pPr>
      <w:r>
        <w:rPr>
          <w:color w:val="BFBFBF"/>
          <w:shd w:val="clear" w:color="auto" w:fill="#ddfbe6"/>
        </w:rPr>
        <w:tab/>
        <w:t>2029</w:t>
        <w:tab/>
        <w:t>+</w:t>
        <w:tab/>
      </w:r>
      <w:r>
        <w:t xml:space="preserve">    &gt; INSERT DATA</w:t>
      </w:r>
    </w:p>
    <w:p>
      <w:pPr>
        <w:pStyle w:val="CodeChangeLine"/>
        <w:tabs>
          <w:tab w:pos="567" w:val="left"/>
          <w:tab w:pos="1134" w:val="left"/>
          <w:tab w:pos="1247" w:val="left"/>
        </w:tabs>
        <w:shd w:val="clear" w:color="auto" w:fill="ecfdf0"/>
      </w:pPr>
      <w:r>
        <w:rPr>
          <w:color w:val="BFBFBF"/>
          <w:shd w:val="clear" w:color="auto" w:fill="#ddfbe6"/>
        </w:rPr>
        <w:tab/>
        <w:t>2030</w:t>
        <w:tab/>
        <w:t>+</w:t>
        <w:tab/>
      </w:r>
      <w:r>
        <w:t xml:space="preserve">    &gt; { acp:acr11    acp:hasACOperations   "DISCOVERY", "RETRIEVE". }</w:t>
      </w:r>
    </w:p>
    <w:p>
      <w:pPr>
        <w:pStyle w:val="CodeChangeLine"/>
        <w:tabs>
          <w:tab w:pos="567" w:val="left"/>
          <w:tab w:pos="1134" w:val="left"/>
          <w:tab w:pos="1247" w:val="left"/>
        </w:tabs>
        <w:shd w:val="clear" w:color="auto" w:fill="ecfdf0"/>
      </w:pPr>
      <w:r>
        <w:rPr>
          <w:color w:val="BFBFBF"/>
          <w:shd w:val="clear" w:color="auto" w:fill="#ddfbe6"/>
        </w:rPr>
        <w:tab/>
        <w:t>2031</w:t>
        <w:tab/>
        <w:t>+</w:t>
        <w:tab/>
      </w:r>
      <w:r>
        <w:t xml:space="preserve">    &gt; ```</w:t>
      </w:r>
    </w:p>
    <w:p>
      <w:pPr>
        <w:pStyle w:val="CodeChangeLine"/>
        <w:tabs>
          <w:tab w:pos="567" w:val="left"/>
          <w:tab w:pos="1134" w:val="left"/>
          <w:tab w:pos="1247" w:val="left"/>
        </w:tabs>
      </w:pPr>
      <w:r>
        <w:rPr>
          <w:color w:val="BFBFBF"/>
          <w:shd w:val="clear" w:color="auto" w:fill="fafafa"/>
        </w:rPr>
        <w:t>2026</w:t>
        <w:tab/>
        <w:t>2032</w:t>
        <w:tab/>
        <w:tab/>
      </w:r>
      <w:r/>
    </w:p>
    <w:p>
      <w:pPr>
        <w:pStyle w:val="CodeChangeLine"/>
        <w:tabs>
          <w:tab w:pos="567" w:val="left"/>
          <w:tab w:pos="1134" w:val="left"/>
          <w:tab w:pos="1247" w:val="left"/>
        </w:tabs>
      </w:pPr>
      <w:r>
        <w:rPr>
          <w:color w:val="BFBFBF"/>
          <w:shd w:val="clear" w:color="auto" w:fill="fafafa"/>
        </w:rPr>
        <w:t>2027</w:t>
        <w:tab/>
        <w:t>2033</w:t>
        <w:tab/>
        <w:tab/>
      </w:r>
      <w:r>
        <w:t>- **Step 6:**  The SGS processes the received SPARQL request and updates the corresponding ACP Triples.</w:t>
      </w:r>
    </w:p>
    <w:p>
      <w:pPr>
        <w:pStyle w:val="CodeChangeLine"/>
        <w:tabs>
          <w:tab w:pos="567" w:val="left"/>
          <w:tab w:pos="1134" w:val="left"/>
          <w:tab w:pos="1247" w:val="left"/>
        </w:tabs>
      </w:pPr>
      <w:r>
        <w:rPr>
          <w:color w:val="BFBFBF"/>
          <w:shd w:val="clear" w:color="auto" w:fill="fafafa"/>
        </w:rPr>
        <w:t>2028</w:t>
        <w:tab/>
        <w:t>2034</w:t>
        <w:tab/>
        <w:tab/>
      </w:r>
      <w:r>
        <w:t>- **Step 7:**  The SGS sends a response to the Hosting CSE to inform it whether the request has successfully executed.</w:t>
      </w:r>
    </w:p>
    <w:p>
      <w:pPr>
        <w:pStyle w:val="CodeChangeLine"/>
        <w:tabs>
          <w:tab w:pos="567" w:val="left"/>
          <w:tab w:pos="1134" w:val="left"/>
          <w:tab w:pos="1247" w:val="left"/>
        </w:tabs>
      </w:pPr>
      <w:r>
        <w:rPr>
          <w:color w:val="BFBFBF"/>
          <w:shd w:val="clear" w:color="auto" w:fill="fafafa"/>
        </w:rPr>
        <w:t>2029</w:t>
        <w:tab/>
        <w:t>2035</w:t>
        <w:tab/>
        <w:tab/>
      </w:r>
      <w:r/>
    </w:p>
    <w:p>
      <w:pPr>
        <w:pStyle w:val="CodeChangeLine"/>
        <w:tabs>
          <w:tab w:pos="567" w:val="left"/>
          <w:tab w:pos="1134" w:val="left"/>
          <w:tab w:pos="1247" w:val="left"/>
        </w:tabs>
        <w:shd w:val="clear" w:color="auto" w:fill="fbe9eb"/>
      </w:pPr>
      <w:r>
        <w:rPr>
          <w:color w:val="BFBFBF"/>
          <w:shd w:val="clear" w:color="auto" w:fill="#f9d7dc"/>
        </w:rPr>
        <w:t>2030</w:t>
        <w:tab/>
        <w:tab/>
        <w:t>-</w:t>
        <w:tab/>
      </w:r>
      <w:r/>
    </w:p>
    <w:p>
      <w:pPr>
        <w:pStyle w:val="CodeChangeLine"/>
        <w:tabs>
          <w:tab w:pos="567" w:val="left"/>
          <w:tab w:pos="1134" w:val="left"/>
          <w:tab w:pos="1247" w:val="left"/>
        </w:tabs>
      </w:pPr>
      <w:r>
        <w:rPr>
          <w:color w:val="BFBFBF"/>
          <w:shd w:val="clear" w:color="auto" w:fill="fafafa"/>
        </w:rPr>
        <w:t>2031</w:t>
        <w:tab/>
        <w:t>2036</w:t>
        <w:tab/>
        <w:tab/>
      </w:r>
      <w:r>
        <w:t>![Figure 7.2.1.5.3-1: Procedure for updating ACP triples in SGS](media/7.2.1.5.3-1.png)</w:t>
      </w:r>
    </w:p>
    <w:p>
      <w:pPr>
        <w:pStyle w:val="CodeChangeLine"/>
        <w:tabs>
          <w:tab w:pos="567" w:val="left"/>
          <w:tab w:pos="1134" w:val="left"/>
          <w:tab w:pos="1247" w:val="left"/>
        </w:tabs>
      </w:pPr>
      <w:r>
        <w:rPr>
          <w:color w:val="BFBFBF"/>
          <w:shd w:val="clear" w:color="auto" w:fill="fafafa"/>
        </w:rPr>
        <w:t>2032</w:t>
        <w:tab/>
        <w:t>2037</w:t>
        <w:tab/>
        <w:tab/>
      </w:r>
      <w:r/>
    </w:p>
    <w:p>
      <w:pPr>
        <w:pStyle w:val="CodeChangeLine"/>
        <w:tabs>
          <w:tab w:pos="567" w:val="left"/>
          <w:tab w:pos="1134" w:val="left"/>
          <w:tab w:pos="1247" w:val="left"/>
        </w:tabs>
      </w:pPr>
      <w:r>
        <w:rPr>
          <w:color w:val="BFBFBF"/>
          <w:shd w:val="clear" w:color="auto" w:fill="fafafa"/>
        </w:rPr>
        <w:t>2033</w:t>
        <w:tab/>
        <w:t>2038</w:t>
        <w:tab/>
        <w:tab/>
      </w:r>
      <w:r>
        <w:t>**Figure 7.2.1.5.3-1: Procedure for updating ACP triples in SGS**</w:t>
      </w:r>
    </w:p>
    <w:p>
      <w:pPr>
        <w:pStyle w:val="CodeChangeLine"/>
        <w:tabs>
          <w:tab w:pos="567" w:val="left"/>
          <w:tab w:pos="1134" w:val="left"/>
          <w:tab w:pos="1247" w:val="left"/>
        </w:tabs>
      </w:pPr>
      <w:r>
        <w:rPr>
          <w:color w:val="BFBFBF"/>
          <w:shd w:val="clear" w:color="auto" w:fill="fafafa"/>
        </w:rPr>
        <w:t>2034</w:t>
        <w:tab/>
        <w:t>2039</w:t>
        <w:tab/>
        <w:tab/>
      </w:r>
      <w:r/>
    </w:p>
    <w:p>
      <w:pPr>
        <w:pStyle w:val="CodeChangeLine"/>
        <w:tabs>
          <w:tab w:pos="567" w:val="left"/>
          <w:tab w:pos="1134" w:val="left"/>
          <w:tab w:pos="1247" w:val="left"/>
        </w:tabs>
        <w:shd w:val="clear" w:color="auto" w:fill="fbe9eb"/>
      </w:pPr>
      <w:r>
        <w:rPr>
          <w:color w:val="BFBFBF"/>
          <w:shd w:val="clear" w:color="auto" w:fill="#f9d7dc"/>
        </w:rPr>
        <w:t>2035</w:t>
        <w:tab/>
        <w:tab/>
        <w:t>-</w:t>
        <w:tab/>
      </w:r>
      <w:r/>
    </w:p>
    <w:p>
      <w:pPr>
        <w:pStyle w:val="CodeChangeLine"/>
        <w:tabs>
          <w:tab w:pos="567" w:val="left"/>
          <w:tab w:pos="1134" w:val="left"/>
          <w:tab w:pos="1247" w:val="left"/>
        </w:tabs>
      </w:pPr>
      <w:r>
        <w:rPr>
          <w:color w:val="BFBFBF"/>
          <w:shd w:val="clear" w:color="auto" w:fill="fafafa"/>
        </w:rPr>
        <w:t>2036</w:t>
        <w:tab/>
        <w:t>2040</w:t>
        <w:tab/>
        <w:tab/>
      </w:r>
      <w:r>
        <w:t>##### 7.2.1.5.4 Procedure for deleting ACP triples when an existing _&amp;lt;accessControlPolicy&gt;_ resource is deleted</w:t>
      </w:r>
    </w:p>
    <w:p>
      <w:pPr>
        <w:pStyle w:val="CodeChangeLine"/>
        <w:tabs>
          <w:tab w:pos="567" w:val="left"/>
          <w:tab w:pos="1134" w:val="left"/>
          <w:tab w:pos="1247" w:val="left"/>
        </w:tabs>
      </w:pPr>
      <w:r>
        <w:rPr>
          <w:color w:val="BFBFBF"/>
          <w:shd w:val="clear" w:color="auto" w:fill="fafafa"/>
        </w:rPr>
        <w:t>2037</w:t>
        <w:tab/>
        <w:t>2041</w:t>
        <w:tab/>
        <w:tab/>
      </w:r>
      <w:r/>
    </w:p>
    <w:p>
      <w:pPr>
        <w:pStyle w:val="CodeChangeLine"/>
        <w:tabs>
          <w:tab w:pos="567" w:val="left"/>
          <w:tab w:pos="1134" w:val="left"/>
          <w:tab w:pos="1247" w:val="left"/>
        </w:tabs>
      </w:pPr>
      <w:r>
        <w:rPr>
          <w:color w:val="BFBFBF"/>
          <w:shd w:val="clear" w:color="auto" w:fill="fafafa"/>
        </w:rPr>
        <w:t>2038</w:t>
        <w:tab/>
        <w:t>2042</w:t>
        <w:tab/>
        <w:tab/>
      </w:r>
      <w:r>
        <w:t>The procedure for deleting ACP Triples in a SGS follows a similar flow to the procedure used when a new _&amp;lt;accessControlPolicy&gt;_ resource is created. In this case, the Originator requests to delete an existing _&amp;lt;accessControlPolicy&gt;_ resource, as shown in Figure 7.2.1.5.4-1.</w:t>
      </w:r>
    </w:p>
    <w:p>
      <w:pPr>
        <w:pStyle w:val="CodeChangeLine"/>
        <w:tabs>
          <w:tab w:pos="567" w:val="left"/>
          <w:tab w:pos="1134" w:val="left"/>
          <w:tab w:pos="1247" w:val="left"/>
        </w:tabs>
      </w:pPr>
      <w:r>
        <w:rPr>
          <w:color w:val="BFBFBF"/>
          <w:shd w:val="clear" w:color="auto" w:fill="fafafa"/>
        </w:rPr>
        <w:t>2039</w:t>
        <w:tab/>
        <w:t>2043</w:t>
        <w:tab/>
        <w:tab/>
      </w:r>
      <w:r/>
    </w:p>
    <w:p>
      <w:pPr>
        <w:pStyle w:val="CodeChangeLine"/>
        <w:tabs>
          <w:tab w:pos="567" w:val="left"/>
          <w:tab w:pos="1134" w:val="left"/>
          <w:tab w:pos="1247" w:val="left"/>
        </w:tabs>
      </w:pPr>
      <w:r>
        <w:rPr>
          <w:color w:val="BFBFBF"/>
          <w:shd w:val="clear" w:color="auto" w:fill="fafafa"/>
        </w:rPr>
        <w:t>2040</w:t>
        <w:tab/>
        <w:t>2044</w:t>
        <w:tab/>
        <w:tab/>
      </w:r>
      <w:r>
        <w:t>The following steps shall be performed:</w:t>
      </w:r>
    </w:p>
    <w:p>
      <w:pPr>
        <w:pStyle w:val="CodeChangeLine"/>
        <w:tabs>
          <w:tab w:pos="567" w:val="left"/>
          <w:tab w:pos="1134" w:val="left"/>
          <w:tab w:pos="1247" w:val="left"/>
        </w:tabs>
      </w:pPr>
      <w:r>
        <w:rPr>
          <w:color w:val="BFBFBF"/>
          <w:shd w:val="clear" w:color="auto" w:fill="fafafa"/>
        </w:rPr>
        <w:t>2041</w:t>
        <w:tab/>
        <w:t>2045</w:t>
        <w:tab/>
        <w:tab/>
      </w:r>
      <w:r/>
    </w:p>
    <w:p>
      <w:pPr>
        <w:pStyle w:val="CodeChangeLine"/>
        <w:tabs>
          <w:tab w:pos="567" w:val="left"/>
          <w:tab w:pos="1134" w:val="left"/>
          <w:tab w:pos="1247" w:val="left"/>
        </w:tabs>
        <w:shd w:val="clear" w:color="auto" w:fill="fbe9eb"/>
      </w:pPr>
      <w:r>
        <w:rPr>
          <w:color w:val="BFBFBF"/>
          <w:shd w:val="clear" w:color="auto" w:fill="#f9d7dc"/>
        </w:rPr>
        <w:t>2042</w:t>
        <w:tab/>
        <w:tab/>
        <w:t>-</w:t>
        <w:tab/>
      </w:r>
      <w:r>
        <w:t xml:space="preserve">- **Steps 1 - 3:**  Similar to those describing Figure 7.2.1.5.2-1, but reflecting normal processing of a DELETE operation. In this case the Originator triggers the deletion of an existing _&amp;lt;accessControlPolicy&gt;_ resource. </w:t>
      </w:r>
    </w:p>
    <w:p>
      <w:pPr>
        <w:pStyle w:val="CodeChangeLine"/>
        <w:tabs>
          <w:tab w:pos="567" w:val="left"/>
          <w:tab w:pos="1134" w:val="left"/>
          <w:tab w:pos="1247" w:val="left"/>
        </w:tabs>
        <w:shd w:val="clear" w:color="auto" w:fill="ecfdf0"/>
      </w:pPr>
      <w:r>
        <w:rPr>
          <w:color w:val="BFBFBF"/>
          <w:shd w:val="clear" w:color="auto" w:fill="#ddfbe6"/>
        </w:rPr>
        <w:tab/>
        <w:t>2046</w:t>
        <w:tab/>
        <w:t>+</w:t>
        <w:tab/>
      </w:r>
      <w:r>
        <w:t>- **Steps 1 - 3:**  Similar to those describing Figure 7.2.1.5.2-1, but reflecting normal processing of a DELETE operation. In this case the Originator triggers the deletion of an existing _&amp;lt;accessControlPolicy&gt;_ resource.</w:t>
      </w:r>
    </w:p>
    <w:p>
      <w:pPr>
        <w:pStyle w:val="CodeChangeLine"/>
        <w:tabs>
          <w:tab w:pos="567" w:val="left"/>
          <w:tab w:pos="1134" w:val="left"/>
          <w:tab w:pos="1247" w:val="left"/>
        </w:tabs>
      </w:pPr>
      <w:r>
        <w:rPr>
          <w:color w:val="BFBFBF"/>
          <w:shd w:val="clear" w:color="auto" w:fill="fafafa"/>
        </w:rPr>
        <w:t>2043</w:t>
        <w:tab/>
        <w:t>2047</w:t>
        <w:tab/>
        <w:tab/>
      </w:r>
      <w:r>
        <w:t>- **Step 4:**  The Hosting CSE shall send a SPARQL request to the SGS to delete existing ACP Triples</w:t>
      </w:r>
    </w:p>
    <w:p>
      <w:pPr>
        <w:pStyle w:val="CodeChangeLine"/>
        <w:tabs>
          <w:tab w:pos="567" w:val="left"/>
          <w:tab w:pos="1134" w:val="left"/>
          <w:tab w:pos="1247" w:val="left"/>
        </w:tabs>
      </w:pPr>
      <w:r>
        <w:rPr>
          <w:color w:val="BFBFBF"/>
          <w:shd w:val="clear" w:color="auto" w:fill="fafafa"/>
        </w:rPr>
        <w:t>2044</w:t>
        <w:tab/>
        <w:t>2048</w:t>
        <w:tab/>
        <w:tab/>
      </w:r>
      <w:r/>
    </w:p>
    <w:p>
      <w:pPr>
        <w:pStyle w:val="CodeChangeLine"/>
        <w:tabs>
          <w:tab w:pos="567" w:val="left"/>
          <w:tab w:pos="1134" w:val="left"/>
          <w:tab w:pos="1247" w:val="left"/>
        </w:tabs>
        <w:shd w:val="clear" w:color="auto" w:fill="fbe9eb"/>
      </w:pPr>
      <w:r>
        <w:rPr>
          <w:color w:val="BFBFBF"/>
          <w:shd w:val="clear" w:color="auto" w:fill="#f9d7dc"/>
        </w:rPr>
        <w:t>2045</w:t>
        <w:tab/>
        <w:tab/>
        <w:t>-</w:t>
        <w:tab/>
      </w:r>
      <w:r>
        <w:tab/>
        <w:t>&gt; EXAMPLE: The following SPARQL request implements this request:</w:t>
      </w:r>
    </w:p>
    <w:p>
      <w:pPr>
        <w:pStyle w:val="CodeChangeLine"/>
        <w:tabs>
          <w:tab w:pos="567" w:val="left"/>
          <w:tab w:pos="1134" w:val="left"/>
          <w:tab w:pos="1247" w:val="left"/>
        </w:tabs>
        <w:shd w:val="clear" w:color="auto" w:fill="fbe9eb"/>
      </w:pPr>
      <w:r>
        <w:rPr>
          <w:color w:val="BFBFBF"/>
          <w:shd w:val="clear" w:color="auto" w:fill="#f9d7dc"/>
        </w:rPr>
        <w:t>2046</w:t>
        <w:tab/>
        <w:tab/>
        <w:t>-</w:t>
        <w:tab/>
      </w:r>
      <w:r>
        <w:tab/>
        <w:t>&gt;</w:t>
      </w:r>
    </w:p>
    <w:p>
      <w:pPr>
        <w:pStyle w:val="CodeChangeLine"/>
        <w:tabs>
          <w:tab w:pos="567" w:val="left"/>
          <w:tab w:pos="1134" w:val="left"/>
          <w:tab w:pos="1247" w:val="left"/>
        </w:tabs>
        <w:shd w:val="clear" w:color="auto" w:fill="fbe9eb"/>
      </w:pPr>
      <w:r>
        <w:rPr>
          <w:color w:val="BFBFBF"/>
          <w:shd w:val="clear" w:color="auto" w:fill="#f9d7dc"/>
        </w:rPr>
        <w:t>2047</w:t>
        <w:tab/>
        <w:tab/>
        <w:t>-</w:t>
        <w:tab/>
      </w:r>
      <w:r>
        <w:tab/>
        <w:t>&gt; ```sparql</w:t>
      </w:r>
    </w:p>
    <w:p>
      <w:pPr>
        <w:pStyle w:val="CodeChangeLine"/>
        <w:tabs>
          <w:tab w:pos="567" w:val="left"/>
          <w:tab w:pos="1134" w:val="left"/>
          <w:tab w:pos="1247" w:val="left"/>
        </w:tabs>
        <w:shd w:val="clear" w:color="auto" w:fill="fbe9eb"/>
      </w:pPr>
      <w:r>
        <w:rPr>
          <w:color w:val="BFBFBF"/>
          <w:shd w:val="clear" w:color="auto" w:fill="#f9d7dc"/>
        </w:rPr>
        <w:t>2048</w:t>
        <w:tab/>
        <w:tab/>
        <w:t>-</w:t>
        <w:tab/>
      </w:r>
      <w:r>
        <w:tab/>
        <w:t>&gt; @#PREFIX       acp:              &lt;http://accessControlPolicy.org&gt;.</w:t>
      </w:r>
    </w:p>
    <w:p>
      <w:pPr>
        <w:pStyle w:val="CodeChangeLine"/>
        <w:tabs>
          <w:tab w:pos="567" w:val="left"/>
          <w:tab w:pos="1134" w:val="left"/>
          <w:tab w:pos="1247" w:val="left"/>
        </w:tabs>
        <w:shd w:val="clear" w:color="auto" w:fill="fbe9eb"/>
      </w:pPr>
      <w:r>
        <w:rPr>
          <w:color w:val="BFBFBF"/>
          <w:shd w:val="clear" w:color="auto" w:fill="#f9d7dc"/>
        </w:rPr>
        <w:t>2049</w:t>
        <w:tab/>
        <w:tab/>
        <w:t>-</w:t>
        <w:tab/>
      </w:r>
      <w:r>
        <w:tab/>
        <w:t>&gt; DELETE</w:t>
      </w:r>
    </w:p>
    <w:p>
      <w:pPr>
        <w:pStyle w:val="CodeChangeLine"/>
        <w:tabs>
          <w:tab w:pos="567" w:val="left"/>
          <w:tab w:pos="1134" w:val="left"/>
          <w:tab w:pos="1247" w:val="left"/>
        </w:tabs>
        <w:shd w:val="clear" w:color="auto" w:fill="fbe9eb"/>
      </w:pPr>
      <w:r>
        <w:rPr>
          <w:color w:val="BFBFBF"/>
          <w:shd w:val="clear" w:color="auto" w:fill="#f9d7dc"/>
        </w:rPr>
        <w:t>2050</w:t>
        <w:tab/>
        <w:tab/>
        <w:t>-</w:t>
        <w:tab/>
      </w:r>
      <w:r>
        <w:tab/>
        <w:t>&gt; {</w:t>
      </w:r>
    </w:p>
    <w:p>
      <w:pPr>
        <w:pStyle w:val="CodeChangeLine"/>
        <w:tabs>
          <w:tab w:pos="567" w:val="left"/>
          <w:tab w:pos="1134" w:val="left"/>
          <w:tab w:pos="1247" w:val="left"/>
        </w:tabs>
        <w:shd w:val="clear" w:color="auto" w:fill="fbe9eb"/>
      </w:pPr>
      <w:r>
        <w:rPr>
          <w:color w:val="BFBFBF"/>
          <w:shd w:val="clear" w:color="auto" w:fill="#f9d7dc"/>
        </w:rPr>
        <w:t>2051</w:t>
        <w:tab/>
        <w:tab/>
        <w:t>-</w:t>
        <w:tab/>
      </w:r>
      <w:r>
        <w:tab/>
        <w:t xml:space="preserve">&gt; </w:t>
        <w:tab/>
        <w:t>?acp       ?p                ?o</w:t>
      </w:r>
    </w:p>
    <w:p>
      <w:pPr>
        <w:pStyle w:val="CodeChangeLine"/>
        <w:tabs>
          <w:tab w:pos="567" w:val="left"/>
          <w:tab w:pos="1134" w:val="left"/>
          <w:tab w:pos="1247" w:val="left"/>
        </w:tabs>
        <w:shd w:val="clear" w:color="auto" w:fill="fbe9eb"/>
      </w:pPr>
      <w:r>
        <w:rPr>
          <w:color w:val="BFBFBF"/>
          <w:shd w:val="clear" w:color="auto" w:fill="#f9d7dc"/>
        </w:rPr>
        <w:t>2052</w:t>
        <w:tab/>
        <w:tab/>
        <w:t>-</w:t>
        <w:tab/>
      </w:r>
      <w:r>
        <w:tab/>
        <w:t xml:space="preserve">&gt; </w:t>
        <w:tab/>
        <w:t>?s         ?p2               ?acp</w:t>
      </w:r>
    </w:p>
    <w:p>
      <w:pPr>
        <w:pStyle w:val="CodeChangeLine"/>
        <w:tabs>
          <w:tab w:pos="567" w:val="left"/>
          <w:tab w:pos="1134" w:val="left"/>
          <w:tab w:pos="1247" w:val="left"/>
        </w:tabs>
        <w:shd w:val="clear" w:color="auto" w:fill="fbe9eb"/>
      </w:pPr>
      <w:r>
        <w:rPr>
          <w:color w:val="BFBFBF"/>
          <w:shd w:val="clear" w:color="auto" w:fill="#f9d7dc"/>
        </w:rPr>
        <w:t>2053</w:t>
        <w:tab/>
        <w:tab/>
        <w:t>-</w:t>
        <w:tab/>
      </w:r>
      <w:r>
        <w:tab/>
        <w:t xml:space="preserve">&gt; </w:t>
        <w:tab/>
        <w:t>?acr       ?p1               ?o1</w:t>
      </w:r>
    </w:p>
    <w:p>
      <w:pPr>
        <w:pStyle w:val="CodeChangeLine"/>
        <w:tabs>
          <w:tab w:pos="567" w:val="left"/>
          <w:tab w:pos="1134" w:val="left"/>
          <w:tab w:pos="1247" w:val="left"/>
        </w:tabs>
        <w:shd w:val="clear" w:color="auto" w:fill="fbe9eb"/>
      </w:pPr>
      <w:r>
        <w:rPr>
          <w:color w:val="BFBFBF"/>
          <w:shd w:val="clear" w:color="auto" w:fill="#f9d7dc"/>
        </w:rPr>
        <w:t>2054</w:t>
        <w:tab/>
        <w:tab/>
        <w:t>-</w:t>
        <w:tab/>
      </w:r>
      <w:r>
        <w:tab/>
        <w:t>&gt; }</w:t>
      </w:r>
    </w:p>
    <w:p>
      <w:pPr>
        <w:pStyle w:val="CodeChangeLine"/>
        <w:tabs>
          <w:tab w:pos="567" w:val="left"/>
          <w:tab w:pos="1134" w:val="left"/>
          <w:tab w:pos="1247" w:val="left"/>
        </w:tabs>
        <w:shd w:val="clear" w:color="auto" w:fill="fbe9eb"/>
      </w:pPr>
      <w:r>
        <w:rPr>
          <w:color w:val="BFBFBF"/>
          <w:shd w:val="clear" w:color="auto" w:fill="#f9d7dc"/>
        </w:rPr>
        <w:t>2055</w:t>
        <w:tab/>
        <w:tab/>
        <w:t>-</w:t>
        <w:tab/>
      </w:r>
      <w:r>
        <w:tab/>
        <w:t>&gt; WHERE</w:t>
      </w:r>
    </w:p>
    <w:p>
      <w:pPr>
        <w:pStyle w:val="CodeChangeLine"/>
        <w:tabs>
          <w:tab w:pos="567" w:val="left"/>
          <w:tab w:pos="1134" w:val="left"/>
          <w:tab w:pos="1247" w:val="left"/>
        </w:tabs>
        <w:shd w:val="clear" w:color="auto" w:fill="fbe9eb"/>
      </w:pPr>
      <w:r>
        <w:rPr>
          <w:color w:val="BFBFBF"/>
          <w:shd w:val="clear" w:color="auto" w:fill="#f9d7dc"/>
        </w:rPr>
        <w:t>2056</w:t>
        <w:tab/>
        <w:tab/>
        <w:t>-</w:t>
        <w:tab/>
      </w:r>
      <w:r>
        <w:tab/>
        <w:t>&gt; {</w:t>
      </w:r>
    </w:p>
    <w:p>
      <w:pPr>
        <w:pStyle w:val="CodeChangeLine"/>
        <w:tabs>
          <w:tab w:pos="567" w:val="left"/>
          <w:tab w:pos="1134" w:val="left"/>
          <w:tab w:pos="1247" w:val="left"/>
        </w:tabs>
        <w:shd w:val="clear" w:color="auto" w:fill="fbe9eb"/>
      </w:pPr>
      <w:r>
        <w:rPr>
          <w:color w:val="BFBFBF"/>
          <w:shd w:val="clear" w:color="auto" w:fill="#f9d7dc"/>
        </w:rPr>
        <w:t>2057</w:t>
        <w:tab/>
        <w:tab/>
        <w:t>-</w:t>
        <w:tab/>
      </w:r>
      <w:r>
        <w:tab/>
        <w:t xml:space="preserve">&gt; </w:t>
        <w:tab/>
        <w:t>?acp       ?p                ?o</w:t>
      </w:r>
    </w:p>
    <w:p>
      <w:pPr>
        <w:pStyle w:val="CodeChangeLine"/>
        <w:tabs>
          <w:tab w:pos="567" w:val="left"/>
          <w:tab w:pos="1134" w:val="left"/>
          <w:tab w:pos="1247" w:val="left"/>
        </w:tabs>
        <w:shd w:val="clear" w:color="auto" w:fill="fbe9eb"/>
      </w:pPr>
      <w:r>
        <w:rPr>
          <w:color w:val="BFBFBF"/>
          <w:shd w:val="clear" w:color="auto" w:fill="#f9d7dc"/>
        </w:rPr>
        <w:t>2058</w:t>
        <w:tab/>
        <w:tab/>
        <w:t>-</w:t>
        <w:tab/>
      </w:r>
      <w:r>
        <w:tab/>
        <w:t xml:space="preserve">&gt; </w:t>
        <w:tab/>
        <w:t>?s         ?p2               ?acp</w:t>
      </w:r>
    </w:p>
    <w:p>
      <w:pPr>
        <w:pStyle w:val="CodeChangeLine"/>
        <w:tabs>
          <w:tab w:pos="567" w:val="left"/>
          <w:tab w:pos="1134" w:val="left"/>
          <w:tab w:pos="1247" w:val="left"/>
        </w:tabs>
        <w:shd w:val="clear" w:color="auto" w:fill="fbe9eb"/>
      </w:pPr>
      <w:r>
        <w:rPr>
          <w:color w:val="BFBFBF"/>
          <w:shd w:val="clear" w:color="auto" w:fill="#f9d7dc"/>
        </w:rPr>
        <w:t>2059</w:t>
        <w:tab/>
        <w:tab/>
        <w:t>-</w:t>
        <w:tab/>
      </w:r>
      <w:r>
        <w:tab/>
        <w:t xml:space="preserve">&gt; </w:t>
        <w:tab/>
        <w:t>?acp       acp:hasACPRule    ?acr</w:t>
      </w:r>
    </w:p>
    <w:p>
      <w:pPr>
        <w:pStyle w:val="CodeChangeLine"/>
        <w:tabs>
          <w:tab w:pos="567" w:val="left"/>
          <w:tab w:pos="1134" w:val="left"/>
          <w:tab w:pos="1247" w:val="left"/>
        </w:tabs>
        <w:shd w:val="clear" w:color="auto" w:fill="fbe9eb"/>
      </w:pPr>
      <w:r>
        <w:rPr>
          <w:color w:val="BFBFBF"/>
          <w:shd w:val="clear" w:color="auto" w:fill="#f9d7dc"/>
        </w:rPr>
        <w:t>2060</w:t>
        <w:tab/>
        <w:tab/>
        <w:t>-</w:t>
        <w:tab/>
      </w:r>
      <w:r>
        <w:tab/>
        <w:t xml:space="preserve">&gt; </w:t>
        <w:tab/>
        <w:t>?acr       ?p1               ?o1</w:t>
      </w:r>
    </w:p>
    <w:p>
      <w:pPr>
        <w:pStyle w:val="CodeChangeLine"/>
        <w:tabs>
          <w:tab w:pos="567" w:val="left"/>
          <w:tab w:pos="1134" w:val="left"/>
          <w:tab w:pos="1247" w:val="left"/>
        </w:tabs>
        <w:shd w:val="clear" w:color="auto" w:fill="fbe9eb"/>
      </w:pPr>
      <w:r>
        <w:rPr>
          <w:color w:val="BFBFBF"/>
          <w:shd w:val="clear" w:color="auto" w:fill="#f9d7dc"/>
        </w:rPr>
        <w:t>2061</w:t>
        <w:tab/>
        <w:tab/>
        <w:t>-</w:t>
        <w:tab/>
      </w:r>
      <w:r>
        <w:tab/>
        <w:t xml:space="preserve">&gt; </w:t>
        <w:tab/>
        <w:t>FILTER (?acp=acp:acp1)</w:t>
      </w:r>
    </w:p>
    <w:p>
      <w:pPr>
        <w:pStyle w:val="CodeChangeLine"/>
        <w:tabs>
          <w:tab w:pos="567" w:val="left"/>
          <w:tab w:pos="1134" w:val="left"/>
          <w:tab w:pos="1247" w:val="left"/>
        </w:tabs>
        <w:shd w:val="clear" w:color="auto" w:fill="fbe9eb"/>
      </w:pPr>
      <w:r>
        <w:rPr>
          <w:color w:val="BFBFBF"/>
          <w:shd w:val="clear" w:color="auto" w:fill="#f9d7dc"/>
        </w:rPr>
        <w:t>2062</w:t>
        <w:tab/>
        <w:tab/>
        <w:t>-</w:t>
        <w:tab/>
      </w:r>
      <w:r>
        <w:tab/>
        <w:t>&gt; }</w:t>
      </w:r>
    </w:p>
    <w:p>
      <w:pPr>
        <w:pStyle w:val="CodeChangeLine"/>
        <w:tabs>
          <w:tab w:pos="567" w:val="left"/>
          <w:tab w:pos="1134" w:val="left"/>
          <w:tab w:pos="1247" w:val="left"/>
        </w:tabs>
        <w:shd w:val="clear" w:color="auto" w:fill="fbe9eb"/>
      </w:pPr>
      <w:r>
        <w:rPr>
          <w:color w:val="BFBFBF"/>
          <w:shd w:val="clear" w:color="auto" w:fill="#f9d7dc"/>
        </w:rPr>
        <w:t>2063</w:t>
        <w:tab/>
        <w:tab/>
        <w:t>-</w:t>
        <w:tab/>
      </w:r>
      <w:r>
        <w:tab/>
        <w:t>&gt; ```</w:t>
      </w:r>
    </w:p>
    <w:p>
      <w:pPr>
        <w:pStyle w:val="CodeChangeLine"/>
        <w:tabs>
          <w:tab w:pos="567" w:val="left"/>
          <w:tab w:pos="1134" w:val="left"/>
          <w:tab w:pos="1247" w:val="left"/>
        </w:tabs>
        <w:shd w:val="clear" w:color="auto" w:fill="ecfdf0"/>
      </w:pPr>
      <w:r>
        <w:rPr>
          <w:color w:val="BFBFBF"/>
          <w:shd w:val="clear" w:color="auto" w:fill="#ddfbe6"/>
        </w:rPr>
        <w:tab/>
        <w:t>2049</w:t>
        <w:tab/>
        <w:t>+</w:t>
        <w:tab/>
      </w:r>
      <w:r>
        <w:t xml:space="preserve">    &gt; EXAMPLE: The following SPARQL request implements this request:</w:t>
      </w:r>
    </w:p>
    <w:p>
      <w:pPr>
        <w:pStyle w:val="CodeChangeLine"/>
        <w:tabs>
          <w:tab w:pos="567" w:val="left"/>
          <w:tab w:pos="1134" w:val="left"/>
          <w:tab w:pos="1247" w:val="left"/>
        </w:tabs>
        <w:shd w:val="clear" w:color="auto" w:fill="ecfdf0"/>
      </w:pPr>
      <w:r>
        <w:rPr>
          <w:color w:val="BFBFBF"/>
          <w:shd w:val="clear" w:color="auto" w:fill="#ddfbe6"/>
        </w:rPr>
        <w:tab/>
        <w:t>2050</w:t>
        <w:tab/>
        <w:t>+</w:t>
        <w:tab/>
      </w:r>
      <w:r>
        <w:t xml:space="preserve">    &gt;</w:t>
      </w:r>
    </w:p>
    <w:p>
      <w:pPr>
        <w:pStyle w:val="CodeChangeLine"/>
        <w:tabs>
          <w:tab w:pos="567" w:val="left"/>
          <w:tab w:pos="1134" w:val="left"/>
          <w:tab w:pos="1247" w:val="left"/>
        </w:tabs>
        <w:shd w:val="clear" w:color="auto" w:fill="ecfdf0"/>
      </w:pPr>
      <w:r>
        <w:rPr>
          <w:color w:val="BFBFBF"/>
          <w:shd w:val="clear" w:color="auto" w:fill="#ddfbe6"/>
        </w:rPr>
        <w:tab/>
        <w:t>2051</w:t>
        <w:tab/>
        <w:t>+</w:t>
        <w:tab/>
      </w:r>
      <w:r>
        <w:t xml:space="preserve">    &gt; ```sparql</w:t>
      </w:r>
    </w:p>
    <w:p>
      <w:pPr>
        <w:pStyle w:val="CodeChangeLine"/>
        <w:tabs>
          <w:tab w:pos="567" w:val="left"/>
          <w:tab w:pos="1134" w:val="left"/>
          <w:tab w:pos="1247" w:val="left"/>
        </w:tabs>
        <w:shd w:val="clear" w:color="auto" w:fill="ecfdf0"/>
      </w:pPr>
      <w:r>
        <w:rPr>
          <w:color w:val="BFBFBF"/>
          <w:shd w:val="clear" w:color="auto" w:fill="#ddfbe6"/>
        </w:rPr>
        <w:tab/>
        <w:t>2052</w:t>
        <w:tab/>
        <w:t>+</w:t>
        <w:tab/>
      </w:r>
      <w:r>
        <w:t xml:space="preserve">    &gt; @#PREFIX       acp:              &lt;http://accessControlPolicy.org&gt;.</w:t>
      </w:r>
    </w:p>
    <w:p>
      <w:pPr>
        <w:pStyle w:val="CodeChangeLine"/>
        <w:tabs>
          <w:tab w:pos="567" w:val="left"/>
          <w:tab w:pos="1134" w:val="left"/>
          <w:tab w:pos="1247" w:val="left"/>
        </w:tabs>
        <w:shd w:val="clear" w:color="auto" w:fill="ecfdf0"/>
      </w:pPr>
      <w:r>
        <w:rPr>
          <w:color w:val="BFBFBF"/>
          <w:shd w:val="clear" w:color="auto" w:fill="#ddfbe6"/>
        </w:rPr>
        <w:tab/>
        <w:t>2053</w:t>
        <w:tab/>
        <w:t>+</w:t>
        <w:tab/>
      </w:r>
      <w:r>
        <w:t xml:space="preserve">    &gt; DELETE</w:t>
      </w:r>
    </w:p>
    <w:p>
      <w:pPr>
        <w:pStyle w:val="CodeChangeLine"/>
        <w:tabs>
          <w:tab w:pos="567" w:val="left"/>
          <w:tab w:pos="1134" w:val="left"/>
          <w:tab w:pos="1247" w:val="left"/>
        </w:tabs>
        <w:shd w:val="clear" w:color="auto" w:fill="ecfdf0"/>
      </w:pPr>
      <w:r>
        <w:rPr>
          <w:color w:val="BFBFBF"/>
          <w:shd w:val="clear" w:color="auto" w:fill="#ddfbe6"/>
        </w:rPr>
        <w:tab/>
        <w:t>2054</w:t>
        <w:tab/>
        <w:t>+</w:t>
        <w:tab/>
      </w:r>
      <w:r>
        <w:t xml:space="preserve">    &gt; {</w:t>
      </w:r>
    </w:p>
    <w:p>
      <w:pPr>
        <w:pStyle w:val="CodeChangeLine"/>
        <w:tabs>
          <w:tab w:pos="567" w:val="left"/>
          <w:tab w:pos="1134" w:val="left"/>
          <w:tab w:pos="1247" w:val="left"/>
        </w:tabs>
        <w:shd w:val="clear" w:color="auto" w:fill="ecfdf0"/>
      </w:pPr>
      <w:r>
        <w:rPr>
          <w:color w:val="BFBFBF"/>
          <w:shd w:val="clear" w:color="auto" w:fill="#ddfbe6"/>
        </w:rPr>
        <w:tab/>
        <w:t>2055</w:t>
        <w:tab/>
        <w:t>+</w:t>
        <w:tab/>
      </w:r>
      <w:r>
        <w:t xml:space="preserve">    &gt;     ?acp       ?p                ?o</w:t>
      </w:r>
    </w:p>
    <w:p>
      <w:pPr>
        <w:pStyle w:val="CodeChangeLine"/>
        <w:tabs>
          <w:tab w:pos="567" w:val="left"/>
          <w:tab w:pos="1134" w:val="left"/>
          <w:tab w:pos="1247" w:val="left"/>
        </w:tabs>
        <w:shd w:val="clear" w:color="auto" w:fill="ecfdf0"/>
      </w:pPr>
      <w:r>
        <w:rPr>
          <w:color w:val="BFBFBF"/>
          <w:shd w:val="clear" w:color="auto" w:fill="#ddfbe6"/>
        </w:rPr>
        <w:tab/>
        <w:t>2056</w:t>
        <w:tab/>
        <w:t>+</w:t>
        <w:tab/>
      </w:r>
      <w:r>
        <w:t xml:space="preserve">    &gt;     ?s         ?p2               ?acp</w:t>
      </w:r>
    </w:p>
    <w:p>
      <w:pPr>
        <w:pStyle w:val="CodeChangeLine"/>
        <w:tabs>
          <w:tab w:pos="567" w:val="left"/>
          <w:tab w:pos="1134" w:val="left"/>
          <w:tab w:pos="1247" w:val="left"/>
        </w:tabs>
        <w:shd w:val="clear" w:color="auto" w:fill="ecfdf0"/>
      </w:pPr>
      <w:r>
        <w:rPr>
          <w:color w:val="BFBFBF"/>
          <w:shd w:val="clear" w:color="auto" w:fill="#ddfbe6"/>
        </w:rPr>
        <w:tab/>
        <w:t>2057</w:t>
        <w:tab/>
        <w:t>+</w:t>
        <w:tab/>
      </w:r>
      <w:r>
        <w:t xml:space="preserve">    &gt;     ?acr       ?p1               ?o1</w:t>
      </w:r>
    </w:p>
    <w:p>
      <w:pPr>
        <w:pStyle w:val="CodeChangeLine"/>
        <w:tabs>
          <w:tab w:pos="567" w:val="left"/>
          <w:tab w:pos="1134" w:val="left"/>
          <w:tab w:pos="1247" w:val="left"/>
        </w:tabs>
        <w:shd w:val="clear" w:color="auto" w:fill="ecfdf0"/>
      </w:pPr>
      <w:r>
        <w:rPr>
          <w:color w:val="BFBFBF"/>
          <w:shd w:val="clear" w:color="auto" w:fill="#ddfbe6"/>
        </w:rPr>
        <w:tab/>
        <w:t>2058</w:t>
        <w:tab/>
        <w:t>+</w:t>
        <w:tab/>
      </w:r>
      <w:r>
        <w:t xml:space="preserve">    &gt; }</w:t>
      </w:r>
    </w:p>
    <w:p>
      <w:pPr>
        <w:pStyle w:val="CodeChangeLine"/>
        <w:tabs>
          <w:tab w:pos="567" w:val="left"/>
          <w:tab w:pos="1134" w:val="left"/>
          <w:tab w:pos="1247" w:val="left"/>
        </w:tabs>
        <w:shd w:val="clear" w:color="auto" w:fill="ecfdf0"/>
      </w:pPr>
      <w:r>
        <w:rPr>
          <w:color w:val="BFBFBF"/>
          <w:shd w:val="clear" w:color="auto" w:fill="#ddfbe6"/>
        </w:rPr>
        <w:tab/>
        <w:t>2059</w:t>
        <w:tab/>
        <w:t>+</w:t>
        <w:tab/>
      </w:r>
      <w:r>
        <w:t xml:space="preserve">    &gt; WHERE</w:t>
      </w:r>
    </w:p>
    <w:p>
      <w:pPr>
        <w:pStyle w:val="CodeChangeLine"/>
        <w:tabs>
          <w:tab w:pos="567" w:val="left"/>
          <w:tab w:pos="1134" w:val="left"/>
          <w:tab w:pos="1247" w:val="left"/>
        </w:tabs>
        <w:shd w:val="clear" w:color="auto" w:fill="ecfdf0"/>
      </w:pPr>
      <w:r>
        <w:rPr>
          <w:color w:val="BFBFBF"/>
          <w:shd w:val="clear" w:color="auto" w:fill="#ddfbe6"/>
        </w:rPr>
        <w:tab/>
        <w:t>2060</w:t>
        <w:tab/>
        <w:t>+</w:t>
        <w:tab/>
      </w:r>
      <w:r>
        <w:t xml:space="preserve">    &gt; {</w:t>
      </w:r>
    </w:p>
    <w:p>
      <w:pPr>
        <w:pStyle w:val="CodeChangeLine"/>
        <w:tabs>
          <w:tab w:pos="567" w:val="left"/>
          <w:tab w:pos="1134" w:val="left"/>
          <w:tab w:pos="1247" w:val="left"/>
        </w:tabs>
        <w:shd w:val="clear" w:color="auto" w:fill="ecfdf0"/>
      </w:pPr>
      <w:r>
        <w:rPr>
          <w:color w:val="BFBFBF"/>
          <w:shd w:val="clear" w:color="auto" w:fill="#ddfbe6"/>
        </w:rPr>
        <w:tab/>
        <w:t>2061</w:t>
        <w:tab/>
        <w:t>+</w:t>
        <w:tab/>
      </w:r>
      <w:r>
        <w:t xml:space="preserve">    &gt;     ?acp       ?p                ?o</w:t>
      </w:r>
    </w:p>
    <w:p>
      <w:pPr>
        <w:pStyle w:val="CodeChangeLine"/>
        <w:tabs>
          <w:tab w:pos="567" w:val="left"/>
          <w:tab w:pos="1134" w:val="left"/>
          <w:tab w:pos="1247" w:val="left"/>
        </w:tabs>
        <w:shd w:val="clear" w:color="auto" w:fill="ecfdf0"/>
      </w:pPr>
      <w:r>
        <w:rPr>
          <w:color w:val="BFBFBF"/>
          <w:shd w:val="clear" w:color="auto" w:fill="#ddfbe6"/>
        </w:rPr>
        <w:tab/>
        <w:t>2062</w:t>
        <w:tab/>
        <w:t>+</w:t>
        <w:tab/>
      </w:r>
      <w:r>
        <w:t xml:space="preserve">    &gt;     ?s         ?p2               ?acp</w:t>
      </w:r>
    </w:p>
    <w:p>
      <w:pPr>
        <w:pStyle w:val="CodeChangeLine"/>
        <w:tabs>
          <w:tab w:pos="567" w:val="left"/>
          <w:tab w:pos="1134" w:val="left"/>
          <w:tab w:pos="1247" w:val="left"/>
        </w:tabs>
        <w:shd w:val="clear" w:color="auto" w:fill="ecfdf0"/>
      </w:pPr>
      <w:r>
        <w:rPr>
          <w:color w:val="BFBFBF"/>
          <w:shd w:val="clear" w:color="auto" w:fill="#ddfbe6"/>
        </w:rPr>
        <w:tab/>
        <w:t>2063</w:t>
        <w:tab/>
        <w:t>+</w:t>
        <w:tab/>
      </w:r>
      <w:r>
        <w:t xml:space="preserve">    &gt;     ?acp       acp:hasACPRule    ?acr</w:t>
      </w:r>
    </w:p>
    <w:p>
      <w:pPr>
        <w:pStyle w:val="CodeChangeLine"/>
        <w:tabs>
          <w:tab w:pos="567" w:val="left"/>
          <w:tab w:pos="1134" w:val="left"/>
          <w:tab w:pos="1247" w:val="left"/>
        </w:tabs>
        <w:shd w:val="clear" w:color="auto" w:fill="ecfdf0"/>
      </w:pPr>
      <w:r>
        <w:rPr>
          <w:color w:val="BFBFBF"/>
          <w:shd w:val="clear" w:color="auto" w:fill="#ddfbe6"/>
        </w:rPr>
        <w:tab/>
        <w:t>2064</w:t>
        <w:tab/>
        <w:t>+</w:t>
        <w:tab/>
      </w:r>
      <w:r>
        <w:t xml:space="preserve">    &gt;     ?acr       ?p1               ?o1</w:t>
      </w:r>
    </w:p>
    <w:p>
      <w:pPr>
        <w:pStyle w:val="CodeChangeLine"/>
        <w:tabs>
          <w:tab w:pos="567" w:val="left"/>
          <w:tab w:pos="1134" w:val="left"/>
          <w:tab w:pos="1247" w:val="left"/>
        </w:tabs>
        <w:shd w:val="clear" w:color="auto" w:fill="ecfdf0"/>
      </w:pPr>
      <w:r>
        <w:rPr>
          <w:color w:val="BFBFBF"/>
          <w:shd w:val="clear" w:color="auto" w:fill="#ddfbe6"/>
        </w:rPr>
        <w:tab/>
        <w:t>2065</w:t>
        <w:tab/>
        <w:t>+</w:t>
        <w:tab/>
      </w:r>
      <w:r>
        <w:t xml:space="preserve">    &gt;     FILTER (?acp=acp:acp1)</w:t>
      </w:r>
    </w:p>
    <w:p>
      <w:pPr>
        <w:pStyle w:val="CodeChangeLine"/>
        <w:tabs>
          <w:tab w:pos="567" w:val="left"/>
          <w:tab w:pos="1134" w:val="left"/>
          <w:tab w:pos="1247" w:val="left"/>
        </w:tabs>
        <w:shd w:val="clear" w:color="auto" w:fill="ecfdf0"/>
      </w:pPr>
      <w:r>
        <w:rPr>
          <w:color w:val="BFBFBF"/>
          <w:shd w:val="clear" w:color="auto" w:fill="#ddfbe6"/>
        </w:rPr>
        <w:tab/>
        <w:t>2066</w:t>
        <w:tab/>
        <w:t>+</w:t>
        <w:tab/>
      </w:r>
      <w:r>
        <w:t xml:space="preserve">    &gt; }</w:t>
      </w:r>
    </w:p>
    <w:p>
      <w:pPr>
        <w:pStyle w:val="CodeChangeLine"/>
        <w:tabs>
          <w:tab w:pos="567" w:val="left"/>
          <w:tab w:pos="1134" w:val="left"/>
          <w:tab w:pos="1247" w:val="left"/>
        </w:tabs>
        <w:shd w:val="clear" w:color="auto" w:fill="ecfdf0"/>
      </w:pPr>
      <w:r>
        <w:rPr>
          <w:color w:val="BFBFBF"/>
          <w:shd w:val="clear" w:color="auto" w:fill="#ddfbe6"/>
        </w:rPr>
        <w:tab/>
        <w:t>2067</w:t>
        <w:tab/>
        <w:t>+</w:t>
        <w:tab/>
      </w:r>
      <w:r>
        <w:t xml:space="preserve">    &gt; ```</w:t>
      </w:r>
    </w:p>
    <w:p>
      <w:pPr>
        <w:pStyle w:val="CodeChangeLine"/>
        <w:tabs>
          <w:tab w:pos="567" w:val="left"/>
          <w:tab w:pos="1134" w:val="left"/>
          <w:tab w:pos="1247" w:val="left"/>
        </w:tabs>
      </w:pPr>
      <w:r>
        <w:rPr>
          <w:color w:val="BFBFBF"/>
          <w:shd w:val="clear" w:color="auto" w:fill="fafafa"/>
        </w:rPr>
        <w:t>2064</w:t>
        <w:tab/>
        <w:t>2068</w:t>
        <w:tab/>
        <w:tab/>
      </w:r>
      <w:r/>
    </w:p>
    <w:p>
      <w:pPr>
        <w:pStyle w:val="CodeChangeLine"/>
        <w:tabs>
          <w:tab w:pos="567" w:val="left"/>
          <w:tab w:pos="1134" w:val="left"/>
          <w:tab w:pos="1247" w:val="left"/>
        </w:tabs>
      </w:pPr>
      <w:r>
        <w:rPr>
          <w:color w:val="BFBFBF"/>
          <w:shd w:val="clear" w:color="auto" w:fill="fafafa"/>
        </w:rPr>
        <w:t>2065</w:t>
        <w:tab/>
        <w:t>2069</w:t>
        <w:tab/>
        <w:tab/>
      </w:r>
      <w:r>
        <w:t>- **Step 5:**  The SGS processes the received SPARQL request and removes all requested ACP Triples.</w:t>
      </w:r>
    </w:p>
    <w:p>
      <w:pPr>
        <w:pStyle w:val="CodeChangeLine"/>
        <w:tabs>
          <w:tab w:pos="567" w:val="left"/>
          <w:tab w:pos="1134" w:val="left"/>
          <w:tab w:pos="1247" w:val="left"/>
        </w:tabs>
      </w:pPr>
      <w:r>
        <w:rPr>
          <w:color w:val="BFBFBF"/>
          <w:shd w:val="clear" w:color="auto" w:fill="fafafa"/>
        </w:rPr>
        <w:t>2066</w:t>
        <w:tab/>
        <w:t>2070</w:t>
        <w:tab/>
        <w:tab/>
      </w:r>
      <w:r>
        <w:t>- **Step 6:**  The SGS sends a response to the Hosting CSE to inform it whether the request was successfully executed.</w:t>
      </w:r>
    </w:p>
    <w:p>
      <w:pPr>
        <w:pStyle w:val="CodeHeader"/>
      </w:pPr>
      <w:r>
        <w:t xml:space="preserve">@@ -2069,7 +2073,6 @@ </w:t>
      </w:r>
    </w:p>
    <w:p>
      <w:pPr>
        <w:pStyle w:val="CodeChangeLine"/>
        <w:tabs>
          <w:tab w:pos="567" w:val="left"/>
          <w:tab w:pos="1134" w:val="left"/>
          <w:tab w:pos="1247" w:val="left"/>
        </w:tabs>
      </w:pPr>
      <w:r>
        <w:rPr>
          <w:color w:val="BFBFBF"/>
          <w:shd w:val="clear" w:color="auto" w:fill="fafafa"/>
        </w:rPr>
        <w:t>2069</w:t>
        <w:tab/>
        <w:t>2073</w:t>
        <w:tab/>
        <w:tab/>
      </w:r>
      <w:r/>
    </w:p>
    <w:p>
      <w:pPr>
        <w:pStyle w:val="CodeChangeLine"/>
        <w:tabs>
          <w:tab w:pos="567" w:val="left"/>
          <w:tab w:pos="1134" w:val="left"/>
          <w:tab w:pos="1247" w:val="left"/>
        </w:tabs>
      </w:pPr>
      <w:r>
        <w:rPr>
          <w:color w:val="BFBFBF"/>
          <w:shd w:val="clear" w:color="auto" w:fill="fafafa"/>
        </w:rPr>
        <w:t>2070</w:t>
        <w:tab/>
        <w:t>2074</w:t>
        <w:tab/>
        <w:tab/>
      </w:r>
      <w:r>
        <w:t>**Figure 7.2.1.5.4-1: Procedure for Deleting ACP Triples in the SGS**</w:t>
      </w:r>
    </w:p>
    <w:p>
      <w:pPr>
        <w:pStyle w:val="CodeChangeLine"/>
        <w:tabs>
          <w:tab w:pos="567" w:val="left"/>
          <w:tab w:pos="1134" w:val="left"/>
          <w:tab w:pos="1247" w:val="left"/>
        </w:tabs>
      </w:pPr>
      <w:r>
        <w:rPr>
          <w:color w:val="BFBFBF"/>
          <w:shd w:val="clear" w:color="auto" w:fill="fafafa"/>
        </w:rPr>
        <w:t>2071</w:t>
        <w:tab/>
        <w:t>2075</w:t>
        <w:tab/>
        <w:tab/>
      </w:r>
      <w:r/>
    </w:p>
    <w:p>
      <w:pPr>
        <w:pStyle w:val="CodeChangeLine"/>
        <w:tabs>
          <w:tab w:pos="567" w:val="left"/>
          <w:tab w:pos="1134" w:val="left"/>
          <w:tab w:pos="1247" w:val="left"/>
        </w:tabs>
        <w:shd w:val="clear" w:color="auto" w:fill="fbe9eb"/>
      </w:pPr>
      <w:r>
        <w:rPr>
          <w:color w:val="BFBFBF"/>
          <w:shd w:val="clear" w:color="auto" w:fill="#f9d7dc"/>
        </w:rPr>
        <w:t>2072</w:t>
        <w:tab/>
        <w:tab/>
        <w:t>-</w:t>
        <w:tab/>
      </w:r>
      <w:r/>
    </w:p>
    <w:p>
      <w:pPr>
        <w:pStyle w:val="CodeChangeLine"/>
        <w:tabs>
          <w:tab w:pos="567" w:val="left"/>
          <w:tab w:pos="1134" w:val="left"/>
          <w:tab w:pos="1247" w:val="left"/>
        </w:tabs>
      </w:pPr>
      <w:r>
        <w:rPr>
          <w:color w:val="BFBFBF"/>
          <w:shd w:val="clear" w:color="auto" w:fill="fafafa"/>
        </w:rPr>
        <w:t>2073</w:t>
        <w:tab/>
        <w:t>2076</w:t>
        <w:tab/>
        <w:tab/>
      </w:r>
      <w:r>
        <w:t>##### 7.2.1.5.5 Procedure for creating ACP-SD binding triples and SD relationship triples in SGS</w:t>
      </w:r>
    </w:p>
    <w:p>
      <w:pPr>
        <w:pStyle w:val="CodeChangeLine"/>
        <w:tabs>
          <w:tab w:pos="567" w:val="left"/>
          <w:tab w:pos="1134" w:val="left"/>
          <w:tab w:pos="1247" w:val="left"/>
        </w:tabs>
      </w:pPr>
      <w:r>
        <w:rPr>
          <w:color w:val="BFBFBF"/>
          <w:shd w:val="clear" w:color="auto" w:fill="fafafa"/>
        </w:rPr>
        <w:t>2074</w:t>
        <w:tab/>
        <w:t>2077</w:t>
        <w:tab/>
        <w:tab/>
      </w:r>
      <w:r/>
    </w:p>
    <w:p>
      <w:pPr>
        <w:pStyle w:val="CodeChangeLine"/>
        <w:tabs>
          <w:tab w:pos="567" w:val="left"/>
          <w:tab w:pos="1134" w:val="left"/>
          <w:tab w:pos="1247" w:val="left"/>
        </w:tabs>
      </w:pPr>
      <w:r>
        <w:rPr>
          <w:color w:val="BFBFBF"/>
          <w:shd w:val="clear" w:color="auto" w:fill="fafafa"/>
        </w:rPr>
        <w:t>2075</w:t>
        <w:tab/>
        <w:t>2078</w:t>
        <w:tab/>
        <w:tab/>
      </w:r>
      <w:r>
        <w:t>Figure 7.2.1.5.5-1 illustrates the procedure for creating ACP-SD Binding Triples and SD Relationship Triples in SGS, which shall be triggered when an Originator requests to create a new _&amp;lt;semanticDescriptor&gt;_ resource.</w:t>
      </w:r>
    </w:p>
    <w:p>
      <w:pPr>
        <w:pStyle w:val="CodeHeader"/>
      </w:pPr>
      <w:r>
        <w:t xml:space="preserve">@@ -2079,33 +2082,39 @@ </w:t>
      </w:r>
    </w:p>
    <w:p>
      <w:pPr>
        <w:pStyle w:val="CodeChangeLine"/>
        <w:tabs>
          <w:tab w:pos="567" w:val="left"/>
          <w:tab w:pos="1134" w:val="left"/>
          <w:tab w:pos="1247" w:val="left"/>
        </w:tabs>
      </w:pPr>
      <w:r>
        <w:rPr>
          <w:color w:val="BFBFBF"/>
          <w:shd w:val="clear" w:color="auto" w:fill="fafafa"/>
        </w:rPr>
        <w:t>2079</w:t>
        <w:tab/>
        <w:t>2082</w:t>
        <w:tab/>
        <w:tab/>
      </w:r>
      <w:r>
        <w:t>The following steps shall be performed:</w:t>
      </w:r>
    </w:p>
    <w:p>
      <w:pPr>
        <w:pStyle w:val="CodeChangeLine"/>
        <w:tabs>
          <w:tab w:pos="567" w:val="left"/>
          <w:tab w:pos="1134" w:val="left"/>
          <w:tab w:pos="1247" w:val="left"/>
        </w:tabs>
      </w:pPr>
      <w:r>
        <w:rPr>
          <w:color w:val="BFBFBF"/>
          <w:shd w:val="clear" w:color="auto" w:fill="fafafa"/>
        </w:rPr>
        <w:t>2080</w:t>
        <w:tab/>
        <w:t>2083</w:t>
        <w:tab/>
        <w:tab/>
      </w:r>
      <w:r/>
    </w:p>
    <w:p>
      <w:pPr>
        <w:pStyle w:val="CodeChangeLine"/>
        <w:tabs>
          <w:tab w:pos="567" w:val="left"/>
          <w:tab w:pos="1134" w:val="left"/>
          <w:tab w:pos="1247" w:val="left"/>
        </w:tabs>
      </w:pPr>
      <w:r>
        <w:rPr>
          <w:color w:val="BFBFBF"/>
          <w:shd w:val="clear" w:color="auto" w:fill="fafafa"/>
        </w:rPr>
        <w:t>2081</w:t>
        <w:tab/>
        <w:t>2084</w:t>
        <w:tab/>
        <w:tab/>
      </w:r>
      <w:r>
        <w:t>- **Step 1:** The Originator sends `Create _&amp;lt;semanticDescriptor&gt;_ Resource` request to the Hosting CSE. It is assumed that the value of descriptor attribute and _accessControlPolicyIDs_ attribute of _&amp;lt;semanticDescriptor&gt;_ resource will be given in this request message:</w:t>
      </w:r>
    </w:p>
    <w:p>
      <w:pPr>
        <w:pStyle w:val="CodeChangeLine"/>
        <w:tabs>
          <w:tab w:pos="567" w:val="left"/>
          <w:tab w:pos="1134" w:val="left"/>
          <w:tab w:pos="1247" w:val="left"/>
        </w:tabs>
        <w:shd w:val="clear" w:color="auto" w:fill="fbe9eb"/>
      </w:pPr>
      <w:r>
        <w:rPr>
          <w:color w:val="BFBFBF"/>
          <w:shd w:val="clear" w:color="auto" w:fill="#f9d7dc"/>
        </w:rPr>
        <w:t>2082</w:t>
        <w:tab/>
        <w:tab/>
        <w:t>-</w:t>
        <w:tab/>
      </w:r>
      <w:r>
        <w:tab/>
        <w:t>- Assume the descriptor attribute contains only one SD Original Triple "S1  P1  O1".</w:t>
      </w:r>
    </w:p>
    <w:p>
      <w:pPr>
        <w:pStyle w:val="CodeChangeLine"/>
        <w:tabs>
          <w:tab w:pos="567" w:val="left"/>
          <w:tab w:pos="1134" w:val="left"/>
          <w:tab w:pos="1247" w:val="left"/>
        </w:tabs>
        <w:shd w:val="clear" w:color="auto" w:fill="fbe9eb"/>
      </w:pPr>
      <w:r>
        <w:rPr>
          <w:color w:val="BFBFBF"/>
          <w:shd w:val="clear" w:color="auto" w:fill="#f9d7dc"/>
        </w:rPr>
        <w:t>2083</w:t>
        <w:tab/>
        <w:tab/>
        <w:t>-</w:t>
        <w:tab/>
      </w:r>
      <w:r>
        <w:tab/>
        <w:t>- Assume the value of _accessControlPolicyIDs_ is "acp1URI", i.e. the access control policy acp1 will be applied.</w:t>
      </w:r>
    </w:p>
    <w:p>
      <w:pPr>
        <w:pStyle w:val="CodeChangeLine"/>
        <w:tabs>
          <w:tab w:pos="567" w:val="left"/>
          <w:tab w:pos="1134" w:val="left"/>
          <w:tab w:pos="1247" w:val="left"/>
        </w:tabs>
        <w:shd w:val="clear" w:color="auto" w:fill="ecfdf0"/>
      </w:pPr>
      <w:r>
        <w:rPr>
          <w:color w:val="BFBFBF"/>
          <w:shd w:val="clear" w:color="auto" w:fill="#ddfbe6"/>
        </w:rPr>
        <w:tab/>
        <w:t>2085</w:t>
        <w:tab/>
        <w:t>+</w:t>
        <w:tab/>
      </w:r>
      <w:r/>
    </w:p>
    <w:p>
      <w:pPr>
        <w:pStyle w:val="CodeChangeLine"/>
        <w:tabs>
          <w:tab w:pos="567" w:val="left"/>
          <w:tab w:pos="1134" w:val="left"/>
          <w:tab w:pos="1247" w:val="left"/>
        </w:tabs>
        <w:shd w:val="clear" w:color="auto" w:fill="ecfdf0"/>
      </w:pPr>
      <w:r>
        <w:rPr>
          <w:color w:val="BFBFBF"/>
          <w:shd w:val="clear" w:color="auto" w:fill="#ddfbe6"/>
        </w:rPr>
        <w:tab/>
        <w:t>2086</w:t>
        <w:tab/>
        <w:t>+</w:t>
        <w:tab/>
      </w:r>
      <w:r>
        <w:t xml:space="preserve">    - Assume the descriptor attribute contains only one SD Original Triple "S1  P1  O1".</w:t>
      </w:r>
    </w:p>
    <w:p>
      <w:pPr>
        <w:pStyle w:val="CodeChangeLine"/>
        <w:tabs>
          <w:tab w:pos="567" w:val="left"/>
          <w:tab w:pos="1134" w:val="left"/>
          <w:tab w:pos="1247" w:val="left"/>
        </w:tabs>
        <w:shd w:val="clear" w:color="auto" w:fill="ecfdf0"/>
      </w:pPr>
      <w:r>
        <w:rPr>
          <w:color w:val="BFBFBF"/>
          <w:shd w:val="clear" w:color="auto" w:fill="#ddfbe6"/>
        </w:rPr>
        <w:tab/>
        <w:t>2087</w:t>
        <w:tab/>
        <w:t>+</w:t>
        <w:tab/>
      </w:r>
      <w:r>
        <w:t xml:space="preserve">    - Assume the value of _accessControlPolicyIDs_ is "acp1URI", i.e. the access control policy acp1 will be applied.</w:t>
      </w:r>
    </w:p>
    <w:p>
      <w:pPr>
        <w:pStyle w:val="CodeChangeLine"/>
        <w:tabs>
          <w:tab w:pos="567" w:val="left"/>
          <w:tab w:pos="1134" w:val="left"/>
          <w:tab w:pos="1247" w:val="left"/>
        </w:tabs>
      </w:pPr>
      <w:r>
        <w:rPr>
          <w:color w:val="BFBFBF"/>
          <w:shd w:val="clear" w:color="auto" w:fill="fafafa"/>
        </w:rPr>
        <w:t>2084</w:t>
        <w:tab/>
        <w:t>2088</w:t>
        <w:tab/>
        <w:tab/>
      </w:r>
      <w:r>
        <w:t>- **Step 2:**  The Hosting CSE accordingly creates the _&amp;lt;semanticDescriptor&gt;_ resource (referred to as sd1):</w:t>
      </w:r>
    </w:p>
    <w:p>
      <w:pPr>
        <w:pStyle w:val="CodeChangeLine"/>
        <w:tabs>
          <w:tab w:pos="567" w:val="left"/>
          <w:tab w:pos="1134" w:val="left"/>
          <w:tab w:pos="1247" w:val="left"/>
        </w:tabs>
        <w:shd w:val="clear" w:color="auto" w:fill="fbe9eb"/>
      </w:pPr>
      <w:r>
        <w:rPr>
          <w:color w:val="BFBFBF"/>
          <w:shd w:val="clear" w:color="auto" w:fill="#f9d7dc"/>
        </w:rPr>
        <w:t>2085</w:t>
        <w:tab/>
        <w:tab/>
        <w:t>-</w:t>
        <w:tab/>
      </w:r>
      <w:r>
        <w:tab/>
        <w:t>- Assume its URI is sd1URI.</w:t>
      </w:r>
    </w:p>
    <w:p>
      <w:pPr>
        <w:pStyle w:val="CodeChangeLine"/>
        <w:tabs>
          <w:tab w:pos="567" w:val="left"/>
          <w:tab w:pos="1134" w:val="left"/>
          <w:tab w:pos="1247" w:val="left"/>
        </w:tabs>
        <w:shd w:val="clear" w:color="auto" w:fill="ecfdf0"/>
      </w:pPr>
      <w:r>
        <w:rPr>
          <w:color w:val="BFBFBF"/>
          <w:shd w:val="clear" w:color="auto" w:fill="#ddfbe6"/>
        </w:rPr>
        <w:tab/>
        <w:t>2089</w:t>
        <w:tab/>
        <w:t>+</w:t>
        <w:tab/>
      </w:r>
      <w:r/>
    </w:p>
    <w:p>
      <w:pPr>
        <w:pStyle w:val="CodeChangeLine"/>
        <w:tabs>
          <w:tab w:pos="567" w:val="left"/>
          <w:tab w:pos="1134" w:val="left"/>
          <w:tab w:pos="1247" w:val="left"/>
        </w:tabs>
        <w:shd w:val="clear" w:color="auto" w:fill="ecfdf0"/>
      </w:pPr>
      <w:r>
        <w:rPr>
          <w:color w:val="BFBFBF"/>
          <w:shd w:val="clear" w:color="auto" w:fill="#ddfbe6"/>
        </w:rPr>
        <w:tab/>
        <w:t>2090</w:t>
        <w:tab/>
        <w:t>+</w:t>
        <w:tab/>
      </w:r>
      <w:r>
        <w:t xml:space="preserve">    - Assume its URI is sd1URI.</w:t>
      </w:r>
    </w:p>
    <w:p>
      <w:pPr>
        <w:pStyle w:val="CodeChangeLine"/>
        <w:tabs>
          <w:tab w:pos="567" w:val="left"/>
          <w:tab w:pos="1134" w:val="left"/>
          <w:tab w:pos="1247" w:val="left"/>
        </w:tabs>
      </w:pPr>
      <w:r>
        <w:rPr>
          <w:color w:val="BFBFBF"/>
          <w:shd w:val="clear" w:color="auto" w:fill="fafafa"/>
        </w:rPr>
        <w:t>2086</w:t>
        <w:tab/>
        <w:t>2091</w:t>
        <w:tab/>
        <w:tab/>
      </w:r>
      <w:r>
        <w:t>- **Step 3:**  The Hosting CSE sends a response to Originator to inform it if Step 2 is successfully completed.</w:t>
      </w:r>
    </w:p>
    <w:p>
      <w:pPr>
        <w:pStyle w:val="CodeChangeLine"/>
        <w:tabs>
          <w:tab w:pos="567" w:val="left"/>
          <w:tab w:pos="1134" w:val="left"/>
          <w:tab w:pos="1247" w:val="left"/>
        </w:tabs>
      </w:pPr>
      <w:r>
        <w:rPr>
          <w:color w:val="BFBFBF"/>
          <w:shd w:val="clear" w:color="auto" w:fill="fafafa"/>
        </w:rPr>
        <w:t>2087</w:t>
        <w:tab/>
        <w:t>2092</w:t>
        <w:tab/>
        <w:tab/>
      </w:r>
      <w:r>
        <w:t>- **Step 4:**  Bases don the SD Original Triple contained in the descriptor attribute of sd1, the Hosting CSE generates SD Relationship Triples.</w:t>
      </w:r>
    </w:p>
    <w:p>
      <w:pPr>
        <w:pStyle w:val="CodeChangeLine"/>
        <w:tabs>
          <w:tab w:pos="567" w:val="left"/>
          <w:tab w:pos="1134" w:val="left"/>
          <w:tab w:pos="1247" w:val="left"/>
        </w:tabs>
        <w:shd w:val="clear" w:color="auto" w:fill="fbe9eb"/>
      </w:pPr>
      <w:r>
        <w:rPr>
          <w:color w:val="BFBFBF"/>
          <w:shd w:val="clear" w:color="auto" w:fill="#f9d7dc"/>
        </w:rPr>
        <w:t>2088</w:t>
        <w:tab/>
        <w:tab/>
        <w:t>-</w:t>
        <w:tab/>
      </w:r>
      <w:r>
        <w:tab/>
        <w:t>- In our example, there is only one SD Original Triple, as shown below:</w:t>
      </w:r>
    </w:p>
    <w:p>
      <w:pPr>
        <w:pStyle w:val="CodeChangeLine"/>
        <w:tabs>
          <w:tab w:pos="567" w:val="left"/>
          <w:tab w:pos="1134" w:val="left"/>
          <w:tab w:pos="1247" w:val="left"/>
        </w:tabs>
        <w:shd w:val="clear" w:color="auto" w:fill="fbe9eb"/>
      </w:pPr>
      <w:r>
        <w:rPr>
          <w:color w:val="BFBFBF"/>
          <w:shd w:val="clear" w:color="auto" w:fill="#f9d7dc"/>
        </w:rPr>
        <w:t>2089</w:t>
        <w:tab/>
        <w:tab/>
        <w:t>-</w:t>
        <w:tab/>
      </w:r>
      <w:r/>
    </w:p>
    <w:p>
      <w:pPr>
        <w:pStyle w:val="CodeChangeLine"/>
        <w:tabs>
          <w:tab w:pos="567" w:val="left"/>
          <w:tab w:pos="1134" w:val="left"/>
          <w:tab w:pos="1247" w:val="left"/>
        </w:tabs>
        <w:shd w:val="clear" w:color="auto" w:fill="fbe9eb"/>
      </w:pPr>
      <w:r>
        <w:rPr>
          <w:color w:val="BFBFBF"/>
          <w:shd w:val="clear" w:color="auto" w:fill="#f9d7dc"/>
        </w:rPr>
        <w:t>2090</w:t>
        <w:tab/>
        <w:tab/>
        <w:t>-</w:t>
        <w:tab/>
      </w:r>
      <w:r>
        <w:tab/>
        <w:tab/>
        <w:t>&gt;```rdf</w:t>
      </w:r>
    </w:p>
    <w:p>
      <w:pPr>
        <w:pStyle w:val="CodeChangeLine"/>
        <w:tabs>
          <w:tab w:pos="567" w:val="left"/>
          <w:tab w:pos="1134" w:val="left"/>
          <w:tab w:pos="1247" w:val="left"/>
        </w:tabs>
        <w:shd w:val="clear" w:color="auto" w:fill="fbe9eb"/>
      </w:pPr>
      <w:r>
        <w:rPr>
          <w:color w:val="BFBFBF"/>
          <w:shd w:val="clear" w:color="auto" w:fill="#f9d7dc"/>
        </w:rPr>
        <w:t>2091</w:t>
        <w:tab/>
        <w:tab/>
        <w:t>-</w:t>
        <w:tab/>
      </w:r>
      <w:r>
        <w:tab/>
        <w:tab/>
        <w:t>&gt;@PREFIX                 sd:               &lt;http://semanticDescriptor.org&gt;.</w:t>
      </w:r>
    </w:p>
    <w:p>
      <w:pPr>
        <w:pStyle w:val="CodeChangeLine"/>
        <w:tabs>
          <w:tab w:pos="567" w:val="left"/>
          <w:tab w:pos="1134" w:val="left"/>
          <w:tab w:pos="1247" w:val="left"/>
        </w:tabs>
        <w:shd w:val="clear" w:color="auto" w:fill="fbe9eb"/>
      </w:pPr>
      <w:r>
        <w:rPr>
          <w:color w:val="BFBFBF"/>
          <w:shd w:val="clear" w:color="auto" w:fill="#f9d7dc"/>
        </w:rPr>
        <w:t>2092</w:t>
        <w:tab/>
        <w:tab/>
        <w:t>-</w:t>
        <w:tab/>
      </w:r>
      <w:r>
        <w:tab/>
        <w:tab/>
        <w:t>&gt;sd:sd1                  rdf:type          sd:semanticDescriptor.</w:t>
      </w:r>
    </w:p>
    <w:p>
      <w:pPr>
        <w:pStyle w:val="CodeChangeLine"/>
        <w:tabs>
          <w:tab w:pos="567" w:val="left"/>
          <w:tab w:pos="1134" w:val="left"/>
          <w:tab w:pos="1247" w:val="left"/>
        </w:tabs>
        <w:shd w:val="clear" w:color="auto" w:fill="fbe9eb"/>
      </w:pPr>
      <w:r>
        <w:rPr>
          <w:color w:val="BFBFBF"/>
          <w:shd w:val="clear" w:color="auto" w:fill="#f9d7dc"/>
        </w:rPr>
        <w:t>2093</w:t>
        <w:tab/>
        <w:tab/>
        <w:t>-</w:t>
        <w:tab/>
      </w:r>
      <w:r>
        <w:tab/>
        <w:tab/>
        <w:t>&gt;sd:tripleInstance11     rdf:type          sd:atomDescription</w:t>
      </w:r>
    </w:p>
    <w:p>
      <w:pPr>
        <w:pStyle w:val="CodeChangeLine"/>
        <w:tabs>
          <w:tab w:pos="567" w:val="left"/>
          <w:tab w:pos="1134" w:val="left"/>
          <w:tab w:pos="1247" w:val="left"/>
        </w:tabs>
        <w:shd w:val="clear" w:color="auto" w:fill="fbe9eb"/>
      </w:pPr>
      <w:r>
        <w:rPr>
          <w:color w:val="BFBFBF"/>
          <w:shd w:val="clear" w:color="auto" w:fill="#f9d7dc"/>
        </w:rPr>
        <w:t>2094</w:t>
        <w:tab/>
        <w:tab/>
        <w:t>-</w:t>
        <w:tab/>
      </w:r>
      <w:r>
        <w:tab/>
        <w:tab/>
        <w:t>&gt;sd:tripleInstance11     sd:describedIn    sd:sd1</w:t>
      </w:r>
    </w:p>
    <w:p>
      <w:pPr>
        <w:pStyle w:val="CodeChangeLine"/>
        <w:tabs>
          <w:tab w:pos="567" w:val="left"/>
          <w:tab w:pos="1134" w:val="left"/>
          <w:tab w:pos="1247" w:val="left"/>
        </w:tabs>
        <w:shd w:val="clear" w:color="auto" w:fill="fbe9eb"/>
      </w:pPr>
      <w:r>
        <w:rPr>
          <w:color w:val="BFBFBF"/>
          <w:shd w:val="clear" w:color="auto" w:fill="#f9d7dc"/>
        </w:rPr>
        <w:t>2095</w:t>
        <w:tab/>
        <w:tab/>
        <w:t>-</w:t>
        <w:tab/>
      </w:r>
      <w:r>
        <w:tab/>
        <w:tab/>
        <w:t>&gt;sd:tripleInstnace11     sd:hasSubject     sd:S1.</w:t>
      </w:r>
    </w:p>
    <w:p>
      <w:pPr>
        <w:pStyle w:val="CodeChangeLine"/>
        <w:tabs>
          <w:tab w:pos="567" w:val="left"/>
          <w:tab w:pos="1134" w:val="left"/>
          <w:tab w:pos="1247" w:val="left"/>
        </w:tabs>
        <w:shd w:val="clear" w:color="auto" w:fill="fbe9eb"/>
      </w:pPr>
      <w:r>
        <w:rPr>
          <w:color w:val="BFBFBF"/>
          <w:shd w:val="clear" w:color="auto" w:fill="#f9d7dc"/>
        </w:rPr>
        <w:t>2096</w:t>
        <w:tab/>
        <w:tab/>
        <w:t>-</w:t>
        <w:tab/>
      </w:r>
      <w:r>
        <w:tab/>
        <w:tab/>
        <w:t>&gt;sd:tripleInstnace11     sd:hasProperty    sd:P1.</w:t>
      </w:r>
    </w:p>
    <w:p>
      <w:pPr>
        <w:pStyle w:val="CodeChangeLine"/>
        <w:tabs>
          <w:tab w:pos="567" w:val="left"/>
          <w:tab w:pos="1134" w:val="left"/>
          <w:tab w:pos="1247" w:val="left"/>
        </w:tabs>
        <w:shd w:val="clear" w:color="auto" w:fill="fbe9eb"/>
      </w:pPr>
      <w:r>
        <w:rPr>
          <w:color w:val="BFBFBF"/>
          <w:shd w:val="clear" w:color="auto" w:fill="#f9d7dc"/>
        </w:rPr>
        <w:t>2097</w:t>
        <w:tab/>
        <w:tab/>
        <w:t>-</w:t>
        <w:tab/>
      </w:r>
      <w:r>
        <w:tab/>
        <w:tab/>
        <w:t>&gt;sd:tripleInstnace11     sd:hasObject      sd:O1.</w:t>
      </w:r>
    </w:p>
    <w:p>
      <w:pPr>
        <w:pStyle w:val="CodeChangeLine"/>
        <w:tabs>
          <w:tab w:pos="567" w:val="left"/>
          <w:tab w:pos="1134" w:val="left"/>
          <w:tab w:pos="1247" w:val="left"/>
        </w:tabs>
        <w:shd w:val="clear" w:color="auto" w:fill="fbe9eb"/>
      </w:pPr>
      <w:r>
        <w:rPr>
          <w:color w:val="BFBFBF"/>
          <w:shd w:val="clear" w:color="auto" w:fill="#f9d7dc"/>
        </w:rPr>
        <w:t>2098</w:t>
        <w:tab/>
        <w:tab/>
        <w:t>-</w:t>
        <w:tab/>
      </w:r>
      <w:r>
        <w:tab/>
        <w:tab/>
        <w:t>&gt;```</w:t>
      </w:r>
    </w:p>
    <w:p>
      <w:pPr>
        <w:pStyle w:val="CodeChangeLine"/>
        <w:tabs>
          <w:tab w:pos="567" w:val="left"/>
          <w:tab w:pos="1134" w:val="left"/>
          <w:tab w:pos="1247" w:val="left"/>
        </w:tabs>
        <w:shd w:val="clear" w:color="auto" w:fill="ecfdf0"/>
      </w:pPr>
      <w:r>
        <w:rPr>
          <w:color w:val="BFBFBF"/>
          <w:shd w:val="clear" w:color="auto" w:fill="#ddfbe6"/>
        </w:rPr>
        <w:tab/>
        <w:t>2093</w:t>
        <w:tab/>
        <w:t>+</w:t>
        <w:tab/>
      </w:r>
      <w:r/>
    </w:p>
    <w:p>
      <w:pPr>
        <w:pStyle w:val="CodeChangeLine"/>
        <w:tabs>
          <w:tab w:pos="567" w:val="left"/>
          <w:tab w:pos="1134" w:val="left"/>
          <w:tab w:pos="1247" w:val="left"/>
        </w:tabs>
        <w:shd w:val="clear" w:color="auto" w:fill="ecfdf0"/>
      </w:pPr>
      <w:r>
        <w:rPr>
          <w:color w:val="BFBFBF"/>
          <w:shd w:val="clear" w:color="auto" w:fill="#ddfbe6"/>
        </w:rPr>
        <w:tab/>
        <w:t>2094</w:t>
        <w:tab/>
        <w:t>+</w:t>
        <w:tab/>
      </w:r>
      <w:r>
        <w:t xml:space="preserve">    - In our example, there is only one SD Original Triple, as shown below:</w:t>
      </w:r>
    </w:p>
    <w:p>
      <w:pPr>
        <w:pStyle w:val="CodeChangeLine"/>
        <w:tabs>
          <w:tab w:pos="567" w:val="left"/>
          <w:tab w:pos="1134" w:val="left"/>
          <w:tab w:pos="1247" w:val="left"/>
        </w:tabs>
        <w:shd w:val="clear" w:color="auto" w:fill="ecfdf0"/>
      </w:pPr>
      <w:r>
        <w:rPr>
          <w:color w:val="BFBFBF"/>
          <w:shd w:val="clear" w:color="auto" w:fill="#ddfbe6"/>
        </w:rPr>
        <w:tab/>
        <w:t>2095</w:t>
        <w:tab/>
        <w:t>+</w:t>
        <w:tab/>
      </w:r>
      <w:r/>
    </w:p>
    <w:p>
      <w:pPr>
        <w:pStyle w:val="CodeChangeLine"/>
        <w:tabs>
          <w:tab w:pos="567" w:val="left"/>
          <w:tab w:pos="1134" w:val="left"/>
          <w:tab w:pos="1247" w:val="left"/>
        </w:tabs>
        <w:shd w:val="clear" w:color="auto" w:fill="ecfdf0"/>
      </w:pPr>
      <w:r>
        <w:rPr>
          <w:color w:val="BFBFBF"/>
          <w:shd w:val="clear" w:color="auto" w:fill="#ddfbe6"/>
        </w:rPr>
        <w:tab/>
        <w:t>2096</w:t>
        <w:tab/>
        <w:t>+</w:t>
        <w:tab/>
      </w:r>
      <w:r>
        <w:t xml:space="preserve">        &gt;```rdf</w:t>
      </w:r>
    </w:p>
    <w:p>
      <w:pPr>
        <w:pStyle w:val="CodeChangeLine"/>
        <w:tabs>
          <w:tab w:pos="567" w:val="left"/>
          <w:tab w:pos="1134" w:val="left"/>
          <w:tab w:pos="1247" w:val="left"/>
        </w:tabs>
        <w:shd w:val="clear" w:color="auto" w:fill="ecfdf0"/>
      </w:pPr>
      <w:r>
        <w:rPr>
          <w:color w:val="BFBFBF"/>
          <w:shd w:val="clear" w:color="auto" w:fill="#ddfbe6"/>
        </w:rPr>
        <w:tab/>
        <w:t>2097</w:t>
        <w:tab/>
        <w:t>+</w:t>
        <w:tab/>
      </w:r>
      <w:r>
        <w:t xml:space="preserve">        &gt;@PREFIX                 sd:               &lt;http://semanticDescriptor.org&gt;.</w:t>
      </w:r>
    </w:p>
    <w:p>
      <w:pPr>
        <w:pStyle w:val="CodeChangeLine"/>
        <w:tabs>
          <w:tab w:pos="567" w:val="left"/>
          <w:tab w:pos="1134" w:val="left"/>
          <w:tab w:pos="1247" w:val="left"/>
        </w:tabs>
        <w:shd w:val="clear" w:color="auto" w:fill="ecfdf0"/>
      </w:pPr>
      <w:r>
        <w:rPr>
          <w:color w:val="BFBFBF"/>
          <w:shd w:val="clear" w:color="auto" w:fill="#ddfbe6"/>
        </w:rPr>
        <w:tab/>
        <w:t>2098</w:t>
        <w:tab/>
        <w:t>+</w:t>
        <w:tab/>
      </w:r>
      <w:r>
        <w:t xml:space="preserve">        &gt;sd:sd1                  rdf:type          sd:semanticDescriptor.</w:t>
      </w:r>
    </w:p>
    <w:p>
      <w:pPr>
        <w:pStyle w:val="CodeChangeLine"/>
        <w:tabs>
          <w:tab w:pos="567" w:val="left"/>
          <w:tab w:pos="1134" w:val="left"/>
          <w:tab w:pos="1247" w:val="left"/>
        </w:tabs>
        <w:shd w:val="clear" w:color="auto" w:fill="ecfdf0"/>
      </w:pPr>
      <w:r>
        <w:rPr>
          <w:color w:val="BFBFBF"/>
          <w:shd w:val="clear" w:color="auto" w:fill="#ddfbe6"/>
        </w:rPr>
        <w:tab/>
        <w:t>2099</w:t>
        <w:tab/>
        <w:t>+</w:t>
        <w:tab/>
      </w:r>
      <w:r>
        <w:t xml:space="preserve">        &gt;sd:tripleInstance11     rdf:type          sd:atomDescription</w:t>
      </w:r>
    </w:p>
    <w:p>
      <w:pPr>
        <w:pStyle w:val="CodeChangeLine"/>
        <w:tabs>
          <w:tab w:pos="567" w:val="left"/>
          <w:tab w:pos="1134" w:val="left"/>
          <w:tab w:pos="1247" w:val="left"/>
        </w:tabs>
        <w:shd w:val="clear" w:color="auto" w:fill="ecfdf0"/>
      </w:pPr>
      <w:r>
        <w:rPr>
          <w:color w:val="BFBFBF"/>
          <w:shd w:val="clear" w:color="auto" w:fill="#ddfbe6"/>
        </w:rPr>
        <w:tab/>
        <w:t>2100</w:t>
        <w:tab/>
        <w:t>+</w:t>
        <w:tab/>
      </w:r>
      <w:r>
        <w:t xml:space="preserve">        &gt;sd:tripleInstance11     sd:describedIn    sd:sd1</w:t>
      </w:r>
    </w:p>
    <w:p>
      <w:pPr>
        <w:pStyle w:val="CodeChangeLine"/>
        <w:tabs>
          <w:tab w:pos="567" w:val="left"/>
          <w:tab w:pos="1134" w:val="left"/>
          <w:tab w:pos="1247" w:val="left"/>
        </w:tabs>
        <w:shd w:val="clear" w:color="auto" w:fill="ecfdf0"/>
      </w:pPr>
      <w:r>
        <w:rPr>
          <w:color w:val="BFBFBF"/>
          <w:shd w:val="clear" w:color="auto" w:fill="#ddfbe6"/>
        </w:rPr>
        <w:tab/>
        <w:t>2101</w:t>
        <w:tab/>
        <w:t>+</w:t>
        <w:tab/>
      </w:r>
      <w:r>
        <w:t xml:space="preserve">        &gt;sd:tripleInstnace11     sd:hasSubject     sd:S1.</w:t>
      </w:r>
    </w:p>
    <w:p>
      <w:pPr>
        <w:pStyle w:val="CodeChangeLine"/>
        <w:tabs>
          <w:tab w:pos="567" w:val="left"/>
          <w:tab w:pos="1134" w:val="left"/>
          <w:tab w:pos="1247" w:val="left"/>
        </w:tabs>
        <w:shd w:val="clear" w:color="auto" w:fill="ecfdf0"/>
      </w:pPr>
      <w:r>
        <w:rPr>
          <w:color w:val="BFBFBF"/>
          <w:shd w:val="clear" w:color="auto" w:fill="#ddfbe6"/>
        </w:rPr>
        <w:tab/>
        <w:t>2102</w:t>
        <w:tab/>
        <w:t>+</w:t>
        <w:tab/>
      </w:r>
      <w:r>
        <w:t xml:space="preserve">        &gt;sd:tripleInstnace11     sd:hasProperty    sd:P1.</w:t>
      </w:r>
    </w:p>
    <w:p>
      <w:pPr>
        <w:pStyle w:val="CodeChangeLine"/>
        <w:tabs>
          <w:tab w:pos="567" w:val="left"/>
          <w:tab w:pos="1134" w:val="left"/>
          <w:tab w:pos="1247" w:val="left"/>
        </w:tabs>
        <w:shd w:val="clear" w:color="auto" w:fill="ecfdf0"/>
      </w:pPr>
      <w:r>
        <w:rPr>
          <w:color w:val="BFBFBF"/>
          <w:shd w:val="clear" w:color="auto" w:fill="#ddfbe6"/>
        </w:rPr>
        <w:tab/>
        <w:t>2103</w:t>
        <w:tab/>
        <w:t>+</w:t>
        <w:tab/>
      </w:r>
      <w:r>
        <w:t xml:space="preserve">        &gt;sd:tripleInstnace11     sd:hasObject      sd:O1.</w:t>
      </w:r>
    </w:p>
    <w:p>
      <w:pPr>
        <w:pStyle w:val="CodeChangeLine"/>
        <w:tabs>
          <w:tab w:pos="567" w:val="left"/>
          <w:tab w:pos="1134" w:val="left"/>
          <w:tab w:pos="1247" w:val="left"/>
        </w:tabs>
        <w:shd w:val="clear" w:color="auto" w:fill="ecfdf0"/>
      </w:pPr>
      <w:r>
        <w:rPr>
          <w:color w:val="BFBFBF"/>
          <w:shd w:val="clear" w:color="auto" w:fill="#ddfbe6"/>
        </w:rPr>
        <w:tab/>
        <w:t>2104</w:t>
        <w:tab/>
        <w:t>+</w:t>
        <w:tab/>
      </w:r>
      <w:r>
        <w:t xml:space="preserve">        &gt;```</w:t>
      </w:r>
    </w:p>
    <w:p>
      <w:pPr>
        <w:pStyle w:val="CodeChangeLine"/>
        <w:tabs>
          <w:tab w:pos="567" w:val="left"/>
          <w:tab w:pos="1134" w:val="left"/>
          <w:tab w:pos="1247" w:val="left"/>
        </w:tabs>
        <w:shd w:val="clear" w:color="auto" w:fill="ecfdf0"/>
      </w:pPr>
      <w:r>
        <w:rPr>
          <w:color w:val="BFBFBF"/>
          <w:shd w:val="clear" w:color="auto" w:fill="#ddfbe6"/>
        </w:rPr>
        <w:tab/>
        <w:t>2105</w:t>
        <w:tab/>
        <w:t>+</w:t>
        <w:tab/>
      </w:r>
      <w:r/>
    </w:p>
    <w:p>
      <w:pPr>
        <w:pStyle w:val="CodeChangeLine"/>
        <w:tabs>
          <w:tab w:pos="567" w:val="left"/>
          <w:tab w:pos="1134" w:val="left"/>
          <w:tab w:pos="1247" w:val="left"/>
        </w:tabs>
      </w:pPr>
      <w:r>
        <w:rPr>
          <w:color w:val="BFBFBF"/>
          <w:shd w:val="clear" w:color="auto" w:fill="fafafa"/>
        </w:rPr>
        <w:t>2099</w:t>
        <w:tab/>
        <w:t>2106</w:t>
        <w:tab/>
        <w:tab/>
      </w:r>
      <w:r>
        <w:t>- **Step 5:** The Hosting CSE will generate the ACP-SD Binding Triples:</w:t>
      </w:r>
    </w:p>
    <w:p>
      <w:pPr>
        <w:pStyle w:val="CodeChangeLine"/>
        <w:tabs>
          <w:tab w:pos="567" w:val="left"/>
          <w:tab w:pos="1134" w:val="left"/>
          <w:tab w:pos="1247" w:val="left"/>
        </w:tabs>
        <w:shd w:val="clear" w:color="auto" w:fill="ecfdf0"/>
      </w:pPr>
      <w:r>
        <w:rPr>
          <w:color w:val="BFBFBF"/>
          <w:shd w:val="clear" w:color="auto" w:fill="#ddfbe6"/>
        </w:rPr>
        <w:tab/>
        <w:t>2107</w:t>
        <w:tab/>
        <w:t>+</w:t>
        <w:tab/>
      </w:r>
      <w:r/>
    </w:p>
    <w:p>
      <w:pPr>
        <w:pStyle w:val="CodeChangeLine"/>
        <w:tabs>
          <w:tab w:pos="567" w:val="left"/>
          <w:tab w:pos="1134" w:val="left"/>
          <w:tab w:pos="1247" w:val="left"/>
        </w:tabs>
      </w:pPr>
      <w:r>
        <w:rPr>
          <w:color w:val="BFBFBF"/>
          <w:shd w:val="clear" w:color="auto" w:fill="fafafa"/>
        </w:rPr>
        <w:t>2100</w:t>
        <w:tab/>
        <w:t>2108</w:t>
        <w:tab/>
        <w:tab/>
      </w:r>
      <w:r>
        <w:t xml:space="preserve">    - In our example, since sd1's accessControlPolicyIDs attribute points to acp1 resource as shown below:</w:t>
      </w:r>
    </w:p>
    <w:p>
      <w:pPr>
        <w:pStyle w:val="CodeChangeLine"/>
        <w:tabs>
          <w:tab w:pos="567" w:val="left"/>
          <w:tab w:pos="1134" w:val="left"/>
          <w:tab w:pos="1247" w:val="left"/>
        </w:tabs>
        <w:shd w:val="clear" w:color="auto" w:fill="fbe9eb"/>
      </w:pPr>
      <w:r>
        <w:rPr>
          <w:color w:val="BFBFBF"/>
          <w:shd w:val="clear" w:color="auto" w:fill="#f9d7dc"/>
        </w:rPr>
        <w:t>2101</w:t>
        <w:tab/>
        <w:tab/>
        <w:t>-</w:t>
        <w:tab/>
      </w:r>
      <w:r>
        <w:tab/>
        <w:tab/>
      </w:r>
    </w:p>
    <w:p>
      <w:pPr>
        <w:pStyle w:val="CodeChangeLine"/>
        <w:tabs>
          <w:tab w:pos="567" w:val="left"/>
          <w:tab w:pos="1134" w:val="left"/>
          <w:tab w:pos="1247" w:val="left"/>
        </w:tabs>
        <w:shd w:val="clear" w:color="auto" w:fill="fbe9eb"/>
      </w:pPr>
      <w:r>
        <w:rPr>
          <w:color w:val="BFBFBF"/>
          <w:shd w:val="clear" w:color="auto" w:fill="#f9d7dc"/>
        </w:rPr>
        <w:t>2102</w:t>
        <w:tab/>
        <w:tab/>
        <w:t>-</w:t>
        <w:tab/>
      </w:r>
      <w:r>
        <w:tab/>
        <w:tab/>
        <w:t>&gt;```rdf</w:t>
      </w:r>
    </w:p>
    <w:p>
      <w:pPr>
        <w:pStyle w:val="CodeChangeLine"/>
        <w:tabs>
          <w:tab w:pos="567" w:val="left"/>
          <w:tab w:pos="1134" w:val="left"/>
          <w:tab w:pos="1247" w:val="left"/>
        </w:tabs>
        <w:shd w:val="clear" w:color="auto" w:fill="ecfdf0"/>
      </w:pPr>
      <w:r>
        <w:rPr>
          <w:color w:val="BFBFBF"/>
          <w:shd w:val="clear" w:color="auto" w:fill="#ddfbe6"/>
        </w:rPr>
        <w:tab/>
        <w:t>2109</w:t>
        <w:tab/>
        <w:t>+</w:t>
        <w:tab/>
      </w:r>
      <w:r/>
    </w:p>
    <w:p>
      <w:pPr>
        <w:pStyle w:val="CodeChangeLine"/>
        <w:tabs>
          <w:tab w:pos="567" w:val="left"/>
          <w:tab w:pos="1134" w:val="left"/>
          <w:tab w:pos="1247" w:val="left"/>
        </w:tabs>
        <w:shd w:val="clear" w:color="auto" w:fill="ecfdf0"/>
      </w:pPr>
      <w:r>
        <w:rPr>
          <w:color w:val="BFBFBF"/>
          <w:shd w:val="clear" w:color="auto" w:fill="#ddfbe6"/>
        </w:rPr>
        <w:tab/>
        <w:t>2110</w:t>
        <w:tab/>
        <w:t>+</w:t>
        <w:tab/>
      </w:r>
      <w:r>
        <w:t xml:space="preserve">        &gt;```rdf</w:t>
      </w:r>
    </w:p>
    <w:p>
      <w:pPr>
        <w:pStyle w:val="CodeChangeLine"/>
        <w:tabs>
          <w:tab w:pos="567" w:val="left"/>
          <w:tab w:pos="1134" w:val="left"/>
          <w:tab w:pos="1247" w:val="left"/>
        </w:tabs>
      </w:pPr>
      <w:r>
        <w:rPr>
          <w:color w:val="BFBFBF"/>
          <w:shd w:val="clear" w:color="auto" w:fill="fafafa"/>
        </w:rPr>
        <w:t>2103</w:t>
        <w:tab/>
        <w:t>2111</w:t>
        <w:tab/>
        <w:tab/>
      </w:r>
      <w:r>
        <w:t xml:space="preserve">        &gt;@PREFIX                 sd:               &lt;http://semanticDescriptor.org&gt;.</w:t>
      </w:r>
    </w:p>
    <w:p>
      <w:pPr>
        <w:pStyle w:val="CodeChangeLine"/>
        <w:tabs>
          <w:tab w:pos="567" w:val="left"/>
          <w:tab w:pos="1134" w:val="left"/>
          <w:tab w:pos="1247" w:val="left"/>
        </w:tabs>
        <w:shd w:val="clear" w:color="auto" w:fill="fbe9eb"/>
      </w:pPr>
      <w:r>
        <w:rPr>
          <w:color w:val="BFBFBF"/>
          <w:shd w:val="clear" w:color="auto" w:fill="#f9d7dc"/>
        </w:rPr>
        <w:t>2104</w:t>
        <w:tab/>
        <w:tab/>
        <w:t>-</w:t>
        <w:tab/>
      </w:r>
      <w:r>
        <w:tab/>
        <w:tab/>
        <w:t>&gt;@PREFIX                 acp:              &lt;http://accessControlPolicy.org&gt;.</w:t>
      </w:r>
    </w:p>
    <w:p>
      <w:pPr>
        <w:pStyle w:val="CodeChangeLine"/>
        <w:tabs>
          <w:tab w:pos="567" w:val="left"/>
          <w:tab w:pos="1134" w:val="left"/>
          <w:tab w:pos="1247" w:val="left"/>
        </w:tabs>
        <w:shd w:val="clear" w:color="auto" w:fill="fbe9eb"/>
      </w:pPr>
      <w:r>
        <w:rPr>
          <w:color w:val="BFBFBF"/>
          <w:shd w:val="clear" w:color="auto" w:fill="#f9d7dc"/>
        </w:rPr>
        <w:t>2105</w:t>
        <w:tab/>
        <w:tab/>
        <w:t>-</w:t>
        <w:tab/>
      </w:r>
      <w:r>
        <w:tab/>
        <w:tab/>
        <w:t>&gt;acp:acp1                rdf:type          acp:accessControlPolicy.</w:t>
      </w:r>
    </w:p>
    <w:p>
      <w:pPr>
        <w:pStyle w:val="CodeChangeLine"/>
        <w:tabs>
          <w:tab w:pos="567" w:val="left"/>
          <w:tab w:pos="1134" w:val="left"/>
          <w:tab w:pos="1247" w:val="left"/>
        </w:tabs>
        <w:shd w:val="clear" w:color="auto" w:fill="fbe9eb"/>
      </w:pPr>
      <w:r>
        <w:rPr>
          <w:color w:val="BFBFBF"/>
          <w:shd w:val="clear" w:color="auto" w:fill="#f9d7dc"/>
        </w:rPr>
        <w:t>2106</w:t>
        <w:tab/>
        <w:tab/>
        <w:t>-</w:t>
        <w:tab/>
      </w:r>
      <w:r>
        <w:tab/>
        <w:tab/>
        <w:t>&gt;sd:sd1                  rdf:type          sd:semanticDescriptor.</w:t>
      </w:r>
    </w:p>
    <w:p>
      <w:pPr>
        <w:pStyle w:val="CodeChangeLine"/>
        <w:tabs>
          <w:tab w:pos="567" w:val="left"/>
          <w:tab w:pos="1134" w:val="left"/>
          <w:tab w:pos="1247" w:val="left"/>
        </w:tabs>
        <w:shd w:val="clear" w:color="auto" w:fill="fbe9eb"/>
      </w:pPr>
      <w:r>
        <w:rPr>
          <w:color w:val="BFBFBF"/>
          <w:shd w:val="clear" w:color="auto" w:fill="#f9d7dc"/>
        </w:rPr>
        <w:t>2107</w:t>
        <w:tab/>
        <w:tab/>
        <w:t>-</w:t>
        <w:tab/>
      </w:r>
      <w:r>
        <w:tab/>
        <w:tab/>
        <w:t>&gt;acp:acp1                acp:appliedTo     sd:sd1.</w:t>
      </w:r>
    </w:p>
    <w:p>
      <w:pPr>
        <w:pStyle w:val="CodeChangeLine"/>
        <w:tabs>
          <w:tab w:pos="567" w:val="left"/>
          <w:tab w:pos="1134" w:val="left"/>
          <w:tab w:pos="1247" w:val="left"/>
        </w:tabs>
        <w:shd w:val="clear" w:color="auto" w:fill="fbe9eb"/>
      </w:pPr>
      <w:r>
        <w:rPr>
          <w:color w:val="BFBFBF"/>
          <w:shd w:val="clear" w:color="auto" w:fill="#f9d7dc"/>
        </w:rPr>
        <w:t>2108</w:t>
        <w:tab/>
        <w:tab/>
        <w:t>-</w:t>
        <w:tab/>
      </w:r>
      <w:r>
        <w:tab/>
        <w:tab/>
        <w:t>&gt;```</w:t>
      </w:r>
    </w:p>
    <w:p>
      <w:pPr>
        <w:pStyle w:val="CodeChangeLine"/>
        <w:tabs>
          <w:tab w:pos="567" w:val="left"/>
          <w:tab w:pos="1134" w:val="left"/>
          <w:tab w:pos="1247" w:val="left"/>
        </w:tabs>
        <w:shd w:val="clear" w:color="auto" w:fill="ecfdf0"/>
      </w:pPr>
      <w:r>
        <w:rPr>
          <w:color w:val="BFBFBF"/>
          <w:shd w:val="clear" w:color="auto" w:fill="#ddfbe6"/>
        </w:rPr>
        <w:tab/>
        <w:t>2112</w:t>
        <w:tab/>
        <w:t>+</w:t>
        <w:tab/>
      </w:r>
      <w:r>
        <w:t xml:space="preserve">        &gt;@PREFIX                 acp:              &lt;http://accessControlPolicy.org&gt;.</w:t>
      </w:r>
    </w:p>
    <w:p>
      <w:pPr>
        <w:pStyle w:val="CodeChangeLine"/>
        <w:tabs>
          <w:tab w:pos="567" w:val="left"/>
          <w:tab w:pos="1134" w:val="left"/>
          <w:tab w:pos="1247" w:val="left"/>
        </w:tabs>
        <w:shd w:val="clear" w:color="auto" w:fill="ecfdf0"/>
      </w:pPr>
      <w:r>
        <w:rPr>
          <w:color w:val="BFBFBF"/>
          <w:shd w:val="clear" w:color="auto" w:fill="#ddfbe6"/>
        </w:rPr>
        <w:tab/>
        <w:t>2113</w:t>
        <w:tab/>
        <w:t>+</w:t>
        <w:tab/>
      </w:r>
      <w:r>
        <w:t xml:space="preserve">        &gt;acp:acp1                rdf:type          acp:accessControlPolicy.</w:t>
      </w:r>
    </w:p>
    <w:p>
      <w:pPr>
        <w:pStyle w:val="CodeChangeLine"/>
        <w:tabs>
          <w:tab w:pos="567" w:val="left"/>
          <w:tab w:pos="1134" w:val="left"/>
          <w:tab w:pos="1247" w:val="left"/>
        </w:tabs>
        <w:shd w:val="clear" w:color="auto" w:fill="ecfdf0"/>
      </w:pPr>
      <w:r>
        <w:rPr>
          <w:color w:val="BFBFBF"/>
          <w:shd w:val="clear" w:color="auto" w:fill="#ddfbe6"/>
        </w:rPr>
        <w:tab/>
        <w:t>2114</w:t>
        <w:tab/>
        <w:t>+</w:t>
        <w:tab/>
      </w:r>
      <w:r>
        <w:t xml:space="preserve">        &gt;sd:sd1                  rdf:type          sd:semanticDescriptor.</w:t>
      </w:r>
    </w:p>
    <w:p>
      <w:pPr>
        <w:pStyle w:val="CodeChangeLine"/>
        <w:tabs>
          <w:tab w:pos="567" w:val="left"/>
          <w:tab w:pos="1134" w:val="left"/>
          <w:tab w:pos="1247" w:val="left"/>
        </w:tabs>
        <w:shd w:val="clear" w:color="auto" w:fill="ecfdf0"/>
      </w:pPr>
      <w:r>
        <w:rPr>
          <w:color w:val="BFBFBF"/>
          <w:shd w:val="clear" w:color="auto" w:fill="#ddfbe6"/>
        </w:rPr>
        <w:tab/>
        <w:t>2115</w:t>
        <w:tab/>
        <w:t>+</w:t>
        <w:tab/>
      </w:r>
      <w:r>
        <w:t xml:space="preserve">        &gt;acp:acp1                acp:appliedTo     sd:sd1.</w:t>
      </w:r>
    </w:p>
    <w:p>
      <w:pPr>
        <w:pStyle w:val="CodeChangeLine"/>
        <w:tabs>
          <w:tab w:pos="567" w:val="left"/>
          <w:tab w:pos="1134" w:val="left"/>
          <w:tab w:pos="1247" w:val="left"/>
        </w:tabs>
        <w:shd w:val="clear" w:color="auto" w:fill="ecfdf0"/>
      </w:pPr>
      <w:r>
        <w:rPr>
          <w:color w:val="BFBFBF"/>
          <w:shd w:val="clear" w:color="auto" w:fill="#ddfbe6"/>
        </w:rPr>
        <w:tab/>
        <w:t>2116</w:t>
        <w:tab/>
        <w:t>+</w:t>
        <w:tab/>
      </w:r>
      <w:r>
        <w:t xml:space="preserve">        &gt;```</w:t>
      </w:r>
    </w:p>
    <w:p>
      <w:pPr>
        <w:pStyle w:val="CodeChangeLine"/>
        <w:tabs>
          <w:tab w:pos="567" w:val="left"/>
          <w:tab w:pos="1134" w:val="left"/>
          <w:tab w:pos="1247" w:val="left"/>
        </w:tabs>
        <w:shd w:val="clear" w:color="auto" w:fill="ecfdf0"/>
      </w:pPr>
      <w:r>
        <w:rPr>
          <w:color w:val="BFBFBF"/>
          <w:shd w:val="clear" w:color="auto" w:fill="#ddfbe6"/>
        </w:rPr>
        <w:tab/>
        <w:t>2117</w:t>
        <w:tab/>
        <w:t>+</w:t>
        <w:tab/>
      </w:r>
      <w:r/>
    </w:p>
    <w:p>
      <w:pPr>
        <w:pStyle w:val="CodeChangeLine"/>
        <w:tabs>
          <w:tab w:pos="567" w:val="left"/>
          <w:tab w:pos="1134" w:val="left"/>
          <w:tab w:pos="1247" w:val="left"/>
        </w:tabs>
      </w:pPr>
      <w:r>
        <w:rPr>
          <w:color w:val="BFBFBF"/>
          <w:shd w:val="clear" w:color="auto" w:fill="fafafa"/>
        </w:rPr>
        <w:t>2109</w:t>
        <w:tab/>
        <w:t>2118</w:t>
        <w:tab/>
        <w:tab/>
      </w:r>
      <w:r>
        <w:t>- **Step 6:** The Hosting CSE sends a SPARQL request to the SGS to store these SD Relationship Triples and ACP-SD Binding Triples to the SGS.</w:t>
      </w:r>
    </w:p>
    <w:p>
      <w:pPr>
        <w:pStyle w:val="CodeChangeLine"/>
        <w:tabs>
          <w:tab w:pos="567" w:val="left"/>
          <w:tab w:pos="1134" w:val="left"/>
          <w:tab w:pos="1247" w:val="left"/>
        </w:tabs>
      </w:pPr>
      <w:r>
        <w:rPr>
          <w:color w:val="BFBFBF"/>
          <w:shd w:val="clear" w:color="auto" w:fill="fafafa"/>
        </w:rPr>
        <w:t>2110</w:t>
        <w:tab/>
        <w:t>2119</w:t>
        <w:tab/>
        <w:tab/>
      </w:r>
      <w:r>
        <w:t>- **Step 7:** The SGS processes the SPARQL request and store corresponding SD Relationship Triples and ACP-SD Binding Triples in the SGS.</w:t>
      </w:r>
    </w:p>
    <w:p>
      <w:pPr>
        <w:pStyle w:val="CodeChangeLine"/>
        <w:tabs>
          <w:tab w:pos="567" w:val="left"/>
          <w:tab w:pos="1134" w:val="left"/>
          <w:tab w:pos="1247" w:val="left"/>
        </w:tabs>
      </w:pPr>
      <w:r>
        <w:rPr>
          <w:color w:val="BFBFBF"/>
          <w:shd w:val="clear" w:color="auto" w:fill="fafafa"/>
        </w:rPr>
        <w:t>2111</w:t>
        <w:tab/>
        <w:t>2120</w:t>
        <w:tab/>
        <w:tab/>
      </w:r>
      <w:r>
        <w:t>- **Step 8:** The SGS sends a response message to the Hosting CSE to inform it if the SPARQL request in Step 6 is successfully executed.</w:t>
      </w:r>
    </w:p>
    <w:p>
      <w:pPr>
        <w:pStyle w:val="CodeHeader"/>
      </w:pPr>
      <w:r>
        <w:t xml:space="preserve">@@ -2115,7 +2124,6 @@ </w:t>
      </w:r>
    </w:p>
    <w:p>
      <w:pPr>
        <w:pStyle w:val="CodeChangeLine"/>
        <w:tabs>
          <w:tab w:pos="567" w:val="left"/>
          <w:tab w:pos="1134" w:val="left"/>
          <w:tab w:pos="1247" w:val="left"/>
        </w:tabs>
      </w:pPr>
      <w:r>
        <w:rPr>
          <w:color w:val="BFBFBF"/>
          <w:shd w:val="clear" w:color="auto" w:fill="fafafa"/>
        </w:rPr>
        <w:t>2115</w:t>
        <w:tab/>
        <w:t>2124</w:t>
        <w:tab/>
        <w:tab/>
      </w:r>
      <w:r>
        <w:t>![Figure 7.2.1.5.5-1: Procedure for creating SD relationship triples and ACP-SD binding triples](media/7.2.1.5.5-1.png)</w:t>
      </w:r>
    </w:p>
    <w:p>
      <w:pPr>
        <w:pStyle w:val="CodeChangeLine"/>
        <w:tabs>
          <w:tab w:pos="567" w:val="left"/>
          <w:tab w:pos="1134" w:val="left"/>
          <w:tab w:pos="1247" w:val="left"/>
        </w:tabs>
      </w:pPr>
      <w:r>
        <w:rPr>
          <w:color w:val="BFBFBF"/>
          <w:shd w:val="clear" w:color="auto" w:fill="fafafa"/>
        </w:rPr>
        <w:t>2116</w:t>
        <w:tab/>
        <w:t>2125</w:t>
        <w:tab/>
        <w:tab/>
      </w:r>
      <w:r/>
    </w:p>
    <w:p>
      <w:pPr>
        <w:pStyle w:val="CodeChangeLine"/>
        <w:tabs>
          <w:tab w:pos="567" w:val="left"/>
          <w:tab w:pos="1134" w:val="left"/>
          <w:tab w:pos="1247" w:val="left"/>
        </w:tabs>
      </w:pPr>
      <w:r>
        <w:rPr>
          <w:color w:val="BFBFBF"/>
          <w:shd w:val="clear" w:color="auto" w:fill="fafafa"/>
        </w:rPr>
        <w:t>2117</w:t>
        <w:tab/>
        <w:t>2126</w:t>
        <w:tab/>
        <w:tab/>
      </w:r>
      <w:r>
        <w:t>**Figure 7.2.1.5.5-1: Procedure for creating SD relationship triples and ACP-SD binding triples**</w:t>
      </w:r>
    </w:p>
    <w:p>
      <w:pPr>
        <w:pStyle w:val="CodeChangeLine"/>
        <w:tabs>
          <w:tab w:pos="567" w:val="left"/>
          <w:tab w:pos="1134" w:val="left"/>
          <w:tab w:pos="1247" w:val="left"/>
        </w:tabs>
        <w:shd w:val="clear" w:color="auto" w:fill="fbe9eb"/>
      </w:pPr>
      <w:r>
        <w:rPr>
          <w:color w:val="BFBFBF"/>
          <w:shd w:val="clear" w:color="auto" w:fill="#f9d7dc"/>
        </w:rPr>
        <w:t>2118</w:t>
        <w:tab/>
        <w:tab/>
        <w:t>-</w:t>
        <w:tab/>
      </w:r>
      <w:r/>
    </w:p>
    <w:p>
      <w:pPr>
        <w:pStyle w:val="CodeChangeLine"/>
        <w:tabs>
          <w:tab w:pos="567" w:val="left"/>
          <w:tab w:pos="1134" w:val="left"/>
          <w:tab w:pos="1247" w:val="left"/>
        </w:tabs>
      </w:pPr>
      <w:r>
        <w:rPr>
          <w:color w:val="BFBFBF"/>
          <w:shd w:val="clear" w:color="auto" w:fill="fafafa"/>
        </w:rPr>
        <w:t>2119</w:t>
        <w:tab/>
        <w:t>2127</w:t>
        <w:tab/>
        <w:tab/>
      </w:r>
      <w:r/>
    </w:p>
    <w:p>
      <w:pPr>
        <w:pStyle w:val="CodeChangeLine"/>
        <w:tabs>
          <w:tab w:pos="567" w:val="left"/>
          <w:tab w:pos="1134" w:val="left"/>
          <w:tab w:pos="1247" w:val="left"/>
        </w:tabs>
      </w:pPr>
      <w:r>
        <w:rPr>
          <w:color w:val="BFBFBF"/>
          <w:shd w:val="clear" w:color="auto" w:fill="fafafa"/>
        </w:rPr>
        <w:t>2120</w:t>
        <w:tab/>
        <w:t>2128</w:t>
        <w:tab/>
        <w:tab/>
      </w:r>
      <w:r>
        <w:t>##### 7.2.1.5.6 Procedure for updating ACP-SD binding triples in SGS</w:t>
      </w:r>
    </w:p>
    <w:p>
      <w:pPr>
        <w:pStyle w:val="CodeChangeLine"/>
        <w:tabs>
          <w:tab w:pos="567" w:val="left"/>
          <w:tab w:pos="1134" w:val="left"/>
          <w:tab w:pos="1247" w:val="left"/>
        </w:tabs>
      </w:pPr>
      <w:r>
        <w:rPr>
          <w:color w:val="BFBFBF"/>
          <w:shd w:val="clear" w:color="auto" w:fill="fafafa"/>
        </w:rPr>
        <w:t>2121</w:t>
        <w:tab/>
        <w:t>2129</w:t>
        <w:tab/>
        <w:tab/>
      </w:r>
      <w:r/>
    </w:p>
    <w:p>
      <w:pPr>
        <w:pStyle w:val="CodeHeader"/>
      </w:pPr>
      <w:r>
        <w:t xml:space="preserve">@@ -2132,43 +2140,43 @@ </w:t>
      </w:r>
    </w:p>
    <w:p>
      <w:pPr>
        <w:pStyle w:val="CodeChangeLine"/>
        <w:tabs>
          <w:tab w:pos="567" w:val="left"/>
          <w:tab w:pos="1134" w:val="left"/>
          <w:tab w:pos="1247" w:val="left"/>
        </w:tabs>
      </w:pPr>
      <w:r>
        <w:rPr>
          <w:color w:val="BFBFBF"/>
          <w:shd w:val="clear" w:color="auto" w:fill="fafafa"/>
        </w:rPr>
        <w:t>2132</w:t>
        <w:tab/>
        <w:t>2140</w:t>
        <w:tab/>
        <w:tab/>
      </w:r>
      <w:r/>
    </w:p>
    <w:p>
      <w:pPr>
        <w:pStyle w:val="CodeChangeLine"/>
        <w:tabs>
          <w:tab w:pos="567" w:val="left"/>
          <w:tab w:pos="1134" w:val="left"/>
          <w:tab w:pos="1247" w:val="left"/>
        </w:tabs>
      </w:pPr>
      <w:r>
        <w:rPr>
          <w:color w:val="BFBFBF"/>
          <w:shd w:val="clear" w:color="auto" w:fill="fafafa"/>
        </w:rPr>
        <w:t>2133</w:t>
        <w:tab/>
        <w:t>2141</w:t>
        <w:tab/>
        <w:tab/>
      </w:r>
      <w:r>
        <w:t>The following steps shall be performed:</w:t>
      </w:r>
    </w:p>
    <w:p>
      <w:pPr>
        <w:pStyle w:val="CodeChangeLine"/>
        <w:tabs>
          <w:tab w:pos="567" w:val="left"/>
          <w:tab w:pos="1134" w:val="left"/>
          <w:tab w:pos="1247" w:val="left"/>
        </w:tabs>
      </w:pPr>
      <w:r>
        <w:rPr>
          <w:color w:val="BFBFBF"/>
          <w:shd w:val="clear" w:color="auto" w:fill="fafafa"/>
        </w:rPr>
        <w:t>2134</w:t>
        <w:tab/>
        <w:t>2142</w:t>
        <w:tab/>
        <w:tab/>
      </w:r>
      <w:r/>
    </w:p>
    <w:p>
      <w:pPr>
        <w:pStyle w:val="CodeChangeLine"/>
        <w:tabs>
          <w:tab w:pos="567" w:val="left"/>
          <w:tab w:pos="1134" w:val="left"/>
          <w:tab w:pos="1247" w:val="left"/>
        </w:tabs>
        <w:shd w:val="clear" w:color="auto" w:fill="fbe9eb"/>
      </w:pPr>
      <w:r>
        <w:rPr>
          <w:color w:val="BFBFBF"/>
          <w:shd w:val="clear" w:color="auto" w:fill="#f9d7dc"/>
        </w:rPr>
        <w:t>2135</w:t>
        <w:tab/>
        <w:tab/>
        <w:t>-</w:t>
        <w:tab/>
      </w:r>
      <w:r/>
    </w:p>
    <w:p>
      <w:pPr>
        <w:pStyle w:val="CodeChangeLine"/>
        <w:tabs>
          <w:tab w:pos="567" w:val="left"/>
          <w:tab w:pos="1134" w:val="left"/>
          <w:tab w:pos="1247" w:val="left"/>
        </w:tabs>
      </w:pPr>
      <w:r>
        <w:rPr>
          <w:color w:val="BFBFBF"/>
          <w:shd w:val="clear" w:color="auto" w:fill="fafafa"/>
        </w:rPr>
        <w:t>2136</w:t>
        <w:tab/>
        <w:t>2143</w:t>
        <w:tab/>
        <w:tab/>
      </w:r>
      <w:r>
        <w:t>- **Step 1:** The Originator sends a request to update the resource sd1's _accessControlPolicyIDs_ from the URI of the resource acp1 to the URI of the resource acp2. The URI of the resource acp2 (i.e. acp2URI) is contained in this request. The URI of the resource sd1 (i.e. sd1URI) is also contained in this request.</w:t>
      </w:r>
    </w:p>
    <w:p>
      <w:pPr>
        <w:pStyle w:val="CodeChangeLine"/>
        <w:tabs>
          <w:tab w:pos="567" w:val="left"/>
          <w:tab w:pos="1134" w:val="left"/>
          <w:tab w:pos="1247" w:val="left"/>
        </w:tabs>
      </w:pPr>
      <w:r>
        <w:rPr>
          <w:color w:val="BFBFBF"/>
          <w:shd w:val="clear" w:color="auto" w:fill="fafafa"/>
        </w:rPr>
        <w:t>2137</w:t>
        <w:tab/>
        <w:t>2144</w:t>
        <w:tab/>
        <w:tab/>
      </w:r>
      <w:r>
        <w:t>- **Step 2:** The Hosting CSE checks access rights. If it is allowed, the Hosting CSE updates sd1's _accessControlPolicyIDs_ with acp2's URI given in Step 1.</w:t>
      </w:r>
    </w:p>
    <w:p>
      <w:pPr>
        <w:pStyle w:val="CodeChangeLine"/>
        <w:tabs>
          <w:tab w:pos="567" w:val="left"/>
          <w:tab w:pos="1134" w:val="left"/>
          <w:tab w:pos="1247" w:val="left"/>
        </w:tabs>
      </w:pPr>
      <w:r>
        <w:rPr>
          <w:color w:val="BFBFBF"/>
          <w:shd w:val="clear" w:color="auto" w:fill="fafafa"/>
        </w:rPr>
        <w:t>2138</w:t>
        <w:tab/>
        <w:t>2145</w:t>
        <w:tab/>
        <w:tab/>
      </w:r>
      <w:r>
        <w:t>- **Step 3:** The Hosting CSE sends a response back to the Originator to inform it if the request in Step 1 is successful or not.</w:t>
      </w:r>
    </w:p>
    <w:p>
      <w:pPr>
        <w:pStyle w:val="CodeChangeLine"/>
        <w:tabs>
          <w:tab w:pos="567" w:val="left"/>
          <w:tab w:pos="1134" w:val="left"/>
          <w:tab w:pos="1247" w:val="left"/>
        </w:tabs>
        <w:shd w:val="clear" w:color="auto" w:fill="fbe9eb"/>
      </w:pPr>
      <w:r>
        <w:rPr>
          <w:color w:val="BFBFBF"/>
          <w:shd w:val="clear" w:color="auto" w:fill="#f9d7dc"/>
        </w:rPr>
        <w:t>2139</w:t>
        <w:tab/>
        <w:tab/>
        <w:t>-</w:t>
        <w:tab/>
      </w:r>
      <w:r>
        <w:t>- **Step 4:** Since the sd1's _accessControlPolicyIDs_ is changed, the Hosting CSE generates a new ACP-SD Binding Triple ("acp:acp2  acp:appliedTo  sd:sd1") to reflect this change. This new ACP-SD Binding Triple will replace the old ACP-SD Binding Triple (i.e. `acp:acp1  acp:appliedTo  sd:sd1`):</w:t>
      </w:r>
    </w:p>
    <w:p>
      <w:pPr>
        <w:pStyle w:val="CodeChangeLine"/>
        <w:tabs>
          <w:tab w:pos="567" w:val="left"/>
          <w:tab w:pos="1134" w:val="left"/>
          <w:tab w:pos="1247" w:val="left"/>
        </w:tabs>
        <w:shd w:val="clear" w:color="auto" w:fill="fbe9eb"/>
      </w:pPr>
      <w:r>
        <w:rPr>
          <w:color w:val="BFBFBF"/>
          <w:shd w:val="clear" w:color="auto" w:fill="#f9d7dc"/>
        </w:rPr>
        <w:t>2140</w:t>
        <w:tab/>
        <w:tab/>
        <w:t>-</w:t>
        <w:tab/>
      </w:r>
      <w:r/>
    </w:p>
    <w:p>
      <w:pPr>
        <w:pStyle w:val="CodeChangeLine"/>
        <w:tabs>
          <w:tab w:pos="567" w:val="left"/>
          <w:tab w:pos="1134" w:val="left"/>
          <w:tab w:pos="1247" w:val="left"/>
        </w:tabs>
        <w:shd w:val="clear" w:color="auto" w:fill="fbe9eb"/>
      </w:pPr>
      <w:r>
        <w:rPr>
          <w:color w:val="BFBFBF"/>
          <w:shd w:val="clear" w:color="auto" w:fill="#f9d7dc"/>
        </w:rPr>
        <w:t>2141</w:t>
        <w:tab/>
        <w:tab/>
        <w:t>-</w:t>
        <w:tab/>
      </w:r>
      <w:r>
        <w:tab/>
        <w:t>```rdf</w:t>
      </w:r>
    </w:p>
    <w:p>
      <w:pPr>
        <w:pStyle w:val="CodeChangeLine"/>
        <w:tabs>
          <w:tab w:pos="567" w:val="left"/>
          <w:tab w:pos="1134" w:val="left"/>
          <w:tab w:pos="1247" w:val="left"/>
        </w:tabs>
        <w:shd w:val="clear" w:color="auto" w:fill="fbe9eb"/>
      </w:pPr>
      <w:r>
        <w:rPr>
          <w:color w:val="BFBFBF"/>
          <w:shd w:val="clear" w:color="auto" w:fill="#f9d7dc"/>
        </w:rPr>
        <w:t>2142</w:t>
        <w:tab/>
        <w:tab/>
        <w:t>-</w:t>
        <w:tab/>
      </w:r>
      <w:r>
        <w:tab/>
        <w:t>(new ACP-SD Binding Triple) acp:acp2    acp:appliedTo     sd:sd1</w:t>
      </w:r>
    </w:p>
    <w:p>
      <w:pPr>
        <w:pStyle w:val="CodeChangeLine"/>
        <w:tabs>
          <w:tab w:pos="567" w:val="left"/>
          <w:tab w:pos="1134" w:val="left"/>
          <w:tab w:pos="1247" w:val="left"/>
        </w:tabs>
        <w:shd w:val="clear" w:color="auto" w:fill="fbe9eb"/>
      </w:pPr>
      <w:r>
        <w:rPr>
          <w:color w:val="BFBFBF"/>
          <w:shd w:val="clear" w:color="auto" w:fill="#f9d7dc"/>
        </w:rPr>
        <w:t>2143</w:t>
        <w:tab/>
        <w:tab/>
        <w:t>-</w:t>
        <w:tab/>
      </w:r>
      <w:r>
        <w:tab/>
        <w:t>(old ACP-SD Binding Triple) acp:acp1    acp:appliedTo     sd:sd1</w:t>
      </w:r>
    </w:p>
    <w:p>
      <w:pPr>
        <w:pStyle w:val="CodeChangeLine"/>
        <w:tabs>
          <w:tab w:pos="567" w:val="left"/>
          <w:tab w:pos="1134" w:val="left"/>
          <w:tab w:pos="1247" w:val="left"/>
        </w:tabs>
        <w:shd w:val="clear" w:color="auto" w:fill="fbe9eb"/>
      </w:pPr>
      <w:r>
        <w:rPr>
          <w:color w:val="BFBFBF"/>
          <w:shd w:val="clear" w:color="auto" w:fill="#f9d7dc"/>
        </w:rPr>
        <w:t>2144</w:t>
        <w:tab/>
        <w:tab/>
        <w:t>-</w:t>
        <w:tab/>
      </w:r>
      <w:r>
        <w:tab/>
        <w:t>```</w:t>
      </w:r>
    </w:p>
    <w:p>
      <w:pPr>
        <w:pStyle w:val="CodeChangeLine"/>
        <w:tabs>
          <w:tab w:pos="567" w:val="left"/>
          <w:tab w:pos="1134" w:val="left"/>
          <w:tab w:pos="1247" w:val="left"/>
        </w:tabs>
        <w:shd w:val="clear" w:color="auto" w:fill="ecfdf0"/>
      </w:pPr>
      <w:r>
        <w:rPr>
          <w:color w:val="BFBFBF"/>
          <w:shd w:val="clear" w:color="auto" w:fill="#ddfbe6"/>
        </w:rPr>
        <w:tab/>
        <w:t>2146</w:t>
        <w:tab/>
        <w:t>+</w:t>
        <w:tab/>
      </w:r>
      <w:r>
        <w:t>- **Step 4:** Since the sd1's _accessControlPolicyIDs_ is changed, the Hosting CSE generates a new ACP-SD Binding Triple ("acp:acp2  acp:appliedTo  sd:sd1") to reflect this change. This new ACP-SD Binding Triple will replace the old ACP-SD Binding Triple (i.e. `acp:acp1 acp:appliedTo sd:sd1`):</w:t>
      </w:r>
    </w:p>
    <w:p>
      <w:pPr>
        <w:pStyle w:val="CodeChangeLine"/>
        <w:tabs>
          <w:tab w:pos="567" w:val="left"/>
          <w:tab w:pos="1134" w:val="left"/>
          <w:tab w:pos="1247" w:val="left"/>
        </w:tabs>
        <w:shd w:val="clear" w:color="auto" w:fill="ecfdf0"/>
      </w:pPr>
      <w:r>
        <w:rPr>
          <w:color w:val="BFBFBF"/>
          <w:shd w:val="clear" w:color="auto" w:fill="#ddfbe6"/>
        </w:rPr>
        <w:tab/>
        <w:t>2147</w:t>
        <w:tab/>
        <w:t>+</w:t>
        <w:tab/>
      </w:r>
      <w:r/>
    </w:p>
    <w:p>
      <w:pPr>
        <w:pStyle w:val="CodeChangeLine"/>
        <w:tabs>
          <w:tab w:pos="567" w:val="left"/>
          <w:tab w:pos="1134" w:val="left"/>
          <w:tab w:pos="1247" w:val="left"/>
        </w:tabs>
        <w:shd w:val="clear" w:color="auto" w:fill="ecfdf0"/>
      </w:pPr>
      <w:r>
        <w:rPr>
          <w:color w:val="BFBFBF"/>
          <w:shd w:val="clear" w:color="auto" w:fill="#ddfbe6"/>
        </w:rPr>
        <w:tab/>
        <w:t>2148</w:t>
        <w:tab/>
        <w:t>+</w:t>
        <w:tab/>
      </w:r>
      <w:r>
        <w:t xml:space="preserve">    ```rdf</w:t>
      </w:r>
    </w:p>
    <w:p>
      <w:pPr>
        <w:pStyle w:val="CodeChangeLine"/>
        <w:tabs>
          <w:tab w:pos="567" w:val="left"/>
          <w:tab w:pos="1134" w:val="left"/>
          <w:tab w:pos="1247" w:val="left"/>
        </w:tabs>
        <w:shd w:val="clear" w:color="auto" w:fill="ecfdf0"/>
      </w:pPr>
      <w:r>
        <w:rPr>
          <w:color w:val="BFBFBF"/>
          <w:shd w:val="clear" w:color="auto" w:fill="#ddfbe6"/>
        </w:rPr>
        <w:tab/>
        <w:t>2149</w:t>
        <w:tab/>
        <w:t>+</w:t>
        <w:tab/>
      </w:r>
      <w:r>
        <w:t xml:space="preserve">    (new ACP-SD Binding Triple) acp:acp2    acp:appliedTo     sd:sd1</w:t>
      </w:r>
    </w:p>
    <w:p>
      <w:pPr>
        <w:pStyle w:val="CodeChangeLine"/>
        <w:tabs>
          <w:tab w:pos="567" w:val="left"/>
          <w:tab w:pos="1134" w:val="left"/>
          <w:tab w:pos="1247" w:val="left"/>
        </w:tabs>
        <w:shd w:val="clear" w:color="auto" w:fill="ecfdf0"/>
      </w:pPr>
      <w:r>
        <w:rPr>
          <w:color w:val="BFBFBF"/>
          <w:shd w:val="clear" w:color="auto" w:fill="#ddfbe6"/>
        </w:rPr>
        <w:tab/>
        <w:t>2150</w:t>
        <w:tab/>
        <w:t>+</w:t>
        <w:tab/>
      </w:r>
      <w:r>
        <w:t xml:space="preserve">    (old ACP-SD Binding Triple) acp:acp1    acp:appliedTo     sd:sd1</w:t>
      </w:r>
    </w:p>
    <w:p>
      <w:pPr>
        <w:pStyle w:val="CodeChangeLine"/>
        <w:tabs>
          <w:tab w:pos="567" w:val="left"/>
          <w:tab w:pos="1134" w:val="left"/>
          <w:tab w:pos="1247" w:val="left"/>
        </w:tabs>
        <w:shd w:val="clear" w:color="auto" w:fill="ecfdf0"/>
      </w:pPr>
      <w:r>
        <w:rPr>
          <w:color w:val="BFBFBF"/>
          <w:shd w:val="clear" w:color="auto" w:fill="#ddfbe6"/>
        </w:rPr>
        <w:tab/>
        <w:t>2151</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2152</w:t>
        <w:tab/>
        <w:t>+</w:t>
        <w:tab/>
      </w:r>
      <w:r/>
    </w:p>
    <w:p>
      <w:pPr>
        <w:pStyle w:val="CodeChangeLine"/>
        <w:tabs>
          <w:tab w:pos="567" w:val="left"/>
          <w:tab w:pos="1134" w:val="left"/>
          <w:tab w:pos="1247" w:val="left"/>
        </w:tabs>
      </w:pPr>
      <w:r>
        <w:rPr>
          <w:color w:val="BFBFBF"/>
          <w:shd w:val="clear" w:color="auto" w:fill="fafafa"/>
        </w:rPr>
        <w:t>2145</w:t>
        <w:tab/>
        <w:t>2153</w:t>
        <w:tab/>
        <w:tab/>
      </w:r>
      <w:r>
        <w:t>- **Step 5:** The Hosting CSE sends an SPARQL request to replace the old ACP-SD Binding Triple in the SGS with the new ACP-SD Binding Triple as shown in above Step 4. This SPARQL request for this example is shown below:</w:t>
      </w:r>
    </w:p>
    <w:p>
      <w:pPr>
        <w:pStyle w:val="CodeChangeLine"/>
        <w:tabs>
          <w:tab w:pos="567" w:val="left"/>
          <w:tab w:pos="1134" w:val="left"/>
          <w:tab w:pos="1247" w:val="left"/>
        </w:tabs>
      </w:pPr>
      <w:r>
        <w:rPr>
          <w:color w:val="BFBFBF"/>
          <w:shd w:val="clear" w:color="auto" w:fill="fafafa"/>
        </w:rPr>
        <w:t>2146</w:t>
        <w:tab/>
        <w:t>2154</w:t>
        <w:tab/>
        <w:tab/>
      </w:r>
      <w:r/>
    </w:p>
    <w:p>
      <w:pPr>
        <w:pStyle w:val="CodeChangeLine"/>
        <w:tabs>
          <w:tab w:pos="567" w:val="left"/>
          <w:tab w:pos="1134" w:val="left"/>
          <w:tab w:pos="1247" w:val="left"/>
        </w:tabs>
        <w:shd w:val="clear" w:color="auto" w:fill="fbe9eb"/>
      </w:pPr>
      <w:r>
        <w:rPr>
          <w:color w:val="BFBFBF"/>
          <w:shd w:val="clear" w:color="auto" w:fill="#f9d7dc"/>
        </w:rPr>
        <w:t>2147</w:t>
        <w:tab/>
        <w:tab/>
        <w:t>-</w:t>
        <w:tab/>
      </w:r>
      <w:r>
        <w:tab/>
        <w:t>```sparql</w:t>
      </w:r>
    </w:p>
    <w:p>
      <w:pPr>
        <w:pStyle w:val="CodeChangeLine"/>
        <w:tabs>
          <w:tab w:pos="567" w:val="left"/>
          <w:tab w:pos="1134" w:val="left"/>
          <w:tab w:pos="1247" w:val="left"/>
        </w:tabs>
        <w:shd w:val="clear" w:color="auto" w:fill="fbe9eb"/>
      </w:pPr>
      <w:r>
        <w:rPr>
          <w:color w:val="BFBFBF"/>
          <w:shd w:val="clear" w:color="auto" w:fill="#f9d7dc"/>
        </w:rPr>
        <w:t>2148</w:t>
        <w:tab/>
        <w:tab/>
        <w:t>-</w:t>
        <w:tab/>
      </w:r>
      <w:r>
        <w:tab/>
        <w:t>@PREFIX      acp:            &lt;http://accessControlPolicy.org&gt;.</w:t>
      </w:r>
    </w:p>
    <w:p>
      <w:pPr>
        <w:pStyle w:val="CodeChangeLine"/>
        <w:tabs>
          <w:tab w:pos="567" w:val="left"/>
          <w:tab w:pos="1134" w:val="left"/>
          <w:tab w:pos="1247" w:val="left"/>
        </w:tabs>
        <w:shd w:val="clear" w:color="auto" w:fill="fbe9eb"/>
      </w:pPr>
      <w:r>
        <w:rPr>
          <w:color w:val="BFBFBF"/>
          <w:shd w:val="clear" w:color="auto" w:fill="#f9d7dc"/>
        </w:rPr>
        <w:t>2149</w:t>
        <w:tab/>
        <w:tab/>
        <w:t>-</w:t>
        <w:tab/>
      </w:r>
      <w:r>
        <w:tab/>
        <w:t>@PREFIX      sd:             &lt;http:semanticDescriptor.org&gt;.</w:t>
      </w:r>
    </w:p>
    <w:p>
      <w:pPr>
        <w:pStyle w:val="CodeChangeLine"/>
        <w:tabs>
          <w:tab w:pos="567" w:val="left"/>
          <w:tab w:pos="1134" w:val="left"/>
          <w:tab w:pos="1247" w:val="left"/>
        </w:tabs>
        <w:shd w:val="clear" w:color="auto" w:fill="fbe9eb"/>
      </w:pPr>
      <w:r>
        <w:rPr>
          <w:color w:val="BFBFBF"/>
          <w:shd w:val="clear" w:color="auto" w:fill="#f9d7dc"/>
        </w:rPr>
        <w:t>2150</w:t>
        <w:tab/>
        <w:tab/>
        <w:t>-</w:t>
        <w:tab/>
      </w:r>
      <w:r>
        <w:tab/>
        <w:t>DELETE</w:t>
      </w:r>
    </w:p>
    <w:p>
      <w:pPr>
        <w:pStyle w:val="CodeChangeLine"/>
        <w:tabs>
          <w:tab w:pos="567" w:val="left"/>
          <w:tab w:pos="1134" w:val="left"/>
          <w:tab w:pos="1247" w:val="left"/>
        </w:tabs>
        <w:shd w:val="clear" w:color="auto" w:fill="fbe9eb"/>
      </w:pPr>
      <w:r>
        <w:rPr>
          <w:color w:val="BFBFBF"/>
          <w:shd w:val="clear" w:color="auto" w:fill="#f9d7dc"/>
        </w:rPr>
        <w:t>2151</w:t>
        <w:tab/>
        <w:tab/>
        <w:t>-</w:t>
        <w:tab/>
      </w:r>
      <w:r>
        <w:tab/>
        <w:t>{ ?acp       acp:appliedTo   sd:sd1 }</w:t>
      </w:r>
    </w:p>
    <w:p>
      <w:pPr>
        <w:pStyle w:val="CodeChangeLine"/>
        <w:tabs>
          <w:tab w:pos="567" w:val="left"/>
          <w:tab w:pos="1134" w:val="left"/>
          <w:tab w:pos="1247" w:val="left"/>
        </w:tabs>
        <w:shd w:val="clear" w:color="auto" w:fill="fbe9eb"/>
      </w:pPr>
      <w:r>
        <w:rPr>
          <w:color w:val="BFBFBF"/>
          <w:shd w:val="clear" w:color="auto" w:fill="#f9d7dc"/>
        </w:rPr>
        <w:t>2152</w:t>
        <w:tab/>
        <w:tab/>
        <w:t>-</w:t>
        <w:tab/>
      </w:r>
      <w:r>
        <w:tab/>
        <w:t>WHERE</w:t>
      </w:r>
    </w:p>
    <w:p>
      <w:pPr>
        <w:pStyle w:val="CodeChangeLine"/>
        <w:tabs>
          <w:tab w:pos="567" w:val="left"/>
          <w:tab w:pos="1134" w:val="left"/>
          <w:tab w:pos="1247" w:val="left"/>
        </w:tabs>
        <w:shd w:val="clear" w:color="auto" w:fill="fbe9eb"/>
      </w:pPr>
      <w:r>
        <w:rPr>
          <w:color w:val="BFBFBF"/>
          <w:shd w:val="clear" w:color="auto" w:fill="#f9d7dc"/>
        </w:rPr>
        <w:t>2153</w:t>
        <w:tab/>
        <w:tab/>
        <w:t>-</w:t>
        <w:tab/>
      </w:r>
      <w:r>
        <w:tab/>
        <w:t>{</w:t>
      </w:r>
    </w:p>
    <w:p>
      <w:pPr>
        <w:pStyle w:val="CodeChangeLine"/>
        <w:tabs>
          <w:tab w:pos="567" w:val="left"/>
          <w:tab w:pos="1134" w:val="left"/>
          <w:tab w:pos="1247" w:val="left"/>
        </w:tabs>
        <w:shd w:val="clear" w:color="auto" w:fill="fbe9eb"/>
      </w:pPr>
      <w:r>
        <w:rPr>
          <w:color w:val="BFBFBF"/>
          <w:shd w:val="clear" w:color="auto" w:fill="#f9d7dc"/>
        </w:rPr>
        <w:t>2154</w:t>
        <w:tab/>
        <w:tab/>
        <w:t>-</w:t>
        <w:tab/>
      </w:r>
      <w:r>
        <w:tab/>
        <w:tab/>
        <w:t>?acp     acp:appliedTo   sd:sd1</w:t>
      </w:r>
    </w:p>
    <w:p>
      <w:pPr>
        <w:pStyle w:val="CodeChangeLine"/>
        <w:tabs>
          <w:tab w:pos="567" w:val="left"/>
          <w:tab w:pos="1134" w:val="left"/>
          <w:tab w:pos="1247" w:val="left"/>
        </w:tabs>
        <w:shd w:val="clear" w:color="auto" w:fill="fbe9eb"/>
      </w:pPr>
      <w:r>
        <w:rPr>
          <w:color w:val="BFBFBF"/>
          <w:shd w:val="clear" w:color="auto" w:fill="#f9d7dc"/>
        </w:rPr>
        <w:t>2155</w:t>
        <w:tab/>
        <w:tab/>
        <w:t>-</w:t>
        <w:tab/>
      </w:r>
      <w:r>
        <w:tab/>
        <w:t>}</w:t>
      </w:r>
    </w:p>
    <w:p>
      <w:pPr>
        <w:pStyle w:val="CodeChangeLine"/>
        <w:tabs>
          <w:tab w:pos="567" w:val="left"/>
          <w:tab w:pos="1134" w:val="left"/>
          <w:tab w:pos="1247" w:val="left"/>
        </w:tabs>
        <w:shd w:val="clear" w:color="auto" w:fill="fbe9eb"/>
      </w:pPr>
      <w:r>
        <w:rPr>
          <w:color w:val="BFBFBF"/>
          <w:shd w:val="clear" w:color="auto" w:fill="#f9d7dc"/>
        </w:rPr>
        <w:t>2156</w:t>
        <w:tab/>
        <w:tab/>
        <w:t>-</w:t>
        <w:tab/>
      </w:r>
      <w:r>
        <w:tab/>
        <w:t>INSERT DATA</w:t>
      </w:r>
    </w:p>
    <w:p>
      <w:pPr>
        <w:pStyle w:val="CodeChangeLine"/>
        <w:tabs>
          <w:tab w:pos="567" w:val="left"/>
          <w:tab w:pos="1134" w:val="left"/>
          <w:tab w:pos="1247" w:val="left"/>
        </w:tabs>
        <w:shd w:val="clear" w:color="auto" w:fill="fbe9eb"/>
      </w:pPr>
      <w:r>
        <w:rPr>
          <w:color w:val="BFBFBF"/>
          <w:shd w:val="clear" w:color="auto" w:fill="#f9d7dc"/>
        </w:rPr>
        <w:t>2157</w:t>
        <w:tab/>
        <w:tab/>
        <w:t>-</w:t>
        <w:tab/>
      </w:r>
      <w:r>
        <w:tab/>
        <w:t>{ acp:acp2   acp:appliedTo   sd:sd1 . }</w:t>
      </w:r>
    </w:p>
    <w:p>
      <w:pPr>
        <w:pStyle w:val="CodeChangeLine"/>
        <w:tabs>
          <w:tab w:pos="567" w:val="left"/>
          <w:tab w:pos="1134" w:val="left"/>
          <w:tab w:pos="1247" w:val="left"/>
        </w:tabs>
        <w:shd w:val="clear" w:color="auto" w:fill="fbe9eb"/>
      </w:pPr>
      <w:r>
        <w:rPr>
          <w:color w:val="BFBFBF"/>
          <w:shd w:val="clear" w:color="auto" w:fill="#f9d7dc"/>
        </w:rPr>
        <w:t>2158</w:t>
        <w:tab/>
        <w:tab/>
        <w:t>-</w:t>
        <w:tab/>
      </w:r>
      <w:r>
        <w:tab/>
        <w:t>```</w:t>
      </w:r>
    </w:p>
    <w:p>
      <w:pPr>
        <w:pStyle w:val="CodeChangeLine"/>
        <w:tabs>
          <w:tab w:pos="567" w:val="left"/>
          <w:tab w:pos="1134" w:val="left"/>
          <w:tab w:pos="1247" w:val="left"/>
        </w:tabs>
        <w:shd w:val="clear" w:color="auto" w:fill="ecfdf0"/>
      </w:pPr>
      <w:r>
        <w:rPr>
          <w:color w:val="BFBFBF"/>
          <w:shd w:val="clear" w:color="auto" w:fill="#ddfbe6"/>
        </w:rPr>
        <w:tab/>
        <w:t>2155</w:t>
        <w:tab/>
        <w:t>+</w:t>
        <w:tab/>
      </w:r>
      <w:r>
        <w:t xml:space="preserve">    ```sparql</w:t>
      </w:r>
    </w:p>
    <w:p>
      <w:pPr>
        <w:pStyle w:val="CodeChangeLine"/>
        <w:tabs>
          <w:tab w:pos="567" w:val="left"/>
          <w:tab w:pos="1134" w:val="left"/>
          <w:tab w:pos="1247" w:val="left"/>
        </w:tabs>
        <w:shd w:val="clear" w:color="auto" w:fill="ecfdf0"/>
      </w:pPr>
      <w:r>
        <w:rPr>
          <w:color w:val="BFBFBF"/>
          <w:shd w:val="clear" w:color="auto" w:fill="#ddfbe6"/>
        </w:rPr>
        <w:tab/>
        <w:t>2156</w:t>
        <w:tab/>
        <w:t>+</w:t>
        <w:tab/>
      </w:r>
      <w:r>
        <w:t xml:space="preserve">    @PREFIX      acp:            &lt;http://accessControlPolicy.org&gt;.</w:t>
      </w:r>
    </w:p>
    <w:p>
      <w:pPr>
        <w:pStyle w:val="CodeChangeLine"/>
        <w:tabs>
          <w:tab w:pos="567" w:val="left"/>
          <w:tab w:pos="1134" w:val="left"/>
          <w:tab w:pos="1247" w:val="left"/>
        </w:tabs>
        <w:shd w:val="clear" w:color="auto" w:fill="ecfdf0"/>
      </w:pPr>
      <w:r>
        <w:rPr>
          <w:color w:val="BFBFBF"/>
          <w:shd w:val="clear" w:color="auto" w:fill="#ddfbe6"/>
        </w:rPr>
        <w:tab/>
        <w:t>2157</w:t>
        <w:tab/>
        <w:t>+</w:t>
        <w:tab/>
      </w:r>
      <w:r>
        <w:t xml:space="preserve">    @PREFIX      sd:             &lt;http:semanticDescriptor.org&gt;.</w:t>
      </w:r>
    </w:p>
    <w:p>
      <w:pPr>
        <w:pStyle w:val="CodeChangeLine"/>
        <w:tabs>
          <w:tab w:pos="567" w:val="left"/>
          <w:tab w:pos="1134" w:val="left"/>
          <w:tab w:pos="1247" w:val="left"/>
        </w:tabs>
        <w:shd w:val="clear" w:color="auto" w:fill="ecfdf0"/>
      </w:pPr>
      <w:r>
        <w:rPr>
          <w:color w:val="BFBFBF"/>
          <w:shd w:val="clear" w:color="auto" w:fill="#ddfbe6"/>
        </w:rPr>
        <w:tab/>
        <w:t>2158</w:t>
        <w:tab/>
        <w:t>+</w:t>
        <w:tab/>
      </w:r>
      <w:r>
        <w:t xml:space="preserve">    DELETE</w:t>
      </w:r>
    </w:p>
    <w:p>
      <w:pPr>
        <w:pStyle w:val="CodeChangeLine"/>
        <w:tabs>
          <w:tab w:pos="567" w:val="left"/>
          <w:tab w:pos="1134" w:val="left"/>
          <w:tab w:pos="1247" w:val="left"/>
        </w:tabs>
        <w:shd w:val="clear" w:color="auto" w:fill="ecfdf0"/>
      </w:pPr>
      <w:r>
        <w:rPr>
          <w:color w:val="BFBFBF"/>
          <w:shd w:val="clear" w:color="auto" w:fill="#ddfbe6"/>
        </w:rPr>
        <w:tab/>
        <w:t>2159</w:t>
        <w:tab/>
        <w:t>+</w:t>
        <w:tab/>
      </w:r>
      <w:r>
        <w:t xml:space="preserve">    { ?acp       acp:appliedTo   sd:sd1 }</w:t>
      </w:r>
    </w:p>
    <w:p>
      <w:pPr>
        <w:pStyle w:val="CodeChangeLine"/>
        <w:tabs>
          <w:tab w:pos="567" w:val="left"/>
          <w:tab w:pos="1134" w:val="left"/>
          <w:tab w:pos="1247" w:val="left"/>
        </w:tabs>
        <w:shd w:val="clear" w:color="auto" w:fill="ecfdf0"/>
      </w:pPr>
      <w:r>
        <w:rPr>
          <w:color w:val="BFBFBF"/>
          <w:shd w:val="clear" w:color="auto" w:fill="#ddfbe6"/>
        </w:rPr>
        <w:tab/>
        <w:t>2160</w:t>
        <w:tab/>
        <w:t>+</w:t>
        <w:tab/>
      </w:r>
      <w:r>
        <w:t xml:space="preserve">    WHERE</w:t>
      </w:r>
    </w:p>
    <w:p>
      <w:pPr>
        <w:pStyle w:val="CodeChangeLine"/>
        <w:tabs>
          <w:tab w:pos="567" w:val="left"/>
          <w:tab w:pos="1134" w:val="left"/>
          <w:tab w:pos="1247" w:val="left"/>
        </w:tabs>
        <w:shd w:val="clear" w:color="auto" w:fill="ecfdf0"/>
      </w:pPr>
      <w:r>
        <w:rPr>
          <w:color w:val="BFBFBF"/>
          <w:shd w:val="clear" w:color="auto" w:fill="#ddfbe6"/>
        </w:rPr>
        <w:tab/>
        <w:t>2161</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2162</w:t>
        <w:tab/>
        <w:t>+</w:t>
        <w:tab/>
      </w:r>
      <w:r>
        <w:t xml:space="preserve">        ?acp     acp:appliedTo   sd:sd1</w:t>
      </w:r>
    </w:p>
    <w:p>
      <w:pPr>
        <w:pStyle w:val="CodeChangeLine"/>
        <w:tabs>
          <w:tab w:pos="567" w:val="left"/>
          <w:tab w:pos="1134" w:val="left"/>
          <w:tab w:pos="1247" w:val="left"/>
        </w:tabs>
        <w:shd w:val="clear" w:color="auto" w:fill="ecfdf0"/>
      </w:pPr>
      <w:r>
        <w:rPr>
          <w:color w:val="BFBFBF"/>
          <w:shd w:val="clear" w:color="auto" w:fill="#ddfbe6"/>
        </w:rPr>
        <w:tab/>
        <w:t>2163</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2164</w:t>
        <w:tab/>
        <w:t>+</w:t>
        <w:tab/>
      </w:r>
      <w:r>
        <w:t xml:space="preserve">    INSERT DATA</w:t>
      </w:r>
    </w:p>
    <w:p>
      <w:pPr>
        <w:pStyle w:val="CodeChangeLine"/>
        <w:tabs>
          <w:tab w:pos="567" w:val="left"/>
          <w:tab w:pos="1134" w:val="left"/>
          <w:tab w:pos="1247" w:val="left"/>
        </w:tabs>
        <w:shd w:val="clear" w:color="auto" w:fill="ecfdf0"/>
      </w:pPr>
      <w:r>
        <w:rPr>
          <w:color w:val="BFBFBF"/>
          <w:shd w:val="clear" w:color="auto" w:fill="#ddfbe6"/>
        </w:rPr>
        <w:tab/>
        <w:t>2165</w:t>
        <w:tab/>
        <w:t>+</w:t>
        <w:tab/>
      </w:r>
      <w:r>
        <w:t xml:space="preserve">    { acp:acp2   acp:appliedTo   sd:sd1 . }</w:t>
      </w:r>
    </w:p>
    <w:p>
      <w:pPr>
        <w:pStyle w:val="CodeChangeLine"/>
        <w:tabs>
          <w:tab w:pos="567" w:val="left"/>
          <w:tab w:pos="1134" w:val="left"/>
          <w:tab w:pos="1247" w:val="left"/>
        </w:tabs>
        <w:shd w:val="clear" w:color="auto" w:fill="ecfdf0"/>
      </w:pPr>
      <w:r>
        <w:rPr>
          <w:color w:val="BFBFBF"/>
          <w:shd w:val="clear" w:color="auto" w:fill="#ddfbe6"/>
        </w:rPr>
        <w:tab/>
        <w:t>2166</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2167</w:t>
        <w:tab/>
        <w:t>+</w:t>
        <w:tab/>
      </w:r>
      <w:r/>
    </w:p>
    <w:p>
      <w:pPr>
        <w:pStyle w:val="CodeChangeLine"/>
        <w:tabs>
          <w:tab w:pos="567" w:val="left"/>
          <w:tab w:pos="1134" w:val="left"/>
          <w:tab w:pos="1247" w:val="left"/>
        </w:tabs>
      </w:pPr>
      <w:r>
        <w:rPr>
          <w:color w:val="BFBFBF"/>
          <w:shd w:val="clear" w:color="auto" w:fill="fafafa"/>
        </w:rPr>
        <w:t>2159</w:t>
        <w:tab/>
        <w:t>2168</w:t>
        <w:tab/>
        <w:tab/>
      </w:r>
      <w:r>
        <w:t>- **Step 6:** The SGS processes the SPARQL request and updates the specified ACP-SD Binding Triples in Step 5.</w:t>
      </w:r>
    </w:p>
    <w:p>
      <w:pPr>
        <w:pStyle w:val="CodeChangeLine"/>
        <w:tabs>
          <w:tab w:pos="567" w:val="left"/>
          <w:tab w:pos="1134" w:val="left"/>
          <w:tab w:pos="1247" w:val="left"/>
        </w:tabs>
      </w:pPr>
      <w:r>
        <w:rPr>
          <w:color w:val="BFBFBF"/>
          <w:shd w:val="clear" w:color="auto" w:fill="fafafa"/>
        </w:rPr>
        <w:t>2160</w:t>
        <w:tab/>
        <w:t>2169</w:t>
        <w:tab/>
        <w:tab/>
      </w:r>
      <w:r>
        <w:t>- **Step 7:** The SGS sends a response to the Hosting CSE to inform it if the SPARQL request in Step 5 is successfully performed.</w:t>
      </w:r>
    </w:p>
    <w:p>
      <w:pPr>
        <w:pStyle w:val="CodeChangeLine"/>
        <w:tabs>
          <w:tab w:pos="567" w:val="left"/>
          <w:tab w:pos="1134" w:val="left"/>
          <w:tab w:pos="1247" w:val="left"/>
        </w:tabs>
        <w:shd w:val="clear" w:color="auto" w:fill="fbe9eb"/>
      </w:pPr>
      <w:r>
        <w:rPr>
          <w:color w:val="BFBFBF"/>
          <w:shd w:val="clear" w:color="auto" w:fill="#f9d7dc"/>
        </w:rPr>
        <w:t>2161</w:t>
        <w:tab/>
        <w:tab/>
        <w:t>-</w:t>
        <w:tab/>
      </w:r>
      <w:r>
        <w:tab/>
      </w:r>
    </w:p>
    <w:p>
      <w:pPr>
        <w:pStyle w:val="CodeChangeLine"/>
        <w:tabs>
          <w:tab w:pos="567" w:val="left"/>
          <w:tab w:pos="1134" w:val="left"/>
          <w:tab w:pos="1247" w:val="left"/>
        </w:tabs>
        <w:shd w:val="clear" w:color="auto" w:fill="fbe9eb"/>
      </w:pPr>
      <w:r>
        <w:rPr>
          <w:color w:val="BFBFBF"/>
          <w:shd w:val="clear" w:color="auto" w:fill="#f9d7dc"/>
        </w:rPr>
        <w:t>2162</w:t>
        <w:tab/>
        <w:tab/>
        <w:t>-</w:t>
        <w:tab/>
      </w:r>
      <w:r>
        <w:tab/>
        <w:t>&gt; NOTE: If the _accessControlPolicyIDs_ attribute of the _&amp;lt;semanticDescriptor&gt;_ resource was empty to start with, its parent resource's _accessControlPolicyIDs_  may be enforced. The hosting CSE will apply this step based on updates to the _accessControlPolicyIDs_ attribute of the parent resource.</w:t>
      </w:r>
    </w:p>
    <w:p>
      <w:pPr>
        <w:pStyle w:val="CodeChangeLine"/>
        <w:tabs>
          <w:tab w:pos="567" w:val="left"/>
          <w:tab w:pos="1134" w:val="left"/>
          <w:tab w:pos="1247" w:val="left"/>
        </w:tabs>
        <w:shd w:val="clear" w:color="auto" w:fill="ecfdf0"/>
      </w:pPr>
      <w:r>
        <w:rPr>
          <w:color w:val="BFBFBF"/>
          <w:shd w:val="clear" w:color="auto" w:fill="#ddfbe6"/>
        </w:rPr>
        <w:tab/>
        <w:t>2170</w:t>
        <w:tab/>
        <w:t>+</w:t>
        <w:tab/>
      </w:r>
      <w:r/>
    </w:p>
    <w:p>
      <w:pPr>
        <w:pStyle w:val="CodeChangeLine"/>
        <w:tabs>
          <w:tab w:pos="567" w:val="left"/>
          <w:tab w:pos="1134" w:val="left"/>
          <w:tab w:pos="1247" w:val="left"/>
        </w:tabs>
        <w:shd w:val="clear" w:color="auto" w:fill="ecfdf0"/>
      </w:pPr>
      <w:r>
        <w:rPr>
          <w:color w:val="BFBFBF"/>
          <w:shd w:val="clear" w:color="auto" w:fill="#ddfbe6"/>
        </w:rPr>
        <w:tab/>
        <w:t>2171</w:t>
        <w:tab/>
        <w:t>+</w:t>
        <w:tab/>
      </w:r>
      <w:r>
        <w:t xml:space="preserve">    &gt; NOTE: If the _accessControlPolicyIDs_ attribute of the _&amp;lt;semanticDescriptor&gt;_ resource was empty to start with, its parent resource's _accessControlPolicyIDs_  may be enforced. The hosting CSE will apply this step based on updates to the _accessControlPolicyIDs_ attribute of the parent resource.</w:t>
      </w:r>
    </w:p>
    <w:p>
      <w:pPr>
        <w:pStyle w:val="CodeChangeLine"/>
        <w:tabs>
          <w:tab w:pos="567" w:val="left"/>
          <w:tab w:pos="1134" w:val="left"/>
          <w:tab w:pos="1247" w:val="left"/>
        </w:tabs>
      </w:pPr>
      <w:r>
        <w:rPr>
          <w:color w:val="BFBFBF"/>
          <w:shd w:val="clear" w:color="auto" w:fill="fafafa"/>
        </w:rPr>
        <w:t>2163</w:t>
        <w:tab/>
        <w:t>2172</w:t>
        <w:tab/>
        <w:tab/>
      </w:r>
      <w:r/>
    </w:p>
    <w:p>
      <w:pPr>
        <w:pStyle w:val="CodeChangeLine"/>
        <w:tabs>
          <w:tab w:pos="567" w:val="left"/>
          <w:tab w:pos="1134" w:val="left"/>
          <w:tab w:pos="1247" w:val="left"/>
        </w:tabs>
      </w:pPr>
      <w:r>
        <w:rPr>
          <w:color w:val="BFBFBF"/>
          <w:shd w:val="clear" w:color="auto" w:fill="fafafa"/>
        </w:rPr>
        <w:t>2164</w:t>
        <w:tab/>
        <w:t>2173</w:t>
        <w:tab/>
        <w:tab/>
      </w:r>
      <w:r>
        <w:t>![Figure 7.2.1.5.6-1: Procedure for updating ACP-SD binding triples in the SGS](media/7.2.1.5.6-1.png)</w:t>
      </w:r>
    </w:p>
    <w:p>
      <w:pPr>
        <w:pStyle w:val="CodeChangeLine"/>
        <w:tabs>
          <w:tab w:pos="567" w:val="left"/>
          <w:tab w:pos="1134" w:val="left"/>
          <w:tab w:pos="1247" w:val="left"/>
        </w:tabs>
      </w:pPr>
      <w:r>
        <w:rPr>
          <w:color w:val="BFBFBF"/>
          <w:shd w:val="clear" w:color="auto" w:fill="fafafa"/>
        </w:rPr>
        <w:t>2165</w:t>
        <w:tab/>
        <w:t>2174</w:t>
        <w:tab/>
        <w:tab/>
      </w:r>
      <w:r/>
    </w:p>
    <w:p>
      <w:pPr>
        <w:pStyle w:val="CodeChangeLine"/>
        <w:tabs>
          <w:tab w:pos="567" w:val="left"/>
          <w:tab w:pos="1134" w:val="left"/>
          <w:tab w:pos="1247" w:val="left"/>
        </w:tabs>
      </w:pPr>
      <w:r>
        <w:rPr>
          <w:color w:val="BFBFBF"/>
          <w:shd w:val="clear" w:color="auto" w:fill="fafafa"/>
        </w:rPr>
        <w:t>2166</w:t>
        <w:tab/>
        <w:t>2175</w:t>
        <w:tab/>
        <w:tab/>
      </w:r>
      <w:r>
        <w:t>**Figure 7.2.1.5.6-1: Procedure for updating ACP-SD binding triples in the SGS**</w:t>
      </w:r>
    </w:p>
    <w:p>
      <w:pPr>
        <w:pStyle w:val="CodeChangeLine"/>
        <w:tabs>
          <w:tab w:pos="567" w:val="left"/>
          <w:tab w:pos="1134" w:val="left"/>
          <w:tab w:pos="1247" w:val="left"/>
        </w:tabs>
      </w:pPr>
      <w:r>
        <w:rPr>
          <w:color w:val="BFBFBF"/>
          <w:shd w:val="clear" w:color="auto" w:fill="fafafa"/>
        </w:rPr>
        <w:t>2167</w:t>
        <w:tab/>
        <w:t>2176</w:t>
        <w:tab/>
        <w:tab/>
      </w:r>
      <w:r/>
    </w:p>
    <w:p>
      <w:pPr>
        <w:pStyle w:val="CodeChangeLine"/>
        <w:tabs>
          <w:tab w:pos="567" w:val="left"/>
          <w:tab w:pos="1134" w:val="left"/>
          <w:tab w:pos="1247" w:val="left"/>
        </w:tabs>
        <w:shd w:val="clear" w:color="auto" w:fill="fbe9eb"/>
      </w:pPr>
      <w:r>
        <w:rPr>
          <w:color w:val="BFBFBF"/>
          <w:shd w:val="clear" w:color="auto" w:fill="#f9d7dc"/>
        </w:rPr>
        <w:t>2168</w:t>
        <w:tab/>
        <w:tab/>
        <w:t>-</w:t>
        <w:tab/>
      </w:r>
      <w:r/>
    </w:p>
    <w:p>
      <w:pPr>
        <w:pStyle w:val="CodeChangeLine"/>
        <w:tabs>
          <w:tab w:pos="567" w:val="left"/>
          <w:tab w:pos="1134" w:val="left"/>
          <w:tab w:pos="1247" w:val="left"/>
        </w:tabs>
      </w:pPr>
      <w:r>
        <w:rPr>
          <w:color w:val="BFBFBF"/>
          <w:shd w:val="clear" w:color="auto" w:fill="fafafa"/>
        </w:rPr>
        <w:t>2169</w:t>
        <w:tab/>
        <w:t>2177</w:t>
        <w:tab/>
        <w:tab/>
      </w:r>
      <w:r>
        <w:t>##### 7.2.1.5.7 Procedure for updating SD relationship triples in SGS</w:t>
      </w:r>
    </w:p>
    <w:p>
      <w:pPr>
        <w:pStyle w:val="CodeChangeLine"/>
        <w:tabs>
          <w:tab w:pos="567" w:val="left"/>
          <w:tab w:pos="1134" w:val="left"/>
          <w:tab w:pos="1247" w:val="left"/>
        </w:tabs>
      </w:pPr>
      <w:r>
        <w:rPr>
          <w:color w:val="BFBFBF"/>
          <w:shd w:val="clear" w:color="auto" w:fill="fafafa"/>
        </w:rPr>
        <w:t>2170</w:t>
        <w:tab/>
        <w:t>2178</w:t>
        <w:tab/>
        <w:tab/>
      </w:r>
      <w:r/>
    </w:p>
    <w:p>
      <w:pPr>
        <w:pStyle w:val="CodeChangeLine"/>
        <w:tabs>
          <w:tab w:pos="567" w:val="left"/>
          <w:tab w:pos="1134" w:val="left"/>
          <w:tab w:pos="1247" w:val="left"/>
        </w:tabs>
        <w:shd w:val="clear" w:color="auto" w:fill="fbe9eb"/>
      </w:pPr>
      <w:r>
        <w:rPr>
          <w:color w:val="BFBFBF"/>
          <w:shd w:val="clear" w:color="auto" w:fill="#f9d7dc"/>
        </w:rPr>
        <w:t>2171</w:t>
        <w:tab/>
        <w:tab/>
        <w:t>-</w:t>
        <w:tab/>
      </w:r>
      <w:r>
        <w:t>Figure 7.2.1.5.7-1 shows the procedure for updating SD Relationship Triples when the descriptor attribute of a _&amp;lt;semanticDescriptor&gt;_ resource is changed. For example, the descriptor of the sd1 resource created earlier is changed to have two SD Original Triples (Old one - `S1  P1  O1`; New one - `S2  P2  O2`).</w:t>
      </w:r>
    </w:p>
    <w:p>
      <w:pPr>
        <w:pStyle w:val="CodeChangeLine"/>
        <w:tabs>
          <w:tab w:pos="567" w:val="left"/>
          <w:tab w:pos="1134" w:val="left"/>
          <w:tab w:pos="1247" w:val="left"/>
        </w:tabs>
        <w:shd w:val="clear" w:color="auto" w:fill="ecfdf0"/>
      </w:pPr>
      <w:r>
        <w:rPr>
          <w:color w:val="BFBFBF"/>
          <w:shd w:val="clear" w:color="auto" w:fill="#ddfbe6"/>
        </w:rPr>
        <w:tab/>
        <w:t>2179</w:t>
        <w:tab/>
        <w:t>+</w:t>
        <w:tab/>
      </w:r>
      <w:r>
        <w:t>Figure 7.2.1.5.7-1 shows the procedure for updating SD Relationship Triples when the descriptor attribute of a _&amp;lt;semanticDescriptor&gt;_ resource is changed. For example, the descriptor of the sd1 resource created earlier is changed to have two SD Original Triples (Old one - `S1 P1 O1`; New one - `S2 P2 O2`).</w:t>
      </w:r>
    </w:p>
    <w:p>
      <w:pPr>
        <w:pStyle w:val="CodeChangeLine"/>
        <w:tabs>
          <w:tab w:pos="567" w:val="left"/>
          <w:tab w:pos="1134" w:val="left"/>
          <w:tab w:pos="1247" w:val="left"/>
        </w:tabs>
      </w:pPr>
      <w:r>
        <w:rPr>
          <w:color w:val="BFBFBF"/>
          <w:shd w:val="clear" w:color="auto" w:fill="fafafa"/>
        </w:rPr>
        <w:t>2172</w:t>
        <w:tab/>
        <w:t>2180</w:t>
        <w:tab/>
        <w:tab/>
      </w:r>
      <w:r/>
    </w:p>
    <w:p>
      <w:pPr>
        <w:pStyle w:val="CodeChangeLine"/>
        <w:tabs>
          <w:tab w:pos="567" w:val="left"/>
          <w:tab w:pos="1134" w:val="left"/>
          <w:tab w:pos="1247" w:val="left"/>
        </w:tabs>
      </w:pPr>
      <w:r>
        <w:rPr>
          <w:color w:val="BFBFBF"/>
          <w:shd w:val="clear" w:color="auto" w:fill="fafafa"/>
        </w:rPr>
        <w:t>2173</w:t>
        <w:tab/>
        <w:t>2181</w:t>
        <w:tab/>
        <w:tab/>
      </w:r>
      <w:r>
        <w:t>The following steps shall be performed:</w:t>
      </w:r>
    </w:p>
    <w:p>
      <w:pPr>
        <w:pStyle w:val="CodeChangeLine"/>
        <w:tabs>
          <w:tab w:pos="567" w:val="left"/>
          <w:tab w:pos="1134" w:val="left"/>
          <w:tab w:pos="1247" w:val="left"/>
        </w:tabs>
      </w:pPr>
      <w:r>
        <w:rPr>
          <w:color w:val="BFBFBF"/>
          <w:shd w:val="clear" w:color="auto" w:fill="fafafa"/>
        </w:rPr>
        <w:t>2174</w:t>
        <w:tab/>
        <w:t>2182</w:t>
        <w:tab/>
        <w:tab/>
      </w:r>
      <w:r/>
    </w:p>
    <w:p>
      <w:pPr>
        <w:pStyle w:val="CodeHeader"/>
      </w:pPr>
      <w:r>
        <w:t xml:space="preserve">@@ -2177,73 +2185,74 @@ </w:t>
      </w:r>
    </w:p>
    <w:p>
      <w:pPr>
        <w:pStyle w:val="CodeChangeLine"/>
        <w:tabs>
          <w:tab w:pos="567" w:val="left"/>
          <w:tab w:pos="1134" w:val="left"/>
          <w:tab w:pos="1247" w:val="left"/>
        </w:tabs>
      </w:pPr>
      <w:r>
        <w:rPr>
          <w:color w:val="BFBFBF"/>
          <w:shd w:val="clear" w:color="auto" w:fill="fafafa"/>
        </w:rPr>
        <w:t>2177</w:t>
        <w:tab/>
        <w:t>2185</w:t>
        <w:tab/>
        <w:tab/>
      </w:r>
      <w:r>
        <w:t>- **Step 3:** The Hosting CSE sends a response back to the Originator to inform it if the request in Step 1 is successful or not.</w:t>
      </w:r>
    </w:p>
    <w:p>
      <w:pPr>
        <w:pStyle w:val="CodeChangeLine"/>
        <w:tabs>
          <w:tab w:pos="567" w:val="left"/>
          <w:tab w:pos="1134" w:val="left"/>
          <w:tab w:pos="1247" w:val="left"/>
        </w:tabs>
      </w:pPr>
      <w:r>
        <w:rPr>
          <w:color w:val="BFBFBF"/>
          <w:shd w:val="clear" w:color="auto" w:fill="fafafa"/>
        </w:rPr>
        <w:t>2178</w:t>
        <w:tab/>
        <w:t>2186</w:t>
        <w:tab/>
        <w:tab/>
      </w:r>
      <w:r>
        <w:t>- **Step 4:** The Hosting CSE generates new SD Relationship Triples below to reflect this change:</w:t>
      </w:r>
    </w:p>
    <w:p>
      <w:pPr>
        <w:pStyle w:val="CodeChangeLine"/>
        <w:tabs>
          <w:tab w:pos="567" w:val="left"/>
          <w:tab w:pos="1134" w:val="left"/>
          <w:tab w:pos="1247" w:val="left"/>
        </w:tabs>
      </w:pPr>
      <w:r>
        <w:rPr>
          <w:color w:val="BFBFBF"/>
          <w:shd w:val="clear" w:color="auto" w:fill="fafafa"/>
        </w:rPr>
        <w:t>2179</w:t>
        <w:tab/>
        <w:t>2187</w:t>
        <w:tab/>
        <w:tab/>
      </w:r>
      <w:r>
        <w:t xml:space="preserve">    - In our example:</w:t>
      </w:r>
    </w:p>
    <w:p>
      <w:pPr>
        <w:pStyle w:val="CodeChangeLine"/>
        <w:tabs>
          <w:tab w:pos="567" w:val="left"/>
          <w:tab w:pos="1134" w:val="left"/>
          <w:tab w:pos="1247" w:val="left"/>
        </w:tabs>
        <w:shd w:val="clear" w:color="auto" w:fill="fbe9eb"/>
      </w:pPr>
      <w:r>
        <w:rPr>
          <w:color w:val="BFBFBF"/>
          <w:shd w:val="clear" w:color="auto" w:fill="#f9d7dc"/>
        </w:rPr>
        <w:t>2180</w:t>
        <w:tab/>
        <w:tab/>
        <w:t>-</w:t>
        <w:tab/>
      </w:r>
      <w:r>
        <w:tab/>
      </w:r>
    </w:p>
    <w:p>
      <w:pPr>
        <w:pStyle w:val="CodeChangeLine"/>
        <w:tabs>
          <w:tab w:pos="567" w:val="left"/>
          <w:tab w:pos="1134" w:val="left"/>
          <w:tab w:pos="1247" w:val="left"/>
        </w:tabs>
        <w:shd w:val="clear" w:color="auto" w:fill="fbe9eb"/>
      </w:pPr>
      <w:r>
        <w:rPr>
          <w:color w:val="BFBFBF"/>
          <w:shd w:val="clear" w:color="auto" w:fill="#f9d7dc"/>
        </w:rPr>
        <w:t>2181</w:t>
        <w:tab/>
        <w:tab/>
        <w:t>-</w:t>
        <w:tab/>
      </w:r>
      <w:r>
        <w:tab/>
        <w:tab/>
        <w:t>```rdf</w:t>
      </w:r>
    </w:p>
    <w:p>
      <w:pPr>
        <w:pStyle w:val="CodeChangeLine"/>
        <w:tabs>
          <w:tab w:pos="567" w:val="left"/>
          <w:tab w:pos="1134" w:val="left"/>
          <w:tab w:pos="1247" w:val="left"/>
        </w:tabs>
        <w:shd w:val="clear" w:color="auto" w:fill="fbe9eb"/>
      </w:pPr>
      <w:r>
        <w:rPr>
          <w:color w:val="BFBFBF"/>
          <w:shd w:val="clear" w:color="auto" w:fill="#f9d7dc"/>
        </w:rPr>
        <w:t>2182</w:t>
        <w:tab/>
        <w:tab/>
        <w:t>-</w:t>
        <w:tab/>
      </w:r>
      <w:r>
        <w:tab/>
        <w:tab/>
        <w:t>sd:tripleInstance12     rdf:type          sd:atomDescription.</w:t>
      </w:r>
    </w:p>
    <w:p>
      <w:pPr>
        <w:pStyle w:val="CodeChangeLine"/>
        <w:tabs>
          <w:tab w:pos="567" w:val="left"/>
          <w:tab w:pos="1134" w:val="left"/>
          <w:tab w:pos="1247" w:val="left"/>
        </w:tabs>
        <w:shd w:val="clear" w:color="auto" w:fill="fbe9eb"/>
      </w:pPr>
      <w:r>
        <w:rPr>
          <w:color w:val="BFBFBF"/>
          <w:shd w:val="clear" w:color="auto" w:fill="#f9d7dc"/>
        </w:rPr>
        <w:t>2183</w:t>
        <w:tab/>
        <w:tab/>
        <w:t>-</w:t>
        <w:tab/>
      </w:r>
      <w:r>
        <w:tab/>
        <w:tab/>
        <w:t>sd:tripleInstance12     sd:describedIn    sd:sd1</w:t>
      </w:r>
    </w:p>
    <w:p>
      <w:pPr>
        <w:pStyle w:val="CodeChangeLine"/>
        <w:tabs>
          <w:tab w:pos="567" w:val="left"/>
          <w:tab w:pos="1134" w:val="left"/>
          <w:tab w:pos="1247" w:val="left"/>
        </w:tabs>
        <w:shd w:val="clear" w:color="auto" w:fill="fbe9eb"/>
      </w:pPr>
      <w:r>
        <w:rPr>
          <w:color w:val="BFBFBF"/>
          <w:shd w:val="clear" w:color="auto" w:fill="#f9d7dc"/>
        </w:rPr>
        <w:t>2184</w:t>
        <w:tab/>
        <w:tab/>
        <w:t>-</w:t>
        <w:tab/>
      </w:r>
      <w:r>
        <w:tab/>
        <w:tab/>
        <w:t>sd:tripleInstance12     sd:hasSubject     sd:S2.</w:t>
      </w:r>
    </w:p>
    <w:p>
      <w:pPr>
        <w:pStyle w:val="CodeChangeLine"/>
        <w:tabs>
          <w:tab w:pos="567" w:val="left"/>
          <w:tab w:pos="1134" w:val="left"/>
          <w:tab w:pos="1247" w:val="left"/>
        </w:tabs>
        <w:shd w:val="clear" w:color="auto" w:fill="fbe9eb"/>
      </w:pPr>
      <w:r>
        <w:rPr>
          <w:color w:val="BFBFBF"/>
          <w:shd w:val="clear" w:color="auto" w:fill="#f9d7dc"/>
        </w:rPr>
        <w:t>2185</w:t>
        <w:tab/>
        <w:tab/>
        <w:t>-</w:t>
        <w:tab/>
      </w:r>
      <w:r>
        <w:tab/>
        <w:tab/>
        <w:t>sd:tripleInstance12     sd:hasProperty    sd:P2.</w:t>
      </w:r>
    </w:p>
    <w:p>
      <w:pPr>
        <w:pStyle w:val="CodeChangeLine"/>
        <w:tabs>
          <w:tab w:pos="567" w:val="left"/>
          <w:tab w:pos="1134" w:val="left"/>
          <w:tab w:pos="1247" w:val="left"/>
        </w:tabs>
        <w:shd w:val="clear" w:color="auto" w:fill="fbe9eb"/>
      </w:pPr>
      <w:r>
        <w:rPr>
          <w:color w:val="BFBFBF"/>
          <w:shd w:val="clear" w:color="auto" w:fill="#f9d7dc"/>
        </w:rPr>
        <w:t>2186</w:t>
        <w:tab/>
        <w:tab/>
        <w:t>-</w:t>
        <w:tab/>
      </w:r>
      <w:r>
        <w:tab/>
        <w:tab/>
        <w:t>sd:tripleInstance12     sd:hasObject      sd:O2.</w:t>
      </w:r>
    </w:p>
    <w:p>
      <w:pPr>
        <w:pStyle w:val="CodeChangeLine"/>
        <w:tabs>
          <w:tab w:pos="567" w:val="left"/>
          <w:tab w:pos="1134" w:val="left"/>
          <w:tab w:pos="1247" w:val="left"/>
        </w:tabs>
        <w:shd w:val="clear" w:color="auto" w:fill="fbe9eb"/>
      </w:pPr>
      <w:r>
        <w:rPr>
          <w:color w:val="BFBFBF"/>
          <w:shd w:val="clear" w:color="auto" w:fill="#f9d7dc"/>
        </w:rPr>
        <w:t>2187</w:t>
        <w:tab/>
        <w:tab/>
        <w:t>-</w:t>
        <w:tab/>
      </w:r>
      <w:r>
        <w:tab/>
        <w:tab/>
        <w:t>```</w:t>
      </w:r>
    </w:p>
    <w:p>
      <w:pPr>
        <w:pStyle w:val="CodeChangeLine"/>
        <w:tabs>
          <w:tab w:pos="567" w:val="left"/>
          <w:tab w:pos="1134" w:val="left"/>
          <w:tab w:pos="1247" w:val="left"/>
        </w:tabs>
        <w:shd w:val="clear" w:color="auto" w:fill="ecfdf0"/>
      </w:pPr>
      <w:r>
        <w:rPr>
          <w:color w:val="BFBFBF"/>
          <w:shd w:val="clear" w:color="auto" w:fill="#ddfbe6"/>
        </w:rPr>
        <w:tab/>
        <w:t>2188</w:t>
        <w:tab/>
        <w:t>+</w:t>
        <w:tab/>
      </w:r>
      <w:r/>
    </w:p>
    <w:p>
      <w:pPr>
        <w:pStyle w:val="CodeChangeLine"/>
        <w:tabs>
          <w:tab w:pos="567" w:val="left"/>
          <w:tab w:pos="1134" w:val="left"/>
          <w:tab w:pos="1247" w:val="left"/>
        </w:tabs>
        <w:shd w:val="clear" w:color="auto" w:fill="ecfdf0"/>
      </w:pPr>
      <w:r>
        <w:rPr>
          <w:color w:val="BFBFBF"/>
          <w:shd w:val="clear" w:color="auto" w:fill="#ddfbe6"/>
        </w:rPr>
        <w:tab/>
        <w:t>2189</w:t>
        <w:tab/>
        <w:t>+</w:t>
        <w:tab/>
      </w:r>
      <w:r>
        <w:t xml:space="preserve">        ```rdf</w:t>
      </w:r>
    </w:p>
    <w:p>
      <w:pPr>
        <w:pStyle w:val="CodeChangeLine"/>
        <w:tabs>
          <w:tab w:pos="567" w:val="left"/>
          <w:tab w:pos="1134" w:val="left"/>
          <w:tab w:pos="1247" w:val="left"/>
        </w:tabs>
        <w:shd w:val="clear" w:color="auto" w:fill="ecfdf0"/>
      </w:pPr>
      <w:r>
        <w:rPr>
          <w:color w:val="BFBFBF"/>
          <w:shd w:val="clear" w:color="auto" w:fill="#ddfbe6"/>
        </w:rPr>
        <w:tab/>
        <w:t>2190</w:t>
        <w:tab/>
        <w:t>+</w:t>
        <w:tab/>
      </w:r>
      <w:r>
        <w:t xml:space="preserve">        sd:tripleInstance12     rdf:type          sd:atomDescription.</w:t>
      </w:r>
    </w:p>
    <w:p>
      <w:pPr>
        <w:pStyle w:val="CodeChangeLine"/>
        <w:tabs>
          <w:tab w:pos="567" w:val="left"/>
          <w:tab w:pos="1134" w:val="left"/>
          <w:tab w:pos="1247" w:val="left"/>
        </w:tabs>
        <w:shd w:val="clear" w:color="auto" w:fill="ecfdf0"/>
      </w:pPr>
      <w:r>
        <w:rPr>
          <w:color w:val="BFBFBF"/>
          <w:shd w:val="clear" w:color="auto" w:fill="#ddfbe6"/>
        </w:rPr>
        <w:tab/>
        <w:t>2191</w:t>
        <w:tab/>
        <w:t>+</w:t>
        <w:tab/>
      </w:r>
      <w:r>
        <w:t xml:space="preserve">        sd:tripleInstance12     sd:describedIn    sd:sd1</w:t>
      </w:r>
    </w:p>
    <w:p>
      <w:pPr>
        <w:pStyle w:val="CodeChangeLine"/>
        <w:tabs>
          <w:tab w:pos="567" w:val="left"/>
          <w:tab w:pos="1134" w:val="left"/>
          <w:tab w:pos="1247" w:val="left"/>
        </w:tabs>
        <w:shd w:val="clear" w:color="auto" w:fill="ecfdf0"/>
      </w:pPr>
      <w:r>
        <w:rPr>
          <w:color w:val="BFBFBF"/>
          <w:shd w:val="clear" w:color="auto" w:fill="#ddfbe6"/>
        </w:rPr>
        <w:tab/>
        <w:t>2192</w:t>
        <w:tab/>
        <w:t>+</w:t>
        <w:tab/>
      </w:r>
      <w:r>
        <w:t xml:space="preserve">        sd:tripleInstance12     sd:hasSubject     sd:S2.</w:t>
      </w:r>
    </w:p>
    <w:p>
      <w:pPr>
        <w:pStyle w:val="CodeChangeLine"/>
        <w:tabs>
          <w:tab w:pos="567" w:val="left"/>
          <w:tab w:pos="1134" w:val="left"/>
          <w:tab w:pos="1247" w:val="left"/>
        </w:tabs>
        <w:shd w:val="clear" w:color="auto" w:fill="ecfdf0"/>
      </w:pPr>
      <w:r>
        <w:rPr>
          <w:color w:val="BFBFBF"/>
          <w:shd w:val="clear" w:color="auto" w:fill="#ddfbe6"/>
        </w:rPr>
        <w:tab/>
        <w:t>2193</w:t>
        <w:tab/>
        <w:t>+</w:t>
        <w:tab/>
      </w:r>
      <w:r>
        <w:t xml:space="preserve">        sd:tripleInstance12     sd:hasProperty    sd:P2.</w:t>
      </w:r>
    </w:p>
    <w:p>
      <w:pPr>
        <w:pStyle w:val="CodeChangeLine"/>
        <w:tabs>
          <w:tab w:pos="567" w:val="left"/>
          <w:tab w:pos="1134" w:val="left"/>
          <w:tab w:pos="1247" w:val="left"/>
        </w:tabs>
        <w:shd w:val="clear" w:color="auto" w:fill="ecfdf0"/>
      </w:pPr>
      <w:r>
        <w:rPr>
          <w:color w:val="BFBFBF"/>
          <w:shd w:val="clear" w:color="auto" w:fill="#ddfbe6"/>
        </w:rPr>
        <w:tab/>
        <w:t>2194</w:t>
        <w:tab/>
        <w:t>+</w:t>
        <w:tab/>
      </w:r>
      <w:r>
        <w:t xml:space="preserve">        sd:tripleInstance12     sd:hasObject      sd:O2.</w:t>
      </w:r>
    </w:p>
    <w:p>
      <w:pPr>
        <w:pStyle w:val="CodeChangeLine"/>
        <w:tabs>
          <w:tab w:pos="567" w:val="left"/>
          <w:tab w:pos="1134" w:val="left"/>
          <w:tab w:pos="1247" w:val="left"/>
        </w:tabs>
        <w:shd w:val="clear" w:color="auto" w:fill="ecfdf0"/>
      </w:pPr>
      <w:r>
        <w:rPr>
          <w:color w:val="BFBFBF"/>
          <w:shd w:val="clear" w:color="auto" w:fill="#ddfbe6"/>
        </w:rPr>
        <w:tab/>
        <w:t>2195</w:t>
        <w:tab/>
        <w:t>+</w:t>
        <w:tab/>
      </w:r>
      <w:r>
        <w:t xml:space="preserve">        ```</w:t>
      </w:r>
    </w:p>
    <w:p>
      <w:pPr>
        <w:pStyle w:val="CodeChangeLine"/>
        <w:tabs>
          <w:tab w:pos="567" w:val="left"/>
          <w:tab w:pos="1134" w:val="left"/>
          <w:tab w:pos="1247" w:val="left"/>
        </w:tabs>
      </w:pPr>
      <w:r>
        <w:rPr>
          <w:color w:val="BFBFBF"/>
          <w:shd w:val="clear" w:color="auto" w:fill="fafafa"/>
        </w:rPr>
        <w:t>2188</w:t>
        <w:tab/>
        <w:t>2196</w:t>
        <w:tab/>
        <w:tab/>
      </w:r>
      <w:r/>
    </w:p>
    <w:p>
      <w:pPr>
        <w:pStyle w:val="CodeChangeLine"/>
        <w:tabs>
          <w:tab w:pos="567" w:val="left"/>
          <w:tab w:pos="1134" w:val="left"/>
          <w:tab w:pos="1247" w:val="left"/>
        </w:tabs>
      </w:pPr>
      <w:r>
        <w:rPr>
          <w:color w:val="BFBFBF"/>
          <w:shd w:val="clear" w:color="auto" w:fill="fafafa"/>
        </w:rPr>
        <w:t>2189</w:t>
        <w:tab/>
        <w:t>2197</w:t>
        <w:tab/>
        <w:tab/>
      </w:r>
      <w:r>
        <w:t>- **Step 5:** The Hosting CSE sends an SPARQL request to replace old SD Relationship Triples and/or add new SD Relationship Triple in the SGS with the new SD Relationship Triple generated in above Step 4. This SPARQL request for this example is shown below:</w:t>
      </w:r>
    </w:p>
    <w:p>
      <w:pPr>
        <w:pStyle w:val="CodeChangeLine"/>
        <w:tabs>
          <w:tab w:pos="567" w:val="left"/>
          <w:tab w:pos="1134" w:val="left"/>
          <w:tab w:pos="1247" w:val="left"/>
        </w:tabs>
        <w:shd w:val="clear" w:color="auto" w:fill="fbe9eb"/>
      </w:pPr>
      <w:r>
        <w:rPr>
          <w:color w:val="BFBFBF"/>
          <w:shd w:val="clear" w:color="auto" w:fill="#f9d7dc"/>
        </w:rPr>
        <w:t>2190</w:t>
        <w:tab/>
        <w:tab/>
        <w:t>-</w:t>
        <w:tab/>
      </w:r>
      <w:r>
        <w:tab/>
      </w:r>
    </w:p>
    <w:p>
      <w:pPr>
        <w:pStyle w:val="CodeChangeLine"/>
        <w:tabs>
          <w:tab w:pos="567" w:val="left"/>
          <w:tab w:pos="1134" w:val="left"/>
          <w:tab w:pos="1247" w:val="left"/>
        </w:tabs>
        <w:shd w:val="clear" w:color="auto" w:fill="fbe9eb"/>
      </w:pPr>
      <w:r>
        <w:rPr>
          <w:color w:val="BFBFBF"/>
          <w:shd w:val="clear" w:color="auto" w:fill="#f9d7dc"/>
        </w:rPr>
        <w:t>2191</w:t>
        <w:tab/>
        <w:tab/>
        <w:t>-</w:t>
        <w:tab/>
      </w:r>
      <w:r>
        <w:tab/>
        <w:t>```sparql</w:t>
      </w:r>
    </w:p>
    <w:p>
      <w:pPr>
        <w:pStyle w:val="CodeChangeLine"/>
        <w:tabs>
          <w:tab w:pos="567" w:val="left"/>
          <w:tab w:pos="1134" w:val="left"/>
          <w:tab w:pos="1247" w:val="left"/>
        </w:tabs>
        <w:shd w:val="clear" w:color="auto" w:fill="fbe9eb"/>
      </w:pPr>
      <w:r>
        <w:rPr>
          <w:color w:val="BFBFBF"/>
          <w:shd w:val="clear" w:color="auto" w:fill="#f9d7dc"/>
        </w:rPr>
        <w:t>2192</w:t>
        <w:tab/>
        <w:tab/>
        <w:t>-</w:t>
        <w:tab/>
      </w:r>
      <w:r>
        <w:tab/>
        <w:t>@PREFIX   acp:     &lt;http://accessControlPolicy.org&gt;.</w:t>
      </w:r>
    </w:p>
    <w:p>
      <w:pPr>
        <w:pStyle w:val="CodeChangeLine"/>
        <w:tabs>
          <w:tab w:pos="567" w:val="left"/>
          <w:tab w:pos="1134" w:val="left"/>
          <w:tab w:pos="1247" w:val="left"/>
        </w:tabs>
        <w:shd w:val="clear" w:color="auto" w:fill="fbe9eb"/>
      </w:pPr>
      <w:r>
        <w:rPr>
          <w:color w:val="BFBFBF"/>
          <w:shd w:val="clear" w:color="auto" w:fill="#f9d7dc"/>
        </w:rPr>
        <w:t>2193</w:t>
        <w:tab/>
        <w:tab/>
        <w:t>-</w:t>
        <w:tab/>
      </w:r>
      <w:r>
        <w:tab/>
        <w:t>@PREFIX     sd:    &lt;http://semanticDescriptor.org&gt;.</w:t>
      </w:r>
    </w:p>
    <w:p>
      <w:pPr>
        <w:pStyle w:val="CodeChangeLine"/>
        <w:tabs>
          <w:tab w:pos="567" w:val="left"/>
          <w:tab w:pos="1134" w:val="left"/>
          <w:tab w:pos="1247" w:val="left"/>
        </w:tabs>
        <w:shd w:val="clear" w:color="auto" w:fill="fbe9eb"/>
      </w:pPr>
      <w:r>
        <w:rPr>
          <w:color w:val="BFBFBF"/>
          <w:shd w:val="clear" w:color="auto" w:fill="#f9d7dc"/>
        </w:rPr>
        <w:t>2194</w:t>
        <w:tab/>
        <w:tab/>
        <w:t>-</w:t>
        <w:tab/>
      </w:r>
      <w:r>
        <w:tab/>
      </w:r>
    </w:p>
    <w:p>
      <w:pPr>
        <w:pStyle w:val="CodeChangeLine"/>
        <w:tabs>
          <w:tab w:pos="567" w:val="left"/>
          <w:tab w:pos="1134" w:val="left"/>
          <w:tab w:pos="1247" w:val="left"/>
        </w:tabs>
        <w:shd w:val="clear" w:color="auto" w:fill="fbe9eb"/>
      </w:pPr>
      <w:r>
        <w:rPr>
          <w:color w:val="BFBFBF"/>
          <w:shd w:val="clear" w:color="auto" w:fill="#f9d7dc"/>
        </w:rPr>
        <w:t>2195</w:t>
        <w:tab/>
        <w:tab/>
        <w:t>-</w:t>
        <w:tab/>
      </w:r>
      <w:r>
        <w:tab/>
        <w:t>INSERT DATA</w:t>
      </w:r>
    </w:p>
    <w:p>
      <w:pPr>
        <w:pStyle w:val="CodeChangeLine"/>
        <w:tabs>
          <w:tab w:pos="567" w:val="left"/>
          <w:tab w:pos="1134" w:val="left"/>
          <w:tab w:pos="1247" w:val="left"/>
        </w:tabs>
        <w:shd w:val="clear" w:color="auto" w:fill="fbe9eb"/>
      </w:pPr>
      <w:r>
        <w:rPr>
          <w:color w:val="BFBFBF"/>
          <w:shd w:val="clear" w:color="auto" w:fill="#f9d7dc"/>
        </w:rPr>
        <w:t>2196</w:t>
        <w:tab/>
        <w:tab/>
        <w:t>-</w:t>
        <w:tab/>
      </w:r>
      <w:r>
        <w:tab/>
        <w:t>{</w:t>
      </w:r>
    </w:p>
    <w:p>
      <w:pPr>
        <w:pStyle w:val="CodeChangeLine"/>
        <w:tabs>
          <w:tab w:pos="567" w:val="left"/>
          <w:tab w:pos="1134" w:val="left"/>
          <w:tab w:pos="1247" w:val="left"/>
        </w:tabs>
        <w:shd w:val="clear" w:color="auto" w:fill="fbe9eb"/>
      </w:pPr>
      <w:r>
        <w:rPr>
          <w:color w:val="BFBFBF"/>
          <w:shd w:val="clear" w:color="auto" w:fill="#f9d7dc"/>
        </w:rPr>
        <w:t>2197</w:t>
        <w:tab/>
        <w:tab/>
        <w:t>-</w:t>
        <w:tab/>
      </w:r>
      <w:r>
        <w:tab/>
        <w:tab/>
        <w:t>sd:tripleInstance12      rdf:type          sd:atomDescription.</w:t>
      </w:r>
    </w:p>
    <w:p>
      <w:pPr>
        <w:pStyle w:val="CodeChangeLine"/>
        <w:tabs>
          <w:tab w:pos="567" w:val="left"/>
          <w:tab w:pos="1134" w:val="left"/>
          <w:tab w:pos="1247" w:val="left"/>
        </w:tabs>
        <w:shd w:val="clear" w:color="auto" w:fill="fbe9eb"/>
      </w:pPr>
      <w:r>
        <w:rPr>
          <w:color w:val="BFBFBF"/>
          <w:shd w:val="clear" w:color="auto" w:fill="#f9d7dc"/>
        </w:rPr>
        <w:t>2198</w:t>
        <w:tab/>
        <w:tab/>
        <w:t>-</w:t>
        <w:tab/>
      </w:r>
      <w:r>
        <w:tab/>
        <w:tab/>
        <w:t xml:space="preserve">sd:tripleInstance12      sd:describedIn    sd:sd1 . </w:t>
      </w:r>
    </w:p>
    <w:p>
      <w:pPr>
        <w:pStyle w:val="CodeChangeLine"/>
        <w:tabs>
          <w:tab w:pos="567" w:val="left"/>
          <w:tab w:pos="1134" w:val="left"/>
          <w:tab w:pos="1247" w:val="left"/>
        </w:tabs>
        <w:shd w:val="clear" w:color="auto" w:fill="fbe9eb"/>
      </w:pPr>
      <w:r>
        <w:rPr>
          <w:color w:val="BFBFBF"/>
          <w:shd w:val="clear" w:color="auto" w:fill="#f9d7dc"/>
        </w:rPr>
        <w:t>2199</w:t>
        <w:tab/>
        <w:tab/>
        <w:t>-</w:t>
        <w:tab/>
      </w:r>
      <w:r>
        <w:tab/>
        <w:tab/>
        <w:t>sd:tripleInstance12      sd:hasSubject     sd:S2 .</w:t>
      </w:r>
    </w:p>
    <w:p>
      <w:pPr>
        <w:pStyle w:val="CodeChangeLine"/>
        <w:tabs>
          <w:tab w:pos="567" w:val="left"/>
          <w:tab w:pos="1134" w:val="left"/>
          <w:tab w:pos="1247" w:val="left"/>
        </w:tabs>
        <w:shd w:val="clear" w:color="auto" w:fill="fbe9eb"/>
      </w:pPr>
      <w:r>
        <w:rPr>
          <w:color w:val="BFBFBF"/>
          <w:shd w:val="clear" w:color="auto" w:fill="#f9d7dc"/>
        </w:rPr>
        <w:t>2200</w:t>
        <w:tab/>
        <w:tab/>
        <w:t>-</w:t>
        <w:tab/>
      </w:r>
      <w:r>
        <w:tab/>
        <w:tab/>
        <w:t>sd:tripleInstance12      sd:hasProperty    sd:P2 .</w:t>
      </w:r>
    </w:p>
    <w:p>
      <w:pPr>
        <w:pStyle w:val="CodeChangeLine"/>
        <w:tabs>
          <w:tab w:pos="567" w:val="left"/>
          <w:tab w:pos="1134" w:val="left"/>
          <w:tab w:pos="1247" w:val="left"/>
        </w:tabs>
        <w:shd w:val="clear" w:color="auto" w:fill="fbe9eb"/>
      </w:pPr>
      <w:r>
        <w:rPr>
          <w:color w:val="BFBFBF"/>
          <w:shd w:val="clear" w:color="auto" w:fill="#f9d7dc"/>
        </w:rPr>
        <w:t>2201</w:t>
        <w:tab/>
        <w:tab/>
        <w:t>-</w:t>
        <w:tab/>
      </w:r>
      <w:r>
        <w:tab/>
        <w:tab/>
        <w:t>sd:tripleInstance12      sd:hasObject      sd:O2 .</w:t>
      </w:r>
    </w:p>
    <w:p>
      <w:pPr>
        <w:pStyle w:val="CodeChangeLine"/>
        <w:tabs>
          <w:tab w:pos="567" w:val="left"/>
          <w:tab w:pos="1134" w:val="left"/>
          <w:tab w:pos="1247" w:val="left"/>
        </w:tabs>
        <w:shd w:val="clear" w:color="auto" w:fill="fbe9eb"/>
      </w:pPr>
      <w:r>
        <w:rPr>
          <w:color w:val="BFBFBF"/>
          <w:shd w:val="clear" w:color="auto" w:fill="#f9d7dc"/>
        </w:rPr>
        <w:t>2202</w:t>
        <w:tab/>
        <w:tab/>
        <w:t>-</w:t>
        <w:tab/>
      </w:r>
      <w:r>
        <w:tab/>
        <w:t>}</w:t>
      </w:r>
    </w:p>
    <w:p>
      <w:pPr>
        <w:pStyle w:val="CodeChangeLine"/>
        <w:tabs>
          <w:tab w:pos="567" w:val="left"/>
          <w:tab w:pos="1134" w:val="left"/>
          <w:tab w:pos="1247" w:val="left"/>
        </w:tabs>
        <w:shd w:val="clear" w:color="auto" w:fill="fbe9eb"/>
      </w:pPr>
      <w:r>
        <w:rPr>
          <w:color w:val="BFBFBF"/>
          <w:shd w:val="clear" w:color="auto" w:fill="#f9d7dc"/>
        </w:rPr>
        <w:t>2203</w:t>
        <w:tab/>
        <w:tab/>
        <w:t>-</w:t>
        <w:tab/>
      </w:r>
      <w:r>
        <w:tab/>
        <w:t>```</w:t>
      </w:r>
    </w:p>
    <w:p>
      <w:pPr>
        <w:pStyle w:val="CodeChangeLine"/>
        <w:tabs>
          <w:tab w:pos="567" w:val="left"/>
          <w:tab w:pos="1134" w:val="left"/>
          <w:tab w:pos="1247" w:val="left"/>
        </w:tabs>
        <w:shd w:val="clear" w:color="auto" w:fill="ecfdf0"/>
      </w:pPr>
      <w:r>
        <w:rPr>
          <w:color w:val="BFBFBF"/>
          <w:shd w:val="clear" w:color="auto" w:fill="#ddfbe6"/>
        </w:rPr>
        <w:tab/>
        <w:t>2198</w:t>
        <w:tab/>
        <w:t>+</w:t>
        <w:tab/>
      </w:r>
      <w:r/>
    </w:p>
    <w:p>
      <w:pPr>
        <w:pStyle w:val="CodeChangeLine"/>
        <w:tabs>
          <w:tab w:pos="567" w:val="left"/>
          <w:tab w:pos="1134" w:val="left"/>
          <w:tab w:pos="1247" w:val="left"/>
        </w:tabs>
        <w:shd w:val="clear" w:color="auto" w:fill="ecfdf0"/>
      </w:pPr>
      <w:r>
        <w:rPr>
          <w:color w:val="BFBFBF"/>
          <w:shd w:val="clear" w:color="auto" w:fill="#ddfbe6"/>
        </w:rPr>
        <w:tab/>
        <w:t>2199</w:t>
        <w:tab/>
        <w:t>+</w:t>
        <w:tab/>
      </w:r>
      <w:r>
        <w:t xml:space="preserve">    ```sparql</w:t>
      </w:r>
    </w:p>
    <w:p>
      <w:pPr>
        <w:pStyle w:val="CodeChangeLine"/>
        <w:tabs>
          <w:tab w:pos="567" w:val="left"/>
          <w:tab w:pos="1134" w:val="left"/>
          <w:tab w:pos="1247" w:val="left"/>
        </w:tabs>
        <w:shd w:val="clear" w:color="auto" w:fill="ecfdf0"/>
      </w:pPr>
      <w:r>
        <w:rPr>
          <w:color w:val="BFBFBF"/>
          <w:shd w:val="clear" w:color="auto" w:fill="#ddfbe6"/>
        </w:rPr>
        <w:tab/>
        <w:t>2200</w:t>
        <w:tab/>
        <w:t>+</w:t>
        <w:tab/>
      </w:r>
      <w:r>
        <w:t xml:space="preserve">    @PREFIX   acp:     &lt;http://accessControlPolicy.org&gt;.</w:t>
      </w:r>
    </w:p>
    <w:p>
      <w:pPr>
        <w:pStyle w:val="CodeChangeLine"/>
        <w:tabs>
          <w:tab w:pos="567" w:val="left"/>
          <w:tab w:pos="1134" w:val="left"/>
          <w:tab w:pos="1247" w:val="left"/>
        </w:tabs>
        <w:shd w:val="clear" w:color="auto" w:fill="ecfdf0"/>
      </w:pPr>
      <w:r>
        <w:rPr>
          <w:color w:val="BFBFBF"/>
          <w:shd w:val="clear" w:color="auto" w:fill="#ddfbe6"/>
        </w:rPr>
        <w:tab/>
        <w:t>2201</w:t>
        <w:tab/>
        <w:t>+</w:t>
        <w:tab/>
      </w:r>
      <w:r>
        <w:t xml:space="preserve">    @PREFIX     sd:    &lt;http://semanticDescriptor.org&gt;.</w:t>
      </w:r>
    </w:p>
    <w:p>
      <w:pPr>
        <w:pStyle w:val="CodeChangeLine"/>
        <w:tabs>
          <w:tab w:pos="567" w:val="left"/>
          <w:tab w:pos="1134" w:val="left"/>
          <w:tab w:pos="1247" w:val="left"/>
        </w:tabs>
        <w:shd w:val="clear" w:color="auto" w:fill="ecfdf0"/>
      </w:pPr>
      <w:r>
        <w:rPr>
          <w:color w:val="BFBFBF"/>
          <w:shd w:val="clear" w:color="auto" w:fill="#ddfbe6"/>
        </w:rPr>
        <w:tab/>
        <w:t>2202</w:t>
        <w:tab/>
        <w:t>+</w:t>
        <w:tab/>
      </w:r>
      <w:r/>
    </w:p>
    <w:p>
      <w:pPr>
        <w:pStyle w:val="CodeChangeLine"/>
        <w:tabs>
          <w:tab w:pos="567" w:val="left"/>
          <w:tab w:pos="1134" w:val="left"/>
          <w:tab w:pos="1247" w:val="left"/>
        </w:tabs>
        <w:shd w:val="clear" w:color="auto" w:fill="ecfdf0"/>
      </w:pPr>
      <w:r>
        <w:rPr>
          <w:color w:val="BFBFBF"/>
          <w:shd w:val="clear" w:color="auto" w:fill="#ddfbe6"/>
        </w:rPr>
        <w:tab/>
        <w:t>2203</w:t>
        <w:tab/>
        <w:t>+</w:t>
        <w:tab/>
      </w:r>
      <w:r>
        <w:t xml:space="preserve">    INSERT DATA</w:t>
      </w:r>
    </w:p>
    <w:p>
      <w:pPr>
        <w:pStyle w:val="CodeChangeLine"/>
        <w:tabs>
          <w:tab w:pos="567" w:val="left"/>
          <w:tab w:pos="1134" w:val="left"/>
          <w:tab w:pos="1247" w:val="left"/>
        </w:tabs>
        <w:shd w:val="clear" w:color="auto" w:fill="ecfdf0"/>
      </w:pPr>
      <w:r>
        <w:rPr>
          <w:color w:val="BFBFBF"/>
          <w:shd w:val="clear" w:color="auto" w:fill="#ddfbe6"/>
        </w:rPr>
        <w:tab/>
        <w:t>2204</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2205</w:t>
        <w:tab/>
        <w:t>+</w:t>
        <w:tab/>
      </w:r>
      <w:r>
        <w:t xml:space="preserve">        sd:tripleInstance12      rdf:type          sd:atomDescription.</w:t>
      </w:r>
    </w:p>
    <w:p>
      <w:pPr>
        <w:pStyle w:val="CodeChangeLine"/>
        <w:tabs>
          <w:tab w:pos="567" w:val="left"/>
          <w:tab w:pos="1134" w:val="left"/>
          <w:tab w:pos="1247" w:val="left"/>
        </w:tabs>
        <w:shd w:val="clear" w:color="auto" w:fill="ecfdf0"/>
      </w:pPr>
      <w:r>
        <w:rPr>
          <w:color w:val="BFBFBF"/>
          <w:shd w:val="clear" w:color="auto" w:fill="#ddfbe6"/>
        </w:rPr>
        <w:tab/>
        <w:t>2206</w:t>
        <w:tab/>
        <w:t>+</w:t>
        <w:tab/>
      </w:r>
      <w:r>
        <w:t xml:space="preserve">        sd:tripleInstance12      sd:describedIn    sd:sd1 . </w:t>
      </w:r>
    </w:p>
    <w:p>
      <w:pPr>
        <w:pStyle w:val="CodeChangeLine"/>
        <w:tabs>
          <w:tab w:pos="567" w:val="left"/>
          <w:tab w:pos="1134" w:val="left"/>
          <w:tab w:pos="1247" w:val="left"/>
        </w:tabs>
        <w:shd w:val="clear" w:color="auto" w:fill="ecfdf0"/>
      </w:pPr>
      <w:r>
        <w:rPr>
          <w:color w:val="BFBFBF"/>
          <w:shd w:val="clear" w:color="auto" w:fill="#ddfbe6"/>
        </w:rPr>
        <w:tab/>
        <w:t>2207</w:t>
        <w:tab/>
        <w:t>+</w:t>
        <w:tab/>
      </w:r>
      <w:r>
        <w:t xml:space="preserve">        sd:tripleInstance12      sd:hasSubject     sd:S2 .</w:t>
      </w:r>
    </w:p>
    <w:p>
      <w:pPr>
        <w:pStyle w:val="CodeChangeLine"/>
        <w:tabs>
          <w:tab w:pos="567" w:val="left"/>
          <w:tab w:pos="1134" w:val="left"/>
          <w:tab w:pos="1247" w:val="left"/>
        </w:tabs>
        <w:shd w:val="clear" w:color="auto" w:fill="ecfdf0"/>
      </w:pPr>
      <w:r>
        <w:rPr>
          <w:color w:val="BFBFBF"/>
          <w:shd w:val="clear" w:color="auto" w:fill="#ddfbe6"/>
        </w:rPr>
        <w:tab/>
        <w:t>2208</w:t>
        <w:tab/>
        <w:t>+</w:t>
        <w:tab/>
      </w:r>
      <w:r>
        <w:t xml:space="preserve">        sd:tripleInstance12      sd:hasProperty    sd:P2 .</w:t>
      </w:r>
    </w:p>
    <w:p>
      <w:pPr>
        <w:pStyle w:val="CodeChangeLine"/>
        <w:tabs>
          <w:tab w:pos="567" w:val="left"/>
          <w:tab w:pos="1134" w:val="left"/>
          <w:tab w:pos="1247" w:val="left"/>
        </w:tabs>
        <w:shd w:val="clear" w:color="auto" w:fill="ecfdf0"/>
      </w:pPr>
      <w:r>
        <w:rPr>
          <w:color w:val="BFBFBF"/>
          <w:shd w:val="clear" w:color="auto" w:fill="#ddfbe6"/>
        </w:rPr>
        <w:tab/>
        <w:t>2209</w:t>
        <w:tab/>
        <w:t>+</w:t>
        <w:tab/>
      </w:r>
      <w:r>
        <w:t xml:space="preserve">        sd:tripleInstance12      sd:hasObject      sd:O2 .</w:t>
      </w:r>
    </w:p>
    <w:p>
      <w:pPr>
        <w:pStyle w:val="CodeChangeLine"/>
        <w:tabs>
          <w:tab w:pos="567" w:val="left"/>
          <w:tab w:pos="1134" w:val="left"/>
          <w:tab w:pos="1247" w:val="left"/>
        </w:tabs>
        <w:shd w:val="clear" w:color="auto" w:fill="ecfdf0"/>
      </w:pPr>
      <w:r>
        <w:rPr>
          <w:color w:val="BFBFBF"/>
          <w:shd w:val="clear" w:color="auto" w:fill="#ddfbe6"/>
        </w:rPr>
        <w:tab/>
        <w:t>2210</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2211</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2212</w:t>
        <w:tab/>
        <w:t>+</w:t>
        <w:tab/>
      </w:r>
      <w:r/>
    </w:p>
    <w:p>
      <w:pPr>
        <w:pStyle w:val="CodeChangeLine"/>
        <w:tabs>
          <w:tab w:pos="567" w:val="left"/>
          <w:tab w:pos="1134" w:val="left"/>
          <w:tab w:pos="1247" w:val="left"/>
        </w:tabs>
      </w:pPr>
      <w:r>
        <w:rPr>
          <w:color w:val="BFBFBF"/>
          <w:shd w:val="clear" w:color="auto" w:fill="fafafa"/>
        </w:rPr>
        <w:t>2204</w:t>
        <w:tab/>
        <w:t>2213</w:t>
        <w:tab/>
        <w:tab/>
      </w:r>
      <w:r>
        <w:t>- **Step 6:** The SGS processes the SPARQL request and adds new SD Relationship Triples.</w:t>
      </w:r>
    </w:p>
    <w:p>
      <w:pPr>
        <w:pStyle w:val="CodeChangeLine"/>
        <w:tabs>
          <w:tab w:pos="567" w:val="left"/>
          <w:tab w:pos="1134" w:val="left"/>
          <w:tab w:pos="1247" w:val="left"/>
        </w:tabs>
      </w:pPr>
      <w:r>
        <w:rPr>
          <w:color w:val="BFBFBF"/>
          <w:shd w:val="clear" w:color="auto" w:fill="fafafa"/>
        </w:rPr>
        <w:t>2205</w:t>
        <w:tab/>
        <w:t>2214</w:t>
        <w:tab/>
        <w:tab/>
      </w:r>
      <w:r>
        <w:t>- **Step 7:** The SGS sends a response to the Hosting CSE to inform it if the SPARQL request in Step 5 is successfully performed.</w:t>
      </w:r>
    </w:p>
    <w:p>
      <w:pPr>
        <w:pStyle w:val="CodeChangeLine"/>
        <w:tabs>
          <w:tab w:pos="567" w:val="left"/>
          <w:tab w:pos="1134" w:val="left"/>
          <w:tab w:pos="1247" w:val="left"/>
        </w:tabs>
      </w:pPr>
      <w:r>
        <w:rPr>
          <w:color w:val="BFBFBF"/>
          <w:shd w:val="clear" w:color="auto" w:fill="fafafa"/>
        </w:rPr>
        <w:t>2206</w:t>
        <w:tab/>
        <w:t>2215</w:t>
        <w:tab/>
        <w:tab/>
      </w:r>
      <w:r/>
    </w:p>
    <w:p>
      <w:pPr>
        <w:pStyle w:val="CodeChangeLine"/>
        <w:tabs>
          <w:tab w:pos="567" w:val="left"/>
          <w:tab w:pos="1134" w:val="left"/>
          <w:tab w:pos="1247" w:val="left"/>
        </w:tabs>
        <w:shd w:val="clear" w:color="auto" w:fill="fbe9eb"/>
      </w:pPr>
      <w:r>
        <w:rPr>
          <w:color w:val="BFBFBF"/>
          <w:shd w:val="clear" w:color="auto" w:fill="#f9d7dc"/>
        </w:rPr>
        <w:t>2207</w:t>
        <w:tab/>
        <w:tab/>
        <w:t>-</w:t>
        <w:tab/>
      </w:r>
      <w:r>
        <w:t>&gt; NOTE: If an old SD Original Triple is removed or updated by a new SD Original Triple, the corresponding SD Relationship Triples related to this old SD Original Triple will be removed from the SGS.</w:t>
      </w:r>
    </w:p>
    <w:p>
      <w:pPr>
        <w:pStyle w:val="CodeChangeLine"/>
        <w:tabs>
          <w:tab w:pos="567" w:val="left"/>
          <w:tab w:pos="1134" w:val="left"/>
          <w:tab w:pos="1247" w:val="left"/>
        </w:tabs>
        <w:shd w:val="clear" w:color="auto" w:fill="fbe9eb"/>
      </w:pPr>
      <w:r>
        <w:rPr>
          <w:color w:val="BFBFBF"/>
          <w:shd w:val="clear" w:color="auto" w:fill="#f9d7dc"/>
        </w:rPr>
        <w:t>2208</w:t>
        <w:tab/>
        <w:tab/>
        <w:t>-</w:t>
        <w:tab/>
      </w:r>
      <w:r/>
    </w:p>
    <w:p>
      <w:pPr>
        <w:pStyle w:val="CodeChangeLine"/>
        <w:tabs>
          <w:tab w:pos="567" w:val="left"/>
          <w:tab w:pos="1134" w:val="left"/>
          <w:tab w:pos="1247" w:val="left"/>
        </w:tabs>
        <w:shd w:val="clear" w:color="auto" w:fill="fbe9eb"/>
      </w:pPr>
      <w:r>
        <w:rPr>
          <w:color w:val="BFBFBF"/>
          <w:shd w:val="clear" w:color="auto" w:fill="#f9d7dc"/>
        </w:rPr>
        <w:t>2209</w:t>
        <w:tab/>
        <w:tab/>
        <w:t>-</w:t>
        <w:tab/>
      </w:r>
      <w:r>
        <w:t>The update of triples in the descriptor attribute may be performed also by targeting the _semanticOpExec_  attribute of the _&amp;lt;semanticDescriptor&gt;_  parent resource  with a SPARQL query;  when this SPARQL query is executed, new SD Original Triples may be added to the _descriptor_  attribute of the _&amp;lt;semanticDescriptor&gt;_  resource. In this case Steps 4 - 7 will be performed. More specifically, SPARQL Update consists of DELETE and ADD operations, so the SD relationship triples associated with the old original triples will be deleted, and the new ones stored.</w:t>
      </w:r>
    </w:p>
    <w:p>
      <w:pPr>
        <w:pStyle w:val="CodeChangeLine"/>
        <w:tabs>
          <w:tab w:pos="567" w:val="left"/>
          <w:tab w:pos="1134" w:val="left"/>
          <w:tab w:pos="1247" w:val="left"/>
        </w:tabs>
        <w:shd w:val="clear" w:color="auto" w:fill="ecfdf0"/>
      </w:pPr>
      <w:r>
        <w:rPr>
          <w:color w:val="BFBFBF"/>
          <w:shd w:val="clear" w:color="auto" w:fill="#ddfbe6"/>
        </w:rPr>
        <w:tab/>
        <w:t>2216</w:t>
        <w:tab/>
        <w:t>+</w:t>
        <w:tab/>
      </w:r>
      <w:r>
        <w:t xml:space="preserve">    &gt; NOTE: If an old SD Original Triple is removed or updated by a new SD Original Triple, the corresponding SD Relationship Triples related to this old SD Original Triple will be removed from the SGS.</w:t>
      </w:r>
    </w:p>
    <w:p>
      <w:pPr>
        <w:pStyle w:val="CodeChangeLine"/>
        <w:tabs>
          <w:tab w:pos="567" w:val="left"/>
          <w:tab w:pos="1134" w:val="left"/>
          <w:tab w:pos="1247" w:val="left"/>
        </w:tabs>
        <w:shd w:val="clear" w:color="auto" w:fill="ecfdf0"/>
      </w:pPr>
      <w:r>
        <w:rPr>
          <w:color w:val="BFBFBF"/>
          <w:shd w:val="clear" w:color="auto" w:fill="#ddfbe6"/>
        </w:rPr>
        <w:tab/>
        <w:t>2217</w:t>
        <w:tab/>
        <w:t>+</w:t>
        <w:tab/>
      </w:r>
      <w:r/>
    </w:p>
    <w:p>
      <w:pPr>
        <w:pStyle w:val="CodeChangeLine"/>
        <w:tabs>
          <w:tab w:pos="567" w:val="left"/>
          <w:tab w:pos="1134" w:val="left"/>
          <w:tab w:pos="1247" w:val="left"/>
        </w:tabs>
        <w:shd w:val="clear" w:color="auto" w:fill="ecfdf0"/>
      </w:pPr>
      <w:r>
        <w:rPr>
          <w:color w:val="BFBFBF"/>
          <w:shd w:val="clear" w:color="auto" w:fill="#ddfbe6"/>
        </w:rPr>
        <w:tab/>
        <w:t>2218</w:t>
        <w:tab/>
        <w:t>+</w:t>
        <w:tab/>
      </w:r>
      <w:r>
        <w:t>The update of triples in the descriptor attribute may be performed also by targeting the _semanticOpExec_  attribute of the _&amp;lt;semanticDescriptor&gt;_  parent resource  with a SPARQL query;  when this SPARQL query is executed, new SD Original Triples may be added to the _descriptor_  attribute of the _&amp;lt;semanticDescriptor&gt;_ resource. In this case Steps 4 - 7 will be performed. More specifically, SPARQL Update consists of DELETE and ADD operations, so the SD relationship triples associated with the old original triples will be deleted, and the new ones stored.</w:t>
      </w:r>
    </w:p>
    <w:p>
      <w:pPr>
        <w:pStyle w:val="CodeChangeLine"/>
        <w:tabs>
          <w:tab w:pos="567" w:val="left"/>
          <w:tab w:pos="1134" w:val="left"/>
          <w:tab w:pos="1247" w:val="left"/>
        </w:tabs>
      </w:pPr>
      <w:r>
        <w:rPr>
          <w:color w:val="BFBFBF"/>
          <w:shd w:val="clear" w:color="auto" w:fill="fafafa"/>
        </w:rPr>
        <w:t>2210</w:t>
        <w:tab/>
        <w:t>2219</w:t>
        <w:tab/>
        <w:tab/>
      </w:r>
      <w:r/>
    </w:p>
    <w:p>
      <w:pPr>
        <w:pStyle w:val="CodeChangeLine"/>
        <w:tabs>
          <w:tab w:pos="567" w:val="left"/>
          <w:tab w:pos="1134" w:val="left"/>
          <w:tab w:pos="1247" w:val="left"/>
        </w:tabs>
      </w:pPr>
      <w:r>
        <w:rPr>
          <w:color w:val="BFBFBF"/>
          <w:shd w:val="clear" w:color="auto" w:fill="fafafa"/>
        </w:rPr>
        <w:t>2211</w:t>
        <w:tab/>
        <w:t>2220</w:t>
        <w:tab/>
        <w:tab/>
      </w:r>
      <w:r>
        <w:t>![Figure 7.2.1.5.7-1: Procedure for updating SD relationship triples in the SGS](media/7.2.1.5.7-1.png)</w:t>
      </w:r>
    </w:p>
    <w:p>
      <w:pPr>
        <w:pStyle w:val="CodeChangeLine"/>
        <w:tabs>
          <w:tab w:pos="567" w:val="left"/>
          <w:tab w:pos="1134" w:val="left"/>
          <w:tab w:pos="1247" w:val="left"/>
        </w:tabs>
      </w:pPr>
      <w:r>
        <w:rPr>
          <w:color w:val="BFBFBF"/>
          <w:shd w:val="clear" w:color="auto" w:fill="fafafa"/>
        </w:rPr>
        <w:t>2212</w:t>
        <w:tab/>
        <w:t>2221</w:t>
        <w:tab/>
        <w:tab/>
      </w:r>
      <w:r/>
    </w:p>
    <w:p>
      <w:pPr>
        <w:pStyle w:val="CodeChangeLine"/>
        <w:tabs>
          <w:tab w:pos="567" w:val="left"/>
          <w:tab w:pos="1134" w:val="left"/>
          <w:tab w:pos="1247" w:val="left"/>
        </w:tabs>
      </w:pPr>
      <w:r>
        <w:rPr>
          <w:color w:val="BFBFBF"/>
          <w:shd w:val="clear" w:color="auto" w:fill="fafafa"/>
        </w:rPr>
        <w:t>2213</w:t>
        <w:tab/>
        <w:t>2222</w:t>
        <w:tab/>
        <w:tab/>
      </w:r>
      <w:r>
        <w:t>**Figure 7.2.1.5.7-1: Procedure for updating SD relationship triples in the SGS**</w:t>
      </w:r>
    </w:p>
    <w:p>
      <w:pPr>
        <w:pStyle w:val="CodeChangeLine"/>
        <w:tabs>
          <w:tab w:pos="567" w:val="left"/>
          <w:tab w:pos="1134" w:val="left"/>
          <w:tab w:pos="1247" w:val="left"/>
        </w:tabs>
      </w:pPr>
      <w:r>
        <w:rPr>
          <w:color w:val="BFBFBF"/>
          <w:shd w:val="clear" w:color="auto" w:fill="fafafa"/>
        </w:rPr>
        <w:t>2214</w:t>
        <w:tab/>
        <w:t>2223</w:t>
        <w:tab/>
        <w:tab/>
      </w:r>
      <w:r/>
    </w:p>
    <w:p>
      <w:pPr>
        <w:pStyle w:val="CodeChangeLine"/>
        <w:tabs>
          <w:tab w:pos="567" w:val="left"/>
          <w:tab w:pos="1134" w:val="left"/>
          <w:tab w:pos="1247" w:val="left"/>
        </w:tabs>
        <w:shd w:val="clear" w:color="auto" w:fill="fbe9eb"/>
      </w:pPr>
      <w:r>
        <w:rPr>
          <w:color w:val="BFBFBF"/>
          <w:shd w:val="clear" w:color="auto" w:fill="#f9d7dc"/>
        </w:rPr>
        <w:t>2215</w:t>
        <w:tab/>
        <w:tab/>
        <w:t>-</w:t>
        <w:tab/>
      </w:r>
      <w:r/>
    </w:p>
    <w:p>
      <w:pPr>
        <w:pStyle w:val="CodeChangeLine"/>
        <w:tabs>
          <w:tab w:pos="567" w:val="left"/>
          <w:tab w:pos="1134" w:val="left"/>
          <w:tab w:pos="1247" w:val="left"/>
        </w:tabs>
      </w:pPr>
      <w:r>
        <w:rPr>
          <w:color w:val="BFBFBF"/>
          <w:shd w:val="clear" w:color="auto" w:fill="fafafa"/>
        </w:rPr>
        <w:t>2216</w:t>
        <w:tab/>
        <w:t>2224</w:t>
        <w:tab/>
        <w:tab/>
      </w:r>
      <w:r>
        <w:t>##### 7.2.1.5.8 Procedure for deleting SD relationship triples and ACP-SD binding triples in SGS</w:t>
      </w:r>
    </w:p>
    <w:p>
      <w:pPr>
        <w:pStyle w:val="CodeChangeLine"/>
        <w:tabs>
          <w:tab w:pos="567" w:val="left"/>
          <w:tab w:pos="1134" w:val="left"/>
          <w:tab w:pos="1247" w:val="left"/>
        </w:tabs>
      </w:pPr>
      <w:r>
        <w:rPr>
          <w:color w:val="BFBFBF"/>
          <w:shd w:val="clear" w:color="auto" w:fill="fafafa"/>
        </w:rPr>
        <w:t>2217</w:t>
        <w:tab/>
        <w:t>2225</w:t>
        <w:tab/>
        <w:tab/>
      </w:r>
      <w:r/>
    </w:p>
    <w:p>
      <w:pPr>
        <w:pStyle w:val="CodeChangeLine"/>
        <w:tabs>
          <w:tab w:pos="567" w:val="left"/>
          <w:tab w:pos="1134" w:val="left"/>
          <w:tab w:pos="1247" w:val="left"/>
        </w:tabs>
      </w:pPr>
      <w:r>
        <w:rPr>
          <w:color w:val="BFBFBF"/>
          <w:shd w:val="clear" w:color="auto" w:fill="fafafa"/>
        </w:rPr>
        <w:t>2218</w:t>
        <w:tab/>
        <w:t>2226</w:t>
        <w:tab/>
        <w:tab/>
      </w:r>
      <w:r>
        <w:t>Figure 7.2.1.5.8-1 shows a procedure for deleting SD Relationship Triples and ACP-SD Binding Triples from the SGS, which could be triggered by the Initiating AE/CSE or the Hosting CSE to delete a _&amp;lt;semanticDescriptor&gt;_ resource. For example, the sd1 resource created earlier is removed.</w:t>
      </w:r>
    </w:p>
    <w:p>
      <w:pPr>
        <w:pStyle w:val="CodeChangeLine"/>
        <w:tabs>
          <w:tab w:pos="567" w:val="left"/>
          <w:tab w:pos="1134" w:val="left"/>
          <w:tab w:pos="1247" w:val="left"/>
        </w:tabs>
      </w:pPr>
      <w:r>
        <w:rPr>
          <w:color w:val="BFBFBF"/>
          <w:shd w:val="clear" w:color="auto" w:fill="fafafa"/>
        </w:rPr>
        <w:t>2219</w:t>
        <w:tab/>
        <w:t>2227</w:t>
        <w:tab/>
        <w:tab/>
      </w:r>
      <w:r/>
    </w:p>
    <w:p>
      <w:pPr>
        <w:pStyle w:val="CodeChangeLine"/>
        <w:tabs>
          <w:tab w:pos="567" w:val="left"/>
          <w:tab w:pos="1134" w:val="left"/>
          <w:tab w:pos="1247" w:val="left"/>
        </w:tabs>
        <w:shd w:val="clear" w:color="auto" w:fill="fbe9eb"/>
      </w:pPr>
      <w:r>
        <w:rPr>
          <w:color w:val="BFBFBF"/>
          <w:shd w:val="clear" w:color="auto" w:fill="#f9d7dc"/>
        </w:rPr>
        <w:t>2220</w:t>
        <w:tab/>
        <w:tab/>
        <w:t>-</w:t>
        <w:tab/>
      </w:r>
      <w:r>
        <w:t xml:space="preserve">The following steps shall be performed. </w:t>
      </w:r>
    </w:p>
    <w:p>
      <w:pPr>
        <w:pStyle w:val="CodeChangeLine"/>
        <w:tabs>
          <w:tab w:pos="567" w:val="left"/>
          <w:tab w:pos="1134" w:val="left"/>
          <w:tab w:pos="1247" w:val="left"/>
        </w:tabs>
        <w:shd w:val="clear" w:color="auto" w:fill="ecfdf0"/>
      </w:pPr>
      <w:r>
        <w:rPr>
          <w:color w:val="BFBFBF"/>
          <w:shd w:val="clear" w:color="auto" w:fill="#ddfbe6"/>
        </w:rPr>
        <w:tab/>
        <w:t>2228</w:t>
        <w:tab/>
        <w:t>+</w:t>
        <w:tab/>
      </w:r>
      <w:r>
        <w:t>The following steps shall be performed.</w:t>
      </w:r>
    </w:p>
    <w:p>
      <w:pPr>
        <w:pStyle w:val="CodeChangeLine"/>
        <w:tabs>
          <w:tab w:pos="567" w:val="left"/>
          <w:tab w:pos="1134" w:val="left"/>
          <w:tab w:pos="1247" w:val="left"/>
        </w:tabs>
      </w:pPr>
      <w:r>
        <w:rPr>
          <w:color w:val="BFBFBF"/>
          <w:shd w:val="clear" w:color="auto" w:fill="fafafa"/>
        </w:rPr>
        <w:t>2221</w:t>
        <w:tab/>
        <w:t>2229</w:t>
        <w:tab/>
        <w:tab/>
      </w:r>
      <w:r/>
    </w:p>
    <w:p>
      <w:pPr>
        <w:pStyle w:val="CodeChangeLine"/>
        <w:tabs>
          <w:tab w:pos="567" w:val="left"/>
          <w:tab w:pos="1134" w:val="left"/>
          <w:tab w:pos="1247" w:val="left"/>
        </w:tabs>
      </w:pPr>
      <w:r>
        <w:rPr>
          <w:color w:val="BFBFBF"/>
          <w:shd w:val="clear" w:color="auto" w:fill="fafafa"/>
        </w:rPr>
        <w:t>2222</w:t>
        <w:tab/>
        <w:t>2230</w:t>
        <w:tab/>
        <w:tab/>
      </w:r>
      <w:r>
        <w:t>- **Step 1:** The Originator sends "Delete _&amp;lt;semanticDescriptor&gt;_ Resource" to the Hosting CSE to delete sd1 resource. The URI of sd1 resource (i.e. sd1URI) is contained in this request.</w:t>
      </w:r>
    </w:p>
    <w:p>
      <w:pPr>
        <w:pStyle w:val="CodeChangeLine"/>
        <w:tabs>
          <w:tab w:pos="567" w:val="left"/>
          <w:tab w:pos="1134" w:val="left"/>
          <w:tab w:pos="1247" w:val="left"/>
        </w:tabs>
      </w:pPr>
      <w:r>
        <w:rPr>
          <w:color w:val="BFBFBF"/>
          <w:shd w:val="clear" w:color="auto" w:fill="fafafa"/>
        </w:rPr>
        <w:t>2223</w:t>
        <w:tab/>
        <w:t>2231</w:t>
        <w:tab/>
        <w:tab/>
      </w:r>
      <w:r>
        <w:t>- **Step 2:** The Hosting CSE deletes sd1 resource locally.</w:t>
      </w:r>
    </w:p>
    <w:p>
      <w:pPr>
        <w:pStyle w:val="CodeChangeLine"/>
        <w:tabs>
          <w:tab w:pos="567" w:val="left"/>
          <w:tab w:pos="1134" w:val="left"/>
          <w:tab w:pos="1247" w:val="left"/>
        </w:tabs>
      </w:pPr>
      <w:r>
        <w:rPr>
          <w:color w:val="BFBFBF"/>
          <w:shd w:val="clear" w:color="auto" w:fill="fafafa"/>
        </w:rPr>
        <w:t>2224</w:t>
        <w:tab/>
        <w:t>2232</w:t>
        <w:tab/>
        <w:tab/>
      </w:r>
      <w:r>
        <w:t>- **Step 3:** The Hosting CSE sends a response to the Originator to inform it if the deletion request in Step 1 is successful.</w:t>
      </w:r>
    </w:p>
    <w:p>
      <w:pPr>
        <w:pStyle w:val="CodeChangeLine"/>
        <w:tabs>
          <w:tab w:pos="567" w:val="left"/>
          <w:tab w:pos="1134" w:val="left"/>
          <w:tab w:pos="1247" w:val="left"/>
        </w:tabs>
      </w:pPr>
      <w:r>
        <w:rPr>
          <w:color w:val="BFBFBF"/>
          <w:shd w:val="clear" w:color="auto" w:fill="fafafa"/>
        </w:rPr>
        <w:t>2225</w:t>
        <w:tab/>
        <w:t>2233</w:t>
        <w:tab/>
        <w:tab/>
      </w:r>
      <w:r>
        <w:t>- **Step 4:** The Hosting CSE sends an SPARQL request to the SGS to remove SD Relationship Triples and ACP-SD Binding Triples related to sd1 resource. The SPARQL will look like:</w:t>
      </w:r>
    </w:p>
    <w:p>
      <w:pPr>
        <w:pStyle w:val="CodeChangeLine"/>
        <w:tabs>
          <w:tab w:pos="567" w:val="left"/>
          <w:tab w:pos="1134" w:val="left"/>
          <w:tab w:pos="1247" w:val="left"/>
        </w:tabs>
        <w:shd w:val="clear" w:color="auto" w:fill="fbe9eb"/>
      </w:pPr>
      <w:r>
        <w:rPr>
          <w:color w:val="BFBFBF"/>
          <w:shd w:val="clear" w:color="auto" w:fill="#f9d7dc"/>
        </w:rPr>
        <w:t>2226</w:t>
        <w:tab/>
        <w:tab/>
        <w:t>-</w:t>
        <w:tab/>
      </w:r>
      <w:r>
        <w:tab/>
      </w:r>
    </w:p>
    <w:p>
      <w:pPr>
        <w:pStyle w:val="CodeChangeLine"/>
        <w:tabs>
          <w:tab w:pos="567" w:val="left"/>
          <w:tab w:pos="1134" w:val="left"/>
          <w:tab w:pos="1247" w:val="left"/>
        </w:tabs>
        <w:shd w:val="clear" w:color="auto" w:fill="fbe9eb"/>
      </w:pPr>
      <w:r>
        <w:rPr>
          <w:color w:val="BFBFBF"/>
          <w:shd w:val="clear" w:color="auto" w:fill="#f9d7dc"/>
        </w:rPr>
        <w:t>2227</w:t>
        <w:tab/>
        <w:tab/>
        <w:t>-</w:t>
        <w:tab/>
      </w:r>
      <w:r>
        <w:tab/>
        <w:t>```sparql</w:t>
      </w:r>
    </w:p>
    <w:p>
      <w:pPr>
        <w:pStyle w:val="CodeChangeLine"/>
        <w:tabs>
          <w:tab w:pos="567" w:val="left"/>
          <w:tab w:pos="1134" w:val="left"/>
          <w:tab w:pos="1247" w:val="left"/>
        </w:tabs>
        <w:shd w:val="clear" w:color="auto" w:fill="fbe9eb"/>
      </w:pPr>
      <w:r>
        <w:rPr>
          <w:color w:val="BFBFBF"/>
          <w:shd w:val="clear" w:color="auto" w:fill="#f9d7dc"/>
        </w:rPr>
        <w:t>2228</w:t>
        <w:tab/>
        <w:tab/>
        <w:t>-</w:t>
        <w:tab/>
      </w:r>
      <w:r>
        <w:tab/>
        <w:t>@PREFIX        acp:                 &lt;http://accessControlPolicy.org&gt;.</w:t>
      </w:r>
    </w:p>
    <w:p>
      <w:pPr>
        <w:pStyle w:val="CodeChangeLine"/>
        <w:tabs>
          <w:tab w:pos="567" w:val="left"/>
          <w:tab w:pos="1134" w:val="left"/>
          <w:tab w:pos="1247" w:val="left"/>
        </w:tabs>
        <w:shd w:val="clear" w:color="auto" w:fill="fbe9eb"/>
      </w:pPr>
      <w:r>
        <w:rPr>
          <w:color w:val="BFBFBF"/>
          <w:shd w:val="clear" w:color="auto" w:fill="#f9d7dc"/>
        </w:rPr>
        <w:t>2229</w:t>
        <w:tab/>
        <w:tab/>
        <w:t>-</w:t>
        <w:tab/>
      </w:r>
      <w:r>
        <w:tab/>
        <w:t>@PREFIX        sd:                 &lt;http:semanticDescriptor.org&gt;.</w:t>
      </w:r>
    </w:p>
    <w:p>
      <w:pPr>
        <w:pStyle w:val="CodeChangeLine"/>
        <w:tabs>
          <w:tab w:pos="567" w:val="left"/>
          <w:tab w:pos="1134" w:val="left"/>
          <w:tab w:pos="1247" w:val="left"/>
        </w:tabs>
        <w:shd w:val="clear" w:color="auto" w:fill="fbe9eb"/>
      </w:pPr>
      <w:r>
        <w:rPr>
          <w:color w:val="BFBFBF"/>
          <w:shd w:val="clear" w:color="auto" w:fill="#f9d7dc"/>
        </w:rPr>
        <w:t>2230</w:t>
        <w:tab/>
        <w:tab/>
        <w:t>-</w:t>
        <w:tab/>
      </w:r>
      <w:r>
        <w:tab/>
      </w:r>
    </w:p>
    <w:p>
      <w:pPr>
        <w:pStyle w:val="CodeChangeLine"/>
        <w:tabs>
          <w:tab w:pos="567" w:val="left"/>
          <w:tab w:pos="1134" w:val="left"/>
          <w:tab w:pos="1247" w:val="left"/>
        </w:tabs>
        <w:shd w:val="clear" w:color="auto" w:fill="fbe9eb"/>
      </w:pPr>
      <w:r>
        <w:rPr>
          <w:color w:val="BFBFBF"/>
          <w:shd w:val="clear" w:color="auto" w:fill="#f9d7dc"/>
        </w:rPr>
        <w:t>2231</w:t>
        <w:tab/>
        <w:tab/>
        <w:t>-</w:t>
        <w:tab/>
      </w:r>
      <w:r>
        <w:tab/>
        <w:t>DELETE</w:t>
      </w:r>
    </w:p>
    <w:p>
      <w:pPr>
        <w:pStyle w:val="CodeChangeLine"/>
        <w:tabs>
          <w:tab w:pos="567" w:val="left"/>
          <w:tab w:pos="1134" w:val="left"/>
          <w:tab w:pos="1247" w:val="left"/>
        </w:tabs>
        <w:shd w:val="clear" w:color="auto" w:fill="fbe9eb"/>
      </w:pPr>
      <w:r>
        <w:rPr>
          <w:color w:val="BFBFBF"/>
          <w:shd w:val="clear" w:color="auto" w:fill="#f9d7dc"/>
        </w:rPr>
        <w:t>2232</w:t>
        <w:tab/>
        <w:tab/>
        <w:t>-</w:t>
        <w:tab/>
      </w:r>
      <w:r>
        <w:tab/>
        <w:t xml:space="preserve">{ </w:t>
      </w:r>
    </w:p>
    <w:p>
      <w:pPr>
        <w:pStyle w:val="CodeChangeLine"/>
        <w:tabs>
          <w:tab w:pos="567" w:val="left"/>
          <w:tab w:pos="1134" w:val="left"/>
          <w:tab w:pos="1247" w:val="left"/>
        </w:tabs>
        <w:shd w:val="clear" w:color="auto" w:fill="fbe9eb"/>
      </w:pPr>
      <w:r>
        <w:rPr>
          <w:color w:val="BFBFBF"/>
          <w:shd w:val="clear" w:color="auto" w:fill="#f9d7dc"/>
        </w:rPr>
        <w:t>2233</w:t>
        <w:tab/>
        <w:tab/>
        <w:t>-</w:t>
        <w:tab/>
      </w:r>
      <w:r>
        <w:tab/>
        <w:tab/>
        <w:t>?sd                ?p               ?o</w:t>
      </w:r>
    </w:p>
    <w:p>
      <w:pPr>
        <w:pStyle w:val="CodeChangeLine"/>
        <w:tabs>
          <w:tab w:pos="567" w:val="left"/>
          <w:tab w:pos="1134" w:val="left"/>
          <w:tab w:pos="1247" w:val="left"/>
        </w:tabs>
        <w:shd w:val="clear" w:color="auto" w:fill="fbe9eb"/>
      </w:pPr>
      <w:r>
        <w:rPr>
          <w:color w:val="BFBFBF"/>
          <w:shd w:val="clear" w:color="auto" w:fill="#f9d7dc"/>
        </w:rPr>
        <w:t>2234</w:t>
        <w:tab/>
        <w:tab/>
        <w:t>-</w:t>
        <w:tab/>
      </w:r>
      <w:r>
        <w:tab/>
        <w:tab/>
        <w:t>?tripleInstance    ?p1              ?o1</w:t>
      </w:r>
    </w:p>
    <w:p>
      <w:pPr>
        <w:pStyle w:val="CodeChangeLine"/>
        <w:tabs>
          <w:tab w:pos="567" w:val="left"/>
          <w:tab w:pos="1134" w:val="left"/>
          <w:tab w:pos="1247" w:val="left"/>
        </w:tabs>
        <w:shd w:val="clear" w:color="auto" w:fill="fbe9eb"/>
      </w:pPr>
      <w:r>
        <w:rPr>
          <w:color w:val="BFBFBF"/>
          <w:shd w:val="clear" w:color="auto" w:fill="#f9d7dc"/>
        </w:rPr>
        <w:t>2235</w:t>
        <w:tab/>
        <w:tab/>
        <w:t>-</w:t>
        <w:tab/>
      </w:r>
      <w:r>
        <w:tab/>
        <w:tab/>
        <w:t>?acp               acp:AppliedTo    ?sd</w:t>
      </w:r>
    </w:p>
    <w:p>
      <w:pPr>
        <w:pStyle w:val="CodeChangeLine"/>
        <w:tabs>
          <w:tab w:pos="567" w:val="left"/>
          <w:tab w:pos="1134" w:val="left"/>
          <w:tab w:pos="1247" w:val="left"/>
        </w:tabs>
        <w:shd w:val="clear" w:color="auto" w:fill="fbe9eb"/>
      </w:pPr>
      <w:r>
        <w:rPr>
          <w:color w:val="BFBFBF"/>
          <w:shd w:val="clear" w:color="auto" w:fill="#f9d7dc"/>
        </w:rPr>
        <w:t>2236</w:t>
        <w:tab/>
        <w:tab/>
        <w:t>-</w:t>
        <w:tab/>
      </w:r>
      <w:r>
        <w:tab/>
        <w:t>}</w:t>
      </w:r>
    </w:p>
    <w:p>
      <w:pPr>
        <w:pStyle w:val="CodeChangeLine"/>
        <w:tabs>
          <w:tab w:pos="567" w:val="left"/>
          <w:tab w:pos="1134" w:val="left"/>
          <w:tab w:pos="1247" w:val="left"/>
        </w:tabs>
        <w:shd w:val="clear" w:color="auto" w:fill="fbe9eb"/>
      </w:pPr>
      <w:r>
        <w:rPr>
          <w:color w:val="BFBFBF"/>
          <w:shd w:val="clear" w:color="auto" w:fill="#f9d7dc"/>
        </w:rPr>
        <w:t>2237</w:t>
        <w:tab/>
        <w:tab/>
        <w:t>-</w:t>
        <w:tab/>
      </w:r>
      <w:r>
        <w:tab/>
      </w:r>
    </w:p>
    <w:p>
      <w:pPr>
        <w:pStyle w:val="CodeChangeLine"/>
        <w:tabs>
          <w:tab w:pos="567" w:val="left"/>
          <w:tab w:pos="1134" w:val="left"/>
          <w:tab w:pos="1247" w:val="left"/>
        </w:tabs>
        <w:shd w:val="clear" w:color="auto" w:fill="fbe9eb"/>
      </w:pPr>
      <w:r>
        <w:rPr>
          <w:color w:val="BFBFBF"/>
          <w:shd w:val="clear" w:color="auto" w:fill="#f9d7dc"/>
        </w:rPr>
        <w:t>2238</w:t>
        <w:tab/>
        <w:tab/>
        <w:t>-</w:t>
        <w:tab/>
      </w:r>
      <w:r>
        <w:tab/>
        <w:t>WHERE</w:t>
      </w:r>
    </w:p>
    <w:p>
      <w:pPr>
        <w:pStyle w:val="CodeChangeLine"/>
        <w:tabs>
          <w:tab w:pos="567" w:val="left"/>
          <w:tab w:pos="1134" w:val="left"/>
          <w:tab w:pos="1247" w:val="left"/>
        </w:tabs>
        <w:shd w:val="clear" w:color="auto" w:fill="fbe9eb"/>
      </w:pPr>
      <w:r>
        <w:rPr>
          <w:color w:val="BFBFBF"/>
          <w:shd w:val="clear" w:color="auto" w:fill="#f9d7dc"/>
        </w:rPr>
        <w:t>2239</w:t>
        <w:tab/>
        <w:tab/>
        <w:t>-</w:t>
        <w:tab/>
      </w:r>
      <w:r>
        <w:tab/>
        <w:t>{</w:t>
      </w:r>
    </w:p>
    <w:p>
      <w:pPr>
        <w:pStyle w:val="CodeChangeLine"/>
        <w:tabs>
          <w:tab w:pos="567" w:val="left"/>
          <w:tab w:pos="1134" w:val="left"/>
          <w:tab w:pos="1247" w:val="left"/>
        </w:tabs>
        <w:shd w:val="clear" w:color="auto" w:fill="fbe9eb"/>
      </w:pPr>
      <w:r>
        <w:rPr>
          <w:color w:val="BFBFBF"/>
          <w:shd w:val="clear" w:color="auto" w:fill="#f9d7dc"/>
        </w:rPr>
        <w:t>2240</w:t>
        <w:tab/>
        <w:tab/>
        <w:t>-</w:t>
        <w:tab/>
      </w:r>
      <w:r>
        <w:tab/>
        <w:tab/>
        <w:t>?sd                ?p               ?o.</w:t>
      </w:r>
    </w:p>
    <w:p>
      <w:pPr>
        <w:pStyle w:val="CodeChangeLine"/>
        <w:tabs>
          <w:tab w:pos="567" w:val="left"/>
          <w:tab w:pos="1134" w:val="left"/>
          <w:tab w:pos="1247" w:val="left"/>
        </w:tabs>
        <w:shd w:val="clear" w:color="auto" w:fill="fbe9eb"/>
      </w:pPr>
      <w:r>
        <w:rPr>
          <w:color w:val="BFBFBF"/>
          <w:shd w:val="clear" w:color="auto" w:fill="#f9d7dc"/>
        </w:rPr>
        <w:t>2241</w:t>
        <w:tab/>
        <w:tab/>
        <w:t>-</w:t>
        <w:tab/>
      </w:r>
      <w:r>
        <w:tab/>
        <w:tab/>
        <w:t>?tripleInstance    ?p1              ?o1.</w:t>
      </w:r>
    </w:p>
    <w:p>
      <w:pPr>
        <w:pStyle w:val="CodeChangeLine"/>
        <w:tabs>
          <w:tab w:pos="567" w:val="left"/>
          <w:tab w:pos="1134" w:val="left"/>
          <w:tab w:pos="1247" w:val="left"/>
        </w:tabs>
        <w:shd w:val="clear" w:color="auto" w:fill="fbe9eb"/>
      </w:pPr>
      <w:r>
        <w:rPr>
          <w:color w:val="BFBFBF"/>
          <w:shd w:val="clear" w:color="auto" w:fill="#f9d7dc"/>
        </w:rPr>
        <w:t>2242</w:t>
        <w:tab/>
        <w:tab/>
        <w:t>-</w:t>
        <w:tab/>
      </w:r>
      <w:r>
        <w:tab/>
        <w:tab/>
        <w:t>?tripleInstance    sd:describedIn   ?sd.</w:t>
      </w:r>
    </w:p>
    <w:p>
      <w:pPr>
        <w:pStyle w:val="CodeChangeLine"/>
        <w:tabs>
          <w:tab w:pos="567" w:val="left"/>
          <w:tab w:pos="1134" w:val="left"/>
          <w:tab w:pos="1247" w:val="left"/>
        </w:tabs>
        <w:shd w:val="clear" w:color="auto" w:fill="fbe9eb"/>
      </w:pPr>
      <w:r>
        <w:rPr>
          <w:color w:val="BFBFBF"/>
          <w:shd w:val="clear" w:color="auto" w:fill="#f9d7dc"/>
        </w:rPr>
        <w:t>2243</w:t>
        <w:tab/>
        <w:tab/>
        <w:t>-</w:t>
        <w:tab/>
      </w:r>
      <w:r>
        <w:tab/>
        <w:tab/>
        <w:t>?acp               acp:AppliedTo    ?sd</w:t>
      </w:r>
    </w:p>
    <w:p>
      <w:pPr>
        <w:pStyle w:val="CodeChangeLine"/>
        <w:tabs>
          <w:tab w:pos="567" w:val="left"/>
          <w:tab w:pos="1134" w:val="left"/>
          <w:tab w:pos="1247" w:val="left"/>
        </w:tabs>
        <w:shd w:val="clear" w:color="auto" w:fill="fbe9eb"/>
      </w:pPr>
      <w:r>
        <w:rPr>
          <w:color w:val="BFBFBF"/>
          <w:shd w:val="clear" w:color="auto" w:fill="#f9d7dc"/>
        </w:rPr>
        <w:t>2244</w:t>
        <w:tab/>
        <w:tab/>
        <w:t>-</w:t>
        <w:tab/>
      </w:r>
      <w:r>
        <w:tab/>
        <w:tab/>
        <w:t>FILTER ( ?sd = sd:sd1)</w:t>
      </w:r>
    </w:p>
    <w:p>
      <w:pPr>
        <w:pStyle w:val="CodeChangeLine"/>
        <w:tabs>
          <w:tab w:pos="567" w:val="left"/>
          <w:tab w:pos="1134" w:val="left"/>
          <w:tab w:pos="1247" w:val="left"/>
        </w:tabs>
        <w:shd w:val="clear" w:color="auto" w:fill="fbe9eb"/>
      </w:pPr>
      <w:r>
        <w:rPr>
          <w:color w:val="BFBFBF"/>
          <w:shd w:val="clear" w:color="auto" w:fill="#f9d7dc"/>
        </w:rPr>
        <w:t>2245</w:t>
        <w:tab/>
        <w:tab/>
        <w:t>-</w:t>
        <w:tab/>
      </w:r>
      <w:r>
        <w:tab/>
        <w:t>}</w:t>
      </w:r>
    </w:p>
    <w:p>
      <w:pPr>
        <w:pStyle w:val="CodeChangeLine"/>
        <w:tabs>
          <w:tab w:pos="567" w:val="left"/>
          <w:tab w:pos="1134" w:val="left"/>
          <w:tab w:pos="1247" w:val="left"/>
        </w:tabs>
        <w:shd w:val="clear" w:color="auto" w:fill="fbe9eb"/>
      </w:pPr>
      <w:r>
        <w:rPr>
          <w:color w:val="BFBFBF"/>
          <w:shd w:val="clear" w:color="auto" w:fill="#f9d7dc"/>
        </w:rPr>
        <w:t>2246</w:t>
        <w:tab/>
        <w:tab/>
        <w:t>-</w:t>
        <w:tab/>
      </w:r>
      <w:r>
        <w:tab/>
        <w:t>```</w:t>
      </w:r>
    </w:p>
    <w:p>
      <w:pPr>
        <w:pStyle w:val="CodeChangeLine"/>
        <w:tabs>
          <w:tab w:pos="567" w:val="left"/>
          <w:tab w:pos="1134" w:val="left"/>
          <w:tab w:pos="1247" w:val="left"/>
        </w:tabs>
        <w:shd w:val="clear" w:color="auto" w:fill="ecfdf0"/>
      </w:pPr>
      <w:r>
        <w:rPr>
          <w:color w:val="BFBFBF"/>
          <w:shd w:val="clear" w:color="auto" w:fill="#ddfbe6"/>
        </w:rPr>
        <w:tab/>
        <w:t>2234</w:t>
        <w:tab/>
        <w:t>+</w:t>
        <w:tab/>
      </w:r>
      <w:r/>
    </w:p>
    <w:p>
      <w:pPr>
        <w:pStyle w:val="CodeChangeLine"/>
        <w:tabs>
          <w:tab w:pos="567" w:val="left"/>
          <w:tab w:pos="1134" w:val="left"/>
          <w:tab w:pos="1247" w:val="left"/>
        </w:tabs>
        <w:shd w:val="clear" w:color="auto" w:fill="ecfdf0"/>
      </w:pPr>
      <w:r>
        <w:rPr>
          <w:color w:val="BFBFBF"/>
          <w:shd w:val="clear" w:color="auto" w:fill="#ddfbe6"/>
        </w:rPr>
        <w:tab/>
        <w:t>2235</w:t>
        <w:tab/>
        <w:t>+</w:t>
        <w:tab/>
      </w:r>
      <w:r>
        <w:t xml:space="preserve">    ```sparql</w:t>
      </w:r>
    </w:p>
    <w:p>
      <w:pPr>
        <w:pStyle w:val="CodeChangeLine"/>
        <w:tabs>
          <w:tab w:pos="567" w:val="left"/>
          <w:tab w:pos="1134" w:val="left"/>
          <w:tab w:pos="1247" w:val="left"/>
        </w:tabs>
        <w:shd w:val="clear" w:color="auto" w:fill="ecfdf0"/>
      </w:pPr>
      <w:r>
        <w:rPr>
          <w:color w:val="BFBFBF"/>
          <w:shd w:val="clear" w:color="auto" w:fill="#ddfbe6"/>
        </w:rPr>
        <w:tab/>
        <w:t>2236</w:t>
        <w:tab/>
        <w:t>+</w:t>
        <w:tab/>
      </w:r>
      <w:r>
        <w:t xml:space="preserve">    @PREFIX        acp:                 &lt;http://accessControlPolicy.org&gt;.</w:t>
      </w:r>
    </w:p>
    <w:p>
      <w:pPr>
        <w:pStyle w:val="CodeChangeLine"/>
        <w:tabs>
          <w:tab w:pos="567" w:val="left"/>
          <w:tab w:pos="1134" w:val="left"/>
          <w:tab w:pos="1247" w:val="left"/>
        </w:tabs>
        <w:shd w:val="clear" w:color="auto" w:fill="ecfdf0"/>
      </w:pPr>
      <w:r>
        <w:rPr>
          <w:color w:val="BFBFBF"/>
          <w:shd w:val="clear" w:color="auto" w:fill="#ddfbe6"/>
        </w:rPr>
        <w:tab/>
        <w:t>2237</w:t>
        <w:tab/>
        <w:t>+</w:t>
        <w:tab/>
      </w:r>
      <w:r>
        <w:t xml:space="preserve">    @PREFIX        sd:                 &lt;http:semanticDescriptor.org&gt;.</w:t>
      </w:r>
    </w:p>
    <w:p>
      <w:pPr>
        <w:pStyle w:val="CodeChangeLine"/>
        <w:tabs>
          <w:tab w:pos="567" w:val="left"/>
          <w:tab w:pos="1134" w:val="left"/>
          <w:tab w:pos="1247" w:val="left"/>
        </w:tabs>
        <w:shd w:val="clear" w:color="auto" w:fill="ecfdf0"/>
      </w:pPr>
      <w:r>
        <w:rPr>
          <w:color w:val="BFBFBF"/>
          <w:shd w:val="clear" w:color="auto" w:fill="#ddfbe6"/>
        </w:rPr>
        <w:tab/>
        <w:t>2238</w:t>
        <w:tab/>
        <w:t>+</w:t>
        <w:tab/>
      </w:r>
      <w:r/>
    </w:p>
    <w:p>
      <w:pPr>
        <w:pStyle w:val="CodeChangeLine"/>
        <w:tabs>
          <w:tab w:pos="567" w:val="left"/>
          <w:tab w:pos="1134" w:val="left"/>
          <w:tab w:pos="1247" w:val="left"/>
        </w:tabs>
        <w:shd w:val="clear" w:color="auto" w:fill="ecfdf0"/>
      </w:pPr>
      <w:r>
        <w:rPr>
          <w:color w:val="BFBFBF"/>
          <w:shd w:val="clear" w:color="auto" w:fill="#ddfbe6"/>
        </w:rPr>
        <w:tab/>
        <w:t>2239</w:t>
        <w:tab/>
        <w:t>+</w:t>
        <w:tab/>
      </w:r>
      <w:r>
        <w:t xml:space="preserve">    DELETE</w:t>
      </w:r>
    </w:p>
    <w:p>
      <w:pPr>
        <w:pStyle w:val="CodeChangeLine"/>
        <w:tabs>
          <w:tab w:pos="567" w:val="left"/>
          <w:tab w:pos="1134" w:val="left"/>
          <w:tab w:pos="1247" w:val="left"/>
        </w:tabs>
        <w:shd w:val="clear" w:color="auto" w:fill="ecfdf0"/>
      </w:pPr>
      <w:r>
        <w:rPr>
          <w:color w:val="BFBFBF"/>
          <w:shd w:val="clear" w:color="auto" w:fill="#ddfbe6"/>
        </w:rPr>
        <w:tab/>
        <w:t>2240</w:t>
        <w:tab/>
        <w:t>+</w:t>
        <w:tab/>
      </w:r>
      <w:r>
        <w:t xml:space="preserve">    { </w:t>
      </w:r>
    </w:p>
    <w:p>
      <w:pPr>
        <w:pStyle w:val="CodeChangeLine"/>
        <w:tabs>
          <w:tab w:pos="567" w:val="left"/>
          <w:tab w:pos="1134" w:val="left"/>
          <w:tab w:pos="1247" w:val="left"/>
        </w:tabs>
        <w:shd w:val="clear" w:color="auto" w:fill="ecfdf0"/>
      </w:pPr>
      <w:r>
        <w:rPr>
          <w:color w:val="BFBFBF"/>
          <w:shd w:val="clear" w:color="auto" w:fill="#ddfbe6"/>
        </w:rPr>
        <w:tab/>
        <w:t>2241</w:t>
        <w:tab/>
        <w:t>+</w:t>
        <w:tab/>
      </w:r>
      <w:r>
        <w:t xml:space="preserve">        ?sd                ?p               ?o</w:t>
      </w:r>
    </w:p>
    <w:p>
      <w:pPr>
        <w:pStyle w:val="CodeChangeLine"/>
        <w:tabs>
          <w:tab w:pos="567" w:val="left"/>
          <w:tab w:pos="1134" w:val="left"/>
          <w:tab w:pos="1247" w:val="left"/>
        </w:tabs>
        <w:shd w:val="clear" w:color="auto" w:fill="ecfdf0"/>
      </w:pPr>
      <w:r>
        <w:rPr>
          <w:color w:val="BFBFBF"/>
          <w:shd w:val="clear" w:color="auto" w:fill="#ddfbe6"/>
        </w:rPr>
        <w:tab/>
        <w:t>2242</w:t>
        <w:tab/>
        <w:t>+</w:t>
        <w:tab/>
      </w:r>
      <w:r>
        <w:t xml:space="preserve">        ?tripleInstance    ?p1              ?o1</w:t>
      </w:r>
    </w:p>
    <w:p>
      <w:pPr>
        <w:pStyle w:val="CodeChangeLine"/>
        <w:tabs>
          <w:tab w:pos="567" w:val="left"/>
          <w:tab w:pos="1134" w:val="left"/>
          <w:tab w:pos="1247" w:val="left"/>
        </w:tabs>
        <w:shd w:val="clear" w:color="auto" w:fill="ecfdf0"/>
      </w:pPr>
      <w:r>
        <w:rPr>
          <w:color w:val="BFBFBF"/>
          <w:shd w:val="clear" w:color="auto" w:fill="#ddfbe6"/>
        </w:rPr>
        <w:tab/>
        <w:t>2243</w:t>
        <w:tab/>
        <w:t>+</w:t>
        <w:tab/>
      </w:r>
      <w:r>
        <w:t xml:space="preserve">        ?acp               acp:AppliedTo    ?sd</w:t>
      </w:r>
    </w:p>
    <w:p>
      <w:pPr>
        <w:pStyle w:val="CodeChangeLine"/>
        <w:tabs>
          <w:tab w:pos="567" w:val="left"/>
          <w:tab w:pos="1134" w:val="left"/>
          <w:tab w:pos="1247" w:val="left"/>
        </w:tabs>
        <w:shd w:val="clear" w:color="auto" w:fill="ecfdf0"/>
      </w:pPr>
      <w:r>
        <w:rPr>
          <w:color w:val="BFBFBF"/>
          <w:shd w:val="clear" w:color="auto" w:fill="#ddfbe6"/>
        </w:rPr>
        <w:tab/>
        <w:t>2244</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2245</w:t>
        <w:tab/>
        <w:t>+</w:t>
        <w:tab/>
      </w:r>
      <w:r/>
    </w:p>
    <w:p>
      <w:pPr>
        <w:pStyle w:val="CodeChangeLine"/>
        <w:tabs>
          <w:tab w:pos="567" w:val="left"/>
          <w:tab w:pos="1134" w:val="left"/>
          <w:tab w:pos="1247" w:val="left"/>
        </w:tabs>
        <w:shd w:val="clear" w:color="auto" w:fill="ecfdf0"/>
      </w:pPr>
      <w:r>
        <w:rPr>
          <w:color w:val="BFBFBF"/>
          <w:shd w:val="clear" w:color="auto" w:fill="#ddfbe6"/>
        </w:rPr>
        <w:tab/>
        <w:t>2246</w:t>
        <w:tab/>
        <w:t>+</w:t>
        <w:tab/>
      </w:r>
      <w:r>
        <w:t xml:space="preserve">    WHERE</w:t>
      </w:r>
    </w:p>
    <w:p>
      <w:pPr>
        <w:pStyle w:val="CodeChangeLine"/>
        <w:tabs>
          <w:tab w:pos="567" w:val="left"/>
          <w:tab w:pos="1134" w:val="left"/>
          <w:tab w:pos="1247" w:val="left"/>
        </w:tabs>
        <w:shd w:val="clear" w:color="auto" w:fill="ecfdf0"/>
      </w:pPr>
      <w:r>
        <w:rPr>
          <w:color w:val="BFBFBF"/>
          <w:shd w:val="clear" w:color="auto" w:fill="#ddfbe6"/>
        </w:rPr>
        <w:tab/>
        <w:t>2247</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2248</w:t>
        <w:tab/>
        <w:t>+</w:t>
        <w:tab/>
      </w:r>
      <w:r>
        <w:t xml:space="preserve">        ?sd                ?p               ?o.</w:t>
      </w:r>
    </w:p>
    <w:p>
      <w:pPr>
        <w:pStyle w:val="CodeChangeLine"/>
        <w:tabs>
          <w:tab w:pos="567" w:val="left"/>
          <w:tab w:pos="1134" w:val="left"/>
          <w:tab w:pos="1247" w:val="left"/>
        </w:tabs>
        <w:shd w:val="clear" w:color="auto" w:fill="ecfdf0"/>
      </w:pPr>
      <w:r>
        <w:rPr>
          <w:color w:val="BFBFBF"/>
          <w:shd w:val="clear" w:color="auto" w:fill="#ddfbe6"/>
        </w:rPr>
        <w:tab/>
        <w:t>2249</w:t>
        <w:tab/>
        <w:t>+</w:t>
        <w:tab/>
      </w:r>
      <w:r>
        <w:t xml:space="preserve">        ?tripleInstance    ?p1              ?o1.</w:t>
      </w:r>
    </w:p>
    <w:p>
      <w:pPr>
        <w:pStyle w:val="CodeChangeLine"/>
        <w:tabs>
          <w:tab w:pos="567" w:val="left"/>
          <w:tab w:pos="1134" w:val="left"/>
          <w:tab w:pos="1247" w:val="left"/>
        </w:tabs>
        <w:shd w:val="clear" w:color="auto" w:fill="ecfdf0"/>
      </w:pPr>
      <w:r>
        <w:rPr>
          <w:color w:val="BFBFBF"/>
          <w:shd w:val="clear" w:color="auto" w:fill="#ddfbe6"/>
        </w:rPr>
        <w:tab/>
        <w:t>2250</w:t>
        <w:tab/>
        <w:t>+</w:t>
        <w:tab/>
      </w:r>
      <w:r>
        <w:t xml:space="preserve">        ?tripleInstance    sd:describedIn   ?sd.</w:t>
      </w:r>
    </w:p>
    <w:p>
      <w:pPr>
        <w:pStyle w:val="CodeChangeLine"/>
        <w:tabs>
          <w:tab w:pos="567" w:val="left"/>
          <w:tab w:pos="1134" w:val="left"/>
          <w:tab w:pos="1247" w:val="left"/>
        </w:tabs>
        <w:shd w:val="clear" w:color="auto" w:fill="ecfdf0"/>
      </w:pPr>
      <w:r>
        <w:rPr>
          <w:color w:val="BFBFBF"/>
          <w:shd w:val="clear" w:color="auto" w:fill="#ddfbe6"/>
        </w:rPr>
        <w:tab/>
        <w:t>2251</w:t>
        <w:tab/>
        <w:t>+</w:t>
        <w:tab/>
      </w:r>
      <w:r>
        <w:t xml:space="preserve">        ?acp               acp:AppliedTo    ?sd</w:t>
      </w:r>
    </w:p>
    <w:p>
      <w:pPr>
        <w:pStyle w:val="CodeChangeLine"/>
        <w:tabs>
          <w:tab w:pos="567" w:val="left"/>
          <w:tab w:pos="1134" w:val="left"/>
          <w:tab w:pos="1247" w:val="left"/>
        </w:tabs>
        <w:shd w:val="clear" w:color="auto" w:fill="ecfdf0"/>
      </w:pPr>
      <w:r>
        <w:rPr>
          <w:color w:val="BFBFBF"/>
          <w:shd w:val="clear" w:color="auto" w:fill="#ddfbe6"/>
        </w:rPr>
        <w:tab/>
        <w:t>2252</w:t>
        <w:tab/>
        <w:t>+</w:t>
        <w:tab/>
      </w:r>
      <w:r>
        <w:t xml:space="preserve">        FILTER ( ?sd = sd:sd1)</w:t>
      </w:r>
    </w:p>
    <w:p>
      <w:pPr>
        <w:pStyle w:val="CodeChangeLine"/>
        <w:tabs>
          <w:tab w:pos="567" w:val="left"/>
          <w:tab w:pos="1134" w:val="left"/>
          <w:tab w:pos="1247" w:val="left"/>
        </w:tabs>
        <w:shd w:val="clear" w:color="auto" w:fill="ecfdf0"/>
      </w:pPr>
      <w:r>
        <w:rPr>
          <w:color w:val="BFBFBF"/>
          <w:shd w:val="clear" w:color="auto" w:fill="#ddfbe6"/>
        </w:rPr>
        <w:tab/>
        <w:t>2253</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2254</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2255</w:t>
        <w:tab/>
        <w:t>+</w:t>
        <w:tab/>
      </w:r>
      <w:r/>
    </w:p>
    <w:p>
      <w:pPr>
        <w:pStyle w:val="CodeChangeLine"/>
        <w:tabs>
          <w:tab w:pos="567" w:val="left"/>
          <w:tab w:pos="1134" w:val="left"/>
          <w:tab w:pos="1247" w:val="left"/>
        </w:tabs>
      </w:pPr>
      <w:r>
        <w:rPr>
          <w:color w:val="BFBFBF"/>
          <w:shd w:val="clear" w:color="auto" w:fill="fafafa"/>
        </w:rPr>
        <w:t>2247</w:t>
        <w:tab/>
        <w:t>2256</w:t>
        <w:tab/>
        <w:tab/>
      </w:r>
      <w:r>
        <w:t>- **Step 5:** The SGS processes the SPARQL request in Step 4 and removes corresponding SD Relationship Triples and ACP-SD Binding Triples.</w:t>
      </w:r>
    </w:p>
    <w:p>
      <w:pPr>
        <w:pStyle w:val="CodeChangeLine"/>
        <w:tabs>
          <w:tab w:pos="567" w:val="left"/>
          <w:tab w:pos="1134" w:val="left"/>
          <w:tab w:pos="1247" w:val="left"/>
        </w:tabs>
      </w:pPr>
      <w:r>
        <w:rPr>
          <w:color w:val="BFBFBF"/>
          <w:shd w:val="clear" w:color="auto" w:fill="fafafa"/>
        </w:rPr>
        <w:t>2248</w:t>
        <w:tab/>
        <w:t>2257</w:t>
        <w:tab/>
        <w:tab/>
      </w:r>
      <w:r>
        <w:t>- **Step 6:** The SGS sends a response to the Hosting CSE to inform it if the SPARQL request in Step 4 is successfully performed.</w:t>
      </w:r>
    </w:p>
    <w:p>
      <w:pPr>
        <w:pStyle w:val="CodeChangeLine"/>
        <w:tabs>
          <w:tab w:pos="567" w:val="left"/>
          <w:tab w:pos="1134" w:val="left"/>
          <w:tab w:pos="1247" w:val="left"/>
        </w:tabs>
      </w:pPr>
      <w:r>
        <w:rPr>
          <w:color w:val="BFBFBF"/>
          <w:shd w:val="clear" w:color="auto" w:fill="fafafa"/>
        </w:rPr>
        <w:t>2249</w:t>
        <w:tab/>
        <w:t>2258</w:t>
        <w:tab/>
        <w:tab/>
      </w:r>
      <w:r/>
    </w:p>
    <w:p>
      <w:pPr>
        <w:pStyle w:val="CodeHeader"/>
      </w:pPr>
      <w:r>
        <w:t xml:space="preserve">@@ -2253,12 +2262,10 @@ </w:t>
      </w:r>
    </w:p>
    <w:p>
      <w:pPr>
        <w:pStyle w:val="CodeChangeLine"/>
        <w:tabs>
          <w:tab w:pos="567" w:val="left"/>
          <w:tab w:pos="1134" w:val="left"/>
          <w:tab w:pos="1247" w:val="left"/>
        </w:tabs>
      </w:pPr>
      <w:r>
        <w:rPr>
          <w:color w:val="BFBFBF"/>
          <w:shd w:val="clear" w:color="auto" w:fill="fafafa"/>
        </w:rPr>
        <w:t>2253</w:t>
        <w:tab/>
        <w:t>2262</w:t>
        <w:tab/>
        <w:tab/>
      </w:r>
      <w:r/>
    </w:p>
    <w:p>
      <w:pPr>
        <w:pStyle w:val="CodeChangeLine"/>
        <w:tabs>
          <w:tab w:pos="567" w:val="left"/>
          <w:tab w:pos="1134" w:val="left"/>
          <w:tab w:pos="1247" w:val="left"/>
        </w:tabs>
      </w:pPr>
      <w:r>
        <w:rPr>
          <w:color w:val="BFBFBF"/>
          <w:shd w:val="clear" w:color="auto" w:fill="fafafa"/>
        </w:rPr>
        <w:t>2254</w:t>
        <w:tab/>
        <w:t>2263</w:t>
        <w:tab/>
        <w:tab/>
      </w:r>
      <w:r>
        <w:t>**Figure 7.2.1.5.8-1: Procedure for deleting SD relationship triples and ACP-SD binding triples from the SGS**</w:t>
      </w:r>
    </w:p>
    <w:p>
      <w:pPr>
        <w:pStyle w:val="CodeChangeLine"/>
        <w:tabs>
          <w:tab w:pos="567" w:val="left"/>
          <w:tab w:pos="1134" w:val="left"/>
          <w:tab w:pos="1247" w:val="left"/>
        </w:tabs>
      </w:pPr>
      <w:r>
        <w:rPr>
          <w:color w:val="BFBFBF"/>
          <w:shd w:val="clear" w:color="auto" w:fill="fafafa"/>
        </w:rPr>
        <w:t>2255</w:t>
        <w:tab/>
        <w:t>2264</w:t>
        <w:tab/>
        <w:tab/>
      </w:r>
      <w:r/>
    </w:p>
    <w:p>
      <w:pPr>
        <w:pStyle w:val="CodeChangeLine"/>
        <w:tabs>
          <w:tab w:pos="567" w:val="left"/>
          <w:tab w:pos="1134" w:val="left"/>
          <w:tab w:pos="1247" w:val="left"/>
        </w:tabs>
        <w:shd w:val="clear" w:color="auto" w:fill="fbe9eb"/>
      </w:pPr>
      <w:r>
        <w:rPr>
          <w:color w:val="BFBFBF"/>
          <w:shd w:val="clear" w:color="auto" w:fill="#f9d7dc"/>
        </w:rPr>
        <w:t>2256</w:t>
        <w:tab/>
        <w:tab/>
        <w:t>-</w:t>
        <w:tab/>
      </w:r>
      <w:r/>
    </w:p>
    <w:p>
      <w:pPr>
        <w:pStyle w:val="CodeChangeLine"/>
        <w:tabs>
          <w:tab w:pos="567" w:val="left"/>
          <w:tab w:pos="1134" w:val="left"/>
          <w:tab w:pos="1247" w:val="left"/>
        </w:tabs>
      </w:pPr>
      <w:r>
        <w:rPr>
          <w:color w:val="BFBFBF"/>
          <w:shd w:val="clear" w:color="auto" w:fill="fafafa"/>
        </w:rPr>
        <w:t>2257</w:t>
        <w:tab/>
        <w:t>2265</w:t>
        <w:tab/>
        <w:tab/>
      </w:r>
      <w:r>
        <w:t>## 7.3 Semantics Annotation</w:t>
      </w:r>
    </w:p>
    <w:p>
      <w:pPr>
        <w:pStyle w:val="CodeChangeLine"/>
        <w:tabs>
          <w:tab w:pos="567" w:val="left"/>
          <w:tab w:pos="1134" w:val="left"/>
          <w:tab w:pos="1247" w:val="left"/>
        </w:tabs>
      </w:pPr>
      <w:r>
        <w:rPr>
          <w:color w:val="BFBFBF"/>
          <w:shd w:val="clear" w:color="auto" w:fill="fafafa"/>
        </w:rPr>
        <w:t>2258</w:t>
        <w:tab/>
        <w:t>2266</w:t>
        <w:tab/>
        <w:tab/>
      </w:r>
      <w:r/>
    </w:p>
    <w:p>
      <w:pPr>
        <w:pStyle w:val="CodeChangeLine"/>
        <w:tabs>
          <w:tab w:pos="567" w:val="left"/>
          <w:tab w:pos="1134" w:val="left"/>
          <w:tab w:pos="1247" w:val="left"/>
        </w:tabs>
      </w:pPr>
      <w:r>
        <w:rPr>
          <w:color w:val="BFBFBF"/>
          <w:shd w:val="clear" w:color="auto" w:fill="fafafa"/>
        </w:rPr>
        <w:t>2259</w:t>
        <w:tab/>
        <w:t>2267</w:t>
        <w:tab/>
        <w:tab/>
      </w:r>
      <w:r>
        <w:t>Semantics annotation is defined as the process to add semantic content (i.e. _&amp;lt;semanticDescriptor&gt;_) to an oneM2M resource (not a _&amp;lt;semanticDescriptor&gt;_ resource) as its child resource. This _&amp;lt;semanticDescriptor&gt;_ child resource provides additional semantic information about the oneM2M resource. An AE or a CSE shall use the procedures specified in clause 6.1.2 "Create _&amp;lt;semanticDescriptor&gt;_" to add _&amp;lt;semanticDescriptor&gt;_ child resource to an oneM2M resource to fulfill the semantics annotation. In addition, the AE or the CSE can also use the procedures specified in clause 6.1.4 "Update _&amp;lt;semanticDescriptor&gt;_" to update an existing _&amp;lt;semanticDescriptor&gt;_ and in turn update semantics annotation. Semantics annotation can be conducted for a single data item (e.g. create a _&amp;lt;semanticDescriptor&gt;_ child resource for a _&amp;lt;contentInstance&gt;_ resource); it can be also conducted for multiple data items or a data flow (e.g. create _&amp;lt;semanticDescriptor&gt;_ child resource for a _&amp;lt;container&gt;_ resource).</w:t>
      </w:r>
    </w:p>
    <w:p>
      <w:pPr>
        <w:pStyle w:val="CodeChangeLine"/>
        <w:tabs>
          <w:tab w:pos="567" w:val="left"/>
          <w:tab w:pos="1134" w:val="left"/>
          <w:tab w:pos="1247" w:val="left"/>
        </w:tabs>
      </w:pPr>
      <w:r>
        <w:rPr>
          <w:color w:val="BFBFBF"/>
          <w:shd w:val="clear" w:color="auto" w:fill="fafafa"/>
        </w:rPr>
        <w:t>2260</w:t>
        <w:tab/>
        <w:t>2268</w:t>
        <w:tab/>
        <w:tab/>
      </w:r>
      <w:r/>
    </w:p>
    <w:p>
      <w:pPr>
        <w:pStyle w:val="CodeChangeLine"/>
        <w:tabs>
          <w:tab w:pos="567" w:val="left"/>
          <w:tab w:pos="1134" w:val="left"/>
          <w:tab w:pos="1247" w:val="left"/>
        </w:tabs>
        <w:shd w:val="clear" w:color="auto" w:fill="fbe9eb"/>
      </w:pPr>
      <w:r>
        <w:rPr>
          <w:color w:val="BFBFBF"/>
          <w:shd w:val="clear" w:color="auto" w:fill="#f9d7dc"/>
        </w:rPr>
        <w:t>2261</w:t>
        <w:tab/>
        <w:tab/>
        <w:t>-</w:t>
        <w:tab/>
      </w:r>
      <w:r/>
    </w:p>
    <w:p>
      <w:pPr>
        <w:pStyle w:val="CodeChangeLine"/>
        <w:tabs>
          <w:tab w:pos="567" w:val="left"/>
          <w:tab w:pos="1134" w:val="left"/>
          <w:tab w:pos="1247" w:val="left"/>
        </w:tabs>
      </w:pPr>
      <w:r>
        <w:rPr>
          <w:color w:val="BFBFBF"/>
          <w:shd w:val="clear" w:color="auto" w:fill="fafafa"/>
        </w:rPr>
        <w:t>2262</w:t>
        <w:tab/>
        <w:t>2269</w:t>
        <w:tab/>
        <w:tab/>
      </w:r>
      <w:r>
        <w:t>## 7.4 Semantic Filtering and Discovery</w:t>
      </w:r>
    </w:p>
    <w:p>
      <w:pPr>
        <w:pStyle w:val="CodeChangeLine"/>
        <w:tabs>
          <w:tab w:pos="567" w:val="left"/>
          <w:tab w:pos="1134" w:val="left"/>
          <w:tab w:pos="1247" w:val="left"/>
        </w:tabs>
      </w:pPr>
      <w:r>
        <w:rPr>
          <w:color w:val="BFBFBF"/>
          <w:shd w:val="clear" w:color="auto" w:fill="fafafa"/>
        </w:rPr>
        <w:t>2263</w:t>
        <w:tab/>
        <w:t>2270</w:t>
        <w:tab/>
        <w:tab/>
      </w:r>
      <w:r/>
    </w:p>
    <w:p>
      <w:pPr>
        <w:pStyle w:val="CodeChangeLine"/>
        <w:tabs>
          <w:tab w:pos="567" w:val="left"/>
          <w:tab w:pos="1134" w:val="left"/>
          <w:tab w:pos="1247" w:val="left"/>
        </w:tabs>
      </w:pPr>
      <w:r>
        <w:rPr>
          <w:color w:val="BFBFBF"/>
          <w:shd w:val="clear" w:color="auto" w:fill="fafafa"/>
        </w:rPr>
        <w:t>2264</w:t>
        <w:tab/>
        <w:t>2271</w:t>
        <w:tab/>
        <w:tab/>
      </w:r>
      <w:r>
        <w:t>### 7.4.1 Introduction</w:t>
      </w:r>
    </w:p>
    <w:p>
      <w:pPr>
        <w:pStyle w:val="CodeHeader"/>
      </w:pPr>
      <w:r>
        <w:t xml:space="preserve">@@ -2269,7 +2276,7 @@ </w:t>
      </w:r>
    </w:p>
    <w:p>
      <w:pPr>
        <w:pStyle w:val="CodeChangeLine"/>
        <w:tabs>
          <w:tab w:pos="567" w:val="left"/>
          <w:tab w:pos="1134" w:val="left"/>
          <w:tab w:pos="1247" w:val="left"/>
        </w:tabs>
      </w:pPr>
      <w:r>
        <w:rPr>
          <w:color w:val="BFBFBF"/>
          <w:shd w:val="clear" w:color="auto" w:fill="fafafa"/>
        </w:rPr>
        <w:t>2269</w:t>
        <w:tab/>
        <w:t>2276</w:t>
        <w:tab/>
        <w:tab/>
      </w:r>
      <w:r/>
    </w:p>
    <w:p>
      <w:pPr>
        <w:pStyle w:val="CodeChangeLine"/>
        <w:tabs>
          <w:tab w:pos="567" w:val="left"/>
          <w:tab w:pos="1134" w:val="left"/>
          <w:tab w:pos="1247" w:val="left"/>
        </w:tabs>
      </w:pPr>
      <w:r>
        <w:rPr>
          <w:color w:val="BFBFBF"/>
          <w:shd w:val="clear" w:color="auto" w:fill="fafafa"/>
        </w:rPr>
        <w:t>2270</w:t>
        <w:tab/>
        <w:t>2277</w:t>
        <w:tab/>
        <w:tab/>
      </w:r>
      <w:r>
        <w:t>Semantic discovery procedures may be performed using RETRIEVE operations as follows:</w:t>
      </w:r>
    </w:p>
    <w:p>
      <w:pPr>
        <w:pStyle w:val="CodeChangeLine"/>
        <w:tabs>
          <w:tab w:pos="567" w:val="left"/>
          <w:tab w:pos="1134" w:val="left"/>
          <w:tab w:pos="1247" w:val="left"/>
        </w:tabs>
      </w:pPr>
      <w:r>
        <w:rPr>
          <w:color w:val="BFBFBF"/>
          <w:shd w:val="clear" w:color="auto" w:fill="fafafa"/>
        </w:rPr>
        <w:t>2271</w:t>
        <w:tab/>
        <w:t>2278</w:t>
        <w:tab/>
        <w:tab/>
      </w:r>
      <w:r/>
    </w:p>
    <w:p>
      <w:pPr>
        <w:pStyle w:val="CodeChangeLine"/>
        <w:tabs>
          <w:tab w:pos="567" w:val="left"/>
          <w:tab w:pos="1134" w:val="left"/>
          <w:tab w:pos="1247" w:val="left"/>
        </w:tabs>
        <w:shd w:val="clear" w:color="auto" w:fill="fbe9eb"/>
      </w:pPr>
      <w:r>
        <w:rPr>
          <w:color w:val="BFBFBF"/>
          <w:shd w:val="clear" w:color="auto" w:fill="#f9d7dc"/>
        </w:rPr>
        <w:t>2272</w:t>
        <w:tab/>
        <w:tab/>
        <w:t>-</w:t>
        <w:tab/>
      </w:r>
      <w:r>
        <w:t xml:space="preserve">**Using _&amp;lt;semanticFanOutPoint&gt;_ resource** </w:t>
      </w:r>
    </w:p>
    <w:p>
      <w:pPr>
        <w:pStyle w:val="CodeChangeLine"/>
        <w:tabs>
          <w:tab w:pos="567" w:val="left"/>
          <w:tab w:pos="1134" w:val="left"/>
          <w:tab w:pos="1247" w:val="left"/>
        </w:tabs>
        <w:shd w:val="clear" w:color="auto" w:fill="ecfdf0"/>
      </w:pPr>
      <w:r>
        <w:rPr>
          <w:color w:val="BFBFBF"/>
          <w:shd w:val="clear" w:color="auto" w:fill="#ddfbe6"/>
        </w:rPr>
        <w:tab/>
        <w:t>2279</w:t>
        <w:tab/>
        <w:t>+</w:t>
        <w:tab/>
      </w:r>
      <w:r>
        <w:t>**Using _&amp;lt;semanticFanOutPoint&gt;_ resource**</w:t>
      </w:r>
    </w:p>
    <w:p>
      <w:pPr>
        <w:pStyle w:val="CodeChangeLine"/>
        <w:tabs>
          <w:tab w:pos="567" w:val="left"/>
          <w:tab w:pos="1134" w:val="left"/>
          <w:tab w:pos="1247" w:val="left"/>
        </w:tabs>
      </w:pPr>
      <w:r>
        <w:rPr>
          <w:color w:val="BFBFBF"/>
          <w:shd w:val="clear" w:color="auto" w:fill="fafafa"/>
        </w:rPr>
        <w:t>2273</w:t>
        <w:tab/>
        <w:t>2280</w:t>
        <w:tab/>
        <w:tab/>
      </w:r>
      <w:r/>
    </w:p>
    <w:p>
      <w:pPr>
        <w:pStyle w:val="CodeChangeLine"/>
        <w:tabs>
          <w:tab w:pos="567" w:val="left"/>
          <w:tab w:pos="1134" w:val="left"/>
          <w:tab w:pos="1247" w:val="left"/>
        </w:tabs>
      </w:pPr>
      <w:r>
        <w:rPr>
          <w:color w:val="BFBFBF"/>
          <w:shd w:val="clear" w:color="auto" w:fill="fafafa"/>
        </w:rPr>
        <w:t>2274</w:t>
        <w:tab/>
        <w:t>2281</w:t>
        <w:tab/>
        <w:tab/>
      </w:r>
      <w:r>
        <w:t>Targeting any resource other than _&amp;lt;semanticFanOutPoint&gt;_:</w:t>
      </w:r>
    </w:p>
    <w:p>
      <w:pPr>
        <w:pStyle w:val="CodeChangeLine"/>
        <w:tabs>
          <w:tab w:pos="567" w:val="left"/>
          <w:tab w:pos="1134" w:val="left"/>
          <w:tab w:pos="1247" w:val="left"/>
        </w:tabs>
      </w:pPr>
      <w:r>
        <w:rPr>
          <w:color w:val="BFBFBF"/>
          <w:shd w:val="clear" w:color="auto" w:fill="fafafa"/>
        </w:rPr>
        <w:t>2275</w:t>
        <w:tab/>
        <w:t>2282</w:t>
        <w:tab/>
        <w:tab/>
      </w:r>
      <w:r/>
    </w:p>
    <w:p>
      <w:pPr>
        <w:pStyle w:val="CodeHeader"/>
      </w:pPr>
      <w:r>
        <w:t xml:space="preserve">@@ -2284,18 +2291,16 @@ </w:t>
      </w:r>
    </w:p>
    <w:p>
      <w:pPr>
        <w:pStyle w:val="CodeChangeLine"/>
        <w:tabs>
          <w:tab w:pos="567" w:val="left"/>
          <w:tab w:pos="1134" w:val="left"/>
          <w:tab w:pos="1247" w:val="left"/>
        </w:tabs>
      </w:pPr>
      <w:r>
        <w:rPr>
          <w:color w:val="BFBFBF"/>
          <w:shd w:val="clear" w:color="auto" w:fill="fafafa"/>
        </w:rPr>
        <w:t>2284</w:t>
        <w:tab/>
        <w:t>2291</w:t>
        <w:tab/>
        <w:tab/>
      </w:r>
      <w:r>
        <w:t>- Once all of the related semantic resources have been accessed, the content of each  semantic attribute is added to the content on which the SPARQL request is being executed.</w:t>
      </w:r>
    </w:p>
    <w:p>
      <w:pPr>
        <w:pStyle w:val="CodeChangeLine"/>
        <w:tabs>
          <w:tab w:pos="567" w:val="left"/>
          <w:tab w:pos="1134" w:val="left"/>
          <w:tab w:pos="1247" w:val="left"/>
        </w:tabs>
      </w:pPr>
      <w:r>
        <w:rPr>
          <w:color w:val="BFBFBF"/>
          <w:shd w:val="clear" w:color="auto" w:fill="fafafa"/>
        </w:rPr>
        <w:t>2285</w:t>
        <w:tab/>
        <w:t>2292</w:t>
        <w:tab/>
        <w:tab/>
      </w:r>
      <w:r>
        <w:t>- The full/enlarged content subject to the SPARQL request is provided to the SPARQL engine for processing.</w:t>
      </w:r>
    </w:p>
    <w:p>
      <w:pPr>
        <w:pStyle w:val="CodeChangeLine"/>
        <w:tabs>
          <w:tab w:pos="567" w:val="left"/>
          <w:tab w:pos="1134" w:val="left"/>
          <w:tab w:pos="1247" w:val="left"/>
        </w:tabs>
      </w:pPr>
      <w:r>
        <w:rPr>
          <w:color w:val="BFBFBF"/>
          <w:shd w:val="clear" w:color="auto" w:fill="fafafa"/>
        </w:rPr>
        <w:t>2286</w:t>
        <w:tab/>
        <w:t>2293</w:t>
        <w:tab/>
        <w:tab/>
      </w:r>
      <w:r/>
    </w:p>
    <w:p>
      <w:pPr>
        <w:pStyle w:val="CodeChangeLine"/>
        <w:tabs>
          <w:tab w:pos="567" w:val="left"/>
          <w:tab w:pos="1134" w:val="left"/>
          <w:tab w:pos="1247" w:val="left"/>
        </w:tabs>
        <w:shd w:val="clear" w:color="auto" w:fill="fbe9eb"/>
      </w:pPr>
      <w:r>
        <w:rPr>
          <w:color w:val="BFBFBF"/>
          <w:shd w:val="clear" w:color="auto" w:fill="#f9d7dc"/>
        </w:rPr>
        <w:t>2287</w:t>
        <w:tab/>
        <w:tab/>
        <w:t>-</w:t>
        <w:tab/>
      </w:r>
      <w:r>
        <w:t xml:space="preserve">**Not using _&amp;lt;semanticFanOutPoint&gt;_ resource** </w:t>
      </w:r>
    </w:p>
    <w:p>
      <w:pPr>
        <w:pStyle w:val="CodeChangeLine"/>
        <w:tabs>
          <w:tab w:pos="567" w:val="left"/>
          <w:tab w:pos="1134" w:val="left"/>
          <w:tab w:pos="1247" w:val="left"/>
        </w:tabs>
        <w:shd w:val="clear" w:color="auto" w:fill="fbe9eb"/>
      </w:pPr>
      <w:r>
        <w:rPr>
          <w:color w:val="BFBFBF"/>
          <w:shd w:val="clear" w:color="auto" w:fill="#f9d7dc"/>
        </w:rPr>
        <w:t>2288</w:t>
        <w:tab/>
        <w:tab/>
        <w:t>-</w:t>
        <w:tab/>
      </w:r>
      <w:r/>
    </w:p>
    <w:p>
      <w:pPr>
        <w:pStyle w:val="CodeChangeLine"/>
        <w:tabs>
          <w:tab w:pos="567" w:val="left"/>
          <w:tab w:pos="1134" w:val="left"/>
          <w:tab w:pos="1247" w:val="left"/>
        </w:tabs>
        <w:shd w:val="clear" w:color="auto" w:fill="fbe9eb"/>
      </w:pPr>
      <w:r>
        <w:rPr>
          <w:color w:val="BFBFBF"/>
          <w:shd w:val="clear" w:color="auto" w:fill="#f9d7dc"/>
        </w:rPr>
        <w:t>2289</w:t>
        <w:tab/>
        <w:tab/>
        <w:t>-</w:t>
        <w:tab/>
      </w:r>
      <w:r>
        <w:t xml:space="preserve">Given that an overall semantic description (logical tree) may be distributed across the semantic resources, there are two methods of constructing the logical tree in the scope of a semantic discovery targeting any resource other than _&amp;lt;semanticFanOutPoint&gt;_ : </w:t>
      </w:r>
    </w:p>
    <w:p>
      <w:pPr>
        <w:pStyle w:val="CodeChangeLine"/>
        <w:tabs>
          <w:tab w:pos="567" w:val="left"/>
          <w:tab w:pos="1134" w:val="left"/>
          <w:tab w:pos="1247" w:val="left"/>
        </w:tabs>
        <w:shd w:val="clear" w:color="auto" w:fill="fbe9eb"/>
      </w:pPr>
      <w:r>
        <w:rPr>
          <w:color w:val="BFBFBF"/>
          <w:shd w:val="clear" w:color="auto" w:fill="#f9d7dc"/>
        </w:rPr>
        <w:t>2290</w:t>
        <w:tab/>
        <w:tab/>
        <w:t>-</w:t>
        <w:tab/>
      </w:r>
      <w:r/>
    </w:p>
    <w:p>
      <w:pPr>
        <w:pStyle w:val="CodeChangeLine"/>
        <w:tabs>
          <w:tab w:pos="567" w:val="left"/>
          <w:tab w:pos="1134" w:val="left"/>
          <w:tab w:pos="1247" w:val="left"/>
        </w:tabs>
        <w:shd w:val="clear" w:color="auto" w:fill="ecfdf0"/>
      </w:pPr>
      <w:r>
        <w:rPr>
          <w:color w:val="BFBFBF"/>
          <w:shd w:val="clear" w:color="auto" w:fill="#ddfbe6"/>
        </w:rPr>
        <w:tab/>
        <w:t>2294</w:t>
        <w:tab/>
        <w:t>+</w:t>
        <w:tab/>
      </w:r>
      <w:r>
        <w:t>**Not using _&amp;lt;semanticFanOutPoint&gt;_ resource**</w:t>
      </w:r>
    </w:p>
    <w:p>
      <w:pPr>
        <w:pStyle w:val="CodeChangeLine"/>
        <w:tabs>
          <w:tab w:pos="567" w:val="left"/>
          <w:tab w:pos="1134" w:val="left"/>
          <w:tab w:pos="1247" w:val="left"/>
        </w:tabs>
        <w:shd w:val="clear" w:color="auto" w:fill="ecfdf0"/>
      </w:pPr>
      <w:r>
        <w:rPr>
          <w:color w:val="BFBFBF"/>
          <w:shd w:val="clear" w:color="auto" w:fill="#ddfbe6"/>
        </w:rPr>
        <w:tab/>
        <w:t>2295</w:t>
        <w:tab/>
        <w:t>+</w:t>
        <w:tab/>
      </w:r>
      <w:r/>
    </w:p>
    <w:p>
      <w:pPr>
        <w:pStyle w:val="CodeChangeLine"/>
        <w:tabs>
          <w:tab w:pos="567" w:val="left"/>
          <w:tab w:pos="1134" w:val="left"/>
          <w:tab w:pos="1247" w:val="left"/>
        </w:tabs>
        <w:shd w:val="clear" w:color="auto" w:fill="ecfdf0"/>
      </w:pPr>
      <w:r>
        <w:rPr>
          <w:color w:val="BFBFBF"/>
          <w:shd w:val="clear" w:color="auto" w:fill="#ddfbe6"/>
        </w:rPr>
        <w:tab/>
        <w:t>2296</w:t>
        <w:tab/>
        <w:t>+</w:t>
        <w:tab/>
      </w:r>
      <w:r>
        <w:t>Given that an overall semantic description (logical tree) may be distributed across the semantic resources, there are two methods of constructing the logical tree in the scope of a semantic discovery targeting any resource other than _&amp;lt;semanticFanOutPoint&gt;_:</w:t>
      </w:r>
    </w:p>
    <w:p>
      <w:pPr>
        <w:pStyle w:val="CodeChangeLine"/>
        <w:tabs>
          <w:tab w:pos="567" w:val="left"/>
          <w:tab w:pos="1134" w:val="left"/>
          <w:tab w:pos="1247" w:val="left"/>
        </w:tabs>
      </w:pPr>
      <w:r>
        <w:rPr>
          <w:color w:val="BFBFBF"/>
          <w:shd w:val="clear" w:color="auto" w:fill="fafafa"/>
        </w:rPr>
        <w:t>2291</w:t>
        <w:tab/>
        <w:t>2297</w:t>
        <w:tab/>
        <w:tab/>
      </w:r>
      <w:r/>
    </w:p>
    <w:p>
      <w:pPr>
        <w:pStyle w:val="CodeChangeLine"/>
        <w:tabs>
          <w:tab w:pos="567" w:val="left"/>
          <w:tab w:pos="1134" w:val="left"/>
          <w:tab w:pos="1247" w:val="left"/>
        </w:tabs>
      </w:pPr>
      <w:r>
        <w:rPr>
          <w:color w:val="BFBFBF"/>
          <w:shd w:val="clear" w:color="auto" w:fill="fafafa"/>
        </w:rPr>
        <w:t>2292</w:t>
        <w:tab/>
        <w:t>2298</w:t>
        <w:tab/>
        <w:tab/>
      </w:r>
      <w:r>
        <w:t>- If the attribute _relatedSemantics_ is empty or does not exist, the "Annotation-based method" (using _resourceDescriptorLink_) detailed in clause 7.4.2 shall be used.</w:t>
      </w:r>
    </w:p>
    <w:p>
      <w:pPr>
        <w:pStyle w:val="CodeChangeLine"/>
        <w:tabs>
          <w:tab w:pos="567" w:val="left"/>
          <w:tab w:pos="1134" w:val="left"/>
          <w:tab w:pos="1247" w:val="left"/>
        </w:tabs>
      </w:pPr>
      <w:r>
        <w:rPr>
          <w:color w:val="BFBFBF"/>
          <w:shd w:val="clear" w:color="auto" w:fill="fafafa"/>
        </w:rPr>
        <w:t>2293</w:t>
        <w:tab/>
        <w:t>2299</w:t>
        <w:tab/>
        <w:tab/>
      </w:r>
      <w:r>
        <w:t>- If the attribute _relatedSemantics_ is not empty the "Resource link-based method" (using _relatedSemantics_) detailed in clause 7.4.3 shall be used.</w:t>
      </w:r>
    </w:p>
    <w:p>
      <w:pPr>
        <w:pStyle w:val="CodeChangeLine"/>
        <w:tabs>
          <w:tab w:pos="567" w:val="left"/>
          <w:tab w:pos="1134" w:val="left"/>
          <w:tab w:pos="1247" w:val="left"/>
        </w:tabs>
      </w:pPr>
      <w:r>
        <w:rPr>
          <w:color w:val="BFBFBF"/>
          <w:shd w:val="clear" w:color="auto" w:fill="fafafa"/>
        </w:rPr>
        <w:t>2294</w:t>
        <w:tab/>
        <w:t>2300</w:t>
        <w:tab/>
        <w:tab/>
      </w:r>
      <w:r/>
    </w:p>
    <w:p>
      <w:pPr>
        <w:pStyle w:val="CodeChangeLine"/>
        <w:tabs>
          <w:tab w:pos="567" w:val="left"/>
          <w:tab w:pos="1134" w:val="left"/>
          <w:tab w:pos="1247" w:val="left"/>
        </w:tabs>
        <w:shd w:val="clear" w:color="auto" w:fill="fbe9eb"/>
      </w:pPr>
      <w:r>
        <w:rPr>
          <w:color w:val="BFBFBF"/>
          <w:shd w:val="clear" w:color="auto" w:fill="#f9d7dc"/>
        </w:rPr>
        <w:t>2295</w:t>
        <w:tab/>
        <w:tab/>
        <w:t>-</w:t>
        <w:tab/>
      </w:r>
      <w:r/>
    </w:p>
    <w:p>
      <w:pPr>
        <w:pStyle w:val="CodeChangeLine"/>
        <w:tabs>
          <w:tab w:pos="567" w:val="left"/>
          <w:tab w:pos="1134" w:val="left"/>
          <w:tab w:pos="1247" w:val="left"/>
        </w:tabs>
      </w:pPr>
      <w:r>
        <w:rPr>
          <w:color w:val="BFBFBF"/>
          <w:shd w:val="clear" w:color="auto" w:fill="fafafa"/>
        </w:rPr>
        <w:t>2296</w:t>
        <w:tab/>
        <w:t>2301</w:t>
        <w:tab/>
        <w:tab/>
      </w:r>
      <w:r>
        <w:t>### 7.4.2 Annotation-based semantic discovery method</w:t>
      </w:r>
    </w:p>
    <w:p>
      <w:pPr>
        <w:pStyle w:val="CodeChangeLine"/>
        <w:tabs>
          <w:tab w:pos="567" w:val="left"/>
          <w:tab w:pos="1134" w:val="left"/>
          <w:tab w:pos="1247" w:val="left"/>
        </w:tabs>
      </w:pPr>
      <w:r>
        <w:rPr>
          <w:color w:val="BFBFBF"/>
          <w:shd w:val="clear" w:color="auto" w:fill="fafafa"/>
        </w:rPr>
        <w:t>2297</w:t>
        <w:tab/>
        <w:t>2302</w:t>
        <w:tab/>
        <w:tab/>
      </w:r>
      <w:r/>
    </w:p>
    <w:p>
      <w:pPr>
        <w:pStyle w:val="CodeChangeLine"/>
        <w:tabs>
          <w:tab w:pos="567" w:val="left"/>
          <w:tab w:pos="1134" w:val="left"/>
          <w:tab w:pos="1247" w:val="left"/>
        </w:tabs>
        <w:shd w:val="clear" w:color="auto" w:fill="fbe9eb"/>
      </w:pPr>
      <w:r>
        <w:rPr>
          <w:color w:val="BFBFBF"/>
          <w:shd w:val="clear" w:color="auto" w:fill="#f9d7dc"/>
        </w:rPr>
        <w:t>2298</w:t>
        <w:tab/>
        <w:tab/>
        <w:t>-</w:t>
        <w:tab/>
      </w:r>
      <w:r>
        <w:t>In this option, the links to related _&amp;lt;semanticDescriptor&gt;_ semantic resources are encoded in the semantic description itself, which is encoded as RDF triples [\[4\]](#_ref_4) logically structured as _&amp;lt;subject&gt;_ _&amp;lt;predicate&gt;_ _&amp;lt;object&gt;_. For this purpose, an annotation property called _onem2m:resourceDescriptorLink_ is introduced. It is formally specified as part of the oneM2M Base Ontology defined in [\[5\]](#_ref_5) and can be used as a predicate in any RDF triple with any subject and without further relation to the oneM2M Base Ontology. Only the use of the onem2m namespace is required to uniquely identify the annotation property.</w:t>
      </w:r>
    </w:p>
    <w:p>
      <w:pPr>
        <w:pStyle w:val="CodeChangeLine"/>
        <w:tabs>
          <w:tab w:pos="567" w:val="left"/>
          <w:tab w:pos="1134" w:val="left"/>
          <w:tab w:pos="1247" w:val="left"/>
        </w:tabs>
        <w:shd w:val="clear" w:color="auto" w:fill="ecfdf0"/>
      </w:pPr>
      <w:r>
        <w:rPr>
          <w:color w:val="BFBFBF"/>
          <w:shd w:val="clear" w:color="auto" w:fill="#ddfbe6"/>
        </w:rPr>
        <w:tab/>
        <w:t>2303</w:t>
        <w:tab/>
        <w:t>+</w:t>
        <w:tab/>
      </w:r>
      <w:r>
        <w:t>In this option, the links to related _&amp;lt;semanticDescriptor&gt;_ semantic resources are encoded in the semantic description itself, which is encoded as RDF triples [\[4\]](#_ref_4) logically structured as _&amp;lt;subject&gt;_ _&amp;lt;predicate&gt;_ _&amp;lt;object&gt;_. For this purpose, an annotation property called _onem2m:resourceDescriptorLink_ is introduced. It is formally specified as part of the oneM2M Base Ontology defined in oneM2M TS-0012 [\[5\]](#_ref_5) and can be used as a predicate in any RDF triple with any subject and without further relation to the oneM2M Base Ontology. Only the use of the onem2m namespace is required to uniquely identify the annotation property.</w:t>
      </w:r>
    </w:p>
    <w:p>
      <w:pPr>
        <w:pStyle w:val="CodeChangeLine"/>
        <w:tabs>
          <w:tab w:pos="567" w:val="left"/>
          <w:tab w:pos="1134" w:val="left"/>
          <w:tab w:pos="1247" w:val="left"/>
        </w:tabs>
      </w:pPr>
      <w:r>
        <w:rPr>
          <w:color w:val="BFBFBF"/>
          <w:shd w:val="clear" w:color="auto" w:fill="fafafa"/>
        </w:rPr>
        <w:t>2299</w:t>
        <w:tab/>
        <w:t>2304</w:t>
        <w:tab/>
        <w:tab/>
      </w:r>
      <w:r/>
    </w:p>
    <w:p>
      <w:pPr>
        <w:pStyle w:val="CodeChangeLine"/>
        <w:tabs>
          <w:tab w:pos="567" w:val="left"/>
          <w:tab w:pos="1134" w:val="left"/>
          <w:tab w:pos="1247" w:val="left"/>
        </w:tabs>
      </w:pPr>
      <w:r>
        <w:rPr>
          <w:color w:val="BFBFBF"/>
          <w:shd w:val="clear" w:color="auto" w:fill="fafafa"/>
        </w:rPr>
        <w:t>2300</w:t>
        <w:tab/>
        <w:t>2305</w:t>
        <w:tab/>
        <w:tab/>
      </w:r>
      <w:r>
        <w:t>Whenever further information about a semantic instance _&amp;lt;X&gt;_ is stored in another semantic resource, a new RDF triple _&amp;lt;X&gt;_ onem2m:resourceDescriptorLink _&amp;lt;ResourceURL&gt;_ may be added to this semantic description, where _&amp;lt;ResourceURL&gt;_ is the URL of the other semantic resource containing additional information related to _&amp;lt;X&gt;_. If multiple _&amp;lt;semanticDescriptor&gt;_ resources contain relevant further information, these can be added to a _&amp;lt;group&gt;_ resource and the _&amp;lt;ResourceURL&gt;_ then refers to the virtual _&amp;lt;fanOutPoint&gt;_ resource of this group, which will be used for retrieving the aggregated information.</w:t>
      </w:r>
    </w:p>
    <w:p>
      <w:pPr>
        <w:pStyle w:val="CodeChangeLine"/>
        <w:tabs>
          <w:tab w:pos="567" w:val="left"/>
          <w:tab w:pos="1134" w:val="left"/>
          <w:tab w:pos="1247" w:val="left"/>
        </w:tabs>
      </w:pPr>
      <w:r>
        <w:rPr>
          <w:color w:val="BFBFBF"/>
          <w:shd w:val="clear" w:color="auto" w:fill="fafafa"/>
        </w:rPr>
        <w:t>2301</w:t>
        <w:tab/>
        <w:t>2306</w:t>
        <w:tab/>
        <w:tab/>
      </w:r>
      <w:r/>
    </w:p>
    <w:p>
      <w:pPr>
        <w:pStyle w:val="CodeHeader"/>
      </w:pPr>
      <w:r>
        <w:t xml:space="preserve">@@ -2313,7 +2318,7 @@ </w:t>
      </w:r>
    </w:p>
    <w:p>
      <w:pPr>
        <w:pStyle w:val="CodeChangeLine"/>
        <w:tabs>
          <w:tab w:pos="567" w:val="left"/>
          <w:tab w:pos="1134" w:val="left"/>
          <w:tab w:pos="1247" w:val="left"/>
        </w:tabs>
      </w:pPr>
      <w:r>
        <w:rPr>
          <w:color w:val="BFBFBF"/>
          <w:shd w:val="clear" w:color="auto" w:fill="fafafa"/>
        </w:rPr>
        <w:t>2313</w:t>
        <w:tab/>
        <w:t>2318</w:t>
        <w:tab/>
        <w:tab/>
      </w:r>
      <w:r/>
    </w:p>
    <w:p>
      <w:pPr>
        <w:pStyle w:val="CodeChangeLine"/>
        <w:tabs>
          <w:tab w:pos="567" w:val="left"/>
          <w:tab w:pos="1134" w:val="left"/>
          <w:tab w:pos="1247" w:val="left"/>
        </w:tabs>
      </w:pPr>
      <w:r>
        <w:rPr>
          <w:color w:val="BFBFBF"/>
          <w:shd w:val="clear" w:color="auto" w:fill="fafafa"/>
        </w:rPr>
        <w:t>2314</w:t>
        <w:tab/>
        <w:t>2319</w:t>
        <w:tab/>
        <w:tab/>
      </w:r>
      <w:r>
        <w:t>In this option, the links to related semantic resources are specified in the _relatedSemantics_ attribute.</w:t>
      </w:r>
    </w:p>
    <w:p>
      <w:pPr>
        <w:pStyle w:val="CodeChangeLine"/>
        <w:tabs>
          <w:tab w:pos="567" w:val="left"/>
          <w:tab w:pos="1134" w:val="left"/>
          <w:tab w:pos="1247" w:val="left"/>
        </w:tabs>
      </w:pPr>
      <w:r>
        <w:rPr>
          <w:color w:val="BFBFBF"/>
          <w:shd w:val="clear" w:color="auto" w:fill="fafafa"/>
        </w:rPr>
        <w:t>2315</w:t>
        <w:tab/>
        <w:t>2320</w:t>
        <w:tab/>
        <w:tab/>
      </w:r>
      <w:r/>
    </w:p>
    <w:p>
      <w:pPr>
        <w:pStyle w:val="CodeChangeLine"/>
        <w:tabs>
          <w:tab w:pos="567" w:val="left"/>
          <w:tab w:pos="1134" w:val="left"/>
          <w:tab w:pos="1247" w:val="left"/>
        </w:tabs>
        <w:shd w:val="clear" w:color="auto" w:fill="fbe9eb"/>
      </w:pPr>
      <w:r>
        <w:rPr>
          <w:color w:val="BFBFBF"/>
          <w:shd w:val="clear" w:color="auto" w:fill="#f9d7dc"/>
        </w:rPr>
        <w:t>2316</w:t>
        <w:tab/>
        <w:tab/>
        <w:t>-</w:t>
        <w:tab/>
      </w:r>
      <w:r>
        <w:t>Processing of the SPARQL engine procedures at the receiver :</w:t>
      </w:r>
    </w:p>
    <w:p>
      <w:pPr>
        <w:pStyle w:val="CodeChangeLine"/>
        <w:tabs>
          <w:tab w:pos="567" w:val="left"/>
          <w:tab w:pos="1134" w:val="left"/>
          <w:tab w:pos="1247" w:val="left"/>
        </w:tabs>
        <w:shd w:val="clear" w:color="auto" w:fill="ecfdf0"/>
      </w:pPr>
      <w:r>
        <w:rPr>
          <w:color w:val="BFBFBF"/>
          <w:shd w:val="clear" w:color="auto" w:fill="#ddfbe6"/>
        </w:rPr>
        <w:tab/>
        <w:t>2321</w:t>
        <w:tab/>
        <w:t>+</w:t>
        <w:tab/>
      </w:r>
      <w:r>
        <w:t>Processing of the SPARQL engine procedures at the receiver:</w:t>
      </w:r>
    </w:p>
    <w:p>
      <w:pPr>
        <w:pStyle w:val="CodeChangeLine"/>
        <w:tabs>
          <w:tab w:pos="567" w:val="left"/>
          <w:tab w:pos="1134" w:val="left"/>
          <w:tab w:pos="1247" w:val="left"/>
        </w:tabs>
      </w:pPr>
      <w:r>
        <w:rPr>
          <w:color w:val="BFBFBF"/>
          <w:shd w:val="clear" w:color="auto" w:fill="fafafa"/>
        </w:rPr>
        <w:t>2317</w:t>
        <w:tab/>
        <w:t>2322</w:t>
        <w:tab/>
        <w:tab/>
      </w:r>
      <w:r/>
    </w:p>
    <w:p>
      <w:pPr>
        <w:pStyle w:val="CodeChangeLine"/>
        <w:tabs>
          <w:tab w:pos="567" w:val="left"/>
          <w:tab w:pos="1134" w:val="left"/>
          <w:tab w:pos="1247" w:val="left"/>
        </w:tabs>
      </w:pPr>
      <w:r>
        <w:rPr>
          <w:color w:val="BFBFBF"/>
          <w:shd w:val="clear" w:color="auto" w:fill="fafafa"/>
        </w:rPr>
        <w:t>2318</w:t>
        <w:tab/>
        <w:t>2323</w:t>
        <w:tab/>
        <w:tab/>
      </w:r>
      <w:r>
        <w:t>- The receiver retrieves the _&amp;lt;semanticDescriptor&gt;_ resource of the request target.</w:t>
      </w:r>
    </w:p>
    <w:p>
      <w:pPr>
        <w:pStyle w:val="CodeChangeLine"/>
        <w:tabs>
          <w:tab w:pos="567" w:val="left"/>
          <w:tab w:pos="1134" w:val="left"/>
          <w:tab w:pos="1247" w:val="left"/>
        </w:tabs>
      </w:pPr>
      <w:r>
        <w:rPr>
          <w:color w:val="BFBFBF"/>
          <w:shd w:val="clear" w:color="auto" w:fill="fafafa"/>
        </w:rPr>
        <w:t>2319</w:t>
        <w:tab/>
        <w:t>2324</w:t>
        <w:tab/>
        <w:tab/>
      </w:r>
      <w:r>
        <w:t>- Based on the _relatedSemantics_ attribute of the _&amp;lt;semanticDescriptor&gt;_ resource targeted, all the related semantic resources are discovered, as follows:</w:t>
      </w:r>
    </w:p>
    <w:p>
      <w:pPr>
        <w:pStyle w:val="CodeHeader"/>
      </w:pPr>
      <w:r>
        <w:t xml:space="preserve">@@ -2330,8 +2335,7 @@ </w:t>
      </w:r>
    </w:p>
    <w:p>
      <w:pPr>
        <w:pStyle w:val="CodeChangeLine"/>
        <w:tabs>
          <w:tab w:pos="567" w:val="left"/>
          <w:tab w:pos="1134" w:val="left"/>
          <w:tab w:pos="1247" w:val="left"/>
        </w:tabs>
      </w:pPr>
      <w:r>
        <w:rPr>
          <w:color w:val="BFBFBF"/>
          <w:shd w:val="clear" w:color="auto" w:fill="fafafa"/>
        </w:rPr>
        <w:t>2330</w:t>
        <w:tab/>
        <w:t>2335</w:t>
        <w:tab/>
        <w:tab/>
      </w:r>
      <w:r/>
    </w:p>
    <w:p>
      <w:pPr>
        <w:pStyle w:val="CodeChangeLine"/>
        <w:tabs>
          <w:tab w:pos="567" w:val="left"/>
          <w:tab w:pos="1134" w:val="left"/>
          <w:tab w:pos="1247" w:val="left"/>
        </w:tabs>
      </w:pPr>
      <w:r>
        <w:rPr>
          <w:color w:val="BFBFBF"/>
          <w:shd w:val="clear" w:color="auto" w:fill="fafafa"/>
        </w:rPr>
        <w:t>2331</w:t>
        <w:tab/>
        <w:t>2336</w:t>
        <w:tab/>
        <w:tab/>
      </w:r>
      <w:r>
        <w:t>This clause describes semantic query procedures on semantic descriptions represented as RDF triples, given that an overall semantic description (i.e. a logical tree) may be distributed across several semantic resources.</w:t>
      </w:r>
    </w:p>
    <w:p>
      <w:pPr>
        <w:pStyle w:val="CodeChangeLine"/>
        <w:tabs>
          <w:tab w:pos="567" w:val="left"/>
          <w:tab w:pos="1134" w:val="left"/>
          <w:tab w:pos="1247" w:val="left"/>
        </w:tabs>
      </w:pPr>
      <w:r>
        <w:rPr>
          <w:color w:val="BFBFBF"/>
          <w:shd w:val="clear" w:color="auto" w:fill="fafafa"/>
        </w:rPr>
        <w:t>2332</w:t>
        <w:tab/>
        <w:t>2337</w:t>
        <w:tab/>
        <w:tab/>
      </w:r>
      <w:r/>
    </w:p>
    <w:p>
      <w:pPr>
        <w:pStyle w:val="CodeChangeLine"/>
        <w:tabs>
          <w:tab w:pos="567" w:val="left"/>
          <w:tab w:pos="1134" w:val="left"/>
          <w:tab w:pos="1247" w:val="left"/>
        </w:tabs>
        <w:shd w:val="clear" w:color="auto" w:fill="fbe9eb"/>
      </w:pPr>
      <w:r>
        <w:rPr>
          <w:color w:val="BFBFBF"/>
          <w:shd w:val="clear" w:color="auto" w:fill="#f9d7dc"/>
        </w:rPr>
        <w:t>2333</w:t>
        <w:tab/>
        <w:tab/>
        <w:t>-</w:t>
        <w:tab/>
      </w:r>
      <w:r>
        <w:t>In general, semantic queries enable the retrieval of both explicitly and implicitly derived information based on syntactic, semantic and structural information contained in data (such as RDF data). The result of a semantic query is the semantic information/knowledge for answering/matching the query. By comparison, the result of a semantic resource discovery is a list of identified resource URIs. Detailed comparison aspects between semantic query and semantic resource discovery are listed in table 7.5-1.</w:t>
      </w:r>
    </w:p>
    <w:p>
      <w:pPr>
        <w:pStyle w:val="CodeChangeLine"/>
        <w:tabs>
          <w:tab w:pos="567" w:val="left"/>
          <w:tab w:pos="1134" w:val="left"/>
          <w:tab w:pos="1247" w:val="left"/>
        </w:tabs>
        <w:shd w:val="clear" w:color="auto" w:fill="fbe9eb"/>
      </w:pPr>
      <w:r>
        <w:rPr>
          <w:color w:val="BFBFBF"/>
          <w:shd w:val="clear" w:color="auto" w:fill="#f9d7dc"/>
        </w:rPr>
        <w:t>2334</w:t>
        <w:tab/>
        <w:tab/>
        <w:t>-</w:t>
        <w:tab/>
      </w:r>
      <w:r/>
    </w:p>
    <w:p>
      <w:pPr>
        <w:pStyle w:val="CodeChangeLine"/>
        <w:tabs>
          <w:tab w:pos="567" w:val="left"/>
          <w:tab w:pos="1134" w:val="left"/>
          <w:tab w:pos="1247" w:val="left"/>
        </w:tabs>
        <w:shd w:val="clear" w:color="auto" w:fill="ecfdf0"/>
      </w:pPr>
      <w:r>
        <w:rPr>
          <w:color w:val="BFBFBF"/>
          <w:shd w:val="clear" w:color="auto" w:fill="#ddfbe6"/>
        </w:rPr>
        <w:tab/>
        <w:t>2338</w:t>
        <w:tab/>
        <w:t>+</w:t>
        <w:tab/>
      </w:r>
      <w:r>
        <w:t>In general, semantic queries enable the retrieval of both explicitly and implicitly derived information based on syntactic, semantic and structural information contained in data (such as RDF data). The result of a semantic query is the semantic information/knowledge for answering/matching the query. By comparison, the result of a semantic resource discovery is a list of identified resource URIs. Detailed comparison aspects between semantic query and semantic resource discovery are listed in Table 7.5-1.</w:t>
      </w:r>
    </w:p>
    <w:p>
      <w:pPr>
        <w:pStyle w:val="CodeChangeLine"/>
        <w:tabs>
          <w:tab w:pos="567" w:val="left"/>
          <w:tab w:pos="1134" w:val="left"/>
          <w:tab w:pos="1247" w:val="left"/>
        </w:tabs>
      </w:pPr>
      <w:r>
        <w:rPr>
          <w:color w:val="BFBFBF"/>
          <w:shd w:val="clear" w:color="auto" w:fill="fafafa"/>
        </w:rPr>
        <w:t>2335</w:t>
        <w:tab/>
        <w:t>2339</w:t>
        <w:tab/>
        <w:tab/>
      </w:r>
      <w:r/>
    </w:p>
    <w:p>
      <w:pPr>
        <w:pStyle w:val="CodeChangeLine"/>
        <w:tabs>
          <w:tab w:pos="567" w:val="left"/>
          <w:tab w:pos="1134" w:val="left"/>
          <w:tab w:pos="1247" w:val="left"/>
        </w:tabs>
      </w:pPr>
      <w:r>
        <w:rPr>
          <w:color w:val="BFBFBF"/>
          <w:shd w:val="clear" w:color="auto" w:fill="fafafa"/>
        </w:rPr>
        <w:t>2336</w:t>
        <w:tab/>
        <w:t>2340</w:t>
        <w:tab/>
        <w:tab/>
      </w:r>
      <w:r>
        <w:t>**Table 7.5-1: Comparison between semantic query and semantic resource discovery**&lt;a name="table_7.5-1"&gt;&lt;/a&gt;</w:t>
      </w:r>
    </w:p>
    <w:p>
      <w:pPr>
        <w:pStyle w:val="CodeChangeLine"/>
        <w:tabs>
          <w:tab w:pos="567" w:val="left"/>
          <w:tab w:pos="1134" w:val="left"/>
          <w:tab w:pos="1247" w:val="left"/>
        </w:tabs>
      </w:pPr>
      <w:r>
        <w:rPr>
          <w:color w:val="BFBFBF"/>
          <w:shd w:val="clear" w:color="auto" w:fill="fafafa"/>
        </w:rPr>
        <w:t>2337</w:t>
        <w:tab/>
        <w:t>2341</w:t>
        <w:tab/>
        <w:tab/>
      </w:r>
      <w:r/>
    </w:p>
    <w:p>
      <w:pPr>
        <w:pStyle w:val="CodeHeader"/>
      </w:pPr>
      <w:r>
        <w:t xml:space="preserve">@@ -2343,26 +2347,25 @@ </w:t>
      </w:r>
    </w:p>
    <w:p>
      <w:pPr>
        <w:pStyle w:val="CodeChangeLine"/>
        <w:tabs>
          <w:tab w:pos="567" w:val="left"/>
          <w:tab w:pos="1134" w:val="left"/>
          <w:tab w:pos="1247" w:val="left"/>
        </w:tabs>
      </w:pPr>
      <w:r>
        <w:rPr>
          <w:color w:val="BFBFBF"/>
          <w:shd w:val="clear" w:color="auto" w:fill="fafafa"/>
        </w:rPr>
        <w:t>2343</w:t>
        <w:tab/>
        <w:t>2347</w:t>
        <w:tab/>
        <w:tab/>
      </w:r>
      <w:r/>
    </w:p>
    <w:p>
      <w:pPr>
        <w:pStyle w:val="CodeChangeLine"/>
        <w:tabs>
          <w:tab w:pos="567" w:val="left"/>
          <w:tab w:pos="1134" w:val="left"/>
          <w:tab w:pos="1247" w:val="left"/>
        </w:tabs>
      </w:pPr>
      <w:r>
        <w:rPr>
          <w:color w:val="BFBFBF"/>
          <w:shd w:val="clear" w:color="auto" w:fill="fafafa"/>
        </w:rPr>
        <w:t>2344</w:t>
        <w:tab/>
        <w:t>2348</w:t>
        <w:tab/>
        <w:tab/>
      </w:r>
      <w:r>
        <w:t>A complete semantic query operation shall include the following steps:</w:t>
      </w:r>
    </w:p>
    <w:p>
      <w:pPr>
        <w:pStyle w:val="CodeChangeLine"/>
        <w:tabs>
          <w:tab w:pos="567" w:val="left"/>
          <w:tab w:pos="1134" w:val="left"/>
          <w:tab w:pos="1247" w:val="left"/>
        </w:tabs>
      </w:pPr>
      <w:r>
        <w:rPr>
          <w:color w:val="BFBFBF"/>
          <w:shd w:val="clear" w:color="auto" w:fill="fafafa"/>
        </w:rPr>
        <w:t>2345</w:t>
        <w:tab/>
        <w:t>2349</w:t>
        <w:tab/>
        <w:tab/>
      </w:r>
      <w:r/>
    </w:p>
    <w:p>
      <w:pPr>
        <w:pStyle w:val="CodeChangeLine"/>
        <w:tabs>
          <w:tab w:pos="567" w:val="left"/>
          <w:tab w:pos="1134" w:val="left"/>
          <w:tab w:pos="1247" w:val="left"/>
        </w:tabs>
        <w:shd w:val="clear" w:color="auto" w:fill="fbe9eb"/>
      </w:pPr>
      <w:r>
        <w:rPr>
          <w:color w:val="BFBFBF"/>
          <w:shd w:val="clear" w:color="auto" w:fill="#f9d7dc"/>
        </w:rPr>
        <w:t>2346</w:t>
        <w:tab/>
        <w:tab/>
        <w:t>-</w:t>
        <w:tab/>
      </w:r>
      <w:r>
        <w:t>- **Step 1 :**  The Originator shall be given or form a semantic query statement (i.e. using SPARQL) based on its needs.</w:t>
      </w:r>
    </w:p>
    <w:p>
      <w:pPr>
        <w:pStyle w:val="CodeChangeLine"/>
        <w:tabs>
          <w:tab w:pos="567" w:val="left"/>
          <w:tab w:pos="1134" w:val="left"/>
          <w:tab w:pos="1247" w:val="left"/>
        </w:tabs>
        <w:shd w:val="clear" w:color="auto" w:fill="fbe9eb"/>
      </w:pPr>
      <w:r>
        <w:rPr>
          <w:color w:val="BFBFBF"/>
          <w:shd w:val="clear" w:color="auto" w:fill="#f9d7dc"/>
        </w:rPr>
        <w:t>2347</w:t>
        <w:tab/>
        <w:tab/>
        <w:t>-</w:t>
        <w:tab/>
      </w:r>
      <w:r>
        <w:t>- **Step 2 :**  The Originator shall form a RETRIEVE request including the semantic query statement in the _semanticsFilter_  condition and shall set the "Semantic Query Indicator" parameter to "TRUE". The Originator shall send the RETRIEVE request to a Receiver.</w:t>
      </w:r>
    </w:p>
    <w:p>
      <w:pPr>
        <w:pStyle w:val="CodeChangeLine"/>
        <w:tabs>
          <w:tab w:pos="567" w:val="left"/>
          <w:tab w:pos="1134" w:val="left"/>
          <w:tab w:pos="1247" w:val="left"/>
        </w:tabs>
        <w:shd w:val="clear" w:color="auto" w:fill="fbe9eb"/>
      </w:pPr>
      <w:r>
        <w:rPr>
          <w:color w:val="BFBFBF"/>
          <w:shd w:val="clear" w:color="auto" w:fill="#f9d7dc"/>
        </w:rPr>
        <w:t>2348</w:t>
        <w:tab/>
        <w:tab/>
        <w:t>-</w:t>
        <w:tab/>
      </w:r>
      <w:r>
        <w:t>- **Step 3 :**  The Receiver shall execute the semantic query statement contained in the received semantic query request, for which the following information shall be required: a) the semantic query statement which is received from the Originator; and b) the RDF data basis. The RDF data basis is composed of all the RDF triples in scope of the semantic query. The RDF data basis may be distributed in the resource tree and stored in different semantic resources. Therefore, the Receiver shall perform Semantic Graph Scoping (SGS) which is the process of establishing the "query scope", i.e. RDF data basis.  An illustration of SGS is shown in Figure 7.5-1 and with two approaches described later.</w:t>
      </w:r>
    </w:p>
    <w:p>
      <w:pPr>
        <w:pStyle w:val="CodeChangeLine"/>
        <w:tabs>
          <w:tab w:pos="567" w:val="left"/>
          <w:tab w:pos="1134" w:val="left"/>
          <w:tab w:pos="1247" w:val="left"/>
        </w:tabs>
        <w:shd w:val="clear" w:color="auto" w:fill="fbe9eb"/>
      </w:pPr>
      <w:r>
        <w:rPr>
          <w:color w:val="BFBFBF"/>
          <w:shd w:val="clear" w:color="auto" w:fill="#f9d7dc"/>
        </w:rPr>
        <w:t>2349</w:t>
        <w:tab/>
        <w:tab/>
        <w:t>-</w:t>
        <w:tab/>
      </w:r>
      <w:r>
        <w:t>- **Step 4 :**  Once the RDF data basis is determined through the SGS process, the Receiver shall apply the semantic query statement to the RDF data basis, yielding the semantic query result.</w:t>
      </w:r>
    </w:p>
    <w:p>
      <w:pPr>
        <w:pStyle w:val="CodeChangeLine"/>
        <w:tabs>
          <w:tab w:pos="567" w:val="left"/>
          <w:tab w:pos="1134" w:val="left"/>
          <w:tab w:pos="1247" w:val="left"/>
        </w:tabs>
        <w:shd w:val="clear" w:color="auto" w:fill="fbe9eb"/>
      </w:pPr>
      <w:r>
        <w:rPr>
          <w:color w:val="BFBFBF"/>
          <w:shd w:val="clear" w:color="auto" w:fill="#f9d7dc"/>
        </w:rPr>
        <w:t>2350</w:t>
        <w:tab/>
        <w:tab/>
        <w:t>-</w:t>
        <w:tab/>
      </w:r>
      <w:r>
        <w:t xml:space="preserve">- **Step 5 :**  The semantic query result shall be included in a response message and returned to the Originator.  </w:t>
      </w:r>
    </w:p>
    <w:p>
      <w:pPr>
        <w:pStyle w:val="CodeChangeLine"/>
        <w:tabs>
          <w:tab w:pos="567" w:val="left"/>
          <w:tab w:pos="1134" w:val="left"/>
          <w:tab w:pos="1247" w:val="left"/>
        </w:tabs>
        <w:shd w:val="clear" w:color="auto" w:fill="ecfdf0"/>
      </w:pPr>
      <w:r>
        <w:rPr>
          <w:color w:val="BFBFBF"/>
          <w:shd w:val="clear" w:color="auto" w:fill="#ddfbe6"/>
        </w:rPr>
        <w:tab/>
        <w:t>2350</w:t>
        <w:tab/>
        <w:t>+</w:t>
        <w:tab/>
      </w:r>
      <w:r>
        <w:t>- **Step 1:** The Originator shall be given or form a semantic query statement (i.e. using SPARQL) based on its needs.</w:t>
      </w:r>
    </w:p>
    <w:p>
      <w:pPr>
        <w:pStyle w:val="CodeChangeLine"/>
        <w:tabs>
          <w:tab w:pos="567" w:val="left"/>
          <w:tab w:pos="1134" w:val="left"/>
          <w:tab w:pos="1247" w:val="left"/>
        </w:tabs>
        <w:shd w:val="clear" w:color="auto" w:fill="ecfdf0"/>
      </w:pPr>
      <w:r>
        <w:rPr>
          <w:color w:val="BFBFBF"/>
          <w:shd w:val="clear" w:color="auto" w:fill="#ddfbe6"/>
        </w:rPr>
        <w:tab/>
        <w:t>2351</w:t>
        <w:tab/>
        <w:t>+</w:t>
        <w:tab/>
      </w:r>
      <w:r>
        <w:t>- **Step 2:** The Originator shall form a RETRIEVE request including the semantic query statement in the _semanticsFilter_  condition and shall set the "Semantic Query Indicator" parameter to "TRUE". The Originator shall send the RETRIEVE request to a Receiver.</w:t>
      </w:r>
    </w:p>
    <w:p>
      <w:pPr>
        <w:pStyle w:val="CodeChangeLine"/>
        <w:tabs>
          <w:tab w:pos="567" w:val="left"/>
          <w:tab w:pos="1134" w:val="left"/>
          <w:tab w:pos="1247" w:val="left"/>
        </w:tabs>
        <w:shd w:val="clear" w:color="auto" w:fill="ecfdf0"/>
      </w:pPr>
      <w:r>
        <w:rPr>
          <w:color w:val="BFBFBF"/>
          <w:shd w:val="clear" w:color="auto" w:fill="#ddfbe6"/>
        </w:rPr>
        <w:tab/>
        <w:t>2352</w:t>
        <w:tab/>
        <w:t>+</w:t>
        <w:tab/>
      </w:r>
      <w:r>
        <w:t>- **Step 3:** The Receiver shall execute the semantic query statement contained in the received semantic query request, for which the following information shall be required: a) the semantic query statement which is received from the Originator; and b) the RDF data basis. The RDF data basis is composed of all the RDF triples in scope of the semantic query. The RDF data basis may be distributed in the resource tree and stored in different semantic resources. Therefore, the Receiver shall perform Semantic Graph Scoping (SGS) which is the process of establishing the "query scope", i.e. RDF data basis.  An illustration of SGS is shown in Figure 7.5-1 and with two approaches described later.</w:t>
      </w:r>
    </w:p>
    <w:p>
      <w:pPr>
        <w:pStyle w:val="CodeChangeLine"/>
        <w:tabs>
          <w:tab w:pos="567" w:val="left"/>
          <w:tab w:pos="1134" w:val="left"/>
          <w:tab w:pos="1247" w:val="left"/>
        </w:tabs>
        <w:shd w:val="clear" w:color="auto" w:fill="ecfdf0"/>
      </w:pPr>
      <w:r>
        <w:rPr>
          <w:color w:val="BFBFBF"/>
          <w:shd w:val="clear" w:color="auto" w:fill="#ddfbe6"/>
        </w:rPr>
        <w:tab/>
        <w:t>2353</w:t>
        <w:tab/>
        <w:t>+</w:t>
        <w:tab/>
      </w:r>
      <w:r>
        <w:t>- **Step 4:** Once the RDF data basis is determined through the SGS process, the Receiver shall apply the semantic query statement to the RDF data basis, yielding the semantic query result.</w:t>
      </w:r>
    </w:p>
    <w:p>
      <w:pPr>
        <w:pStyle w:val="CodeChangeLine"/>
        <w:tabs>
          <w:tab w:pos="567" w:val="left"/>
          <w:tab w:pos="1134" w:val="left"/>
          <w:tab w:pos="1247" w:val="left"/>
        </w:tabs>
        <w:shd w:val="clear" w:color="auto" w:fill="ecfdf0"/>
      </w:pPr>
      <w:r>
        <w:rPr>
          <w:color w:val="BFBFBF"/>
          <w:shd w:val="clear" w:color="auto" w:fill="#ddfbe6"/>
        </w:rPr>
        <w:tab/>
        <w:t>2354</w:t>
        <w:tab/>
        <w:t>+</w:t>
        <w:tab/>
      </w:r>
      <w:r>
        <w:t xml:space="preserve">- **Step 5:** The semantic query result shall be included in a response message and returned to the Originator.  </w:t>
      </w:r>
    </w:p>
    <w:p>
      <w:pPr>
        <w:pStyle w:val="CodeChangeLine"/>
        <w:tabs>
          <w:tab w:pos="567" w:val="left"/>
          <w:tab w:pos="1134" w:val="left"/>
          <w:tab w:pos="1247" w:val="left"/>
        </w:tabs>
      </w:pPr>
      <w:r>
        <w:rPr>
          <w:color w:val="BFBFBF"/>
          <w:shd w:val="clear" w:color="auto" w:fill="fafafa"/>
        </w:rPr>
        <w:t>2351</w:t>
        <w:tab/>
        <w:t>2355</w:t>
        <w:tab/>
        <w:tab/>
      </w:r>
      <w:r/>
    </w:p>
    <w:p>
      <w:pPr>
        <w:pStyle w:val="CodeChangeLine"/>
        <w:tabs>
          <w:tab w:pos="567" w:val="left"/>
          <w:tab w:pos="1134" w:val="left"/>
          <w:tab w:pos="1247" w:val="left"/>
        </w:tabs>
      </w:pPr>
      <w:r>
        <w:rPr>
          <w:color w:val="BFBFBF"/>
          <w:shd w:val="clear" w:color="auto" w:fill="fafafa"/>
        </w:rPr>
        <w:t>2352</w:t>
        <w:tab/>
        <w:t>2356</w:t>
        <w:tab/>
        <w:tab/>
      </w:r>
      <w:r>
        <w:t>![Figure 7.5-1: An Illustration of SGS in oneM2M Architecture](media/7.5-1.png)</w:t>
      </w:r>
    </w:p>
    <w:p>
      <w:pPr>
        <w:pStyle w:val="CodeChangeLine"/>
        <w:tabs>
          <w:tab w:pos="567" w:val="left"/>
          <w:tab w:pos="1134" w:val="left"/>
          <w:tab w:pos="1247" w:val="left"/>
        </w:tabs>
      </w:pPr>
      <w:r>
        <w:rPr>
          <w:color w:val="BFBFBF"/>
          <w:shd w:val="clear" w:color="auto" w:fill="fafafa"/>
        </w:rPr>
        <w:t>2353</w:t>
        <w:tab/>
        <w:t>2357</w:t>
        <w:tab/>
        <w:tab/>
      </w:r>
      <w:r/>
    </w:p>
    <w:p>
      <w:pPr>
        <w:pStyle w:val="CodeChangeLine"/>
        <w:tabs>
          <w:tab w:pos="567" w:val="left"/>
          <w:tab w:pos="1134" w:val="left"/>
          <w:tab w:pos="1247" w:val="left"/>
        </w:tabs>
      </w:pPr>
      <w:r>
        <w:rPr>
          <w:color w:val="BFBFBF"/>
          <w:shd w:val="clear" w:color="auto" w:fill="fafafa"/>
        </w:rPr>
        <w:t>2354</w:t>
        <w:tab/>
        <w:t>2358</w:t>
        <w:tab/>
        <w:tab/>
      </w:r>
      <w:r>
        <w:t>**Figure 7.5-1: An Illustration of SGS in oneM2M Architecture**</w:t>
      </w:r>
    </w:p>
    <w:p>
      <w:pPr>
        <w:pStyle w:val="CodeChangeLine"/>
        <w:tabs>
          <w:tab w:pos="567" w:val="left"/>
          <w:tab w:pos="1134" w:val="left"/>
          <w:tab w:pos="1247" w:val="left"/>
        </w:tabs>
      </w:pPr>
      <w:r>
        <w:rPr>
          <w:color w:val="BFBFBF"/>
          <w:shd w:val="clear" w:color="auto" w:fill="fafafa"/>
        </w:rPr>
        <w:t>2355</w:t>
        <w:tab/>
        <w:t>2359</w:t>
        <w:tab/>
        <w:tab/>
      </w:r>
      <w:r/>
    </w:p>
    <w:p>
      <w:pPr>
        <w:pStyle w:val="CodeChangeLine"/>
        <w:tabs>
          <w:tab w:pos="567" w:val="left"/>
          <w:tab w:pos="1134" w:val="left"/>
          <w:tab w:pos="1247" w:val="left"/>
        </w:tabs>
        <w:shd w:val="clear" w:color="auto" w:fill="fbe9eb"/>
      </w:pPr>
      <w:r>
        <w:rPr>
          <w:color w:val="BFBFBF"/>
          <w:shd w:val="clear" w:color="auto" w:fill="#f9d7dc"/>
        </w:rPr>
        <w:t>2356</w:t>
        <w:tab/>
        <w:tab/>
        <w:t>-</w:t>
        <w:tab/>
      </w:r>
      <w:r/>
    </w:p>
    <w:p>
      <w:pPr>
        <w:pStyle w:val="CodeChangeLine"/>
        <w:tabs>
          <w:tab w:pos="567" w:val="left"/>
          <w:tab w:pos="1134" w:val="left"/>
          <w:tab w:pos="1247" w:val="left"/>
        </w:tabs>
      </w:pPr>
      <w:r>
        <w:rPr>
          <w:color w:val="BFBFBF"/>
          <w:shd w:val="clear" w:color="auto" w:fill="fafafa"/>
        </w:rPr>
        <w:t>2357</w:t>
        <w:tab/>
        <w:t>2360</w:t>
        <w:tab/>
        <w:tab/>
      </w:r>
      <w:r>
        <w:t>The following two approaches may be used for the SGS process in Step 3 above, in order to decide the semantic query scope of the semantic query:</w:t>
      </w:r>
    </w:p>
    <w:p>
      <w:pPr>
        <w:pStyle w:val="CodeChangeLine"/>
        <w:tabs>
          <w:tab w:pos="567" w:val="left"/>
          <w:tab w:pos="1134" w:val="left"/>
          <w:tab w:pos="1247" w:val="left"/>
        </w:tabs>
      </w:pPr>
      <w:r>
        <w:rPr>
          <w:color w:val="BFBFBF"/>
          <w:shd w:val="clear" w:color="auto" w:fill="fafafa"/>
        </w:rPr>
        <w:t>2358</w:t>
        <w:tab/>
        <w:t>2361</w:t>
        <w:tab/>
        <w:tab/>
      </w:r>
      <w:r/>
    </w:p>
    <w:p>
      <w:pPr>
        <w:pStyle w:val="CodeChangeLine"/>
        <w:tabs>
          <w:tab w:pos="567" w:val="left"/>
          <w:tab w:pos="1134" w:val="left"/>
          <w:tab w:pos="1247" w:val="left"/>
        </w:tabs>
        <w:shd w:val="clear" w:color="auto" w:fill="fbe9eb"/>
      </w:pPr>
      <w:r>
        <w:rPr>
          <w:color w:val="BFBFBF"/>
          <w:shd w:val="clear" w:color="auto" w:fill="#f9d7dc"/>
        </w:rPr>
        <w:t>2359</w:t>
        <w:tab/>
        <w:tab/>
        <w:t>-</w:t>
        <w:tab/>
      </w:r>
      <w:r>
        <w:t xml:space="preserve">**Approach-1: The scope of the semantic query is provided _implicitly_**. </w:t>
      </w:r>
    </w:p>
    <w:p>
      <w:pPr>
        <w:pStyle w:val="CodeChangeLine"/>
        <w:tabs>
          <w:tab w:pos="567" w:val="left"/>
          <w:tab w:pos="1134" w:val="left"/>
          <w:tab w:pos="1247" w:val="left"/>
        </w:tabs>
        <w:shd w:val="clear" w:color="auto" w:fill="ecfdf0"/>
      </w:pPr>
      <w:r>
        <w:rPr>
          <w:color w:val="BFBFBF"/>
          <w:shd w:val="clear" w:color="auto" w:fill="#ddfbe6"/>
        </w:rPr>
        <w:tab/>
        <w:t>2362</w:t>
        <w:tab/>
        <w:t>+</w:t>
        <w:tab/>
      </w:r>
      <w:r>
        <w:t>**Approach-1: The scope of the semantic query is provided _implicitly_**.</w:t>
      </w:r>
    </w:p>
    <w:p>
      <w:pPr>
        <w:pStyle w:val="CodeChangeLine"/>
        <w:tabs>
          <w:tab w:pos="567" w:val="left"/>
          <w:tab w:pos="1134" w:val="left"/>
          <w:tab w:pos="1247" w:val="left"/>
        </w:tabs>
      </w:pPr>
      <w:r>
        <w:rPr>
          <w:color w:val="BFBFBF"/>
          <w:shd w:val="clear" w:color="auto" w:fill="fafafa"/>
        </w:rPr>
        <w:t>2360</w:t>
        <w:tab/>
        <w:t>2363</w:t>
        <w:tab/>
        <w:tab/>
      </w:r>
      <w:r/>
    </w:p>
    <w:p>
      <w:pPr>
        <w:pStyle w:val="CodeChangeLine"/>
        <w:tabs>
          <w:tab w:pos="567" w:val="left"/>
          <w:tab w:pos="1134" w:val="left"/>
          <w:tab w:pos="1247" w:val="left"/>
        </w:tabs>
      </w:pPr>
      <w:r>
        <w:rPr>
          <w:color w:val="BFBFBF"/>
          <w:shd w:val="clear" w:color="auto" w:fill="fafafa"/>
        </w:rPr>
        <w:t>2361</w:t>
        <w:tab/>
        <w:t>2364</w:t>
        <w:tab/>
        <w:tab/>
      </w:r>
      <w:r>
        <w:t>In Approach-1, a semantic query request message targets any resource (i.e. as specified by the "**To** " parameter) and the semantic query shall be executed relative to this target resource, similarly to other request messages. The scope of the semantic query is formed through the aggregation of the semantic contents of the target resource's descendants. All the contents of semantic resource descendants of the target resource shall form the RDF data basis for this semantic query to be executed on. Thus, by targeting a oneM2M regular resource in the resource tree, the scope of the semantic query is implicitly decided as discussed above.</w:t>
      </w:r>
    </w:p>
    <w:p>
      <w:pPr>
        <w:pStyle w:val="CodeChangeLine"/>
        <w:tabs>
          <w:tab w:pos="567" w:val="left"/>
          <w:tab w:pos="1134" w:val="left"/>
          <w:tab w:pos="1247" w:val="left"/>
        </w:tabs>
      </w:pPr>
      <w:r>
        <w:rPr>
          <w:color w:val="BFBFBF"/>
          <w:shd w:val="clear" w:color="auto" w:fill="fafafa"/>
        </w:rPr>
        <w:t>2362</w:t>
        <w:tab/>
        <w:t>2365</w:t>
        <w:tab/>
        <w:tab/>
      </w:r>
      <w:r/>
    </w:p>
    <w:p>
      <w:pPr>
        <w:pStyle w:val="CodeChangeLine"/>
        <w:tabs>
          <w:tab w:pos="567" w:val="left"/>
          <w:tab w:pos="1134" w:val="left"/>
          <w:tab w:pos="1247" w:val="left"/>
        </w:tabs>
        <w:shd w:val="clear" w:color="auto" w:fill="fbe9eb"/>
      </w:pPr>
      <w:r>
        <w:rPr>
          <w:color w:val="BFBFBF"/>
          <w:shd w:val="clear" w:color="auto" w:fill="#f9d7dc"/>
        </w:rPr>
        <w:t>2363</w:t>
        <w:tab/>
        <w:tab/>
        <w:t>-</w:t>
        <w:tab/>
      </w:r>
      <w:r>
        <w:t xml:space="preserve">**Approach-2: The scope of the semantic query is provided _explicitly_.** </w:t>
      </w:r>
    </w:p>
    <w:p>
      <w:pPr>
        <w:pStyle w:val="CodeChangeLine"/>
        <w:tabs>
          <w:tab w:pos="567" w:val="left"/>
          <w:tab w:pos="1134" w:val="left"/>
          <w:tab w:pos="1247" w:val="left"/>
        </w:tabs>
        <w:shd w:val="clear" w:color="auto" w:fill="fbe9eb"/>
      </w:pPr>
      <w:r>
        <w:rPr>
          <w:color w:val="BFBFBF"/>
          <w:shd w:val="clear" w:color="auto" w:fill="#f9d7dc"/>
        </w:rPr>
        <w:t>2364</w:t>
        <w:tab/>
        <w:tab/>
        <w:t>-</w:t>
        <w:tab/>
      </w:r>
      <w:r/>
    </w:p>
    <w:p>
      <w:pPr>
        <w:pStyle w:val="CodeChangeLine"/>
        <w:tabs>
          <w:tab w:pos="567" w:val="left"/>
          <w:tab w:pos="1134" w:val="left"/>
          <w:tab w:pos="1247" w:val="left"/>
        </w:tabs>
        <w:shd w:val="clear" w:color="auto" w:fill="fbe9eb"/>
      </w:pPr>
      <w:r>
        <w:rPr>
          <w:color w:val="BFBFBF"/>
          <w:shd w:val="clear" w:color="auto" w:fill="#f9d7dc"/>
        </w:rPr>
        <w:t>2365</w:t>
        <w:tab/>
        <w:tab/>
        <w:t>-</w:t>
        <w:tab/>
      </w:r>
      <w:r>
        <w:t>In Approach-2 the relevant semantic resources are the members of a _&amp;lt;group&gt;_  resource. The scope of the semantic query is formed through the aggregation of the semantic contents of all the group members. In this approach, the request targets the _&amp;lt;semanticFanOutPoint&gt;_ (as specified by the "**To**" parameter), i.e., the child resources of the _&amp;lt;group&gt;_  resource. As a result, this _&amp;lt;group&gt;_  resource explicitly specifies the RDF data basis of the semantic query (i.e. the scope is explicitly defined by the semantic resources which are the members of the _&amp;lt;group&gt;_ resource).</w:t>
      </w:r>
    </w:p>
    <w:p>
      <w:pPr>
        <w:pStyle w:val="CodeChangeLine"/>
        <w:tabs>
          <w:tab w:pos="567" w:val="left"/>
          <w:tab w:pos="1134" w:val="left"/>
          <w:tab w:pos="1247" w:val="left"/>
        </w:tabs>
        <w:shd w:val="clear" w:color="auto" w:fill="ecfdf0"/>
      </w:pPr>
      <w:r>
        <w:rPr>
          <w:color w:val="BFBFBF"/>
          <w:shd w:val="clear" w:color="auto" w:fill="#ddfbe6"/>
        </w:rPr>
        <w:tab/>
        <w:t>2366</w:t>
        <w:tab/>
        <w:t>+</w:t>
        <w:tab/>
      </w:r>
      <w:r>
        <w:t>**Approach-2: The scope of the semantic query is provided _explicitly_.**</w:t>
      </w:r>
    </w:p>
    <w:p>
      <w:pPr>
        <w:pStyle w:val="CodeChangeLine"/>
        <w:tabs>
          <w:tab w:pos="567" w:val="left"/>
          <w:tab w:pos="1134" w:val="left"/>
          <w:tab w:pos="1247" w:val="left"/>
        </w:tabs>
        <w:shd w:val="clear" w:color="auto" w:fill="ecfdf0"/>
      </w:pPr>
      <w:r>
        <w:rPr>
          <w:color w:val="BFBFBF"/>
          <w:shd w:val="clear" w:color="auto" w:fill="#ddfbe6"/>
        </w:rPr>
        <w:tab/>
        <w:t>2367</w:t>
        <w:tab/>
        <w:t>+</w:t>
        <w:tab/>
      </w:r>
      <w:r/>
    </w:p>
    <w:p>
      <w:pPr>
        <w:pStyle w:val="CodeChangeLine"/>
        <w:tabs>
          <w:tab w:pos="567" w:val="left"/>
          <w:tab w:pos="1134" w:val="left"/>
          <w:tab w:pos="1247" w:val="left"/>
        </w:tabs>
        <w:shd w:val="clear" w:color="auto" w:fill="ecfdf0"/>
      </w:pPr>
      <w:r>
        <w:rPr>
          <w:color w:val="BFBFBF"/>
          <w:shd w:val="clear" w:color="auto" w:fill="#ddfbe6"/>
        </w:rPr>
        <w:tab/>
        <w:t>2368</w:t>
        <w:tab/>
        <w:t>+</w:t>
        <w:tab/>
      </w:r>
      <w:r>
        <w:t>In Approach-2 the relevant semantic resources are the members of a _&amp;lt;group&gt;_ resource. The scope of the semantic query is formed through the aggregation of the semantic contents of all the group members. In this approach, the request targets the _&amp;lt;semanticFanOutPoint&gt;_ (as specified by the "**To**" parameter), i.e. the child resources of the _&amp;lt;group&gt;_  resource. As a result, this _&amp;lt;group&gt;_  resource explicitly specifies the RDF data basis of the semantic query (i.e. the scope is explicitly defined by the semantic resources which are the members of the _&amp;lt;group&gt;_ resource).</w:t>
      </w:r>
    </w:p>
    <w:p>
      <w:pPr>
        <w:pStyle w:val="CodeChangeLine"/>
        <w:tabs>
          <w:tab w:pos="567" w:val="left"/>
          <w:tab w:pos="1134" w:val="left"/>
          <w:tab w:pos="1247" w:val="left"/>
        </w:tabs>
      </w:pPr>
      <w:r>
        <w:rPr>
          <w:color w:val="BFBFBF"/>
          <w:shd w:val="clear" w:color="auto" w:fill="fafafa"/>
        </w:rPr>
        <w:t>2366</w:t>
        <w:tab/>
        <w:t>2369</w:t>
        <w:tab/>
        <w:tab/>
      </w:r>
      <w:r/>
    </w:p>
    <w:p>
      <w:pPr>
        <w:pStyle w:val="CodeChangeLine"/>
        <w:tabs>
          <w:tab w:pos="567" w:val="left"/>
          <w:tab w:pos="1134" w:val="left"/>
          <w:tab w:pos="1247" w:val="left"/>
        </w:tabs>
      </w:pPr>
      <w:r>
        <w:rPr>
          <w:color w:val="BFBFBF"/>
          <w:shd w:val="clear" w:color="auto" w:fill="fafafa"/>
        </w:rPr>
        <w:t>2367</w:t>
        <w:tab/>
        <w:t>2370</w:t>
        <w:tab/>
        <w:tab/>
      </w:r>
      <w:r>
        <w:t>When the semantic query scope is explicitly defined by the _&amp;lt;group&gt;_  resource, the processing stage can be decoupled from the SGS process. For example, without processing any semantic query, the Receiver (e.g. a CSE) may proactively aggregate relevant semantic resources together using a _&amp;lt;group&gt;_  resource. The Originator may first discover various _&amp;lt;group&gt;_  resources and select the one with the desired RDF data basis, before launching a semantic query request. For example, the _&amp;lt;semanticDescriptor&gt;_ child resource of _&amp;lt;group-1&gt;_ resource may indicate that this group resource includes all the devices deployed in Building-1. The Originator, whose query is to be limited to Building-1, may then send its semantic query request to the _&amp;lt;semanticFanOutPoint&gt;_ child resource of the _&amp;lt;group-1&gt;_ resource.</w:t>
      </w:r>
    </w:p>
    <w:p>
      <w:pPr>
        <w:pStyle w:val="CodeChangeLine"/>
        <w:tabs>
          <w:tab w:pos="567" w:val="left"/>
          <w:tab w:pos="1134" w:val="left"/>
          <w:tab w:pos="1247" w:val="left"/>
        </w:tabs>
      </w:pPr>
      <w:r>
        <w:rPr>
          <w:color w:val="BFBFBF"/>
          <w:shd w:val="clear" w:color="auto" w:fill="fafafa"/>
        </w:rPr>
        <w:t>2368</w:t>
        <w:tab/>
        <w:t>2371</w:t>
        <w:tab/>
        <w:tab/>
      </w:r>
      <w:r/>
    </w:p>
    <w:p>
      <w:pPr>
        <w:pStyle w:val="CodeHeader"/>
      </w:pPr>
      <w:r>
        <w:t xml:space="preserve">@@ -2374,26 +2377,24 @@ </w:t>
      </w:r>
    </w:p>
    <w:p>
      <w:pPr>
        <w:pStyle w:val="CodeChangeLine"/>
        <w:tabs>
          <w:tab w:pos="567" w:val="left"/>
          <w:tab w:pos="1134" w:val="left"/>
          <w:tab w:pos="1247" w:val="left"/>
        </w:tabs>
      </w:pPr>
      <w:r>
        <w:rPr>
          <w:color w:val="BFBFBF"/>
          <w:shd w:val="clear" w:color="auto" w:fill="fafafa"/>
        </w:rPr>
        <w:t>2374</w:t>
        <w:tab/>
        <w:t>2377</w:t>
        <w:tab/>
        <w:tab/>
      </w:r>
      <w:r/>
    </w:p>
    <w:p>
      <w:pPr>
        <w:pStyle w:val="CodeChangeLine"/>
        <w:tabs>
          <w:tab w:pos="567" w:val="left"/>
          <w:tab w:pos="1134" w:val="left"/>
          <w:tab w:pos="1247" w:val="left"/>
        </w:tabs>
      </w:pPr>
      <w:r>
        <w:rPr>
          <w:color w:val="BFBFBF"/>
          <w:shd w:val="clear" w:color="auto" w:fill="fafafa"/>
        </w:rPr>
        <w:t>2375</w:t>
        <w:tab/>
        <w:t>2378</w:t>
        <w:tab/>
        <w:tab/>
      </w:r>
      <w:r>
        <w:t>The RETRIVE operation targeting a _&amp;lt;semanticFanOutPoint&gt;_ for semantic queries is detailed in clause 6.2.2.</w:t>
      </w:r>
    </w:p>
    <w:p>
      <w:pPr>
        <w:pStyle w:val="CodeChangeLine"/>
        <w:tabs>
          <w:tab w:pos="567" w:val="left"/>
          <w:tab w:pos="1134" w:val="left"/>
          <w:tab w:pos="1247" w:val="left"/>
        </w:tabs>
      </w:pPr>
      <w:r>
        <w:rPr>
          <w:color w:val="BFBFBF"/>
          <w:shd w:val="clear" w:color="auto" w:fill="fafafa"/>
        </w:rPr>
        <w:t>2376</w:t>
        <w:tab/>
        <w:t>2379</w:t>
        <w:tab/>
        <w:tab/>
      </w:r>
      <w:r/>
    </w:p>
    <w:p>
      <w:pPr>
        <w:pStyle w:val="CodeChangeLine"/>
        <w:tabs>
          <w:tab w:pos="567" w:val="left"/>
          <w:tab w:pos="1134" w:val="left"/>
          <w:tab w:pos="1247" w:val="left"/>
        </w:tabs>
        <w:shd w:val="clear" w:color="auto" w:fill="fbe9eb"/>
      </w:pPr>
      <w:r>
        <w:rPr>
          <w:color w:val="BFBFBF"/>
          <w:shd w:val="clear" w:color="auto" w:fill="#f9d7dc"/>
        </w:rPr>
        <w:t>2377</w:t>
        <w:tab/>
        <w:tab/>
        <w:t>-</w:t>
        <w:tab/>
      </w:r>
      <w:r/>
    </w:p>
    <w:p>
      <w:pPr>
        <w:pStyle w:val="CodeChangeLine"/>
        <w:tabs>
          <w:tab w:pos="567" w:val="left"/>
          <w:tab w:pos="1134" w:val="left"/>
          <w:tab w:pos="1247" w:val="left"/>
        </w:tabs>
      </w:pPr>
      <w:r>
        <w:rPr>
          <w:color w:val="BFBFBF"/>
          <w:shd w:val="clear" w:color="auto" w:fill="fafafa"/>
        </w:rPr>
        <w:t>2378</w:t>
        <w:tab/>
        <w:t>2380</w:t>
        <w:tab/>
        <w:tab/>
      </w:r>
      <w:r>
        <w:t>## 7.6 Content-related Semantic Resource Discovery and Semantic Query</w:t>
      </w:r>
    </w:p>
    <w:p>
      <w:pPr>
        <w:pStyle w:val="CodeChangeLine"/>
        <w:tabs>
          <w:tab w:pos="567" w:val="left"/>
          <w:tab w:pos="1134" w:val="left"/>
          <w:tab w:pos="1247" w:val="left"/>
        </w:tabs>
      </w:pPr>
      <w:r>
        <w:rPr>
          <w:color w:val="BFBFBF"/>
          <w:shd w:val="clear" w:color="auto" w:fill="fafafa"/>
        </w:rPr>
        <w:t>2379</w:t>
        <w:tab/>
        <w:t>2381</w:t>
        <w:tab/>
        <w:tab/>
      </w:r>
      <w:r/>
    </w:p>
    <w:p>
      <w:pPr>
        <w:pStyle w:val="CodeChangeLine"/>
        <w:tabs>
          <w:tab w:pos="567" w:val="left"/>
          <w:tab w:pos="1134" w:val="left"/>
          <w:tab w:pos="1247" w:val="left"/>
        </w:tabs>
      </w:pPr>
      <w:r>
        <w:rPr>
          <w:color w:val="BFBFBF"/>
          <w:shd w:val="clear" w:color="auto" w:fill="fafafa"/>
        </w:rPr>
        <w:t>2380</w:t>
        <w:tab/>
        <w:t>2382</w:t>
        <w:tab/>
        <w:tab/>
      </w:r>
      <w:r>
        <w:t>This clause describes the functionality supporting content-related semantic resource discovery and semantic query operations, where the SPARQL query statements pertain also to data content stored in _&amp;lt;contentInstance&gt;_ resources. For example:</w:t>
      </w:r>
    </w:p>
    <w:p>
      <w:pPr>
        <w:pStyle w:val="CodeChangeLine"/>
        <w:tabs>
          <w:tab w:pos="567" w:val="left"/>
          <w:tab w:pos="1134" w:val="left"/>
          <w:tab w:pos="1247" w:val="left"/>
        </w:tabs>
      </w:pPr>
      <w:r>
        <w:rPr>
          <w:color w:val="BFBFBF"/>
          <w:shd w:val="clear" w:color="auto" w:fill="fafafa"/>
        </w:rPr>
        <w:t>2381</w:t>
        <w:tab/>
        <w:t>2383</w:t>
        <w:tab/>
        <w:tab/>
      </w:r>
      <w:r/>
    </w:p>
    <w:p>
      <w:pPr>
        <w:pStyle w:val="CodeChangeLine"/>
        <w:tabs>
          <w:tab w:pos="567" w:val="left"/>
          <w:tab w:pos="1134" w:val="left"/>
          <w:tab w:pos="1247" w:val="left"/>
        </w:tabs>
        <w:shd w:val="clear" w:color="auto" w:fill="fbe9eb"/>
      </w:pPr>
      <w:r>
        <w:rPr>
          <w:color w:val="BFBFBF"/>
          <w:shd w:val="clear" w:color="auto" w:fill="#f9d7dc"/>
        </w:rPr>
        <w:t>2382</w:t>
        <w:tab/>
        <w:tab/>
        <w:t>-</w:t>
        <w:tab/>
      </w:r>
      <w:r>
        <w:t xml:space="preserve">- A semantic resource discovery with the content constraint: "Return URIs of sensors whose current temperature is greater than 20". </w:t>
      </w:r>
    </w:p>
    <w:p>
      <w:pPr>
        <w:pStyle w:val="CodeChangeLine"/>
        <w:tabs>
          <w:tab w:pos="567" w:val="left"/>
          <w:tab w:pos="1134" w:val="left"/>
          <w:tab w:pos="1247" w:val="left"/>
        </w:tabs>
        <w:shd w:val="clear" w:color="auto" w:fill="fbe9eb"/>
      </w:pPr>
      <w:r>
        <w:rPr>
          <w:color w:val="BFBFBF"/>
          <w:shd w:val="clear" w:color="auto" w:fill="#f9d7dc"/>
        </w:rPr>
        <w:t>2383</w:t>
        <w:tab/>
        <w:tab/>
        <w:t>-</w:t>
        <w:tab/>
      </w:r>
      <w:r>
        <w:t xml:space="preserve">- A semantic query with the content constraint: "Return the locations of sensors whose current temperature is greater than 20". </w:t>
      </w:r>
    </w:p>
    <w:p>
      <w:pPr>
        <w:pStyle w:val="CodeChangeLine"/>
        <w:tabs>
          <w:tab w:pos="567" w:val="left"/>
          <w:tab w:pos="1134" w:val="left"/>
          <w:tab w:pos="1247" w:val="left"/>
        </w:tabs>
        <w:shd w:val="clear" w:color="auto" w:fill="fbe9eb"/>
      </w:pPr>
      <w:r>
        <w:rPr>
          <w:color w:val="BFBFBF"/>
          <w:shd w:val="clear" w:color="auto" w:fill="#f9d7dc"/>
        </w:rPr>
        <w:t>2384</w:t>
        <w:tab/>
        <w:tab/>
        <w:t>-</w:t>
        <w:tab/>
      </w:r>
      <w:r/>
    </w:p>
    <w:p>
      <w:pPr>
        <w:pStyle w:val="CodeChangeLine"/>
        <w:tabs>
          <w:tab w:pos="567" w:val="left"/>
          <w:tab w:pos="1134" w:val="left"/>
          <w:tab w:pos="1247" w:val="left"/>
        </w:tabs>
        <w:shd w:val="clear" w:color="auto" w:fill="fbe9eb"/>
      </w:pPr>
      <w:r>
        <w:rPr>
          <w:color w:val="BFBFBF"/>
          <w:shd w:val="clear" w:color="auto" w:fill="#f9d7dc"/>
        </w:rPr>
        <w:t>2385</w:t>
        <w:tab/>
        <w:tab/>
        <w:t>-</w:t>
        <w:tab/>
      </w:r>
      <w:r>
        <w:t xml:space="preserve">These examples show that semantic resource discovery and semantic query need semantic representations of actual content which enable a variety of entities in a system, including: </w:t>
      </w:r>
    </w:p>
    <w:p>
      <w:pPr>
        <w:pStyle w:val="CodeChangeLine"/>
        <w:tabs>
          <w:tab w:pos="567" w:val="left"/>
          <w:tab w:pos="1134" w:val="left"/>
          <w:tab w:pos="1247" w:val="left"/>
        </w:tabs>
        <w:shd w:val="clear" w:color="auto" w:fill="fbe9eb"/>
      </w:pPr>
      <w:r>
        <w:rPr>
          <w:color w:val="BFBFBF"/>
          <w:shd w:val="clear" w:color="auto" w:fill="#f9d7dc"/>
        </w:rPr>
        <w:t>2386</w:t>
        <w:tab/>
        <w:tab/>
        <w:t>-</w:t>
        <w:tab/>
      </w:r>
      <w:r/>
    </w:p>
    <w:p>
      <w:pPr>
        <w:pStyle w:val="CodeChangeLine"/>
        <w:tabs>
          <w:tab w:pos="567" w:val="left"/>
          <w:tab w:pos="1134" w:val="left"/>
          <w:tab w:pos="1247" w:val="left"/>
        </w:tabs>
        <w:shd w:val="clear" w:color="auto" w:fill="fbe9eb"/>
      </w:pPr>
      <w:r>
        <w:rPr>
          <w:color w:val="BFBFBF"/>
          <w:shd w:val="clear" w:color="auto" w:fill="#f9d7dc"/>
        </w:rPr>
        <w:t>2387</w:t>
        <w:tab/>
        <w:tab/>
        <w:t>-</w:t>
        <w:tab/>
      </w:r>
      <w:r>
        <w:t xml:space="preserve">- Semantic-capable data creators who can directly describe its data in a semantic form such as RDF triples; </w:t>
      </w:r>
    </w:p>
    <w:p>
      <w:pPr>
        <w:pStyle w:val="CodeChangeLine"/>
        <w:tabs>
          <w:tab w:pos="567" w:val="left"/>
          <w:tab w:pos="1134" w:val="left"/>
          <w:tab w:pos="1247" w:val="left"/>
        </w:tabs>
        <w:shd w:val="clear" w:color="auto" w:fill="fbe9eb"/>
      </w:pPr>
      <w:r>
        <w:rPr>
          <w:color w:val="BFBFBF"/>
          <w:shd w:val="clear" w:color="auto" w:fill="#f9d7dc"/>
        </w:rPr>
        <w:t>2388</w:t>
        <w:tab/>
        <w:tab/>
        <w:t>-</w:t>
        <w:tab/>
      </w:r>
      <w:r/>
    </w:p>
    <w:p>
      <w:pPr>
        <w:pStyle w:val="CodeChangeLine"/>
        <w:tabs>
          <w:tab w:pos="567" w:val="left"/>
          <w:tab w:pos="1134" w:val="left"/>
          <w:tab w:pos="1247" w:val="left"/>
        </w:tabs>
        <w:shd w:val="clear" w:color="auto" w:fill="fbe9eb"/>
      </w:pPr>
      <w:r>
        <w:rPr>
          <w:color w:val="BFBFBF"/>
          <w:shd w:val="clear" w:color="auto" w:fill="#f9d7dc"/>
        </w:rPr>
        <w:t>2389</w:t>
        <w:tab/>
        <w:tab/>
        <w:t>-</w:t>
        <w:tab/>
      </w:r>
      <w:r>
        <w:t xml:space="preserve">- Semantic-incapable data creators who only can produce raw data stored as opaque content in the content attribute of the _&amp;lt;contentInstance&gt;_ resource and rely on other entities to add semantic annotations to the raw data; </w:t>
      </w:r>
    </w:p>
    <w:p>
      <w:pPr>
        <w:pStyle w:val="CodeChangeLine"/>
        <w:tabs>
          <w:tab w:pos="567" w:val="left"/>
          <w:tab w:pos="1134" w:val="left"/>
          <w:tab w:pos="1247" w:val="left"/>
        </w:tabs>
        <w:shd w:val="clear" w:color="auto" w:fill="fbe9eb"/>
      </w:pPr>
      <w:r>
        <w:rPr>
          <w:color w:val="BFBFBF"/>
          <w:shd w:val="clear" w:color="auto" w:fill="#f9d7dc"/>
        </w:rPr>
        <w:t>2390</w:t>
        <w:tab/>
        <w:tab/>
        <w:t>-</w:t>
        <w:tab/>
      </w:r>
      <w:r/>
    </w:p>
    <w:p>
      <w:pPr>
        <w:pStyle w:val="CodeChangeLine"/>
        <w:tabs>
          <w:tab w:pos="567" w:val="left"/>
          <w:tab w:pos="1134" w:val="left"/>
          <w:tab w:pos="1247" w:val="left"/>
        </w:tabs>
        <w:shd w:val="clear" w:color="auto" w:fill="fbe9eb"/>
      </w:pPr>
      <w:r>
        <w:rPr>
          <w:color w:val="BFBFBF"/>
          <w:shd w:val="clear" w:color="auto" w:fill="#f9d7dc"/>
        </w:rPr>
        <w:t>2391</w:t>
        <w:tab/>
        <w:tab/>
        <w:t>-</w:t>
        <w:tab/>
      </w:r>
      <w:r>
        <w:t xml:space="preserve">- Semantic-capable data consumers who have the semantic resource discovery and/or semantic query capability; </w:t>
      </w:r>
    </w:p>
    <w:p>
      <w:pPr>
        <w:pStyle w:val="CodeChangeLine"/>
        <w:tabs>
          <w:tab w:pos="567" w:val="left"/>
          <w:tab w:pos="1134" w:val="left"/>
          <w:tab w:pos="1247" w:val="left"/>
        </w:tabs>
        <w:shd w:val="clear" w:color="auto" w:fill="fbe9eb"/>
      </w:pPr>
      <w:r>
        <w:rPr>
          <w:color w:val="BFBFBF"/>
          <w:shd w:val="clear" w:color="auto" w:fill="#f9d7dc"/>
        </w:rPr>
        <w:t>2392</w:t>
        <w:tab/>
        <w:tab/>
        <w:t>-</w:t>
        <w:tab/>
      </w:r>
      <w:r/>
    </w:p>
    <w:p>
      <w:pPr>
        <w:pStyle w:val="CodeChangeLine"/>
        <w:tabs>
          <w:tab w:pos="567" w:val="left"/>
          <w:tab w:pos="1134" w:val="left"/>
          <w:tab w:pos="1247" w:val="left"/>
        </w:tabs>
        <w:shd w:val="clear" w:color="auto" w:fill="fbe9eb"/>
      </w:pPr>
      <w:r>
        <w:rPr>
          <w:color w:val="BFBFBF"/>
          <w:shd w:val="clear" w:color="auto" w:fill="#f9d7dc"/>
        </w:rPr>
        <w:t>2393</w:t>
        <w:tab/>
        <w:tab/>
        <w:t>-</w:t>
        <w:tab/>
      </w:r>
      <w:r>
        <w:t xml:space="preserve">- Semantic-incapable data consumers who only can retrieve raw data contents stored in the _&amp;lt;contentInstance&gt;_ resource through pre-configurations. </w:t>
      </w:r>
    </w:p>
    <w:p>
      <w:pPr>
        <w:pStyle w:val="CodeChangeLine"/>
        <w:tabs>
          <w:tab w:pos="567" w:val="left"/>
          <w:tab w:pos="1134" w:val="left"/>
          <w:tab w:pos="1247" w:val="left"/>
        </w:tabs>
        <w:shd w:val="clear" w:color="auto" w:fill="fbe9eb"/>
      </w:pPr>
      <w:r>
        <w:rPr>
          <w:color w:val="BFBFBF"/>
          <w:shd w:val="clear" w:color="auto" w:fill="#f9d7dc"/>
        </w:rPr>
        <w:t>2394</w:t>
        <w:tab/>
        <w:tab/>
        <w:t>-</w:t>
        <w:tab/>
      </w:r>
      <w:r/>
    </w:p>
    <w:p>
      <w:pPr>
        <w:pStyle w:val="CodeChangeLine"/>
        <w:tabs>
          <w:tab w:pos="567" w:val="left"/>
          <w:tab w:pos="1134" w:val="left"/>
          <w:tab w:pos="1247" w:val="left"/>
        </w:tabs>
        <w:shd w:val="clear" w:color="auto" w:fill="fbe9eb"/>
      </w:pPr>
      <w:r>
        <w:rPr>
          <w:color w:val="BFBFBF"/>
          <w:shd w:val="clear" w:color="auto" w:fill="#f9d7dc"/>
        </w:rPr>
        <w:t>2395</w:t>
        <w:tab/>
        <w:tab/>
        <w:t>-</w:t>
        <w:tab/>
      </w:r>
      <w:r>
        <w:t>In order to enable this capability, any information that is originally stored in the content attribute of a _&amp;lt;contentInstance&gt;_ resource can also be represented as RDF triples and stored in certain _&amp;lt;semanticDescriptor&gt;_ resources (see [\[1\]](#_ref_1) clause 9.6.7 for details). The opaque data in the content attribute of a _&amp;lt;contentInstance&gt;_ supports functionality for semantic-incapable data creators and consumers. The semantic formats are provided to enable semantic-capable data creators and consumers and their semantic functionality.</w:t>
      </w:r>
    </w:p>
    <w:p>
      <w:pPr>
        <w:pStyle w:val="CodeChangeLine"/>
        <w:tabs>
          <w:tab w:pos="567" w:val="left"/>
          <w:tab w:pos="1134" w:val="left"/>
          <w:tab w:pos="1247" w:val="left"/>
        </w:tabs>
        <w:shd w:val="clear" w:color="auto" w:fill="fbe9eb"/>
      </w:pPr>
      <w:r>
        <w:rPr>
          <w:color w:val="BFBFBF"/>
          <w:shd w:val="clear" w:color="auto" w:fill="#f9d7dc"/>
        </w:rPr>
        <w:t>2396</w:t>
        <w:tab/>
        <w:tab/>
        <w:t>-</w:t>
        <w:tab/>
      </w:r>
      <w:r/>
    </w:p>
    <w:p>
      <w:pPr>
        <w:pStyle w:val="CodeChangeLine"/>
        <w:tabs>
          <w:tab w:pos="567" w:val="left"/>
          <w:tab w:pos="1134" w:val="left"/>
          <w:tab w:pos="1247" w:val="left"/>
        </w:tabs>
        <w:shd w:val="clear" w:color="auto" w:fill="ecfdf0"/>
      </w:pPr>
      <w:r>
        <w:rPr>
          <w:color w:val="BFBFBF"/>
          <w:shd w:val="clear" w:color="auto" w:fill="#ddfbe6"/>
        </w:rPr>
        <w:tab/>
        <w:t>2384</w:t>
        <w:tab/>
        <w:t>+</w:t>
        <w:tab/>
      </w:r>
      <w:r>
        <w:t>- A semantic resource discovery with the content constraint: "Return URIs of sensors whose current temperature is greater than 20".</w:t>
      </w:r>
    </w:p>
    <w:p>
      <w:pPr>
        <w:pStyle w:val="CodeChangeLine"/>
        <w:tabs>
          <w:tab w:pos="567" w:val="left"/>
          <w:tab w:pos="1134" w:val="left"/>
          <w:tab w:pos="1247" w:val="left"/>
        </w:tabs>
        <w:shd w:val="clear" w:color="auto" w:fill="ecfdf0"/>
      </w:pPr>
      <w:r>
        <w:rPr>
          <w:color w:val="BFBFBF"/>
          <w:shd w:val="clear" w:color="auto" w:fill="#ddfbe6"/>
        </w:rPr>
        <w:tab/>
        <w:t>2385</w:t>
        <w:tab/>
        <w:t>+</w:t>
        <w:tab/>
      </w:r>
      <w:r>
        <w:t>- A semantic query with the content constraint: "Return the locations of sensors whose current temperature is greater than 20".</w:t>
      </w:r>
    </w:p>
    <w:p>
      <w:pPr>
        <w:pStyle w:val="CodeChangeLine"/>
        <w:tabs>
          <w:tab w:pos="567" w:val="left"/>
          <w:tab w:pos="1134" w:val="left"/>
          <w:tab w:pos="1247" w:val="left"/>
        </w:tabs>
        <w:shd w:val="clear" w:color="auto" w:fill="ecfdf0"/>
      </w:pPr>
      <w:r>
        <w:rPr>
          <w:color w:val="BFBFBF"/>
          <w:shd w:val="clear" w:color="auto" w:fill="#ddfbe6"/>
        </w:rPr>
        <w:tab/>
        <w:t>2386</w:t>
        <w:tab/>
        <w:t>+</w:t>
        <w:tab/>
      </w:r>
      <w:r/>
    </w:p>
    <w:p>
      <w:pPr>
        <w:pStyle w:val="CodeChangeLine"/>
        <w:tabs>
          <w:tab w:pos="567" w:val="left"/>
          <w:tab w:pos="1134" w:val="left"/>
          <w:tab w:pos="1247" w:val="left"/>
        </w:tabs>
        <w:shd w:val="clear" w:color="auto" w:fill="ecfdf0"/>
      </w:pPr>
      <w:r>
        <w:rPr>
          <w:color w:val="BFBFBF"/>
          <w:shd w:val="clear" w:color="auto" w:fill="#ddfbe6"/>
        </w:rPr>
        <w:tab/>
        <w:t>2387</w:t>
        <w:tab/>
        <w:t>+</w:t>
        <w:tab/>
      </w:r>
      <w:r>
        <w:t>These examples show that semantic resource discovery and semantic query need semantic representations of actual content which enable a variety of entities in a system, including:</w:t>
      </w:r>
    </w:p>
    <w:p>
      <w:pPr>
        <w:pStyle w:val="CodeChangeLine"/>
        <w:tabs>
          <w:tab w:pos="567" w:val="left"/>
          <w:tab w:pos="1134" w:val="left"/>
          <w:tab w:pos="1247" w:val="left"/>
        </w:tabs>
        <w:shd w:val="clear" w:color="auto" w:fill="ecfdf0"/>
      </w:pPr>
      <w:r>
        <w:rPr>
          <w:color w:val="BFBFBF"/>
          <w:shd w:val="clear" w:color="auto" w:fill="#ddfbe6"/>
        </w:rPr>
        <w:tab/>
        <w:t>2388</w:t>
        <w:tab/>
        <w:t>+</w:t>
        <w:tab/>
      </w:r>
      <w:r/>
    </w:p>
    <w:p>
      <w:pPr>
        <w:pStyle w:val="CodeChangeLine"/>
        <w:tabs>
          <w:tab w:pos="567" w:val="left"/>
          <w:tab w:pos="1134" w:val="left"/>
          <w:tab w:pos="1247" w:val="left"/>
        </w:tabs>
        <w:shd w:val="clear" w:color="auto" w:fill="ecfdf0"/>
      </w:pPr>
      <w:r>
        <w:rPr>
          <w:color w:val="BFBFBF"/>
          <w:shd w:val="clear" w:color="auto" w:fill="#ddfbe6"/>
        </w:rPr>
        <w:tab/>
        <w:t>2389</w:t>
        <w:tab/>
        <w:t>+</w:t>
        <w:tab/>
      </w:r>
      <w:r>
        <w:t>- Semantic-capable data creators who can directly describe its data in a semantic form such as RDF triples;</w:t>
      </w:r>
    </w:p>
    <w:p>
      <w:pPr>
        <w:pStyle w:val="CodeChangeLine"/>
        <w:tabs>
          <w:tab w:pos="567" w:val="left"/>
          <w:tab w:pos="1134" w:val="left"/>
          <w:tab w:pos="1247" w:val="left"/>
        </w:tabs>
        <w:shd w:val="clear" w:color="auto" w:fill="ecfdf0"/>
      </w:pPr>
      <w:r>
        <w:rPr>
          <w:color w:val="BFBFBF"/>
          <w:shd w:val="clear" w:color="auto" w:fill="#ddfbe6"/>
        </w:rPr>
        <w:tab/>
        <w:t>2390</w:t>
        <w:tab/>
        <w:t>+</w:t>
        <w:tab/>
      </w:r>
      <w:r/>
    </w:p>
    <w:p>
      <w:pPr>
        <w:pStyle w:val="CodeChangeLine"/>
        <w:tabs>
          <w:tab w:pos="567" w:val="left"/>
          <w:tab w:pos="1134" w:val="left"/>
          <w:tab w:pos="1247" w:val="left"/>
        </w:tabs>
        <w:shd w:val="clear" w:color="auto" w:fill="ecfdf0"/>
      </w:pPr>
      <w:r>
        <w:rPr>
          <w:color w:val="BFBFBF"/>
          <w:shd w:val="clear" w:color="auto" w:fill="#ddfbe6"/>
        </w:rPr>
        <w:tab/>
        <w:t>2391</w:t>
        <w:tab/>
        <w:t>+</w:t>
        <w:tab/>
      </w:r>
      <w:r>
        <w:t>- Semantic-incapable data creators who only can produce raw data stored as opaque content in the content attribute of the _&amp;lt;contentInstance&gt;_ resource and rely on other entities to add semantic annotations to the raw data;</w:t>
      </w:r>
    </w:p>
    <w:p>
      <w:pPr>
        <w:pStyle w:val="CodeChangeLine"/>
        <w:tabs>
          <w:tab w:pos="567" w:val="left"/>
          <w:tab w:pos="1134" w:val="left"/>
          <w:tab w:pos="1247" w:val="left"/>
        </w:tabs>
        <w:shd w:val="clear" w:color="auto" w:fill="ecfdf0"/>
      </w:pPr>
      <w:r>
        <w:rPr>
          <w:color w:val="BFBFBF"/>
          <w:shd w:val="clear" w:color="auto" w:fill="#ddfbe6"/>
        </w:rPr>
        <w:tab/>
        <w:t>2392</w:t>
        <w:tab/>
        <w:t>+</w:t>
        <w:tab/>
      </w:r>
      <w:r/>
    </w:p>
    <w:p>
      <w:pPr>
        <w:pStyle w:val="CodeChangeLine"/>
        <w:tabs>
          <w:tab w:pos="567" w:val="left"/>
          <w:tab w:pos="1134" w:val="left"/>
          <w:tab w:pos="1247" w:val="left"/>
        </w:tabs>
        <w:shd w:val="clear" w:color="auto" w:fill="ecfdf0"/>
      </w:pPr>
      <w:r>
        <w:rPr>
          <w:color w:val="BFBFBF"/>
          <w:shd w:val="clear" w:color="auto" w:fill="#ddfbe6"/>
        </w:rPr>
        <w:tab/>
        <w:t>2393</w:t>
        <w:tab/>
        <w:t>+</w:t>
        <w:tab/>
      </w:r>
      <w:r>
        <w:t>- Semantic-capable data consumers who have the semantic resource discovery and/or semantic query capability;</w:t>
      </w:r>
    </w:p>
    <w:p>
      <w:pPr>
        <w:pStyle w:val="CodeChangeLine"/>
        <w:tabs>
          <w:tab w:pos="567" w:val="left"/>
          <w:tab w:pos="1134" w:val="left"/>
          <w:tab w:pos="1247" w:val="left"/>
        </w:tabs>
        <w:shd w:val="clear" w:color="auto" w:fill="ecfdf0"/>
      </w:pPr>
      <w:r>
        <w:rPr>
          <w:color w:val="BFBFBF"/>
          <w:shd w:val="clear" w:color="auto" w:fill="#ddfbe6"/>
        </w:rPr>
        <w:tab/>
        <w:t>2394</w:t>
        <w:tab/>
        <w:t>+</w:t>
        <w:tab/>
      </w:r>
      <w:r/>
    </w:p>
    <w:p>
      <w:pPr>
        <w:pStyle w:val="CodeChangeLine"/>
        <w:tabs>
          <w:tab w:pos="567" w:val="left"/>
          <w:tab w:pos="1134" w:val="left"/>
          <w:tab w:pos="1247" w:val="left"/>
        </w:tabs>
        <w:shd w:val="clear" w:color="auto" w:fill="ecfdf0"/>
      </w:pPr>
      <w:r>
        <w:rPr>
          <w:color w:val="BFBFBF"/>
          <w:shd w:val="clear" w:color="auto" w:fill="#ddfbe6"/>
        </w:rPr>
        <w:tab/>
        <w:t>2395</w:t>
        <w:tab/>
        <w:t>+</w:t>
        <w:tab/>
      </w:r>
      <w:r>
        <w:t>- Semantic-incapable data consumers who only can retrieve raw data contents stored in the _&amp;lt;contentInstance&gt;_ resource through pre-configurations.</w:t>
      </w:r>
    </w:p>
    <w:p>
      <w:pPr>
        <w:pStyle w:val="CodeChangeLine"/>
        <w:tabs>
          <w:tab w:pos="567" w:val="left"/>
          <w:tab w:pos="1134" w:val="left"/>
          <w:tab w:pos="1247" w:val="left"/>
        </w:tabs>
        <w:shd w:val="clear" w:color="auto" w:fill="ecfdf0"/>
      </w:pPr>
      <w:r>
        <w:rPr>
          <w:color w:val="BFBFBF"/>
          <w:shd w:val="clear" w:color="auto" w:fill="#ddfbe6"/>
        </w:rPr>
        <w:tab/>
        <w:t>2396</w:t>
        <w:tab/>
        <w:t>+</w:t>
        <w:tab/>
      </w:r>
      <w:r/>
    </w:p>
    <w:p>
      <w:pPr>
        <w:pStyle w:val="CodeChangeLine"/>
        <w:tabs>
          <w:tab w:pos="567" w:val="left"/>
          <w:tab w:pos="1134" w:val="left"/>
          <w:tab w:pos="1247" w:val="left"/>
        </w:tabs>
        <w:shd w:val="clear" w:color="auto" w:fill="ecfdf0"/>
      </w:pPr>
      <w:r>
        <w:rPr>
          <w:color w:val="BFBFBF"/>
          <w:shd w:val="clear" w:color="auto" w:fill="#ddfbe6"/>
        </w:rPr>
        <w:tab/>
        <w:t>2397</w:t>
        <w:tab/>
        <w:t>+</w:t>
        <w:tab/>
      </w:r>
      <w:r>
        <w:t>In order to enable this capability, any information that is originally stored in the content attribute of a _&amp;lt;contentInstance&gt;_ resource can also be represented as RDF triples and stored in certain _&amp;lt;semanticDescriptor&gt;_ resources (see oneM2M TS-0001 [\[1\]](#_ref_1), clause 9.6.7 for details). The opaque data in the content attribute of a _&amp;lt;contentInstance&gt;_ supports functionality for semantic-incapable data creators and consumers. The semantic formats are provided to enable semantic-capable data creators and consumers and their semantic functionality.</w:t>
      </w:r>
    </w:p>
    <w:p>
      <w:pPr>
        <w:pStyle w:val="CodeChangeLine"/>
        <w:tabs>
          <w:tab w:pos="567" w:val="left"/>
          <w:tab w:pos="1134" w:val="left"/>
          <w:tab w:pos="1247" w:val="left"/>
        </w:tabs>
      </w:pPr>
      <w:r>
        <w:rPr>
          <w:color w:val="BFBFBF"/>
          <w:shd w:val="clear" w:color="auto" w:fill="fafafa"/>
        </w:rPr>
        <w:t>2397</w:t>
        <w:tab/>
        <w:t>2398</w:t>
        <w:tab/>
        <w:tab/>
      </w:r>
      <w:r/>
    </w:p>
    <w:p>
      <w:pPr>
        <w:pStyle w:val="CodeChangeLine"/>
        <w:tabs>
          <w:tab w:pos="567" w:val="left"/>
          <w:tab w:pos="1134" w:val="left"/>
          <w:tab w:pos="1247" w:val="left"/>
        </w:tabs>
      </w:pPr>
      <w:r>
        <w:rPr>
          <w:color w:val="BFBFBF"/>
          <w:shd w:val="clear" w:color="auto" w:fill="fafafa"/>
        </w:rPr>
        <w:t>2398</w:t>
        <w:tab/>
        <w:t>2399</w:t>
        <w:tab/>
        <w:tab/>
      </w:r>
      <w:r>
        <w:t>## 7.7 Semantics Mashup</w:t>
      </w:r>
    </w:p>
    <w:p>
      <w:pPr>
        <w:pStyle w:val="CodeChangeLine"/>
        <w:tabs>
          <w:tab w:pos="567" w:val="left"/>
          <w:tab w:pos="1134" w:val="left"/>
          <w:tab w:pos="1247" w:val="left"/>
        </w:tabs>
      </w:pPr>
      <w:r>
        <w:rPr>
          <w:color w:val="BFBFBF"/>
          <w:shd w:val="clear" w:color="auto" w:fill="fafafa"/>
        </w:rPr>
        <w:t>2399</w:t>
        <w:tab/>
        <w:t>2400</w:t>
        <w:tab/>
        <w:tab/>
      </w:r>
      <w:r/>
    </w:p>
    <w:p>
      <w:pPr>
        <w:pStyle w:val="CodeHeader"/>
      </w:pPr>
      <w:r>
        <w:t xml:space="preserve">@@ -2415,43 +2416,39 @@ </w:t>
      </w:r>
    </w:p>
    <w:p>
      <w:pPr>
        <w:pStyle w:val="CodeChangeLine"/>
        <w:tabs>
          <w:tab w:pos="567" w:val="left"/>
          <w:tab w:pos="1134" w:val="left"/>
          <w:tab w:pos="1247" w:val="left"/>
        </w:tabs>
      </w:pPr>
      <w:r>
        <w:rPr>
          <w:color w:val="BFBFBF"/>
          <w:shd w:val="clear" w:color="auto" w:fill="fafafa"/>
        </w:rPr>
        <w:t>2415</w:t>
        <w:tab/>
        <w:t>2416</w:t>
        <w:tab/>
        <w:tab/>
      </w:r>
      <w:r/>
    </w:p>
    <w:p>
      <w:pPr>
        <w:pStyle w:val="CodeChangeLine"/>
        <w:tabs>
          <w:tab w:pos="567" w:val="left"/>
          <w:tab w:pos="1134" w:val="left"/>
          <w:tab w:pos="1247" w:val="left"/>
        </w:tabs>
      </w:pPr>
      <w:r>
        <w:rPr>
          <w:color w:val="BFBFBF"/>
          <w:shd w:val="clear" w:color="auto" w:fill="fafafa"/>
        </w:rPr>
        <w:t>2416</w:t>
        <w:tab/>
        <w:t>2417</w:t>
        <w:tab/>
        <w:tab/>
      </w:r>
      <w:r>
        <w:t>Semantic mashup function including high-level architecture and high-level operations will be described in this clause.</w:t>
      </w:r>
    </w:p>
    <w:p>
      <w:pPr>
        <w:pStyle w:val="CodeChangeLine"/>
        <w:tabs>
          <w:tab w:pos="567" w:val="left"/>
          <w:tab w:pos="1134" w:val="left"/>
          <w:tab w:pos="1247" w:val="left"/>
        </w:tabs>
      </w:pPr>
      <w:r>
        <w:rPr>
          <w:color w:val="BFBFBF"/>
          <w:shd w:val="clear" w:color="auto" w:fill="fafafa"/>
        </w:rPr>
        <w:t>2417</w:t>
        <w:tab/>
        <w:t>2418</w:t>
        <w:tab/>
        <w:tab/>
      </w:r>
      <w:r/>
    </w:p>
    <w:p>
      <w:pPr>
        <w:pStyle w:val="CodeChangeLine"/>
        <w:tabs>
          <w:tab w:pos="567" w:val="left"/>
          <w:tab w:pos="1134" w:val="left"/>
          <w:tab w:pos="1247" w:val="left"/>
        </w:tabs>
        <w:shd w:val="clear" w:color="auto" w:fill="fbe9eb"/>
      </w:pPr>
      <w:r>
        <w:rPr>
          <w:color w:val="BFBFBF"/>
          <w:shd w:val="clear" w:color="auto" w:fill="#f9d7dc"/>
        </w:rPr>
        <w:t>2418</w:t>
        <w:tab/>
        <w:tab/>
        <w:t>-</w:t>
        <w:tab/>
      </w:r>
      <w:r/>
    </w:p>
    <w:p>
      <w:pPr>
        <w:pStyle w:val="CodeChangeLine"/>
        <w:tabs>
          <w:tab w:pos="567" w:val="left"/>
          <w:tab w:pos="1134" w:val="left"/>
          <w:tab w:pos="1247" w:val="left"/>
        </w:tabs>
      </w:pPr>
      <w:r>
        <w:rPr>
          <w:color w:val="BFBFBF"/>
          <w:shd w:val="clear" w:color="auto" w:fill="fafafa"/>
        </w:rPr>
        <w:t>2419</w:t>
        <w:tab/>
        <w:t>2419</w:t>
        <w:tab/>
        <w:tab/>
      </w:r>
      <w:r>
        <w:t>#### 7.7.2.2 High-level architecture</w:t>
      </w:r>
    </w:p>
    <w:p>
      <w:pPr>
        <w:pStyle w:val="CodeChangeLine"/>
        <w:tabs>
          <w:tab w:pos="567" w:val="left"/>
          <w:tab w:pos="1134" w:val="left"/>
          <w:tab w:pos="1247" w:val="left"/>
        </w:tabs>
      </w:pPr>
      <w:r>
        <w:rPr>
          <w:color w:val="BFBFBF"/>
          <w:shd w:val="clear" w:color="auto" w:fill="fafafa"/>
        </w:rPr>
        <w:t>2420</w:t>
        <w:tab/>
        <w:t>2420</w:t>
        <w:tab/>
        <w:tab/>
      </w:r>
      <w:r/>
    </w:p>
    <w:p>
      <w:pPr>
        <w:pStyle w:val="CodeChangeLine"/>
        <w:tabs>
          <w:tab w:pos="567" w:val="left"/>
          <w:tab w:pos="1134" w:val="left"/>
          <w:tab w:pos="1247" w:val="left"/>
        </w:tabs>
      </w:pPr>
      <w:r>
        <w:rPr>
          <w:color w:val="BFBFBF"/>
          <w:shd w:val="clear" w:color="auto" w:fill="fafafa"/>
        </w:rPr>
        <w:t>2421</w:t>
        <w:tab/>
        <w:t>2421</w:t>
        <w:tab/>
        <w:tab/>
      </w:r>
      <w:r>
        <w:t>The high-level architecture of an SMF is shown in Figure 7.7.2.2-1, which shall contain the following components:</w:t>
      </w:r>
    </w:p>
    <w:p>
      <w:pPr>
        <w:pStyle w:val="CodeChangeLine"/>
        <w:tabs>
          <w:tab w:pos="567" w:val="left"/>
          <w:tab w:pos="1134" w:val="left"/>
          <w:tab w:pos="1247" w:val="left"/>
        </w:tabs>
      </w:pPr>
      <w:r>
        <w:rPr>
          <w:color w:val="BFBFBF"/>
          <w:shd w:val="clear" w:color="auto" w:fill="fafafa"/>
        </w:rPr>
        <w:t>2422</w:t>
        <w:tab/>
        <w:t>2422</w:t>
        <w:tab/>
        <w:tab/>
      </w:r>
      <w:r/>
    </w:p>
    <w:p>
      <w:pPr>
        <w:pStyle w:val="CodeChangeLine"/>
        <w:tabs>
          <w:tab w:pos="567" w:val="left"/>
          <w:tab w:pos="1134" w:val="left"/>
          <w:tab w:pos="1247" w:val="left"/>
        </w:tabs>
        <w:shd w:val="clear" w:color="auto" w:fill="fbe9eb"/>
      </w:pPr>
      <w:r>
        <w:rPr>
          <w:color w:val="BFBFBF"/>
          <w:shd w:val="clear" w:color="auto" w:fill="#f9d7dc"/>
        </w:rPr>
        <w:t>2423</w:t>
        <w:tab/>
        <w:tab/>
        <w:t>-</w:t>
        <w:tab/>
      </w:r>
      <w:r>
        <w:t>- **Semantic Mashup Job Profile (SMJP):** Each specific semantic mashup application has a corresponding SMJP, which not only provides functionality/interaction details for external entities to discover (e.g. MRs), but also defines the internal working details regarding how to realize this mashup application (e.g. the criteria of how to select the qualified data sources as well as the definition of mashup function). The content of an SMJP has been defined in the clause 9.6.53 in oneM2M TS-0001 [\[1\]](#_ref_1).</w:t>
      </w:r>
    </w:p>
    <w:p>
      <w:pPr>
        <w:pStyle w:val="CodeChangeLine"/>
        <w:tabs>
          <w:tab w:pos="567" w:val="left"/>
          <w:tab w:pos="1134" w:val="left"/>
          <w:tab w:pos="1247" w:val="left"/>
        </w:tabs>
        <w:shd w:val="clear" w:color="auto" w:fill="fbe9eb"/>
      </w:pPr>
      <w:r>
        <w:rPr>
          <w:color w:val="BFBFBF"/>
          <w:shd w:val="clear" w:color="auto" w:fill="#f9d7dc"/>
        </w:rPr>
        <w:t>2424</w:t>
        <w:tab/>
        <w:tab/>
        <w:t>-</w:t>
        <w:tab/>
      </w:r>
      <w:r>
        <w:t>- **Semantic Mashup Instance (SMI):** Once an MR identifies a desired SMJP (which can be analogous to a "job description", but not a real job), it can ask SMF to initialize a real mashup process, which corresponds to a "working instance" of this SMJP and is referred to as a Semantic Mashup Instance (SMI). In order to do so, the SMF will inject the corresponding SMJP into the Mashup Engine of SMF for the SMI instantiation, during which the engine may be involved in: 1) Identifying the qualified data sources according to the data source criteria as defined in the SMJP; 2) Collecting data inputs from those identified data sources; 3) Mashing up the collected inputs by applying mashup functions as defined in the SMJP, and finally deriving the mashup result. The content of an SMI has been defined in the clause 9.6.54 in oneM2M TS-0001 [\[1\]](#_ref_1).</w:t>
      </w:r>
    </w:p>
    <w:p>
      <w:pPr>
        <w:pStyle w:val="CodeChangeLine"/>
        <w:tabs>
          <w:tab w:pos="567" w:val="left"/>
          <w:tab w:pos="1134" w:val="left"/>
          <w:tab w:pos="1247" w:val="left"/>
        </w:tabs>
        <w:shd w:val="clear" w:color="auto" w:fill="ecfdf0"/>
      </w:pPr>
      <w:r>
        <w:rPr>
          <w:color w:val="BFBFBF"/>
          <w:shd w:val="clear" w:color="auto" w:fill="#ddfbe6"/>
        </w:rPr>
        <w:tab/>
        <w:t>2423</w:t>
        <w:tab/>
        <w:t>+</w:t>
        <w:tab/>
      </w:r>
      <w:r>
        <w:t>- **Semantic Mashup Job Profile (SMJP):** Each specific semantic mashup application has a corresponding SMJP, which not only provides functionality/interaction details for external entities to discover (e.g. MRs), but also defines the internal working details regarding how to realize this mashup application (e.g. the criteria of how to select the qualified data sources as well as the definition of mashup function). The content of an SMJP has been defined in clause 9.6.53 of oneM2M TS-0001 [\[1\]](#_ref_1).</w:t>
      </w:r>
    </w:p>
    <w:p>
      <w:pPr>
        <w:pStyle w:val="CodeChangeLine"/>
        <w:tabs>
          <w:tab w:pos="567" w:val="left"/>
          <w:tab w:pos="1134" w:val="left"/>
          <w:tab w:pos="1247" w:val="left"/>
        </w:tabs>
        <w:shd w:val="clear" w:color="auto" w:fill="ecfdf0"/>
      </w:pPr>
      <w:r>
        <w:rPr>
          <w:color w:val="BFBFBF"/>
          <w:shd w:val="clear" w:color="auto" w:fill="#ddfbe6"/>
        </w:rPr>
        <w:tab/>
        <w:t>2424</w:t>
        <w:tab/>
        <w:t>+</w:t>
        <w:tab/>
      </w:r>
      <w:r>
        <w:t>- **Semantic Mashup Instance (SMI):** Once an MR identifies a desired SMJP (which can be analogous to a "job description", but not a real job), it can ask SMF to initialize a real mashup process, which corresponds to a "working instance" of this SMJP and is referred to as a Semantic Mashup Instance (SMI). In order to do so, the SMF will inject the corresponding SMJP into the Mashup Engine of SMF for the SMI instantiation, during which the engine may be involved in: 1) Identifying the qualified data sources according to the data source criteria as defined in the SMJP; 2) Collecting data inputs from those identified data sources; 3) Mashing up the collected inputs by applying mashup functions as defined in the SMJP, and finally deriving the mashup result. The content of an SMI has been defined in clause 9.6.54 of oneM2M TS-0001 [\[1\]](#_ref_1).</w:t>
      </w:r>
    </w:p>
    <w:p>
      <w:pPr>
        <w:pStyle w:val="CodeChangeLine"/>
        <w:tabs>
          <w:tab w:pos="567" w:val="left"/>
          <w:tab w:pos="1134" w:val="left"/>
          <w:tab w:pos="1247" w:val="left"/>
        </w:tabs>
      </w:pPr>
      <w:r>
        <w:rPr>
          <w:color w:val="BFBFBF"/>
          <w:shd w:val="clear" w:color="auto" w:fill="fafafa"/>
        </w:rPr>
        <w:t>2425</w:t>
        <w:tab/>
        <w:t>2425</w:t>
        <w:tab/>
        <w:tab/>
      </w:r>
      <w:r/>
    </w:p>
    <w:p>
      <w:pPr>
        <w:pStyle w:val="CodeChangeLine"/>
        <w:tabs>
          <w:tab w:pos="567" w:val="left"/>
          <w:tab w:pos="1134" w:val="left"/>
          <w:tab w:pos="1247" w:val="left"/>
        </w:tabs>
      </w:pPr>
      <w:r>
        <w:rPr>
          <w:color w:val="BFBFBF"/>
          <w:shd w:val="clear" w:color="auto" w:fill="fafafa"/>
        </w:rPr>
        <w:t>2426</w:t>
        <w:tab/>
        <w:t>2426</w:t>
        <w:tab/>
        <w:tab/>
      </w:r>
      <w:r>
        <w:t>![Figure 7.7.2.2-1: High-level architecture of Semantic Mashup Function](media/7.7.2.2-1.png)</w:t>
      </w:r>
    </w:p>
    <w:p>
      <w:pPr>
        <w:pStyle w:val="CodeChangeLine"/>
        <w:tabs>
          <w:tab w:pos="567" w:val="left"/>
          <w:tab w:pos="1134" w:val="left"/>
          <w:tab w:pos="1247" w:val="left"/>
        </w:tabs>
      </w:pPr>
      <w:r>
        <w:rPr>
          <w:color w:val="BFBFBF"/>
          <w:shd w:val="clear" w:color="auto" w:fill="fafafa"/>
        </w:rPr>
        <w:t>2427</w:t>
        <w:tab/>
        <w:t>2427</w:t>
        <w:tab/>
        <w:tab/>
      </w:r>
      <w:r/>
    </w:p>
    <w:p>
      <w:pPr>
        <w:pStyle w:val="CodeChangeLine"/>
        <w:tabs>
          <w:tab w:pos="567" w:val="left"/>
          <w:tab w:pos="1134" w:val="left"/>
          <w:tab w:pos="1247" w:val="left"/>
        </w:tabs>
      </w:pPr>
      <w:r>
        <w:rPr>
          <w:color w:val="BFBFBF"/>
          <w:shd w:val="clear" w:color="auto" w:fill="fafafa"/>
        </w:rPr>
        <w:t>2428</w:t>
        <w:tab/>
        <w:t>2428</w:t>
        <w:tab/>
        <w:tab/>
      </w:r>
      <w:r>
        <w:t>**Figure 7.7.2.2-1: High-level architecture of Semantic Mashup Function**</w:t>
      </w:r>
    </w:p>
    <w:p>
      <w:pPr>
        <w:pStyle w:val="CodeChangeLine"/>
        <w:tabs>
          <w:tab w:pos="567" w:val="left"/>
          <w:tab w:pos="1134" w:val="left"/>
          <w:tab w:pos="1247" w:val="left"/>
        </w:tabs>
      </w:pPr>
      <w:r>
        <w:rPr>
          <w:color w:val="BFBFBF"/>
          <w:shd w:val="clear" w:color="auto" w:fill="fafafa"/>
        </w:rPr>
        <w:t>2429</w:t>
        <w:tab/>
        <w:t>2429</w:t>
        <w:tab/>
        <w:tab/>
      </w:r>
      <w:r/>
    </w:p>
    <w:p>
      <w:pPr>
        <w:pStyle w:val="CodeChangeLine"/>
        <w:tabs>
          <w:tab w:pos="567" w:val="left"/>
          <w:tab w:pos="1134" w:val="left"/>
          <w:tab w:pos="1247" w:val="left"/>
        </w:tabs>
        <w:shd w:val="clear" w:color="auto" w:fill="fbe9eb"/>
      </w:pPr>
      <w:r>
        <w:rPr>
          <w:color w:val="BFBFBF"/>
          <w:shd w:val="clear" w:color="auto" w:fill="#f9d7dc"/>
        </w:rPr>
        <w:t>2430</w:t>
        <w:tab/>
        <w:tab/>
        <w:t>-</w:t>
        <w:tab/>
      </w:r>
      <w:r/>
    </w:p>
    <w:p>
      <w:pPr>
        <w:pStyle w:val="CodeChangeLine"/>
        <w:tabs>
          <w:tab w:pos="567" w:val="left"/>
          <w:tab w:pos="1134" w:val="left"/>
          <w:tab w:pos="1247" w:val="left"/>
        </w:tabs>
      </w:pPr>
      <w:r>
        <w:rPr>
          <w:color w:val="BFBFBF"/>
          <w:shd w:val="clear" w:color="auto" w:fill="fafafa"/>
        </w:rPr>
        <w:t>2431</w:t>
        <w:tab/>
        <w:t>2430</w:t>
        <w:tab/>
        <w:tab/>
      </w:r>
      <w:r>
        <w:t>#### 7.7.2.3 High-level operations</w:t>
      </w:r>
    </w:p>
    <w:p>
      <w:pPr>
        <w:pStyle w:val="CodeChangeLine"/>
        <w:tabs>
          <w:tab w:pos="567" w:val="left"/>
          <w:tab w:pos="1134" w:val="left"/>
          <w:tab w:pos="1247" w:val="left"/>
        </w:tabs>
      </w:pPr>
      <w:r>
        <w:rPr>
          <w:color w:val="BFBFBF"/>
          <w:shd w:val="clear" w:color="auto" w:fill="fafafa"/>
        </w:rPr>
        <w:t>2432</w:t>
        <w:tab/>
        <w:t>2431</w:t>
        <w:tab/>
        <w:tab/>
      </w:r>
      <w:r/>
    </w:p>
    <w:p>
      <w:pPr>
        <w:pStyle w:val="CodeChangeLine"/>
        <w:tabs>
          <w:tab w:pos="567" w:val="left"/>
          <w:tab w:pos="1134" w:val="left"/>
          <w:tab w:pos="1247" w:val="left"/>
        </w:tabs>
        <w:shd w:val="clear" w:color="auto" w:fill="fbe9eb"/>
      </w:pPr>
      <w:r>
        <w:rPr>
          <w:color w:val="BFBFBF"/>
          <w:shd w:val="clear" w:color="auto" w:fill="#f9d7dc"/>
        </w:rPr>
        <w:t>2433</w:t>
        <w:tab/>
        <w:tab/>
        <w:t>-</w:t>
        <w:tab/>
      </w:r>
      <w:r>
        <w:t>An SMF as introduced in clause 7.7.2.2 may involve in different tasks/operations for realizing a complete semantic mashup process. This clause is to introduce those major SMF operations. The high-level SMF operations are shown in Figure 7.7.2.3-1, where each operation shall be realized using CRUD operations as specified in the clauses 6.2.2, 6.3.2, 6.4.2 and 6.5.2, respectively:</w:t>
      </w:r>
    </w:p>
    <w:p>
      <w:pPr>
        <w:pStyle w:val="CodeChangeLine"/>
        <w:tabs>
          <w:tab w:pos="567" w:val="left"/>
          <w:tab w:pos="1134" w:val="left"/>
          <w:tab w:pos="1247" w:val="left"/>
        </w:tabs>
        <w:shd w:val="clear" w:color="auto" w:fill="fbe9eb"/>
      </w:pPr>
      <w:r>
        <w:rPr>
          <w:color w:val="BFBFBF"/>
          <w:shd w:val="clear" w:color="auto" w:fill="#f9d7dc"/>
        </w:rPr>
        <w:t>2434</w:t>
        <w:tab/>
        <w:tab/>
        <w:t>-</w:t>
        <w:tab/>
      </w:r>
      <w:r/>
    </w:p>
    <w:p>
      <w:pPr>
        <w:pStyle w:val="CodeChangeLine"/>
        <w:tabs>
          <w:tab w:pos="567" w:val="left"/>
          <w:tab w:pos="1134" w:val="left"/>
          <w:tab w:pos="1247" w:val="left"/>
        </w:tabs>
        <w:shd w:val="clear" w:color="auto" w:fill="fbe9eb"/>
      </w:pPr>
      <w:r>
        <w:rPr>
          <w:color w:val="BFBFBF"/>
          <w:shd w:val="clear" w:color="auto" w:fill="#f9d7dc"/>
        </w:rPr>
        <w:t>2435</w:t>
        <w:tab/>
        <w:tab/>
        <w:t>-</w:t>
        <w:tab/>
      </w:r>
      <w:r>
        <w:t>- **Operation 1 - SMJP Discovery:** This process is needed when an MR (e.g. MR-1 in Figure 7.7.2.3-1) tries to discover a desired SMJP for its need. The procedure defined in the clause 6.3.3 for retrieving a _&amp;lt;semanticMashupJobProfile&gt;_ shall be leveraged for discovering _&amp;lt;semanticMashupJobProfile&gt;_ resources based on resource discovery procedures as defined in oneM2M TS-0001 [\[1\]](#_ref_1).</w:t>
      </w:r>
    </w:p>
    <w:p>
      <w:pPr>
        <w:pStyle w:val="CodeChangeLine"/>
        <w:tabs>
          <w:tab w:pos="567" w:val="left"/>
          <w:tab w:pos="1134" w:val="left"/>
          <w:tab w:pos="1247" w:val="left"/>
        </w:tabs>
        <w:shd w:val="clear" w:color="auto" w:fill="fbe9eb"/>
      </w:pPr>
      <w:r>
        <w:rPr>
          <w:color w:val="BFBFBF"/>
          <w:shd w:val="clear" w:color="auto" w:fill="#f9d7dc"/>
        </w:rPr>
        <w:t>2436</w:t>
        <w:tab/>
        <w:tab/>
        <w:t>-</w:t>
        <w:tab/>
      </w:r>
      <w:r>
        <w:t>- **Operation 2 - SMI Creation:** This process is needed when an MR already identified a desired _&amp;lt;semanticMashupJobProfile&gt;_ resource, but there is no corresponding SMI available for use. To implement this operation, an MR shall leverage the procedure defined in the clause 6.4.2 to send an SMI creation request to the CSE hosting SMF in order to instantiate a new SMI (i.e. _&amp;lt;semanticMashupInstance&gt;_ resource) for the desired SMJP. Alternatively, the SMF can also create a new SMI by itself instead of being triggered by the SMI creation request from the MR.</w:t>
      </w:r>
    </w:p>
    <w:p>
      <w:pPr>
        <w:pStyle w:val="CodeChangeLine"/>
        <w:tabs>
          <w:tab w:pos="567" w:val="left"/>
          <w:tab w:pos="1134" w:val="left"/>
          <w:tab w:pos="1247" w:val="left"/>
        </w:tabs>
        <w:shd w:val="clear" w:color="auto" w:fill="fbe9eb"/>
      </w:pPr>
      <w:r>
        <w:rPr>
          <w:color w:val="BFBFBF"/>
          <w:shd w:val="clear" w:color="auto" w:fill="#f9d7dc"/>
        </w:rPr>
        <w:t>2437</w:t>
        <w:tab/>
        <w:tab/>
        <w:t>-</w:t>
        <w:tab/>
      </w:r>
      <w:r>
        <w:t>- **Operation 3 - Mashup Member Identification:** This process is needed when an SMF tries to identify the qualified mashup members (i.e., data sources) for a given SMI, by referring to the criteria as defined in the corresponding SMJP of this SMI (i.e. the _memberFilter_ attribute of a _&amp;lt;semanticMashupJobProfile&gt;_ resource). Since in the oneM2M context, data sources (such as sensors) are normally represented as oneM2M resources hosted by RHs, this operation shall be implemented using semantic resource discovery mechanism as defined in clause 7.4.</w:t>
      </w:r>
    </w:p>
    <w:p>
      <w:pPr>
        <w:pStyle w:val="CodeChangeLine"/>
        <w:tabs>
          <w:tab w:pos="567" w:val="left"/>
          <w:tab w:pos="1134" w:val="left"/>
          <w:tab w:pos="1247" w:val="left"/>
        </w:tabs>
        <w:shd w:val="clear" w:color="auto" w:fill="fbe9eb"/>
      </w:pPr>
      <w:r>
        <w:rPr>
          <w:color w:val="BFBFBF"/>
          <w:shd w:val="clear" w:color="auto" w:fill="#f9d7dc"/>
        </w:rPr>
        <w:t>2438</w:t>
        <w:tab/>
        <w:tab/>
        <w:t>-</w:t>
        <w:tab/>
      </w:r>
      <w:r>
        <w:t>- **Operation 4 - Mashup Result Retrieval**: This process is needed when an MR tries to retrieve the mashup result from a specific SMI. For a given SMI, it may involve in multiple rounds for mashup result generation especially when the mashup result needs to be refreshed periodically. For each round, the SMF shall collect new data inputs from identified mashup members (via Operation 5) and generate new mashup result which will be stored in the child resource _&amp;lt;semanticMashupResult&gt;_ of corresponding _&amp;lt;semanticMashupInstance&gt;_ resource. There are several alternatives for generating semantic mashup results as defined by the _resultGenType_ attribute of an _&amp;lt;semanticMashupInstance&gt;_  resource in the clause 9.6.54 in oneM2M TS-0001 [\[1\]](#_ref_1), for example:</w:t>
      </w:r>
    </w:p>
    <w:p>
      <w:pPr>
        <w:pStyle w:val="CodeChangeLine"/>
        <w:tabs>
          <w:tab w:pos="567" w:val="left"/>
          <w:tab w:pos="1134" w:val="left"/>
          <w:tab w:pos="1247" w:val="left"/>
        </w:tabs>
        <w:shd w:val="clear" w:color="auto" w:fill="fbe9eb"/>
      </w:pPr>
      <w:r>
        <w:rPr>
          <w:color w:val="BFBFBF"/>
          <w:shd w:val="clear" w:color="auto" w:fill="#f9d7dc"/>
        </w:rPr>
        <w:t>2439</w:t>
        <w:tab/>
        <w:tab/>
        <w:t>-</w:t>
        <w:tab/>
      </w:r>
      <w:r>
        <w:t xml:space="preserve">    - **Option 1:** After an SMI is created, the SMF proactively and periodically runs the mashup result generation; each time before generating new mashup result, the SMF shall use Operation 5 to collect data inputs from mashup members. Whenever a new mashup result becomes available, it shall be stored in a _&amp;lt;semanticMashupResult&gt;_ resource and be exposed to MRs for access. </w:t>
      </w:r>
    </w:p>
    <w:p>
      <w:pPr>
        <w:pStyle w:val="CodeChangeLine"/>
        <w:tabs>
          <w:tab w:pos="567" w:val="left"/>
          <w:tab w:pos="1134" w:val="left"/>
          <w:tab w:pos="1247" w:val="left"/>
        </w:tabs>
        <w:shd w:val="clear" w:color="auto" w:fill="fbe9eb"/>
      </w:pPr>
      <w:r>
        <w:rPr>
          <w:color w:val="BFBFBF"/>
          <w:shd w:val="clear" w:color="auto" w:fill="#f9d7dc"/>
        </w:rPr>
        <w:t>2440</w:t>
        <w:tab/>
        <w:tab/>
        <w:t>-</w:t>
        <w:tab/>
      </w:r>
      <w:r>
        <w:t xml:space="preserve">    - **Option 2:** The SMF shall generate mashup result only after receiving an explicit request from an MR (i.e. using the procedure defined in the clause 6.5.2). The benefit of this approach is that SMF works in an on-demand way, which may reduce overhead as compared to Option 1. However, the downside is that it leads to longer waiting time for an MR before the up-to-date mashup result becomes available because data re-collection and mashup result generation will not be triggered until the SMF receives a request from the MR.</w:t>
      </w:r>
    </w:p>
    <w:p>
      <w:pPr>
        <w:pStyle w:val="CodeChangeLine"/>
        <w:tabs>
          <w:tab w:pos="567" w:val="left"/>
          <w:tab w:pos="1134" w:val="left"/>
          <w:tab w:pos="1247" w:val="left"/>
        </w:tabs>
        <w:shd w:val="clear" w:color="auto" w:fill="fbe9eb"/>
      </w:pPr>
      <w:r>
        <w:rPr>
          <w:color w:val="BFBFBF"/>
          <w:shd w:val="clear" w:color="auto" w:fill="#f9d7dc"/>
        </w:rPr>
        <w:t>2441</w:t>
        <w:tab/>
        <w:tab/>
        <w:t>-</w:t>
        <w:tab/>
      </w:r>
      <w:r>
        <w:t xml:space="preserve">- **Operation 5 - Data Input Collection and Mashup Result Generation:** This process is needed when an SMF tries to generate a mashup result for a given SMI. Note that Operation 3 focuses on how to identify the mashup members while Operation 5 focuses on how to collect data inputs from those identified/qualified mashup members. Operation 5 shall be implemented using resource retrieval mechanism as defined in oneM2M TS-0001 [\[1\]](#_ref_1). In addition, the working mechanism used for Operation 4 as mentioned above will affect how Operation 5 is conducted by the SMF. </w:t>
      </w:r>
    </w:p>
    <w:p>
      <w:pPr>
        <w:pStyle w:val="CodeChangeLine"/>
        <w:tabs>
          <w:tab w:pos="567" w:val="left"/>
          <w:tab w:pos="1134" w:val="left"/>
          <w:tab w:pos="1247" w:val="left"/>
        </w:tabs>
        <w:shd w:val="clear" w:color="auto" w:fill="ecfdf0"/>
      </w:pPr>
      <w:r>
        <w:rPr>
          <w:color w:val="BFBFBF"/>
          <w:shd w:val="clear" w:color="auto" w:fill="#ddfbe6"/>
        </w:rPr>
        <w:tab/>
        <w:t>2432</w:t>
        <w:tab/>
        <w:t>+</w:t>
        <w:tab/>
      </w:r>
      <w:r>
        <w:t>An SMF as introduced in clause 7.7.2.2 may involve in different tasks/operations for realizing a complete semantic mashup process. This clause is to introduce those major SMF operations. The high-level SMF operations are shown in Figure 7.7.2.3-1, where each operation shall be realized using CRUD operations as specified in clauses 6.2.2, 6.3.2, 6.4.2 and 6.5.2, respectively:</w:t>
      </w:r>
    </w:p>
    <w:p>
      <w:pPr>
        <w:pStyle w:val="CodeChangeLine"/>
        <w:tabs>
          <w:tab w:pos="567" w:val="left"/>
          <w:tab w:pos="1134" w:val="left"/>
          <w:tab w:pos="1247" w:val="left"/>
        </w:tabs>
        <w:shd w:val="clear" w:color="auto" w:fill="ecfdf0"/>
      </w:pPr>
      <w:r>
        <w:rPr>
          <w:color w:val="BFBFBF"/>
          <w:shd w:val="clear" w:color="auto" w:fill="#ddfbe6"/>
        </w:rPr>
        <w:tab/>
        <w:t>2433</w:t>
        <w:tab/>
        <w:t>+</w:t>
        <w:tab/>
      </w:r>
      <w:r/>
    </w:p>
    <w:p>
      <w:pPr>
        <w:pStyle w:val="CodeChangeLine"/>
        <w:tabs>
          <w:tab w:pos="567" w:val="left"/>
          <w:tab w:pos="1134" w:val="left"/>
          <w:tab w:pos="1247" w:val="left"/>
        </w:tabs>
        <w:shd w:val="clear" w:color="auto" w:fill="ecfdf0"/>
      </w:pPr>
      <w:r>
        <w:rPr>
          <w:color w:val="BFBFBF"/>
          <w:shd w:val="clear" w:color="auto" w:fill="#ddfbe6"/>
        </w:rPr>
        <w:tab/>
        <w:t>2434</w:t>
        <w:tab/>
        <w:t>+</w:t>
        <w:tab/>
      </w:r>
      <w:r>
        <w:t>- **Operation 1 - SMJP Discovery:** This process is needed when an MR (e.g. MR-1 in Figure 7.7.2.3-1) tries to discover a desired SMJP for its need. The procedure defined in clause 6.3.3 for retrieving a _&amp;lt;semanticMashupJobProfile&gt;_ shall be leveraged for discovering _&amp;lt;semanticMashupJobProfile&gt;_ resources based on resource discovery procedures as defined in oneM2M TS-0001 [\[1\]](#_ref_1).</w:t>
      </w:r>
    </w:p>
    <w:p>
      <w:pPr>
        <w:pStyle w:val="CodeChangeLine"/>
        <w:tabs>
          <w:tab w:pos="567" w:val="left"/>
          <w:tab w:pos="1134" w:val="left"/>
          <w:tab w:pos="1247" w:val="left"/>
        </w:tabs>
        <w:shd w:val="clear" w:color="auto" w:fill="ecfdf0"/>
      </w:pPr>
      <w:r>
        <w:rPr>
          <w:color w:val="BFBFBF"/>
          <w:shd w:val="clear" w:color="auto" w:fill="#ddfbe6"/>
        </w:rPr>
        <w:tab/>
        <w:t>2435</w:t>
        <w:tab/>
        <w:t>+</w:t>
        <w:tab/>
      </w:r>
      <w:r>
        <w:t>- **Operation 2 - SMI Creation:** This process is needed when an MR already identified a desired _&amp;lt;semanticMashupJobProfile&gt;_ resource, but there is no corresponding SMI available for use. To implement this operation, an MR shall leverage the procedure defined in clause 6.4.2 to send an SMI creation request to the CSE hosting SMF in order to instantiate a new SMI (i.e. _&amp;lt;semanticMashupInstance&gt;_ resource) for the desired SMJP. Alternatively, the SMF can also create a new SMI by itself instead of being triggered by the SMI creation request from the MR.</w:t>
      </w:r>
    </w:p>
    <w:p>
      <w:pPr>
        <w:pStyle w:val="CodeChangeLine"/>
        <w:tabs>
          <w:tab w:pos="567" w:val="left"/>
          <w:tab w:pos="1134" w:val="left"/>
          <w:tab w:pos="1247" w:val="left"/>
        </w:tabs>
        <w:shd w:val="clear" w:color="auto" w:fill="ecfdf0"/>
      </w:pPr>
      <w:r>
        <w:rPr>
          <w:color w:val="BFBFBF"/>
          <w:shd w:val="clear" w:color="auto" w:fill="#ddfbe6"/>
        </w:rPr>
        <w:tab/>
        <w:t>2436</w:t>
        <w:tab/>
        <w:t>+</w:t>
        <w:tab/>
      </w:r>
      <w:r>
        <w:t>- **Operation 3 - Mashup Member Identification:** This process is needed when an SMF tries to identify the qualified mashup members (i.e. data sources) for a given SMI, by referring to the criteria as defined in the corresponding SMJP of this SMI (i.e. the _memberFilter_ attribute of a _&amp;lt;semanticMashupJobProfile&gt;_ resource). Since in the oneM2M context, data sources (such as sensors) are normally represented as oneM2M resources hosted by RHs, this operation shall be implemented using semantic resource discovery mechanism as defined in clause 7.4.</w:t>
      </w:r>
    </w:p>
    <w:p>
      <w:pPr>
        <w:pStyle w:val="CodeChangeLine"/>
        <w:tabs>
          <w:tab w:pos="567" w:val="left"/>
          <w:tab w:pos="1134" w:val="left"/>
          <w:tab w:pos="1247" w:val="left"/>
        </w:tabs>
        <w:shd w:val="clear" w:color="auto" w:fill="ecfdf0"/>
      </w:pPr>
      <w:r>
        <w:rPr>
          <w:color w:val="BFBFBF"/>
          <w:shd w:val="clear" w:color="auto" w:fill="#ddfbe6"/>
        </w:rPr>
        <w:tab/>
        <w:t>2437</w:t>
        <w:tab/>
        <w:t>+</w:t>
        <w:tab/>
      </w:r>
      <w:r>
        <w:t>- **Operation 4 - Mashup Result Retrieval**: This process is needed when an MR tries to retrieve the mashup result from a specific SMI. For a given SMI, it may involve in multiple rounds for mashup result generation especially when the mashup result needs to be refreshed periodically. For each round, the SMF shall collect new data inputs from identified mashup members (via Operation 5) and generate new mashup result which will be stored in the child resource _&amp;lt;semanticMashupResult&gt;_ of corresponding _&amp;lt;semanticMashupInstance&gt;_ resource. There are several alternatives for generating semantic mashup results as defined by the _resultGenType_ attribute of an _&amp;lt;semanticMashupInstance&gt;_  resource in clause 9.6.54 in oneM2M TS-0001 [\[1\]](#_ref_1), for example:</w:t>
      </w:r>
    </w:p>
    <w:p>
      <w:pPr>
        <w:pStyle w:val="CodeChangeLine"/>
        <w:tabs>
          <w:tab w:pos="567" w:val="left"/>
          <w:tab w:pos="1134" w:val="left"/>
          <w:tab w:pos="1247" w:val="left"/>
        </w:tabs>
        <w:shd w:val="clear" w:color="auto" w:fill="ecfdf0"/>
      </w:pPr>
      <w:r>
        <w:rPr>
          <w:color w:val="BFBFBF"/>
          <w:shd w:val="clear" w:color="auto" w:fill="#ddfbe6"/>
        </w:rPr>
        <w:tab/>
        <w:t>2438</w:t>
        <w:tab/>
        <w:t>+</w:t>
        <w:tab/>
      </w:r>
      <w:r/>
    </w:p>
    <w:p>
      <w:pPr>
        <w:pStyle w:val="CodeChangeLine"/>
        <w:tabs>
          <w:tab w:pos="567" w:val="left"/>
          <w:tab w:pos="1134" w:val="left"/>
          <w:tab w:pos="1247" w:val="left"/>
        </w:tabs>
        <w:shd w:val="clear" w:color="auto" w:fill="ecfdf0"/>
      </w:pPr>
      <w:r>
        <w:rPr>
          <w:color w:val="BFBFBF"/>
          <w:shd w:val="clear" w:color="auto" w:fill="#ddfbe6"/>
        </w:rPr>
        <w:tab/>
        <w:t>2439</w:t>
        <w:tab/>
        <w:t>+</w:t>
        <w:tab/>
      </w:r>
      <w:r>
        <w:t xml:space="preserve">    - **Option 1:** After an SMI is created, the SMF proactively and periodically runs the mashup result generation; each time before generating new mashup result, the SMF shall use Operation 5 to collect data inputs from mashup members. Whenever a new mashup result becomes available, it shall be stored in a _&amp;lt;semanticMashupResult&gt;_ resource and be exposed to MRs for access.</w:t>
      </w:r>
    </w:p>
    <w:p>
      <w:pPr>
        <w:pStyle w:val="CodeChangeLine"/>
        <w:tabs>
          <w:tab w:pos="567" w:val="left"/>
          <w:tab w:pos="1134" w:val="left"/>
          <w:tab w:pos="1247" w:val="left"/>
        </w:tabs>
        <w:shd w:val="clear" w:color="auto" w:fill="ecfdf0"/>
      </w:pPr>
      <w:r>
        <w:rPr>
          <w:color w:val="BFBFBF"/>
          <w:shd w:val="clear" w:color="auto" w:fill="#ddfbe6"/>
        </w:rPr>
        <w:tab/>
        <w:t>2440</w:t>
        <w:tab/>
        <w:t>+</w:t>
        <w:tab/>
      </w:r>
      <w:r>
        <w:t xml:space="preserve">    - **Option 2:** The SMF shall generate mashup result only after receiving an explicit request from an MR (i.e. using the procedure defined in clause 6.5.2). The benefit of this approach is that SMF works in an on-demand way, which may reduce overhead as compared to Option 1. However, the downside is that it leads to longer waiting time for an MR before the up-to-date mashup result becomes available because data re-collection and mashup result generation will not be triggered until the SMF receives a request from the MR.</w:t>
      </w:r>
    </w:p>
    <w:p>
      <w:pPr>
        <w:pStyle w:val="CodeChangeLine"/>
        <w:tabs>
          <w:tab w:pos="567" w:val="left"/>
          <w:tab w:pos="1134" w:val="left"/>
          <w:tab w:pos="1247" w:val="left"/>
        </w:tabs>
        <w:shd w:val="clear" w:color="auto" w:fill="ecfdf0"/>
      </w:pPr>
      <w:r>
        <w:rPr>
          <w:color w:val="BFBFBF"/>
          <w:shd w:val="clear" w:color="auto" w:fill="#ddfbe6"/>
        </w:rPr>
        <w:tab/>
        <w:t>2441</w:t>
        <w:tab/>
        <w:t>+</w:t>
        <w:tab/>
      </w:r>
      <w:r>
        <w:t>- **Operation 5 - Data Input Collection and Mashup Result Generation:** This process is needed when an SMF tries to generate a mashup result for a given SMI. Note that Operation 3 focuses on how to identify the mashup members while Operation 5 focuses on how to collect data inputs from those identified/qualified mashup members. Operation 5 shall be implemented using resource retrieval mechanism as defined in oneM2M TS-0001 [\[1\]](#_ref_1). In addition, the working mechanism used for Operation 4 as mentioned above will affect how Operation 5 is conducted by the SMF.</w:t>
      </w:r>
    </w:p>
    <w:p>
      <w:pPr>
        <w:pStyle w:val="CodeChangeLine"/>
        <w:tabs>
          <w:tab w:pos="567" w:val="left"/>
          <w:tab w:pos="1134" w:val="left"/>
          <w:tab w:pos="1247" w:val="left"/>
        </w:tabs>
      </w:pPr>
      <w:r>
        <w:rPr>
          <w:color w:val="BFBFBF"/>
          <w:shd w:val="clear" w:color="auto" w:fill="fafafa"/>
        </w:rPr>
        <w:t>2442</w:t>
        <w:tab/>
        <w:t>2442</w:t>
        <w:tab/>
        <w:tab/>
      </w:r>
      <w:r>
        <w:t>- **Operation 6 - SMI Discovery and Re-use:** An SMI can be discovered, re-used and shared among different MRs. For example, the same SMI of a weather reporting mashup application for New York City Area can be shared by different users asking weather information for this area. Accordingly, Operation 6 is needed when an MR (e.g. MR-2 in Figure 7.7.2.3-1) tries to discover whether there is already an available/desired SMI ready for use. Since a given SMI is exposed as a _&amp;lt;semanticMashupInstance&gt;_ resource, existing resource discovery mechanism in oneM2M TS-0001 [\[1\]](#_ref_1) shall be leveraged to discover a desired SMI from the Hosting CSE. This approach leads to less processing overhead, since other MRs do not need to require the SMF to generate a new SMI (therefore Operation 2 and 3 are not needed).</w:t>
      </w:r>
    </w:p>
    <w:p>
      <w:pPr>
        <w:pStyle w:val="CodeChangeLine"/>
        <w:tabs>
          <w:tab w:pos="567" w:val="left"/>
          <w:tab w:pos="1134" w:val="left"/>
          <w:tab w:pos="1247" w:val="left"/>
        </w:tabs>
      </w:pPr>
      <w:r>
        <w:rPr>
          <w:color w:val="BFBFBF"/>
          <w:shd w:val="clear" w:color="auto" w:fill="fafafa"/>
        </w:rPr>
        <w:t>2443</w:t>
        <w:tab/>
        <w:t>2443</w:t>
        <w:tab/>
        <w:tab/>
      </w:r>
      <w:r/>
    </w:p>
    <w:p>
      <w:pPr>
        <w:pStyle w:val="CodeChangeLine"/>
        <w:tabs>
          <w:tab w:pos="567" w:val="left"/>
          <w:tab w:pos="1134" w:val="left"/>
          <w:tab w:pos="1247" w:val="left"/>
        </w:tabs>
        <w:shd w:val="clear" w:color="auto" w:fill="fbe9eb"/>
      </w:pPr>
      <w:r>
        <w:rPr>
          <w:color w:val="BFBFBF"/>
          <w:shd w:val="clear" w:color="auto" w:fill="#f9d7dc"/>
        </w:rPr>
        <w:t>2444</w:t>
        <w:tab/>
        <w:tab/>
        <w:t>-</w:t>
        <w:tab/>
      </w:r>
      <w:r/>
    </w:p>
    <w:p>
      <w:pPr>
        <w:pStyle w:val="CodeChangeLine"/>
        <w:tabs>
          <w:tab w:pos="567" w:val="left"/>
          <w:tab w:pos="1134" w:val="left"/>
          <w:tab w:pos="1247" w:val="left"/>
        </w:tabs>
      </w:pPr>
      <w:r>
        <w:rPr>
          <w:color w:val="BFBFBF"/>
          <w:shd w:val="clear" w:color="auto" w:fill="fafafa"/>
        </w:rPr>
        <w:t>2445</w:t>
        <w:tab/>
        <w:t>2444</w:t>
        <w:tab/>
        <w:tab/>
      </w:r>
      <w:r>
        <w:t>![Figure 7.7.2.3-1: High-level operations for Semantic Mashup Function](media/7.7.2.3-1.png)</w:t>
      </w:r>
    </w:p>
    <w:p>
      <w:pPr>
        <w:pStyle w:val="CodeChangeLine"/>
        <w:tabs>
          <w:tab w:pos="567" w:val="left"/>
          <w:tab w:pos="1134" w:val="left"/>
          <w:tab w:pos="1247" w:val="left"/>
        </w:tabs>
      </w:pPr>
      <w:r>
        <w:rPr>
          <w:color w:val="BFBFBF"/>
          <w:shd w:val="clear" w:color="auto" w:fill="fafafa"/>
        </w:rPr>
        <w:t>2446</w:t>
        <w:tab/>
        <w:t>2445</w:t>
        <w:tab/>
        <w:tab/>
      </w:r>
      <w:r/>
    </w:p>
    <w:p>
      <w:pPr>
        <w:pStyle w:val="CodeChangeLine"/>
        <w:tabs>
          <w:tab w:pos="567" w:val="left"/>
          <w:tab w:pos="1134" w:val="left"/>
          <w:tab w:pos="1247" w:val="left"/>
        </w:tabs>
      </w:pPr>
      <w:r>
        <w:rPr>
          <w:color w:val="BFBFBF"/>
          <w:shd w:val="clear" w:color="auto" w:fill="fafafa"/>
        </w:rPr>
        <w:t>2447</w:t>
        <w:tab/>
        <w:t>2446</w:t>
        <w:tab/>
        <w:tab/>
      </w:r>
      <w:r>
        <w:t>**Figure 7.7.2.3-1: High-level operations for Semantic Mashup Function**</w:t>
      </w:r>
    </w:p>
    <w:p>
      <w:pPr>
        <w:pStyle w:val="CodeChangeLine"/>
        <w:tabs>
          <w:tab w:pos="567" w:val="left"/>
          <w:tab w:pos="1134" w:val="left"/>
          <w:tab w:pos="1247" w:val="left"/>
        </w:tabs>
      </w:pPr>
      <w:r>
        <w:rPr>
          <w:color w:val="BFBFBF"/>
          <w:shd w:val="clear" w:color="auto" w:fill="fafafa"/>
        </w:rPr>
        <w:t>2448</w:t>
        <w:tab/>
        <w:t>2447</w:t>
        <w:tab/>
        <w:tab/>
      </w:r>
      <w:r/>
    </w:p>
    <w:p>
      <w:pPr>
        <w:pStyle w:val="CodeChangeLine"/>
        <w:tabs>
          <w:tab w:pos="567" w:val="left"/>
          <w:tab w:pos="1134" w:val="left"/>
          <w:tab w:pos="1247" w:val="left"/>
        </w:tabs>
        <w:shd w:val="clear" w:color="auto" w:fill="fbe9eb"/>
      </w:pPr>
      <w:r>
        <w:rPr>
          <w:color w:val="BFBFBF"/>
          <w:shd w:val="clear" w:color="auto" w:fill="#f9d7dc"/>
        </w:rPr>
        <w:t>2449</w:t>
        <w:tab/>
        <w:tab/>
        <w:t>-</w:t>
        <w:tab/>
      </w:r>
      <w:r/>
    </w:p>
    <w:p>
      <w:pPr>
        <w:pStyle w:val="CodeChangeLine"/>
        <w:tabs>
          <w:tab w:pos="567" w:val="left"/>
          <w:tab w:pos="1134" w:val="left"/>
          <w:tab w:pos="1247" w:val="left"/>
        </w:tabs>
      </w:pPr>
      <w:r>
        <w:rPr>
          <w:color w:val="BFBFBF"/>
          <w:shd w:val="clear" w:color="auto" w:fill="fafafa"/>
        </w:rPr>
        <w:t>2450</w:t>
        <w:tab/>
        <w:t>2448</w:t>
        <w:tab/>
        <w:tab/>
      </w:r>
      <w:r>
        <w:t>## 7.8 Semantics-based Data Analytics</w:t>
      </w:r>
    </w:p>
    <w:p>
      <w:pPr>
        <w:pStyle w:val="CodeChangeLine"/>
        <w:tabs>
          <w:tab w:pos="567" w:val="left"/>
          <w:tab w:pos="1134" w:val="left"/>
          <w:tab w:pos="1247" w:val="left"/>
        </w:tabs>
      </w:pPr>
      <w:r>
        <w:rPr>
          <w:color w:val="BFBFBF"/>
          <w:shd w:val="clear" w:color="auto" w:fill="fafafa"/>
        </w:rPr>
        <w:t>2451</w:t>
        <w:tab/>
        <w:t>2449</w:t>
        <w:tab/>
        <w:tab/>
      </w:r>
      <w:r/>
    </w:p>
    <w:p>
      <w:pPr>
        <w:pStyle w:val="CodeChangeLine"/>
        <w:tabs>
          <w:tab w:pos="567" w:val="left"/>
          <w:tab w:pos="1134" w:val="left"/>
          <w:tab w:pos="1247" w:val="left"/>
        </w:tabs>
      </w:pPr>
      <w:r>
        <w:rPr>
          <w:color w:val="BFBFBF"/>
          <w:shd w:val="clear" w:color="auto" w:fill="fafafa"/>
        </w:rPr>
        <w:t>2452</w:t>
        <w:tab/>
        <w:t>2450</w:t>
        <w:tab/>
        <w:tab/>
      </w:r>
      <w:r>
        <w:t>The procedures are not fully defined in this release.</w:t>
      </w:r>
    </w:p>
    <w:p>
      <w:pPr>
        <w:pStyle w:val="CodeChangeLine"/>
        <w:tabs>
          <w:tab w:pos="567" w:val="left"/>
          <w:tab w:pos="1134" w:val="left"/>
          <w:tab w:pos="1247" w:val="left"/>
        </w:tabs>
      </w:pPr>
      <w:r>
        <w:rPr>
          <w:color w:val="BFBFBF"/>
          <w:shd w:val="clear" w:color="auto" w:fill="fafafa"/>
        </w:rPr>
        <w:t>2453</w:t>
        <w:tab/>
        <w:t>2451</w:t>
        <w:tab/>
        <w:tab/>
      </w:r>
      <w:r/>
    </w:p>
    <w:p>
      <w:pPr>
        <w:pStyle w:val="CodeChangeLine"/>
        <w:tabs>
          <w:tab w:pos="567" w:val="left"/>
          <w:tab w:pos="1134" w:val="left"/>
          <w:tab w:pos="1247" w:val="left"/>
        </w:tabs>
        <w:shd w:val="clear" w:color="auto" w:fill="fbe9eb"/>
      </w:pPr>
      <w:r>
        <w:rPr>
          <w:color w:val="BFBFBF"/>
          <w:shd w:val="clear" w:color="auto" w:fill="#f9d7dc"/>
        </w:rPr>
        <w:t>2454</w:t>
        <w:tab/>
        <w:tab/>
        <w:t>-</w:t>
        <w:tab/>
      </w:r>
      <w:r/>
    </w:p>
    <w:p>
      <w:pPr>
        <w:pStyle w:val="CodeChangeLine"/>
        <w:tabs>
          <w:tab w:pos="567" w:val="left"/>
          <w:tab w:pos="1134" w:val="left"/>
          <w:tab w:pos="1247" w:val="left"/>
        </w:tabs>
      </w:pPr>
      <w:r>
        <w:rPr>
          <w:color w:val="BFBFBF"/>
          <w:shd w:val="clear" w:color="auto" w:fill="fafafa"/>
        </w:rPr>
        <w:t>2455</w:t>
        <w:tab/>
        <w:t>2452</w:t>
        <w:tab/>
        <w:tab/>
      </w:r>
      <w:r>
        <w:t>## 7.9 Ontology Management</w:t>
      </w:r>
    </w:p>
    <w:p>
      <w:pPr>
        <w:pStyle w:val="CodeChangeLine"/>
        <w:tabs>
          <w:tab w:pos="567" w:val="left"/>
          <w:tab w:pos="1134" w:val="left"/>
          <w:tab w:pos="1247" w:val="left"/>
        </w:tabs>
      </w:pPr>
      <w:r>
        <w:rPr>
          <w:color w:val="BFBFBF"/>
          <w:shd w:val="clear" w:color="auto" w:fill="fafafa"/>
        </w:rPr>
        <w:t>2456</w:t>
        <w:tab/>
        <w:t>2453</w:t>
        <w:tab/>
        <w:tab/>
      </w:r>
      <w:r/>
    </w:p>
    <w:p>
      <w:pPr>
        <w:pStyle w:val="CodeChangeLine"/>
        <w:tabs>
          <w:tab w:pos="567" w:val="left"/>
          <w:tab w:pos="1134" w:val="left"/>
          <w:tab w:pos="1247" w:val="left"/>
        </w:tabs>
      </w:pPr>
      <w:r>
        <w:rPr>
          <w:color w:val="BFBFBF"/>
          <w:shd w:val="clear" w:color="auto" w:fill="fafafa"/>
        </w:rPr>
        <w:t>2457</w:t>
        <w:tab/>
        <w:t>2454</w:t>
        <w:tab/>
        <w:tab/>
      </w:r>
      <w:r>
        <w:t>In general, the oneM2M system needs to represent knowledge as a hierarchy of concepts (ontologies), either external or internal to the oneM2M domain, using a shared vocabulary to denote the classes, properties and interrelationships of those concepts. Storage, discovery and management of ontologies (including both oneM2M Base Ontology and external ontologies e.g. SSN [\[i.1\]](#_ref_i.1), SAREF [\[i.2\]](#_ref_i.2)) within the oneM2M platform are key for supporting basic and advanced semantic functionalities within the oneM2M platform.</w:t>
      </w:r>
    </w:p>
    <w:p>
      <w:pPr>
        <w:pStyle w:val="CodeHeader"/>
      </w:pPr>
      <w:r>
        <w:t xml:space="preserve">@@ -2462,7 +2459,6 @@ </w:t>
      </w:r>
    </w:p>
    <w:p>
      <w:pPr>
        <w:pStyle w:val="CodeChangeLine"/>
        <w:tabs>
          <w:tab w:pos="567" w:val="left"/>
          <w:tab w:pos="1134" w:val="left"/>
          <w:tab w:pos="1247" w:val="left"/>
        </w:tabs>
      </w:pPr>
      <w:r>
        <w:rPr>
          <w:color w:val="BFBFBF"/>
          <w:shd w:val="clear" w:color="auto" w:fill="fafafa"/>
        </w:rPr>
        <w:t>2462</w:t>
        <w:tab/>
        <w:t>2459</w:t>
        <w:tab/>
        <w:tab/>
      </w:r>
      <w:r/>
    </w:p>
    <w:p>
      <w:pPr>
        <w:pStyle w:val="CodeChangeLine"/>
        <w:tabs>
          <w:tab w:pos="567" w:val="left"/>
          <w:tab w:pos="1134" w:val="left"/>
          <w:tab w:pos="1247" w:val="left"/>
        </w:tabs>
      </w:pPr>
      <w:r>
        <w:rPr>
          <w:color w:val="BFBFBF"/>
          <w:shd w:val="clear" w:color="auto" w:fill="fafafa"/>
        </w:rPr>
        <w:t>2463</w:t>
        <w:tab/>
        <w:t>2460</w:t>
        <w:tab/>
        <w:tab/>
      </w:r>
      <w:r>
        <w:t>The resource type definitions of _&amp;lt;ontologyRepository&gt;_, _&amp;lt;ontology&gt;_ and _&amp;lt;semanticValidation&gt;_ are specified in oneM2M TS-0001 [\[1\]](#_ref_1), while the corresponding resource procedures are specified in clause 6 of the present document.</w:t>
      </w:r>
    </w:p>
    <w:p>
      <w:pPr>
        <w:pStyle w:val="CodeChangeLine"/>
        <w:tabs>
          <w:tab w:pos="567" w:val="left"/>
          <w:tab w:pos="1134" w:val="left"/>
          <w:tab w:pos="1247" w:val="left"/>
        </w:tabs>
      </w:pPr>
      <w:r>
        <w:rPr>
          <w:color w:val="BFBFBF"/>
          <w:shd w:val="clear" w:color="auto" w:fill="fafafa"/>
        </w:rPr>
        <w:t>2464</w:t>
        <w:tab/>
        <w:t>2461</w:t>
        <w:tab/>
        <w:tab/>
      </w:r>
      <w:r/>
    </w:p>
    <w:p>
      <w:pPr>
        <w:pStyle w:val="CodeChangeLine"/>
        <w:tabs>
          <w:tab w:pos="567" w:val="left"/>
          <w:tab w:pos="1134" w:val="left"/>
          <w:tab w:pos="1247" w:val="left"/>
        </w:tabs>
        <w:shd w:val="clear" w:color="auto" w:fill="fbe9eb"/>
      </w:pPr>
      <w:r>
        <w:rPr>
          <w:color w:val="BFBFBF"/>
          <w:shd w:val="clear" w:color="auto" w:fill="#f9d7dc"/>
        </w:rPr>
        <w:t>2465</w:t>
        <w:tab/>
        <w:tab/>
        <w:t>-</w:t>
        <w:tab/>
      </w:r>
      <w:r/>
    </w:p>
    <w:p>
      <w:pPr>
        <w:pStyle w:val="CodeChangeLine"/>
        <w:tabs>
          <w:tab w:pos="567" w:val="left"/>
          <w:tab w:pos="1134" w:val="left"/>
          <w:tab w:pos="1247" w:val="left"/>
        </w:tabs>
      </w:pPr>
      <w:r>
        <w:rPr>
          <w:color w:val="BFBFBF"/>
          <w:shd w:val="clear" w:color="auto" w:fill="fafafa"/>
        </w:rPr>
        <w:t>2466</w:t>
        <w:tab/>
        <w:t>2462</w:t>
        <w:tab/>
        <w:tab/>
      </w:r>
      <w:r>
        <w:t>## 7.10 Semantic Validation</w:t>
      </w:r>
    </w:p>
    <w:p>
      <w:pPr>
        <w:pStyle w:val="CodeChangeLine"/>
        <w:tabs>
          <w:tab w:pos="567" w:val="left"/>
          <w:tab w:pos="1134" w:val="left"/>
          <w:tab w:pos="1247" w:val="left"/>
        </w:tabs>
      </w:pPr>
      <w:r>
        <w:rPr>
          <w:color w:val="BFBFBF"/>
          <w:shd w:val="clear" w:color="auto" w:fill="fafafa"/>
        </w:rPr>
        <w:t>2467</w:t>
        <w:tab/>
        <w:t>2463</w:t>
        <w:tab/>
        <w:tab/>
      </w:r>
      <w:r/>
    </w:p>
    <w:p>
      <w:pPr>
        <w:pStyle w:val="CodeChangeLine"/>
        <w:tabs>
          <w:tab w:pos="567" w:val="left"/>
          <w:tab w:pos="1134" w:val="left"/>
          <w:tab w:pos="1247" w:val="left"/>
        </w:tabs>
      </w:pPr>
      <w:r>
        <w:rPr>
          <w:color w:val="BFBFBF"/>
          <w:shd w:val="clear" w:color="auto" w:fill="fafafa"/>
        </w:rPr>
        <w:t>2468</w:t>
        <w:tab/>
        <w:t>2464</w:t>
        <w:tab/>
        <w:tab/>
      </w:r>
      <w:r>
        <w:t>### 7.10.1 Introduction</w:t>
      </w:r>
    </w:p>
    <w:p>
      <w:pPr>
        <w:pStyle w:val="CodeHeader"/>
      </w:pPr>
      <w:r>
        <w:t xml:space="preserve">@@ -2471,61 +2467,55 @@ </w:t>
      </w:r>
    </w:p>
    <w:p>
      <w:pPr>
        <w:pStyle w:val="CodeChangeLine"/>
        <w:tabs>
          <w:tab w:pos="567" w:val="left"/>
          <w:tab w:pos="1134" w:val="left"/>
          <w:tab w:pos="1247" w:val="left"/>
        </w:tabs>
      </w:pPr>
      <w:r>
        <w:rPr>
          <w:color w:val="BFBFBF"/>
          <w:shd w:val="clear" w:color="auto" w:fill="fafafa"/>
        </w:rPr>
        <w:t>2471</w:t>
        <w:tab/>
        <w:t>2467</w:t>
        <w:tab/>
        <w:tab/>
      </w:r>
      <w:r/>
    </w:p>
    <w:p>
      <w:pPr>
        <w:pStyle w:val="CodeChangeLine"/>
        <w:tabs>
          <w:tab w:pos="567" w:val="left"/>
          <w:tab w:pos="1134" w:val="left"/>
          <w:tab w:pos="1247" w:val="left"/>
        </w:tabs>
      </w:pPr>
      <w:r>
        <w:rPr>
          <w:color w:val="BFBFBF"/>
          <w:shd w:val="clear" w:color="auto" w:fill="fafafa"/>
        </w:rPr>
        <w:t>2472</w:t>
        <w:tab/>
        <w:t>2468</w:t>
        <w:tab/>
        <w:tab/>
      </w:r>
      <w:r>
        <w:t>To solve the potential inconsistency between the _&amp;lt;semanticDescriptor&gt;_ resources and the referenced ontology, two message flows of semantic validation are specified in the following clauses.</w:t>
      </w:r>
    </w:p>
    <w:p>
      <w:pPr>
        <w:pStyle w:val="CodeChangeLine"/>
        <w:tabs>
          <w:tab w:pos="567" w:val="left"/>
          <w:tab w:pos="1134" w:val="left"/>
          <w:tab w:pos="1247" w:val="left"/>
        </w:tabs>
      </w:pPr>
      <w:r>
        <w:rPr>
          <w:color w:val="BFBFBF"/>
          <w:shd w:val="clear" w:color="auto" w:fill="fafafa"/>
        </w:rPr>
        <w:t>2473</w:t>
        <w:tab/>
        <w:t>2469</w:t>
        <w:tab/>
        <w:tab/>
      </w:r>
      <w:r/>
    </w:p>
    <w:p>
      <w:pPr>
        <w:pStyle w:val="CodeChangeLine"/>
        <w:tabs>
          <w:tab w:pos="567" w:val="left"/>
          <w:tab w:pos="1134" w:val="left"/>
          <w:tab w:pos="1247" w:val="left"/>
        </w:tabs>
        <w:shd w:val="clear" w:color="auto" w:fill="fbe9eb"/>
      </w:pPr>
      <w:r>
        <w:rPr>
          <w:color w:val="BFBFBF"/>
          <w:shd w:val="clear" w:color="auto" w:fill="#f9d7dc"/>
        </w:rPr>
        <w:t>2474</w:t>
        <w:tab/>
        <w:tab/>
        <w:t>-</w:t>
        <w:tab/>
      </w:r>
      <w:r/>
    </w:p>
    <w:p>
      <w:pPr>
        <w:pStyle w:val="CodeChangeLine"/>
        <w:tabs>
          <w:tab w:pos="567" w:val="left"/>
          <w:tab w:pos="1134" w:val="left"/>
          <w:tab w:pos="1247" w:val="left"/>
        </w:tabs>
      </w:pPr>
      <w:r>
        <w:rPr>
          <w:color w:val="BFBFBF"/>
          <w:shd w:val="clear" w:color="auto" w:fill="fafafa"/>
        </w:rPr>
        <w:t>2475</w:t>
        <w:tab/>
        <w:t>2470</w:t>
        <w:tab/>
        <w:tab/>
      </w:r>
      <w:r>
        <w:t>### 7.10.2 Semantic validation independent of _&amp;lt;semanticDescriptor&gt;_ resource operation</w:t>
      </w:r>
    </w:p>
    <w:p>
      <w:pPr>
        <w:pStyle w:val="CodeChangeLine"/>
        <w:tabs>
          <w:tab w:pos="567" w:val="left"/>
          <w:tab w:pos="1134" w:val="left"/>
          <w:tab w:pos="1247" w:val="left"/>
        </w:tabs>
      </w:pPr>
      <w:r>
        <w:rPr>
          <w:color w:val="BFBFBF"/>
          <w:shd w:val="clear" w:color="auto" w:fill="fafafa"/>
        </w:rPr>
        <w:t>2476</w:t>
        <w:tab/>
        <w:t>2471</w:t>
        <w:tab/>
        <w:tab/>
      </w:r>
      <w:r/>
    </w:p>
    <w:p>
      <w:pPr>
        <w:pStyle w:val="CodeChangeLine"/>
        <w:tabs>
          <w:tab w:pos="567" w:val="left"/>
          <w:tab w:pos="1134" w:val="left"/>
          <w:tab w:pos="1247" w:val="left"/>
        </w:tabs>
        <w:shd w:val="clear" w:color="auto" w:fill="fbe9eb"/>
      </w:pPr>
      <w:r>
        <w:rPr>
          <w:color w:val="BFBFBF"/>
          <w:shd w:val="clear" w:color="auto" w:fill="#f9d7dc"/>
        </w:rPr>
        <w:t>2477</w:t>
        <w:tab/>
        <w:tab/>
        <w:t>-</w:t>
        <w:tab/>
      </w:r>
      <w:r/>
    </w:p>
    <w:p>
      <w:pPr>
        <w:pStyle w:val="CodeChangeLine"/>
        <w:tabs>
          <w:tab w:pos="567" w:val="left"/>
          <w:tab w:pos="1134" w:val="left"/>
          <w:tab w:pos="1247" w:val="left"/>
        </w:tabs>
      </w:pPr>
      <w:r>
        <w:rPr>
          <w:color w:val="BFBFBF"/>
          <w:shd w:val="clear" w:color="auto" w:fill="fafafa"/>
        </w:rPr>
        <w:t>2478</w:t>
        <w:tab/>
        <w:t>2472</w:t>
        <w:tab/>
        <w:tab/>
      </w:r>
      <w:r>
        <w:t>![Figure 7.10.2-1: Message flow for semantic description validation independent of _&amp;lt;semanticDescriptor&gt;_ resource operation](media/7.10.2-1.png)</w:t>
      </w:r>
    </w:p>
    <w:p>
      <w:pPr>
        <w:pStyle w:val="CodeChangeLine"/>
        <w:tabs>
          <w:tab w:pos="567" w:val="left"/>
          <w:tab w:pos="1134" w:val="left"/>
          <w:tab w:pos="1247" w:val="left"/>
        </w:tabs>
      </w:pPr>
      <w:r>
        <w:rPr>
          <w:color w:val="BFBFBF"/>
          <w:shd w:val="clear" w:color="auto" w:fill="fafafa"/>
        </w:rPr>
        <w:t>2479</w:t>
        <w:tab/>
        <w:t>2473</w:t>
        <w:tab/>
        <w:tab/>
      </w:r>
      <w:r/>
    </w:p>
    <w:p>
      <w:pPr>
        <w:pStyle w:val="CodeChangeLine"/>
        <w:tabs>
          <w:tab w:pos="567" w:val="left"/>
          <w:tab w:pos="1134" w:val="left"/>
          <w:tab w:pos="1247" w:val="left"/>
        </w:tabs>
        <w:shd w:val="clear" w:color="auto" w:fill="fbe9eb"/>
      </w:pPr>
      <w:r>
        <w:rPr>
          <w:color w:val="BFBFBF"/>
          <w:shd w:val="clear" w:color="auto" w:fill="#f9d7dc"/>
        </w:rPr>
        <w:t>2480</w:t>
        <w:tab/>
        <w:tab/>
        <w:t>-</w:t>
        <w:tab/>
      </w:r>
      <w:r>
        <w:t>**Figure 7.10.2-1: Message flow for semantic description validation independent&lt;br /&gt;of _&amp;lt;semanticDescriptor&gt;_ resource operation**</w:t>
      </w:r>
    </w:p>
    <w:p>
      <w:pPr>
        <w:pStyle w:val="CodeChangeLine"/>
        <w:tabs>
          <w:tab w:pos="567" w:val="left"/>
          <w:tab w:pos="1134" w:val="left"/>
          <w:tab w:pos="1247" w:val="left"/>
        </w:tabs>
        <w:shd w:val="clear" w:color="auto" w:fill="fbe9eb"/>
      </w:pPr>
      <w:r>
        <w:rPr>
          <w:color w:val="BFBFBF"/>
          <w:shd w:val="clear" w:color="auto" w:fill="#f9d7dc"/>
        </w:rPr>
        <w:t>2481</w:t>
        <w:tab/>
        <w:tab/>
        <w:t>-</w:t>
        <w:tab/>
      </w:r>
      <w:r/>
    </w:p>
    <w:p>
      <w:pPr>
        <w:pStyle w:val="CodeChangeLine"/>
        <w:tabs>
          <w:tab w:pos="567" w:val="left"/>
          <w:tab w:pos="1134" w:val="left"/>
          <w:tab w:pos="1247" w:val="left"/>
        </w:tabs>
        <w:shd w:val="clear" w:color="auto" w:fill="fbe9eb"/>
      </w:pPr>
      <w:r>
        <w:rPr>
          <w:color w:val="BFBFBF"/>
          <w:shd w:val="clear" w:color="auto" w:fill="#f9d7dc"/>
        </w:rPr>
        <w:t>2482</w:t>
        <w:tab/>
        <w:tab/>
        <w:t>-</w:t>
        <w:tab/>
      </w:r>
      <w:r/>
    </w:p>
    <w:p>
      <w:pPr>
        <w:pStyle w:val="CodeChangeLine"/>
        <w:tabs>
          <w:tab w:pos="567" w:val="left"/>
          <w:tab w:pos="1134" w:val="left"/>
          <w:tab w:pos="1247" w:val="left"/>
        </w:tabs>
        <w:shd w:val="clear" w:color="auto" w:fill="fbe9eb"/>
      </w:pPr>
      <w:r>
        <w:rPr>
          <w:color w:val="BFBFBF"/>
          <w:shd w:val="clear" w:color="auto" w:fill="#f9d7dc"/>
        </w:rPr>
        <w:t>2483</w:t>
        <w:tab/>
        <w:tab/>
        <w:t>-</w:t>
        <w:tab/>
      </w:r>
      <w:r>
        <w:t xml:space="preserve">This flow can be used independent of _&amp;lt;semanticDescriptor&gt;_  resource operation. For example, an AE can validate a _&amp;lt;semanticDescriptor&gt;_ resource after retrieving it from a hosting CSE, so as to ensure the validity of the RDF triples in the retrieved resource before using it in the application layer process (e.g. reasoning). An AE or a CSE may also choose to validate a _&amp;lt;semanticDescriptor&gt;_ resource representation before actually creating it in the oneM2M system. </w:t>
      </w:r>
    </w:p>
    <w:p>
      <w:pPr>
        <w:pStyle w:val="CodeChangeLine"/>
        <w:tabs>
          <w:tab w:pos="567" w:val="left"/>
          <w:tab w:pos="1134" w:val="left"/>
          <w:tab w:pos="1247" w:val="left"/>
        </w:tabs>
        <w:shd w:val="clear" w:color="auto" w:fill="ecfdf0"/>
      </w:pPr>
      <w:r>
        <w:rPr>
          <w:color w:val="BFBFBF"/>
          <w:shd w:val="clear" w:color="auto" w:fill="#ddfbe6"/>
        </w:rPr>
        <w:tab/>
        <w:t>2474</w:t>
        <w:tab/>
        <w:t>+</w:t>
        <w:tab/>
      </w:r>
      <w:r>
        <w:t>**Figure 7.10.2-1: Message flow for semantic description validation independent of _&amp;lt;semanticDescriptor&gt;_ resource operation**</w:t>
      </w:r>
    </w:p>
    <w:p>
      <w:pPr>
        <w:pStyle w:val="CodeChangeLine"/>
        <w:tabs>
          <w:tab w:pos="567" w:val="left"/>
          <w:tab w:pos="1134" w:val="left"/>
          <w:tab w:pos="1247" w:val="left"/>
        </w:tabs>
        <w:shd w:val="clear" w:color="auto" w:fill="ecfdf0"/>
      </w:pPr>
      <w:r>
        <w:rPr>
          <w:color w:val="BFBFBF"/>
          <w:shd w:val="clear" w:color="auto" w:fill="#ddfbe6"/>
        </w:rPr>
        <w:tab/>
        <w:t>2475</w:t>
        <w:tab/>
        <w:t>+</w:t>
        <w:tab/>
      </w:r>
      <w:r/>
    </w:p>
    <w:p>
      <w:pPr>
        <w:pStyle w:val="CodeChangeLine"/>
        <w:tabs>
          <w:tab w:pos="567" w:val="left"/>
          <w:tab w:pos="1134" w:val="left"/>
          <w:tab w:pos="1247" w:val="left"/>
        </w:tabs>
        <w:shd w:val="clear" w:color="auto" w:fill="ecfdf0"/>
      </w:pPr>
      <w:r>
        <w:rPr>
          <w:color w:val="BFBFBF"/>
          <w:shd w:val="clear" w:color="auto" w:fill="#ddfbe6"/>
        </w:rPr>
        <w:tab/>
        <w:t>2476</w:t>
        <w:tab/>
        <w:t>+</w:t>
        <w:tab/>
      </w:r>
      <w:r>
        <w:t>This flow can be used independent of _&amp;lt;semanticDescriptor&gt;_  resource operation. For example, an AE can validate a _&amp;lt;semanticDescriptor&gt;_ resource after retrieving it from a hosting CSE, so as to ensure the validity of the RDF triples in the retrieved resource before using it in the application layer process (e.g. reasoning). An AE or a CSE may also choose to validate a _&amp;lt;semanticDescriptor&gt;_ resource representation before actually creating it in the oneM2M system.</w:t>
      </w:r>
    </w:p>
    <w:p>
      <w:pPr>
        <w:pStyle w:val="CodeChangeLine"/>
        <w:tabs>
          <w:tab w:pos="567" w:val="left"/>
          <w:tab w:pos="1134" w:val="left"/>
          <w:tab w:pos="1247" w:val="left"/>
        </w:tabs>
      </w:pPr>
      <w:r>
        <w:rPr>
          <w:color w:val="BFBFBF"/>
          <w:shd w:val="clear" w:color="auto" w:fill="fafafa"/>
        </w:rPr>
        <w:t>2484</w:t>
        <w:tab/>
        <w:t>2477</w:t>
        <w:tab/>
        <w:tab/>
      </w:r>
      <w:r/>
    </w:p>
    <w:p>
      <w:pPr>
        <w:pStyle w:val="CodeChangeLine"/>
        <w:tabs>
          <w:tab w:pos="567" w:val="left"/>
          <w:tab w:pos="1134" w:val="left"/>
          <w:tab w:pos="1247" w:val="left"/>
        </w:tabs>
      </w:pPr>
      <w:r>
        <w:rPr>
          <w:color w:val="BFBFBF"/>
          <w:shd w:val="clear" w:color="auto" w:fill="fafafa"/>
        </w:rPr>
        <w:t>2485</w:t>
        <w:tab/>
        <w:t>2478</w:t>
        <w:tab/>
        <w:tab/>
      </w:r>
      <w:r>
        <w:t>This flow can also be used as a part of the semantic validation procedure during a _&amp;lt;semanticDescriptor&gt;_ resource Create or Update operation as specified in clause 7.10.3.</w:t>
      </w:r>
    </w:p>
    <w:p>
      <w:pPr>
        <w:pStyle w:val="CodeChangeLine"/>
        <w:tabs>
          <w:tab w:pos="567" w:val="left"/>
          <w:tab w:pos="1134" w:val="left"/>
          <w:tab w:pos="1247" w:val="left"/>
        </w:tabs>
      </w:pPr>
      <w:r>
        <w:rPr>
          <w:color w:val="BFBFBF"/>
          <w:shd w:val="clear" w:color="auto" w:fill="fafafa"/>
        </w:rPr>
        <w:t>2486</w:t>
        <w:tab/>
        <w:t>2479</w:t>
        <w:tab/>
        <w:tab/>
      </w:r>
      <w:r/>
    </w:p>
    <w:p>
      <w:pPr>
        <w:pStyle w:val="CodeChangeLine"/>
        <w:tabs>
          <w:tab w:pos="567" w:val="left"/>
          <w:tab w:pos="1134" w:val="left"/>
          <w:tab w:pos="1247" w:val="left"/>
        </w:tabs>
      </w:pPr>
      <w:r>
        <w:rPr>
          <w:color w:val="BFBFBF"/>
          <w:shd w:val="clear" w:color="auto" w:fill="fafafa"/>
        </w:rPr>
        <w:t>2487</w:t>
        <w:tab/>
        <w:t>2480</w:t>
        <w:tab/>
        <w:tab/>
      </w:r>
      <w:r>
        <w:t>**Step 1.** The Issuer (e.g. an AE or CSE) shall send a semantic validation request to the ontology hosting CSE of the referenced ontology according to _ontologyRef_ attribute of the _&amp;lt;semanticDescriptor&gt;_ resource to be validated. The request shall be an Update request addressing the _&amp;lt;semanticValidation&gt;_ virtual resource of the ontology hosting CSE as specified in oneM2M TS-0001 [\[1\]](#_ref_1). It shall contain the _&amp;lt;semanticDescriptor&gt;_ resource representation to be validated, which includes the semantic description (_descriptor_ attribute), the URI of the referenced ontology (_ontologyRef_ attribute) against which to validate, and potentially URIs (_relatedSemantics_ attribute, or triples with annotation property_m2m:resourceDescriptorLink_ in the_descriptor_ attribute) to other linked _&amp;lt;semanticDescriptor&gt;_ resources that are also incorporated for validation.</w:t>
      </w:r>
    </w:p>
    <w:p>
      <w:pPr>
        <w:pStyle w:val="CodeChangeLine"/>
        <w:tabs>
          <w:tab w:pos="567" w:val="left"/>
          <w:tab w:pos="1134" w:val="left"/>
          <w:tab w:pos="1247" w:val="left"/>
        </w:tabs>
      </w:pPr>
      <w:r>
        <w:rPr>
          <w:color w:val="BFBFBF"/>
          <w:shd w:val="clear" w:color="auto" w:fill="fafafa"/>
        </w:rPr>
        <w:t>2488</w:t>
        <w:tab/>
        <w:t>2481</w:t>
        <w:tab/>
        <w:tab/>
      </w:r>
      <w:r/>
    </w:p>
    <w:p>
      <w:pPr>
        <w:pStyle w:val="CodeChangeLine"/>
        <w:tabs>
          <w:tab w:pos="567" w:val="left"/>
          <w:tab w:pos="1134" w:val="left"/>
          <w:tab w:pos="1247" w:val="left"/>
        </w:tabs>
        <w:shd w:val="clear" w:color="auto" w:fill="fbe9eb"/>
      </w:pPr>
      <w:r>
        <w:rPr>
          <w:color w:val="BFBFBF"/>
          <w:shd w:val="clear" w:color="auto" w:fill="#f9d7dc"/>
        </w:rPr>
        <w:t>2489</w:t>
        <w:tab/>
        <w:tab/>
        <w:t>-</w:t>
        <w:tab/>
      </w:r>
      <w:r>
        <w:t xml:space="preserve">**Step 2.** After receiving the semantic validation request, the ontology hosting CSE shall retrieve any linked _&amp;lt;semanticDescriptor&gt;_  resources (including the semantic description - _descriptor_ and the URI of the referenced ontology - _ontologyRef_) according to the _relatedSemantics_ attribute and triples with annotation property _m2m:resourceDescriptorLink_ in the_descriptor_ attribute of the _&amp;lt;semanticDescriptor&gt;_ resource in the request. In case the linked _&amp;lt;semanticDescriptor&gt;_ resources are further linked to more _&amp;lt;semanticDescriptor&gt;_ resources, the ontology hosting CSE shall repeat this step iteratively to retrieve all linked _&amp;lt;semanticDescriptor&gt;_ resources. In case the ontology hosting CSE cannot retrieve the linked _&amp;lt;semanticDescriptor&gt;_ resources (due to access right control or other exceptional reasons) within a reasonable time (according to local policy), skip **Step 3.** </w:t>
      </w:r>
    </w:p>
    <w:p>
      <w:pPr>
        <w:pStyle w:val="CodeChangeLine"/>
        <w:tabs>
          <w:tab w:pos="567" w:val="left"/>
          <w:tab w:pos="1134" w:val="left"/>
          <w:tab w:pos="1247" w:val="left"/>
        </w:tabs>
        <w:shd w:val="clear" w:color="auto" w:fill="ecfdf0"/>
      </w:pPr>
      <w:r>
        <w:rPr>
          <w:color w:val="BFBFBF"/>
          <w:shd w:val="clear" w:color="auto" w:fill="#ddfbe6"/>
        </w:rPr>
        <w:tab/>
        <w:t>2482</w:t>
        <w:tab/>
        <w:t>+</w:t>
        <w:tab/>
      </w:r>
      <w:r>
        <w:t>**Step 2.** After receiving the semantic validation request, the ontology hosting CSE shall retrieve any linked _&amp;lt;semanticDescriptor&gt;_  resources (including the semantic description - _descriptor_ and the URI of the referenced ontology - _ontologyRef_) according to the _relatedSemantics_ attribute and triples with annotation property _m2m:resourceDescriptorLink_ in the_descriptor_ attribute of the _&amp;lt;semanticDescriptor&gt;_ resource in the request. In case the linked _&amp;lt;semanticDescriptor&gt;_ resources are further linked to more _&amp;lt;semanticDescriptor&gt;_ resources, the ontology hosting CSE shall repeat this step iteratively to retrieve all linked _&amp;lt;semanticDescriptor&gt;_ resources. In case the ontology hosting CSE cannot retrieve the linked _&amp;lt;semanticDescriptor&gt;_ resources (due to access right control or other exceptional reasons) within a reasonable time (according to local policy), skip **Step 3.**</w:t>
      </w:r>
    </w:p>
    <w:p>
      <w:pPr>
        <w:pStyle w:val="CodeChangeLine"/>
        <w:tabs>
          <w:tab w:pos="567" w:val="left"/>
          <w:tab w:pos="1134" w:val="left"/>
          <w:tab w:pos="1247" w:val="left"/>
        </w:tabs>
      </w:pPr>
      <w:r>
        <w:rPr>
          <w:color w:val="BFBFBF"/>
          <w:shd w:val="clear" w:color="auto" w:fill="fafafa"/>
        </w:rPr>
        <w:t>2490</w:t>
        <w:tab/>
        <w:t>2483</w:t>
        <w:tab/>
        <w:tab/>
      </w:r>
      <w:r/>
    </w:p>
    <w:p>
      <w:pPr>
        <w:pStyle w:val="CodeChangeLine"/>
        <w:tabs>
          <w:tab w:pos="567" w:val="left"/>
          <w:tab w:pos="1134" w:val="left"/>
          <w:tab w:pos="1247" w:val="left"/>
        </w:tabs>
      </w:pPr>
      <w:r>
        <w:rPr>
          <w:color w:val="BFBFBF"/>
          <w:shd w:val="clear" w:color="auto" w:fill="fafafa"/>
        </w:rPr>
        <w:t>2491</w:t>
        <w:tab/>
        <w:t>2484</w:t>
        <w:tab/>
        <w:tab/>
      </w:r>
      <w:r>
        <w:t>**Step 3.** The ontology hosting CSE shall use the referenced ontologies (indicated by the _ontologyRef_ attribute) of the received _&amp;lt;semanticDescriptor&gt;_ resource and the linked _&amp;lt;semanticDescriptor&gt;_  resources to validate the semantic description of the received _&amp;lt;semanticDescriptor&gt;_ resource and the linked _&amp;lt;semanticDescriptor&gt;_  resources all together. The aspects to be checked in semantic validation is specified in clause 7.10.4.</w:t>
      </w:r>
    </w:p>
    <w:p>
      <w:pPr>
        <w:pStyle w:val="CodeChangeLine"/>
        <w:tabs>
          <w:tab w:pos="567" w:val="left"/>
          <w:tab w:pos="1134" w:val="left"/>
          <w:tab w:pos="1247" w:val="left"/>
        </w:tabs>
      </w:pPr>
      <w:r>
        <w:rPr>
          <w:color w:val="BFBFBF"/>
          <w:shd w:val="clear" w:color="auto" w:fill="fafafa"/>
        </w:rPr>
        <w:t>2492</w:t>
        <w:tab/>
        <w:t>2485</w:t>
        <w:tab/>
        <w:tab/>
      </w:r>
      <w:r/>
    </w:p>
    <w:p>
      <w:pPr>
        <w:pStyle w:val="CodeChangeLine"/>
        <w:tabs>
          <w:tab w:pos="567" w:val="left"/>
          <w:tab w:pos="1134" w:val="left"/>
          <w:tab w:pos="1247" w:val="left"/>
        </w:tabs>
      </w:pPr>
      <w:r>
        <w:rPr>
          <w:color w:val="BFBFBF"/>
          <w:shd w:val="clear" w:color="auto" w:fill="fafafa"/>
        </w:rPr>
        <w:t>2493</w:t>
        <w:tab/>
        <w:t>2486</w:t>
        <w:tab/>
        <w:tab/>
      </w:r>
      <w:r>
        <w:t>**Step 4.** The ontology hosting CSE shall return the validation response to the Issuer. In case **Step 3** succeeds, the response code shall indicate success of validation, otherwise (including **Step 3** is skipped due to **Step 2** fails), the response shall indicate failure of validation.</w:t>
      </w:r>
    </w:p>
    <w:p>
      <w:pPr>
        <w:pStyle w:val="CodeChangeLine"/>
        <w:tabs>
          <w:tab w:pos="567" w:val="left"/>
          <w:tab w:pos="1134" w:val="left"/>
          <w:tab w:pos="1247" w:val="left"/>
        </w:tabs>
      </w:pPr>
      <w:r>
        <w:rPr>
          <w:color w:val="BFBFBF"/>
          <w:shd w:val="clear" w:color="auto" w:fill="fafafa"/>
        </w:rPr>
        <w:t>2494</w:t>
        <w:tab/>
        <w:t>2487</w:t>
        <w:tab/>
        <w:tab/>
      </w:r>
      <w:r/>
    </w:p>
    <w:p>
      <w:pPr>
        <w:pStyle w:val="CodeChangeLine"/>
        <w:tabs>
          <w:tab w:pos="567" w:val="left"/>
          <w:tab w:pos="1134" w:val="left"/>
          <w:tab w:pos="1247" w:val="left"/>
        </w:tabs>
        <w:shd w:val="clear" w:color="auto" w:fill="fbe9eb"/>
      </w:pPr>
      <w:r>
        <w:rPr>
          <w:color w:val="BFBFBF"/>
          <w:shd w:val="clear" w:color="auto" w:fill="#f9d7dc"/>
        </w:rPr>
        <w:t>2495</w:t>
        <w:tab/>
        <w:tab/>
        <w:t>-</w:t>
        <w:tab/>
      </w:r>
      <w:r/>
    </w:p>
    <w:p>
      <w:pPr>
        <w:pStyle w:val="CodeChangeLine"/>
        <w:tabs>
          <w:tab w:pos="567" w:val="left"/>
          <w:tab w:pos="1134" w:val="left"/>
          <w:tab w:pos="1247" w:val="left"/>
        </w:tabs>
      </w:pPr>
      <w:r>
        <w:rPr>
          <w:color w:val="BFBFBF"/>
          <w:shd w:val="clear" w:color="auto" w:fill="fafafa"/>
        </w:rPr>
        <w:t>2496</w:t>
        <w:tab/>
        <w:t>2488</w:t>
        <w:tab/>
        <w:tab/>
      </w:r>
      <w:r>
        <w:t>### 7.10.3 Semantic validation triggered when Create or Update a _&amp;lt;semanticDescriptor&gt;_ resource</w:t>
      </w:r>
    </w:p>
    <w:p>
      <w:pPr>
        <w:pStyle w:val="CodeChangeLine"/>
        <w:tabs>
          <w:tab w:pos="567" w:val="left"/>
          <w:tab w:pos="1134" w:val="left"/>
          <w:tab w:pos="1247" w:val="left"/>
        </w:tabs>
      </w:pPr>
      <w:r>
        <w:rPr>
          <w:color w:val="BFBFBF"/>
          <w:shd w:val="clear" w:color="auto" w:fill="fafafa"/>
        </w:rPr>
        <w:t>2497</w:t>
        <w:tab/>
        <w:t>2489</w:t>
        <w:tab/>
        <w:tab/>
      </w:r>
      <w:r/>
    </w:p>
    <w:p>
      <w:pPr>
        <w:pStyle w:val="CodeChangeLine"/>
        <w:tabs>
          <w:tab w:pos="567" w:val="left"/>
          <w:tab w:pos="1134" w:val="left"/>
          <w:tab w:pos="1247" w:val="left"/>
        </w:tabs>
      </w:pPr>
      <w:r>
        <w:rPr>
          <w:color w:val="BFBFBF"/>
          <w:shd w:val="clear" w:color="auto" w:fill="fafafa"/>
        </w:rPr>
        <w:t>2498</w:t>
        <w:tab/>
        <w:t>2490</w:t>
        <w:tab/>
        <w:tab/>
      </w:r>
      <w:r>
        <w:t>![Figure 7.10.3-1: Message flow for semantic description validation triggered by _&amp;lt;semanticDescriptor&gt;_ resource Create/Update](media/7.10.3-1.png)</w:t>
      </w:r>
    </w:p>
    <w:p>
      <w:pPr>
        <w:pStyle w:val="CodeChangeLine"/>
        <w:tabs>
          <w:tab w:pos="567" w:val="left"/>
          <w:tab w:pos="1134" w:val="left"/>
          <w:tab w:pos="1247" w:val="left"/>
        </w:tabs>
      </w:pPr>
      <w:r>
        <w:rPr>
          <w:color w:val="BFBFBF"/>
          <w:shd w:val="clear" w:color="auto" w:fill="fafafa"/>
        </w:rPr>
        <w:t>2499</w:t>
        <w:tab/>
        <w:t>2491</w:t>
        <w:tab/>
        <w:tab/>
      </w:r>
      <w:r/>
    </w:p>
    <w:p>
      <w:pPr>
        <w:pStyle w:val="CodeChangeLine"/>
        <w:tabs>
          <w:tab w:pos="567" w:val="left"/>
          <w:tab w:pos="1134" w:val="left"/>
          <w:tab w:pos="1247" w:val="left"/>
        </w:tabs>
      </w:pPr>
      <w:r>
        <w:rPr>
          <w:color w:val="BFBFBF"/>
          <w:shd w:val="clear" w:color="auto" w:fill="fafafa"/>
        </w:rPr>
        <w:t>2500</w:t>
        <w:tab/>
        <w:t>2492</w:t>
        <w:tab/>
        <w:tab/>
      </w:r>
      <w:r>
        <w:t>**Figure 7.10.3-1: Message flow for semantic description validation triggered by _&amp;lt;semanticDescriptor&gt;_ resource Create/Update**</w:t>
      </w:r>
    </w:p>
    <w:p>
      <w:pPr>
        <w:pStyle w:val="CodeChangeLine"/>
        <w:tabs>
          <w:tab w:pos="567" w:val="left"/>
          <w:tab w:pos="1134" w:val="left"/>
          <w:tab w:pos="1247" w:val="left"/>
        </w:tabs>
      </w:pPr>
      <w:r>
        <w:rPr>
          <w:color w:val="BFBFBF"/>
          <w:shd w:val="clear" w:color="auto" w:fill="fafafa"/>
        </w:rPr>
        <w:t>2501</w:t>
        <w:tab/>
        <w:t>2493</w:t>
        <w:tab/>
        <w:tab/>
      </w:r>
      <w:r/>
    </w:p>
    <w:p>
      <w:pPr>
        <w:pStyle w:val="CodeChangeLine"/>
        <w:tabs>
          <w:tab w:pos="567" w:val="left"/>
          <w:tab w:pos="1134" w:val="left"/>
          <w:tab w:pos="1247" w:val="left"/>
        </w:tabs>
        <w:shd w:val="clear" w:color="auto" w:fill="fbe9eb"/>
      </w:pPr>
      <w:r>
        <w:rPr>
          <w:color w:val="BFBFBF"/>
          <w:shd w:val="clear" w:color="auto" w:fill="#f9d7dc"/>
        </w:rPr>
        <w:t>2502</w:t>
        <w:tab/>
        <w:tab/>
        <w:t>-</w:t>
        <w:tab/>
      </w:r>
      <w:r/>
    </w:p>
    <w:p>
      <w:pPr>
        <w:pStyle w:val="CodeChangeLine"/>
        <w:tabs>
          <w:tab w:pos="567" w:val="left"/>
          <w:tab w:pos="1134" w:val="left"/>
          <w:tab w:pos="1247" w:val="left"/>
        </w:tabs>
      </w:pPr>
      <w:r>
        <w:rPr>
          <w:color w:val="BFBFBF"/>
          <w:shd w:val="clear" w:color="auto" w:fill="fafafa"/>
        </w:rPr>
        <w:t>2503</w:t>
        <w:tab/>
        <w:t>2494</w:t>
        <w:tab/>
        <w:tab/>
      </w:r>
      <w:r>
        <w:t>**Step 1.** The issuer shall send a Create or Update request to the hosting CSE of a _&amp;lt;semanticDescriptor&gt;_ resource (called _&amp;lt;semanticDescriptor&gt;_ hosting CSE). The request shall contain the _&amp;lt;semanticDescriptor&gt;_ resource representation, which includes a _validationEnable_ attribute (set to 'true') to trigger the semantic validation process, the semantic description (_descriptor_ attribute), the URI of the referenced ontology (_ontologyRef_ attribute) against which to validate, and potentially URIs (_relatedSemantics_ attribute, or triples with annotation property_m2m:resourceDescriptorLink_ in the_descriptor_ attribute) to other linked _&amp;lt;semanticDescriptor&gt;_ resources that are also incorporated for validation.</w:t>
      </w:r>
    </w:p>
    <w:p>
      <w:pPr>
        <w:pStyle w:val="CodeChangeLine"/>
        <w:tabs>
          <w:tab w:pos="567" w:val="left"/>
          <w:tab w:pos="1134" w:val="left"/>
          <w:tab w:pos="1247" w:val="left"/>
        </w:tabs>
      </w:pPr>
      <w:r>
        <w:rPr>
          <w:color w:val="BFBFBF"/>
          <w:shd w:val="clear" w:color="auto" w:fill="fafafa"/>
        </w:rPr>
        <w:t>2504</w:t>
        <w:tab/>
        <w:t>2495</w:t>
        <w:tab/>
        <w:tab/>
      </w:r>
      <w:r/>
    </w:p>
    <w:p>
      <w:pPr>
        <w:pStyle w:val="CodeChangeLine"/>
        <w:tabs>
          <w:tab w:pos="567" w:val="left"/>
          <w:tab w:pos="1134" w:val="left"/>
          <w:tab w:pos="1247" w:val="left"/>
        </w:tabs>
        <w:shd w:val="clear" w:color="auto" w:fill="fbe9eb"/>
      </w:pPr>
      <w:r>
        <w:rPr>
          <w:color w:val="BFBFBF"/>
          <w:shd w:val="clear" w:color="auto" w:fill="#f9d7dc"/>
        </w:rPr>
        <w:t>2505</w:t>
        <w:tab/>
        <w:tab/>
        <w:t>-</w:t>
        <w:tab/>
      </w:r>
      <w:r>
        <w:t xml:space="preserve">**Step 2.** After receiving the request, the _&amp;lt;semanticDescriptor&gt;_ hosting CSE shall firstly check if semantic validation is needed according to the value of the _validationEnable_ attribute. If true, it shall further check if the addressed _&amp;lt;semanticDescriptor&gt;_ resource is linked to any other remote _&amp;lt;semanticDescriptor&gt;_ resources according to the URIs in the _relatedSemantics_ attribute or triples with annotation property _m2m:resourceDescriptorLink_  in_descriptor_ attribute. If no, the procedure goes to **Case 1** (**Step 3a**  to **4a** ), otherwise, goes to **Case 2**  (**Step 3b**  to **6b** ). </w:t>
      </w:r>
    </w:p>
    <w:p>
      <w:pPr>
        <w:pStyle w:val="CodeChangeLine"/>
        <w:tabs>
          <w:tab w:pos="567" w:val="left"/>
          <w:tab w:pos="1134" w:val="left"/>
          <w:tab w:pos="1247" w:val="left"/>
        </w:tabs>
        <w:shd w:val="clear" w:color="auto" w:fill="ecfdf0"/>
      </w:pPr>
      <w:r>
        <w:rPr>
          <w:color w:val="BFBFBF"/>
          <w:shd w:val="clear" w:color="auto" w:fill="#ddfbe6"/>
        </w:rPr>
        <w:tab/>
        <w:t>2496</w:t>
        <w:tab/>
        <w:t>+</w:t>
        <w:tab/>
      </w:r>
      <w:r>
        <w:t>**Step 2.** After receiving the request, the _&amp;lt;semanticDescriptor&gt;_ hosting CSE shall firstly check if semantic validation is needed according to the value of the _validationEnable_ attribute. If true, it shall further check if the addressed _&amp;lt;semanticDescriptor&gt;_ resource is linked to any other remote _&amp;lt;semanticDescriptor&gt;_ resources according to the URIs in the _relatedSemantics_ attribute or triples with annotation property _m2m:resourceDescriptorLink_  in_descriptor_ attribute. If no, the procedure goes to **Case 1** (**Step 3a** to **4a**), otherwise, goes to **Case 2**  (**Step 3b** to **6b**).</w:t>
      </w:r>
    </w:p>
    <w:p>
      <w:pPr>
        <w:pStyle w:val="CodeChangeLine"/>
        <w:tabs>
          <w:tab w:pos="567" w:val="left"/>
          <w:tab w:pos="1134" w:val="left"/>
          <w:tab w:pos="1247" w:val="left"/>
        </w:tabs>
      </w:pPr>
      <w:r>
        <w:rPr>
          <w:color w:val="BFBFBF"/>
          <w:shd w:val="clear" w:color="auto" w:fill="fafafa"/>
        </w:rPr>
        <w:t>2506</w:t>
        <w:tab/>
        <w:t>2497</w:t>
        <w:tab/>
        <w:tab/>
      </w:r>
      <w:r/>
    </w:p>
    <w:p>
      <w:pPr>
        <w:pStyle w:val="CodeChangeLine"/>
        <w:tabs>
          <w:tab w:pos="567" w:val="left"/>
          <w:tab w:pos="1134" w:val="left"/>
          <w:tab w:pos="1247" w:val="left"/>
        </w:tabs>
      </w:pPr>
      <w:r>
        <w:rPr>
          <w:color w:val="BFBFBF"/>
          <w:shd w:val="clear" w:color="auto" w:fill="fafafa"/>
        </w:rPr>
        <w:t>2507</w:t>
        <w:tab/>
        <w:t>2498</w:t>
        <w:tab/>
        <w:tab/>
      </w:r>
      <w:r>
        <w:t>&gt; NOTE: The _&amp;lt;semanticDescriptor&gt;_ hosting CSE may override the value of the _validationEnable_ attribute according to its local policy so as to enforce or disable the following semantic validation procedures regardless of the requested value from the issuer.</w:t>
      </w:r>
    </w:p>
    <w:p>
      <w:pPr>
        <w:pStyle w:val="CodeChangeLine"/>
        <w:tabs>
          <w:tab w:pos="567" w:val="left"/>
          <w:tab w:pos="1134" w:val="left"/>
          <w:tab w:pos="1247" w:val="left"/>
        </w:tabs>
      </w:pPr>
      <w:r>
        <w:rPr>
          <w:color w:val="BFBFBF"/>
          <w:shd w:val="clear" w:color="auto" w:fill="fafafa"/>
        </w:rPr>
        <w:t>2508</w:t>
        <w:tab/>
        <w:t>2499</w:t>
        <w:tab/>
        <w:tab/>
      </w:r>
      <w:r/>
    </w:p>
    <w:p>
      <w:pPr>
        <w:pStyle w:val="CodeChangeLine"/>
        <w:tabs>
          <w:tab w:pos="567" w:val="left"/>
          <w:tab w:pos="1134" w:val="left"/>
          <w:tab w:pos="1247" w:val="left"/>
        </w:tabs>
        <w:shd w:val="clear" w:color="auto" w:fill="fbe9eb"/>
      </w:pPr>
      <w:r>
        <w:rPr>
          <w:color w:val="BFBFBF"/>
          <w:shd w:val="clear" w:color="auto" w:fill="#f9d7dc"/>
        </w:rPr>
        <w:t>2509</w:t>
        <w:tab/>
        <w:tab/>
        <w:t>-</w:t>
        <w:tab/>
      </w:r>
      <w:r>
        <w:t xml:space="preserve">**Case 1: stand-alone _&amp;lt;semanticDescriptor&gt;_** </w:t>
      </w:r>
    </w:p>
    <w:p>
      <w:pPr>
        <w:pStyle w:val="CodeChangeLine"/>
        <w:tabs>
          <w:tab w:pos="567" w:val="left"/>
          <w:tab w:pos="1134" w:val="left"/>
          <w:tab w:pos="1247" w:val="left"/>
        </w:tabs>
        <w:shd w:val="clear" w:color="auto" w:fill="fbe9eb"/>
      </w:pPr>
      <w:r>
        <w:rPr>
          <w:color w:val="BFBFBF"/>
          <w:shd w:val="clear" w:color="auto" w:fill="#f9d7dc"/>
        </w:rPr>
        <w:t>2510</w:t>
        <w:tab/>
        <w:tab/>
        <w:t>-</w:t>
        <w:tab/>
      </w:r>
      <w:r/>
    </w:p>
    <w:p>
      <w:pPr>
        <w:pStyle w:val="CodeChangeLine"/>
        <w:tabs>
          <w:tab w:pos="567" w:val="left"/>
          <w:tab w:pos="1134" w:val="left"/>
          <w:tab w:pos="1247" w:val="left"/>
        </w:tabs>
        <w:shd w:val="clear" w:color="auto" w:fill="fbe9eb"/>
      </w:pPr>
      <w:r>
        <w:rPr>
          <w:color w:val="BFBFBF"/>
          <w:shd w:val="clear" w:color="auto" w:fill="#f9d7dc"/>
        </w:rPr>
        <w:t>2511</w:t>
        <w:tab/>
        <w:tab/>
        <w:t>-</w:t>
        <w:tab/>
      </w:r>
      <w:r>
        <w:t xml:space="preserve">**Step 3a.** The _&amp;lt;semanticDescriptor&gt;_ hosting CSE shall retrieve the referenced ontology representation according to the URI in the _ontologyRef_  attribute of the addressed _&amp;lt;semanticDescriptor&gt;_ resource from the ontology hosting CSE (which hosts the referenced ontology). In case the ontology representation cannot be retrieved (due to access right control or other exceptional reasons), skip **Step 4a.** </w:t>
      </w:r>
    </w:p>
    <w:p>
      <w:pPr>
        <w:pStyle w:val="CodeChangeLine"/>
        <w:tabs>
          <w:tab w:pos="567" w:val="left"/>
          <w:tab w:pos="1134" w:val="left"/>
          <w:tab w:pos="1247" w:val="left"/>
        </w:tabs>
        <w:shd w:val="clear" w:color="auto" w:fill="ecfdf0"/>
      </w:pPr>
      <w:r>
        <w:rPr>
          <w:color w:val="BFBFBF"/>
          <w:shd w:val="clear" w:color="auto" w:fill="#ddfbe6"/>
        </w:rPr>
        <w:tab/>
        <w:t>2500</w:t>
        <w:tab/>
        <w:t>+</w:t>
        <w:tab/>
      </w:r>
      <w:r>
        <w:t>**Case 1: stand-alone _&amp;lt;semanticDescriptor&gt;_**</w:t>
      </w:r>
    </w:p>
    <w:p>
      <w:pPr>
        <w:pStyle w:val="CodeChangeLine"/>
        <w:tabs>
          <w:tab w:pos="567" w:val="left"/>
          <w:tab w:pos="1134" w:val="left"/>
          <w:tab w:pos="1247" w:val="left"/>
        </w:tabs>
        <w:shd w:val="clear" w:color="auto" w:fill="ecfdf0"/>
      </w:pPr>
      <w:r>
        <w:rPr>
          <w:color w:val="BFBFBF"/>
          <w:shd w:val="clear" w:color="auto" w:fill="#ddfbe6"/>
        </w:rPr>
        <w:tab/>
        <w:t>2501</w:t>
        <w:tab/>
        <w:t>+</w:t>
        <w:tab/>
      </w:r>
      <w:r/>
    </w:p>
    <w:p>
      <w:pPr>
        <w:pStyle w:val="CodeChangeLine"/>
        <w:tabs>
          <w:tab w:pos="567" w:val="left"/>
          <w:tab w:pos="1134" w:val="left"/>
          <w:tab w:pos="1247" w:val="left"/>
        </w:tabs>
        <w:shd w:val="clear" w:color="auto" w:fill="ecfdf0"/>
      </w:pPr>
      <w:r>
        <w:rPr>
          <w:color w:val="BFBFBF"/>
          <w:shd w:val="clear" w:color="auto" w:fill="#ddfbe6"/>
        </w:rPr>
        <w:tab/>
        <w:t>2502</w:t>
        <w:tab/>
        <w:t>+</w:t>
        <w:tab/>
      </w:r>
      <w:r>
        <w:t>**Step 3a.** The _&amp;lt;semanticDescriptor&gt;_ hosting CSE shall retrieve the referenced ontology representation according to the URI in the _ontologyRef_  attribute of the addressed _&amp;lt;semanticDescriptor&gt;_ resource from the ontology hosting CSE (which hosts the referenced ontology). In case the ontology representation cannot be retrieved (due to access right control or other exceptional reasons), skip **Step 4a.**</w:t>
      </w:r>
    </w:p>
    <w:p>
      <w:pPr>
        <w:pStyle w:val="CodeChangeLine"/>
        <w:tabs>
          <w:tab w:pos="567" w:val="left"/>
          <w:tab w:pos="1134" w:val="left"/>
          <w:tab w:pos="1247" w:val="left"/>
        </w:tabs>
      </w:pPr>
      <w:r>
        <w:rPr>
          <w:color w:val="BFBFBF"/>
          <w:shd w:val="clear" w:color="auto" w:fill="fafafa"/>
        </w:rPr>
        <w:t>2512</w:t>
        <w:tab/>
        <w:t>2503</w:t>
        <w:tab/>
        <w:tab/>
      </w:r>
      <w:r/>
    </w:p>
    <w:p>
      <w:pPr>
        <w:pStyle w:val="CodeChangeLine"/>
        <w:tabs>
          <w:tab w:pos="567" w:val="left"/>
          <w:tab w:pos="1134" w:val="left"/>
          <w:tab w:pos="1247" w:val="left"/>
        </w:tabs>
      </w:pPr>
      <w:r>
        <w:rPr>
          <w:color w:val="BFBFBF"/>
          <w:shd w:val="clear" w:color="auto" w:fill="fafafa"/>
        </w:rPr>
        <w:t>2513</w:t>
        <w:tab/>
        <w:t>2504</w:t>
        <w:tab/>
        <w:tab/>
      </w:r>
      <w:r>
        <w:t>**Step 4a.** The _&amp;lt;semanticDescriptor&gt;_ hosting CSE shall use the retrieved referenced ontology to validation the semantic description (the triples in _descriptor_ attribute) of the addressed _&amp;lt;semanticDescriptor&gt;_ resource.  The aspects to be checked in semantic validation is specified in clause 7.10.4.</w:t>
      </w:r>
    </w:p>
    <w:p>
      <w:pPr>
        <w:pStyle w:val="CodeChangeLine"/>
        <w:tabs>
          <w:tab w:pos="567" w:val="left"/>
          <w:tab w:pos="1134" w:val="left"/>
          <w:tab w:pos="1247" w:val="left"/>
        </w:tabs>
      </w:pPr>
      <w:r>
        <w:rPr>
          <w:color w:val="BFBFBF"/>
          <w:shd w:val="clear" w:color="auto" w:fill="fafafa"/>
        </w:rPr>
        <w:t>2514</w:t>
        <w:tab/>
        <w:t>2505</w:t>
        <w:tab/>
        <w:tab/>
      </w:r>
      <w:r/>
    </w:p>
    <w:p>
      <w:pPr>
        <w:pStyle w:val="CodeChangeLine"/>
        <w:tabs>
          <w:tab w:pos="567" w:val="left"/>
          <w:tab w:pos="1134" w:val="left"/>
          <w:tab w:pos="1247" w:val="left"/>
        </w:tabs>
      </w:pPr>
      <w:r>
        <w:rPr>
          <w:color w:val="BFBFBF"/>
          <w:shd w:val="clear" w:color="auto" w:fill="fafafa"/>
        </w:rPr>
        <w:t>2515</w:t>
        <w:tab/>
        <w:t>2506</w:t>
        <w:tab/>
        <w:tab/>
      </w:r>
      <w:r>
        <w:t xml:space="preserve">**Case 2: linked _&amp;lt;semanticDescriptor&gt;_**  </w:t>
      </w:r>
    </w:p>
    <w:p>
      <w:pPr>
        <w:pStyle w:val="CodeChangeLine"/>
        <w:tabs>
          <w:tab w:pos="567" w:val="left"/>
          <w:tab w:pos="1134" w:val="left"/>
          <w:tab w:pos="1247" w:val="left"/>
        </w:tabs>
      </w:pPr>
      <w:r>
        <w:rPr>
          <w:color w:val="BFBFBF"/>
          <w:shd w:val="clear" w:color="auto" w:fill="fafafa"/>
        </w:rPr>
        <w:t>2516</w:t>
        <w:tab/>
        <w:t>2507</w:t>
        <w:tab/>
        <w:tab/>
      </w:r>
      <w:r/>
    </w:p>
    <w:p>
      <w:pPr>
        <w:pStyle w:val="CodeChangeLine"/>
        <w:tabs>
          <w:tab w:pos="567" w:val="left"/>
          <w:tab w:pos="1134" w:val="left"/>
          <w:tab w:pos="1247" w:val="left"/>
        </w:tabs>
        <w:shd w:val="clear" w:color="auto" w:fill="fbe9eb"/>
      </w:pPr>
      <w:r>
        <w:rPr>
          <w:color w:val="BFBFBF"/>
          <w:shd w:val="clear" w:color="auto" w:fill="#f9d7dc"/>
        </w:rPr>
        <w:t>2517</w:t>
        <w:tab/>
        <w:tab/>
        <w:t>-</w:t>
        <w:tab/>
      </w:r>
      <w:r>
        <w:t xml:space="preserve">**Step 3b.** This step shall follow **Step 1** of figure 7.10.2-1, wherein the _&amp;lt;semanticDescriptor&gt;_ hosting CSE shall act as the Issuer and the _&amp;lt;semanticDescriptor&gt;_ resource to be validated is the addressed _&amp;lt;semanticDescriptor&gt;_ resource in the received Create or Update request. </w:t>
      </w:r>
    </w:p>
    <w:p>
      <w:pPr>
        <w:pStyle w:val="CodeChangeLine"/>
        <w:tabs>
          <w:tab w:pos="567" w:val="left"/>
          <w:tab w:pos="1134" w:val="left"/>
          <w:tab w:pos="1247" w:val="left"/>
        </w:tabs>
        <w:shd w:val="clear" w:color="auto" w:fill="fbe9eb"/>
      </w:pPr>
      <w:r>
        <w:rPr>
          <w:color w:val="BFBFBF"/>
          <w:shd w:val="clear" w:color="auto" w:fill="#f9d7dc"/>
        </w:rPr>
        <w:t>2518</w:t>
        <w:tab/>
        <w:tab/>
        <w:t>-</w:t>
        <w:tab/>
      </w:r>
      <w:r/>
    </w:p>
    <w:p>
      <w:pPr>
        <w:pStyle w:val="CodeChangeLine"/>
        <w:tabs>
          <w:tab w:pos="567" w:val="left"/>
          <w:tab w:pos="1134" w:val="left"/>
          <w:tab w:pos="1247" w:val="left"/>
        </w:tabs>
        <w:shd w:val="clear" w:color="auto" w:fill="fbe9eb"/>
      </w:pPr>
      <w:r>
        <w:rPr>
          <w:color w:val="BFBFBF"/>
          <w:shd w:val="clear" w:color="auto" w:fill="#f9d7dc"/>
        </w:rPr>
        <w:t>2519</w:t>
        <w:tab/>
        <w:tab/>
        <w:t>-</w:t>
        <w:tab/>
      </w:r>
      <w:r>
        <w:t>**Step 4b.** This step shall follow **Step 2** of figure 7.10.2-1.</w:t>
      </w:r>
    </w:p>
    <w:p>
      <w:pPr>
        <w:pStyle w:val="CodeChangeLine"/>
        <w:tabs>
          <w:tab w:pos="567" w:val="left"/>
          <w:tab w:pos="1134" w:val="left"/>
          <w:tab w:pos="1247" w:val="left"/>
        </w:tabs>
        <w:shd w:val="clear" w:color="auto" w:fill="fbe9eb"/>
      </w:pPr>
      <w:r>
        <w:rPr>
          <w:color w:val="BFBFBF"/>
          <w:shd w:val="clear" w:color="auto" w:fill="#f9d7dc"/>
        </w:rPr>
        <w:t>2520</w:t>
        <w:tab/>
        <w:tab/>
        <w:t>-</w:t>
        <w:tab/>
      </w:r>
      <w:r/>
    </w:p>
    <w:p>
      <w:pPr>
        <w:pStyle w:val="CodeChangeLine"/>
        <w:tabs>
          <w:tab w:pos="567" w:val="left"/>
          <w:tab w:pos="1134" w:val="left"/>
          <w:tab w:pos="1247" w:val="left"/>
        </w:tabs>
        <w:shd w:val="clear" w:color="auto" w:fill="fbe9eb"/>
      </w:pPr>
      <w:r>
        <w:rPr>
          <w:color w:val="BFBFBF"/>
          <w:shd w:val="clear" w:color="auto" w:fill="#f9d7dc"/>
        </w:rPr>
        <w:t>2521</w:t>
        <w:tab/>
        <w:tab/>
        <w:t>-</w:t>
        <w:tab/>
      </w:r>
      <w:r>
        <w:t>**Step 5b.** This step shall follow **Step 3** of figure 7.10.2-1.</w:t>
      </w:r>
    </w:p>
    <w:p>
      <w:pPr>
        <w:pStyle w:val="CodeChangeLine"/>
        <w:tabs>
          <w:tab w:pos="567" w:val="left"/>
          <w:tab w:pos="1134" w:val="left"/>
          <w:tab w:pos="1247" w:val="left"/>
        </w:tabs>
        <w:shd w:val="clear" w:color="auto" w:fill="fbe9eb"/>
      </w:pPr>
      <w:r>
        <w:rPr>
          <w:color w:val="BFBFBF"/>
          <w:shd w:val="clear" w:color="auto" w:fill="#f9d7dc"/>
        </w:rPr>
        <w:t>2522</w:t>
        <w:tab/>
        <w:tab/>
        <w:t>-</w:t>
        <w:tab/>
      </w:r>
      <w:r/>
    </w:p>
    <w:p>
      <w:pPr>
        <w:pStyle w:val="CodeChangeLine"/>
        <w:tabs>
          <w:tab w:pos="567" w:val="left"/>
          <w:tab w:pos="1134" w:val="left"/>
          <w:tab w:pos="1247" w:val="left"/>
        </w:tabs>
        <w:shd w:val="clear" w:color="auto" w:fill="fbe9eb"/>
      </w:pPr>
      <w:r>
        <w:rPr>
          <w:color w:val="BFBFBF"/>
          <w:shd w:val="clear" w:color="auto" w:fill="#f9d7dc"/>
        </w:rPr>
        <w:t>2523</w:t>
        <w:tab/>
        <w:tab/>
        <w:t>-</w:t>
        <w:tab/>
      </w:r>
      <w:r>
        <w:t xml:space="preserve">**Step 6b.** This step shall follow **Step 4** of figure 7.10.2-1, wherein the response is sent to the _&amp;lt;semanticDescriptor&gt;_ hosting CSE. </w:t>
      </w:r>
    </w:p>
    <w:p>
      <w:pPr>
        <w:pStyle w:val="CodeChangeLine"/>
        <w:tabs>
          <w:tab w:pos="567" w:val="left"/>
          <w:tab w:pos="1134" w:val="left"/>
          <w:tab w:pos="1247" w:val="left"/>
        </w:tabs>
        <w:shd w:val="clear" w:color="auto" w:fill="fbe9eb"/>
      </w:pPr>
      <w:r>
        <w:rPr>
          <w:color w:val="BFBFBF"/>
          <w:shd w:val="clear" w:color="auto" w:fill="#f9d7dc"/>
        </w:rPr>
        <w:t>2524</w:t>
        <w:tab/>
        <w:tab/>
        <w:t>-</w:t>
        <w:tab/>
      </w:r>
      <w:r/>
    </w:p>
    <w:p>
      <w:pPr>
        <w:pStyle w:val="CodeChangeLine"/>
        <w:tabs>
          <w:tab w:pos="567" w:val="left"/>
          <w:tab w:pos="1134" w:val="left"/>
          <w:tab w:pos="1247" w:val="left"/>
        </w:tabs>
        <w:shd w:val="clear" w:color="auto" w:fill="fbe9eb"/>
      </w:pPr>
      <w:r>
        <w:rPr>
          <w:color w:val="BFBFBF"/>
          <w:shd w:val="clear" w:color="auto" w:fill="#f9d7dc"/>
        </w:rPr>
        <w:t>2525</w:t>
        <w:tab/>
        <w:tab/>
        <w:t>-</w:t>
        <w:tab/>
      </w:r>
      <w:r>
        <w:t>**Step 7.** The _&amp;lt;semanticDescriptor&gt;_ hosting CSE shall perform the normal operation (Create or Update) on the addressed _&amp;lt;semanticDescriptor&gt;_  resource according to the original request from the issuer. In addition, based on the validation result of **Step 4a**  (in **Case 1** ) or the validation response received in **Step 6b**  (in **Case 2** ), The _&amp;lt;semanticDescriptor&gt;_ hosting CSE shall update the _semanticValidated_  attribute properly to reflect the validation status (validated or not) of the addressed _&amp;lt;semanticDescriptor&gt;_ resource accordingly. If **Step 4a** is skipped due to **Step 3a**  fails, it's also considered as not validated.</w:t>
      </w:r>
    </w:p>
    <w:p>
      <w:pPr>
        <w:pStyle w:val="CodeChangeLine"/>
        <w:tabs>
          <w:tab w:pos="567" w:val="left"/>
          <w:tab w:pos="1134" w:val="left"/>
          <w:tab w:pos="1247" w:val="left"/>
        </w:tabs>
        <w:shd w:val="clear" w:color="auto" w:fill="fbe9eb"/>
      </w:pPr>
      <w:r>
        <w:rPr>
          <w:color w:val="BFBFBF"/>
          <w:shd w:val="clear" w:color="auto" w:fill="#f9d7dc"/>
        </w:rPr>
        <w:t>2526</w:t>
        <w:tab/>
        <w:tab/>
        <w:t>-</w:t>
        <w:tab/>
      </w:r>
      <w:r/>
    </w:p>
    <w:p>
      <w:pPr>
        <w:pStyle w:val="CodeChangeLine"/>
        <w:tabs>
          <w:tab w:pos="567" w:val="left"/>
          <w:tab w:pos="1134" w:val="left"/>
          <w:tab w:pos="1247" w:val="left"/>
        </w:tabs>
        <w:shd w:val="clear" w:color="auto" w:fill="fbe9eb"/>
      </w:pPr>
      <w:r>
        <w:rPr>
          <w:color w:val="BFBFBF"/>
          <w:shd w:val="clear" w:color="auto" w:fill="#f9d7dc"/>
        </w:rPr>
        <w:t>2527</w:t>
        <w:tab/>
        <w:tab/>
        <w:t>-</w:t>
        <w:tab/>
      </w:r>
      <w:r>
        <w:t>**Step 8 .** The _&amp;lt;semanticDescriptor&gt;_ hosting CSE shall return the operation (Create or Update) response to the issuer.</w:t>
      </w:r>
    </w:p>
    <w:p>
      <w:pPr>
        <w:pStyle w:val="CodeChangeLine"/>
        <w:tabs>
          <w:tab w:pos="567" w:val="left"/>
          <w:tab w:pos="1134" w:val="left"/>
          <w:tab w:pos="1247" w:val="left"/>
        </w:tabs>
        <w:shd w:val="clear" w:color="auto" w:fill="fbe9eb"/>
      </w:pPr>
      <w:r>
        <w:rPr>
          <w:color w:val="BFBFBF"/>
          <w:shd w:val="clear" w:color="auto" w:fill="#f9d7dc"/>
        </w:rPr>
        <w:t>2528</w:t>
        <w:tab/>
        <w:tab/>
        <w:t>-</w:t>
        <w:tab/>
      </w:r>
      <w:r/>
    </w:p>
    <w:p>
      <w:pPr>
        <w:pStyle w:val="CodeChangeLine"/>
        <w:tabs>
          <w:tab w:pos="567" w:val="left"/>
          <w:tab w:pos="1134" w:val="left"/>
          <w:tab w:pos="1247" w:val="left"/>
        </w:tabs>
        <w:shd w:val="clear" w:color="auto" w:fill="ecfdf0"/>
      </w:pPr>
      <w:r>
        <w:rPr>
          <w:color w:val="BFBFBF"/>
          <w:shd w:val="clear" w:color="auto" w:fill="#ddfbe6"/>
        </w:rPr>
        <w:tab/>
        <w:t>2508</w:t>
        <w:tab/>
        <w:t>+</w:t>
        <w:tab/>
      </w:r>
      <w:r>
        <w:t>**Step 3b.** This step shall follow **Step 1** of Figure 7.10.2-1, wherein the _&amp;lt;semanticDescriptor&gt;_ hosting CSE shall act as the Issuer and the _&amp;lt;semanticDescriptor&gt;_ resource to be validated is the addressed _&amp;lt;semanticDescriptor&gt;_ resource in the received Create or Update request.</w:t>
      </w:r>
    </w:p>
    <w:p>
      <w:pPr>
        <w:pStyle w:val="CodeChangeLine"/>
        <w:tabs>
          <w:tab w:pos="567" w:val="left"/>
          <w:tab w:pos="1134" w:val="left"/>
          <w:tab w:pos="1247" w:val="left"/>
        </w:tabs>
        <w:shd w:val="clear" w:color="auto" w:fill="ecfdf0"/>
      </w:pPr>
      <w:r>
        <w:rPr>
          <w:color w:val="BFBFBF"/>
          <w:shd w:val="clear" w:color="auto" w:fill="#ddfbe6"/>
        </w:rPr>
        <w:tab/>
        <w:t>2509</w:t>
        <w:tab/>
        <w:t>+</w:t>
        <w:tab/>
      </w:r>
      <w:r/>
    </w:p>
    <w:p>
      <w:pPr>
        <w:pStyle w:val="CodeChangeLine"/>
        <w:tabs>
          <w:tab w:pos="567" w:val="left"/>
          <w:tab w:pos="1134" w:val="left"/>
          <w:tab w:pos="1247" w:val="left"/>
        </w:tabs>
        <w:shd w:val="clear" w:color="auto" w:fill="ecfdf0"/>
      </w:pPr>
      <w:r>
        <w:rPr>
          <w:color w:val="BFBFBF"/>
          <w:shd w:val="clear" w:color="auto" w:fill="#ddfbe6"/>
        </w:rPr>
        <w:tab/>
        <w:t>2510</w:t>
        <w:tab/>
        <w:t>+</w:t>
        <w:tab/>
      </w:r>
      <w:r>
        <w:t>**Step 4b.** This step shall follow **Step 2** of Figure 7.10.2-1.</w:t>
      </w:r>
    </w:p>
    <w:p>
      <w:pPr>
        <w:pStyle w:val="CodeChangeLine"/>
        <w:tabs>
          <w:tab w:pos="567" w:val="left"/>
          <w:tab w:pos="1134" w:val="left"/>
          <w:tab w:pos="1247" w:val="left"/>
        </w:tabs>
        <w:shd w:val="clear" w:color="auto" w:fill="ecfdf0"/>
      </w:pPr>
      <w:r>
        <w:rPr>
          <w:color w:val="BFBFBF"/>
          <w:shd w:val="clear" w:color="auto" w:fill="#ddfbe6"/>
        </w:rPr>
        <w:tab/>
        <w:t>2511</w:t>
        <w:tab/>
        <w:t>+</w:t>
        <w:tab/>
      </w:r>
      <w:r/>
    </w:p>
    <w:p>
      <w:pPr>
        <w:pStyle w:val="CodeChangeLine"/>
        <w:tabs>
          <w:tab w:pos="567" w:val="left"/>
          <w:tab w:pos="1134" w:val="left"/>
          <w:tab w:pos="1247" w:val="left"/>
        </w:tabs>
        <w:shd w:val="clear" w:color="auto" w:fill="ecfdf0"/>
      </w:pPr>
      <w:r>
        <w:rPr>
          <w:color w:val="BFBFBF"/>
          <w:shd w:val="clear" w:color="auto" w:fill="#ddfbe6"/>
        </w:rPr>
        <w:tab/>
        <w:t>2512</w:t>
        <w:tab/>
        <w:t>+</w:t>
        <w:tab/>
      </w:r>
      <w:r>
        <w:t>**Step 5b.** This step shall follow **Step 3** of Figure 7.10.2-1.</w:t>
      </w:r>
    </w:p>
    <w:p>
      <w:pPr>
        <w:pStyle w:val="CodeChangeLine"/>
        <w:tabs>
          <w:tab w:pos="567" w:val="left"/>
          <w:tab w:pos="1134" w:val="left"/>
          <w:tab w:pos="1247" w:val="left"/>
        </w:tabs>
        <w:shd w:val="clear" w:color="auto" w:fill="ecfdf0"/>
      </w:pPr>
      <w:r>
        <w:rPr>
          <w:color w:val="BFBFBF"/>
          <w:shd w:val="clear" w:color="auto" w:fill="#ddfbe6"/>
        </w:rPr>
        <w:tab/>
        <w:t>2513</w:t>
        <w:tab/>
        <w:t>+</w:t>
        <w:tab/>
      </w:r>
      <w:r/>
    </w:p>
    <w:p>
      <w:pPr>
        <w:pStyle w:val="CodeChangeLine"/>
        <w:tabs>
          <w:tab w:pos="567" w:val="left"/>
          <w:tab w:pos="1134" w:val="left"/>
          <w:tab w:pos="1247" w:val="left"/>
        </w:tabs>
        <w:shd w:val="clear" w:color="auto" w:fill="ecfdf0"/>
      </w:pPr>
      <w:r>
        <w:rPr>
          <w:color w:val="BFBFBF"/>
          <w:shd w:val="clear" w:color="auto" w:fill="#ddfbe6"/>
        </w:rPr>
        <w:tab/>
        <w:t>2514</w:t>
        <w:tab/>
        <w:t>+</w:t>
        <w:tab/>
      </w:r>
      <w:r>
        <w:t>**Step 6b.** This step shall follow **Step 4** of Figure 7.10.2-1, wherein the response is sent to the _&amp;lt;semanticDescriptor&gt;_ hosting CSE.</w:t>
      </w:r>
    </w:p>
    <w:p>
      <w:pPr>
        <w:pStyle w:val="CodeChangeLine"/>
        <w:tabs>
          <w:tab w:pos="567" w:val="left"/>
          <w:tab w:pos="1134" w:val="left"/>
          <w:tab w:pos="1247" w:val="left"/>
        </w:tabs>
        <w:shd w:val="clear" w:color="auto" w:fill="ecfdf0"/>
      </w:pPr>
      <w:r>
        <w:rPr>
          <w:color w:val="BFBFBF"/>
          <w:shd w:val="clear" w:color="auto" w:fill="#ddfbe6"/>
        </w:rPr>
        <w:tab/>
        <w:t>2515</w:t>
        <w:tab/>
        <w:t>+</w:t>
        <w:tab/>
      </w:r>
      <w:r/>
    </w:p>
    <w:p>
      <w:pPr>
        <w:pStyle w:val="CodeChangeLine"/>
        <w:tabs>
          <w:tab w:pos="567" w:val="left"/>
          <w:tab w:pos="1134" w:val="left"/>
          <w:tab w:pos="1247" w:val="left"/>
        </w:tabs>
        <w:shd w:val="clear" w:color="auto" w:fill="ecfdf0"/>
      </w:pPr>
      <w:r>
        <w:rPr>
          <w:color w:val="BFBFBF"/>
          <w:shd w:val="clear" w:color="auto" w:fill="#ddfbe6"/>
        </w:rPr>
        <w:tab/>
        <w:t>2516</w:t>
        <w:tab/>
        <w:t>+</w:t>
        <w:tab/>
      </w:r>
      <w:r>
        <w:t>**Step 7.** The _&amp;lt;semanticDescriptor&gt;_ hosting CSE shall perform the normal operation (Create or Update) on the addressed _&amp;lt;semanticDescriptor&gt;_  resource according to the original request from the issuer. In addition, based on the validation result of **Step 4a**  (in **Case 1** ) or the validation response received in **Step 6b**  (in **Case 2**). The _&amp;lt;semanticDescriptor&gt;_ hosting CSE shall update the _semanticValidated_  attribute properly to reflect the validation status (validated or not) of the addressed _&amp;lt;semanticDescriptor&gt;_ resource accordingly. If **Step 4a** is skipped due to **Step 3a**  fails, it is also considered as not validated.</w:t>
      </w:r>
    </w:p>
    <w:p>
      <w:pPr>
        <w:pStyle w:val="CodeChangeLine"/>
        <w:tabs>
          <w:tab w:pos="567" w:val="left"/>
          <w:tab w:pos="1134" w:val="left"/>
          <w:tab w:pos="1247" w:val="left"/>
        </w:tabs>
        <w:shd w:val="clear" w:color="auto" w:fill="ecfdf0"/>
      </w:pPr>
      <w:r>
        <w:rPr>
          <w:color w:val="BFBFBF"/>
          <w:shd w:val="clear" w:color="auto" w:fill="#ddfbe6"/>
        </w:rPr>
        <w:tab/>
        <w:t>2517</w:t>
        <w:tab/>
        <w:t>+</w:t>
        <w:tab/>
      </w:r>
      <w:r/>
    </w:p>
    <w:p>
      <w:pPr>
        <w:pStyle w:val="CodeChangeLine"/>
        <w:tabs>
          <w:tab w:pos="567" w:val="left"/>
          <w:tab w:pos="1134" w:val="left"/>
          <w:tab w:pos="1247" w:val="left"/>
        </w:tabs>
        <w:shd w:val="clear" w:color="auto" w:fill="ecfdf0"/>
      </w:pPr>
      <w:r>
        <w:rPr>
          <w:color w:val="BFBFBF"/>
          <w:shd w:val="clear" w:color="auto" w:fill="#ddfbe6"/>
        </w:rPr>
        <w:tab/>
        <w:t>2518</w:t>
        <w:tab/>
        <w:t>+</w:t>
        <w:tab/>
      </w:r>
      <w:r>
        <w:t>**Step 8.** The _&amp;lt;semanticDescriptor&gt;_ hosting CSE shall return the operation (Create or Update) response to the issuer.</w:t>
      </w:r>
    </w:p>
    <w:p>
      <w:pPr>
        <w:pStyle w:val="CodeChangeLine"/>
        <w:tabs>
          <w:tab w:pos="567" w:val="left"/>
          <w:tab w:pos="1134" w:val="left"/>
          <w:tab w:pos="1247" w:val="left"/>
        </w:tabs>
      </w:pPr>
      <w:r>
        <w:rPr>
          <w:color w:val="BFBFBF"/>
          <w:shd w:val="clear" w:color="auto" w:fill="fafafa"/>
        </w:rPr>
        <w:t>2529</w:t>
        <w:tab/>
        <w:t>2519</w:t>
        <w:tab/>
        <w:tab/>
      </w:r>
      <w:r/>
    </w:p>
    <w:p>
      <w:pPr>
        <w:pStyle w:val="CodeChangeLine"/>
        <w:tabs>
          <w:tab w:pos="567" w:val="left"/>
          <w:tab w:pos="1134" w:val="left"/>
          <w:tab w:pos="1247" w:val="left"/>
        </w:tabs>
      </w:pPr>
      <w:r>
        <w:rPr>
          <w:color w:val="BFBFBF"/>
          <w:shd w:val="clear" w:color="auto" w:fill="fafafa"/>
        </w:rPr>
        <w:t>2530</w:t>
        <w:tab/>
        <w:t>2520</w:t>
        <w:tab/>
        <w:tab/>
      </w:r>
      <w:r>
        <w:t>### 7.10.4 Aspects to be checked in semantic validation</w:t>
      </w:r>
    </w:p>
    <w:p>
      <w:pPr>
        <w:pStyle w:val="CodeChangeLine"/>
        <w:tabs>
          <w:tab w:pos="567" w:val="left"/>
          <w:tab w:pos="1134" w:val="left"/>
          <w:tab w:pos="1247" w:val="left"/>
        </w:tabs>
      </w:pPr>
      <w:r>
        <w:rPr>
          <w:color w:val="BFBFBF"/>
          <w:shd w:val="clear" w:color="auto" w:fill="fafafa"/>
        </w:rPr>
        <w:t>2531</w:t>
        <w:tab/>
        <w:t>2521</w:t>
        <w:tab/>
        <w:tab/>
      </w:r>
      <w:r/>
    </w:p>
    <w:p>
      <w:pPr>
        <w:pStyle w:val="CodeHeader"/>
      </w:pPr>
      <w:r>
        <w:t xml:space="preserve">@@ -2537,7 +2527,7 @@ </w:t>
      </w:r>
    </w:p>
    <w:p>
      <w:pPr>
        <w:pStyle w:val="CodeChangeLine"/>
        <w:tabs>
          <w:tab w:pos="567" w:val="left"/>
          <w:tab w:pos="1134" w:val="left"/>
          <w:tab w:pos="1247" w:val="left"/>
        </w:tabs>
      </w:pPr>
      <w:r>
        <w:rPr>
          <w:color w:val="BFBFBF"/>
          <w:shd w:val="clear" w:color="auto" w:fill="fafafa"/>
        </w:rPr>
        <w:t>2537</w:t>
        <w:tab/>
        <w:t>2527</w:t>
        <w:tab/>
        <w:tab/>
      </w:r>
      <w:r/>
    </w:p>
    <w:p>
      <w:pPr>
        <w:pStyle w:val="CodeChangeLine"/>
        <w:tabs>
          <w:tab w:pos="567" w:val="left"/>
          <w:tab w:pos="1134" w:val="left"/>
          <w:tab w:pos="1247" w:val="left"/>
        </w:tabs>
      </w:pPr>
      <w:r>
        <w:rPr>
          <w:color w:val="BFBFBF"/>
          <w:shd w:val="clear" w:color="auto" w:fill="fafafa"/>
        </w:rPr>
        <w:t>2538</w:t>
        <w:tab/>
        <w:t>2528</w:t>
        <w:tab/>
        <w:tab/>
      </w:r>
      <w:r>
        <w:t xml:space="preserve">    - a) **Untyped of resources and literals**. Here resource refers to instances of a class, and literal refers to a textual or numerical value. The type of resource or literal is the link of an annotation back to the ontology which enables the semantic capabilities. Any un-typed element presented in an annotation is problematic towards the semantic interoperability.</w:t>
      </w:r>
    </w:p>
    <w:p>
      <w:pPr>
        <w:pStyle w:val="CodeChangeLine"/>
        <w:tabs>
          <w:tab w:pos="567" w:val="left"/>
          <w:tab w:pos="1134" w:val="left"/>
          <w:tab w:pos="1247" w:val="left"/>
        </w:tabs>
      </w:pPr>
      <w:r>
        <w:rPr>
          <w:color w:val="BFBFBF"/>
          <w:shd w:val="clear" w:color="auto" w:fill="fafafa"/>
        </w:rPr>
        <w:t>2539</w:t>
        <w:tab/>
        <w:t>2529</w:t>
        <w:tab/>
        <w:tab/>
      </w:r>
      <w:r/>
    </w:p>
    <w:p>
      <w:pPr>
        <w:pStyle w:val="CodeChangeLine"/>
        <w:tabs>
          <w:tab w:pos="567" w:val="left"/>
          <w:tab w:pos="1134" w:val="left"/>
          <w:tab w:pos="1247" w:val="left"/>
        </w:tabs>
        <w:shd w:val="clear" w:color="auto" w:fill="fbe9eb"/>
      </w:pPr>
      <w:r>
        <w:rPr>
          <w:color w:val="BFBFBF"/>
          <w:shd w:val="clear" w:color="auto" w:fill="#f9d7dc"/>
        </w:rPr>
        <w:t>2540</w:t>
        <w:tab/>
        <w:tab/>
        <w:t>-</w:t>
        <w:tab/>
      </w:r>
      <w:r>
        <w:t xml:space="preserve">    - b) **Ill-formed URIs**. URI is essential and critical for identification of a resource. They shall be checked against RFC3968 which defines the generic syntax of URI.</w:t>
      </w:r>
    </w:p>
    <w:p>
      <w:pPr>
        <w:pStyle w:val="CodeChangeLine"/>
        <w:tabs>
          <w:tab w:pos="567" w:val="left"/>
          <w:tab w:pos="1134" w:val="left"/>
          <w:tab w:pos="1247" w:val="left"/>
        </w:tabs>
        <w:shd w:val="clear" w:color="auto" w:fill="ecfdf0"/>
      </w:pPr>
      <w:r>
        <w:rPr>
          <w:color w:val="BFBFBF"/>
          <w:shd w:val="clear" w:color="auto" w:fill="#ddfbe6"/>
        </w:rPr>
        <w:tab/>
        <w:t>2530</w:t>
        <w:tab/>
        <w:t>+</w:t>
        <w:tab/>
      </w:r>
      <w:r>
        <w:t xml:space="preserve">    - b) **Ill-formed URIs**. URI is essential and critical for identification of a resource. They shall be checked against IETF RFC3968 which defines the generic syntax of URI.</w:t>
      </w:r>
    </w:p>
    <w:p>
      <w:pPr>
        <w:pStyle w:val="CodeChangeLine"/>
        <w:tabs>
          <w:tab w:pos="567" w:val="left"/>
          <w:tab w:pos="1134" w:val="left"/>
          <w:tab w:pos="1247" w:val="left"/>
        </w:tabs>
      </w:pPr>
      <w:r>
        <w:rPr>
          <w:color w:val="BFBFBF"/>
          <w:shd w:val="clear" w:color="auto" w:fill="fafafa"/>
        </w:rPr>
        <w:t>2541</w:t>
        <w:tab/>
        <w:t>2531</w:t>
        <w:tab/>
        <w:tab/>
      </w:r>
      <w:r/>
    </w:p>
    <w:p>
      <w:pPr>
        <w:pStyle w:val="CodeChangeLine"/>
        <w:tabs>
          <w:tab w:pos="567" w:val="left"/>
          <w:tab w:pos="1134" w:val="left"/>
          <w:tab w:pos="1247" w:val="left"/>
        </w:tabs>
      </w:pPr>
      <w:r>
        <w:rPr>
          <w:color w:val="BFBFBF"/>
          <w:shd w:val="clear" w:color="auto" w:fill="fafafa"/>
        </w:rPr>
        <w:t>2542</w:t>
        <w:tab/>
        <w:t>2532</w:t>
        <w:tab/>
        <w:tab/>
      </w:r>
      <w:r>
        <w:t xml:space="preserve">    - c) **Problematic prefix and namespaces**. Namespaces play the role of linking the annotation to the reference ontologies and vocabularies, and it shall be consistent with _ontologyRef_ attribute. If the URI of the namespace is problematic (e.g. wrong URI, URI contains illegal character), it may cause others to mis-interpret the data semantics and types. Prefix is a unique reference to replace the namespaces in the local file. A one-to-one mapping between the prefix and namespace is essential and shall be checked to ensure a correct reference.</w:t>
      </w:r>
    </w:p>
    <w:p>
      <w:pPr>
        <w:pStyle w:val="CodeChangeLine"/>
        <w:tabs>
          <w:tab w:pos="567" w:val="left"/>
          <w:tab w:pos="1134" w:val="left"/>
          <w:tab w:pos="1247" w:val="left"/>
        </w:tabs>
      </w:pPr>
      <w:r>
        <w:rPr>
          <w:color w:val="BFBFBF"/>
          <w:shd w:val="clear" w:color="auto" w:fill="fafafa"/>
        </w:rPr>
        <w:t>2543</w:t>
        <w:tab/>
        <w:t>2533</w:t>
        <w:tab/>
        <w:tab/>
      </w:r>
      <w:r/>
    </w:p>
    <w:p>
      <w:pPr>
        <w:pStyle w:val="CodeHeader"/>
      </w:pPr>
      <w:r>
        <w:t xml:space="preserve">@@ -2545,7 +2535,7 @@ </w:t>
      </w:r>
    </w:p>
    <w:p>
      <w:pPr>
        <w:pStyle w:val="CodeChangeLine"/>
        <w:tabs>
          <w:tab w:pos="567" w:val="left"/>
          <w:tab w:pos="1134" w:val="left"/>
          <w:tab w:pos="1247" w:val="left"/>
        </w:tabs>
      </w:pPr>
      <w:r>
        <w:rPr>
          <w:color w:val="BFBFBF"/>
          <w:shd w:val="clear" w:color="auto" w:fill="fafafa"/>
        </w:rPr>
        <w:t>2545</w:t>
        <w:tab/>
        <w:t>2535</w:t>
        <w:tab/>
        <w:tab/>
      </w:r>
      <w:r/>
    </w:p>
    <w:p>
      <w:pPr>
        <w:pStyle w:val="CodeChangeLine"/>
        <w:tabs>
          <w:tab w:pos="567" w:val="left"/>
          <w:tab w:pos="1134" w:val="left"/>
          <w:tab w:pos="1247" w:val="left"/>
        </w:tabs>
      </w:pPr>
      <w:r>
        <w:rPr>
          <w:color w:val="BFBFBF"/>
          <w:shd w:val="clear" w:color="auto" w:fill="fafafa"/>
        </w:rPr>
        <w:t>2546</w:t>
        <w:tab/>
        <w:t>2536</w:t>
        <w:tab/>
        <w:tab/>
      </w:r>
      <w:r>
        <w:t>1. **Semantic checks.** Following a successful syntactic validation, the semantic check consists of verifying the logical consistence of the semantic annotation regarding to the reference ontology(ies):</w:t>
      </w:r>
    </w:p>
    <w:p>
      <w:pPr>
        <w:pStyle w:val="CodeChangeLine"/>
        <w:tabs>
          <w:tab w:pos="567" w:val="left"/>
          <w:tab w:pos="1134" w:val="left"/>
          <w:tab w:pos="1247" w:val="left"/>
        </w:tabs>
      </w:pPr>
      <w:r>
        <w:rPr>
          <w:color w:val="BFBFBF"/>
          <w:shd w:val="clear" w:color="auto" w:fill="fafafa"/>
        </w:rPr>
        <w:t>2547</w:t>
        <w:tab/>
        <w:t>2537</w:t>
        <w:tab/>
        <w:tab/>
      </w:r>
      <w:r/>
    </w:p>
    <w:p>
      <w:pPr>
        <w:pStyle w:val="CodeChangeLine"/>
        <w:tabs>
          <w:tab w:pos="567" w:val="left"/>
          <w:tab w:pos="1134" w:val="left"/>
          <w:tab w:pos="1247" w:val="left"/>
        </w:tabs>
        <w:shd w:val="clear" w:color="auto" w:fill="fbe9eb"/>
      </w:pPr>
      <w:r>
        <w:rPr>
          <w:color w:val="BFBFBF"/>
          <w:shd w:val="clear" w:color="auto" w:fill="#f9d7dc"/>
        </w:rPr>
        <w:t>2548</w:t>
        <w:tab/>
        <w:tab/>
        <w:t>-</w:t>
        <w:tab/>
      </w:r>
      <w:r>
        <w:t xml:space="preserve">    - a) **Cardinality inconsistency:** </w:t>
      </w:r>
    </w:p>
    <w:p>
      <w:pPr>
        <w:pStyle w:val="CodeChangeLine"/>
        <w:tabs>
          <w:tab w:pos="567" w:val="left"/>
          <w:tab w:pos="1134" w:val="left"/>
          <w:tab w:pos="1247" w:val="left"/>
        </w:tabs>
        <w:shd w:val="clear" w:color="auto" w:fill="ecfdf0"/>
      </w:pPr>
      <w:r>
        <w:rPr>
          <w:color w:val="BFBFBF"/>
          <w:shd w:val="clear" w:color="auto" w:fill="#ddfbe6"/>
        </w:rPr>
        <w:tab/>
        <w:t>2538</w:t>
        <w:tab/>
        <w:t>+</w:t>
        <w:tab/>
      </w:r>
      <w:r>
        <w:t xml:space="preserve">    - a) **Cardinality inconsistency:**</w:t>
      </w:r>
    </w:p>
    <w:p>
      <w:pPr>
        <w:pStyle w:val="CodeChangeLine"/>
        <w:tabs>
          <w:tab w:pos="567" w:val="left"/>
          <w:tab w:pos="1134" w:val="left"/>
          <w:tab w:pos="1247" w:val="left"/>
        </w:tabs>
      </w:pPr>
      <w:r>
        <w:rPr>
          <w:color w:val="BFBFBF"/>
          <w:shd w:val="clear" w:color="auto" w:fill="fafafa"/>
        </w:rPr>
        <w:t>2549</w:t>
        <w:tab/>
        <w:t>2539</w:t>
        <w:tab/>
        <w:tab/>
      </w:r>
      <w:r/>
    </w:p>
    <w:p>
      <w:pPr>
        <w:pStyle w:val="CodeChangeLine"/>
        <w:tabs>
          <w:tab w:pos="567" w:val="left"/>
          <w:tab w:pos="1134" w:val="left"/>
          <w:tab w:pos="1247" w:val="left"/>
        </w:tabs>
      </w:pPr>
      <w:r>
        <w:rPr>
          <w:color w:val="BFBFBF"/>
          <w:shd w:val="clear" w:color="auto" w:fill="fafafa"/>
        </w:rPr>
        <w:t>2550</w:t>
        <w:tab/>
        <w:t>2540</w:t>
        <w:tab/>
        <w:tab/>
      </w:r>
      <w:r>
        <w:t xml:space="preserve">        - i) **Inconsistency of object properties**. If the ontology defines that class A has an object property that can have one and only one instance of class B, and in the annotation, there are two instances of B related to one instance of A, there is a problem.</w:t>
      </w:r>
    </w:p>
    <w:p>
      <w:pPr>
        <w:pStyle w:val="CodeChangeLine"/>
        <w:tabs>
          <w:tab w:pos="567" w:val="left"/>
          <w:tab w:pos="1134" w:val="left"/>
          <w:tab w:pos="1247" w:val="left"/>
        </w:tabs>
      </w:pPr>
      <w:r>
        <w:rPr>
          <w:color w:val="BFBFBF"/>
          <w:shd w:val="clear" w:color="auto" w:fill="fafafa"/>
        </w:rPr>
        <w:t>2551</w:t>
        <w:tab/>
        <w:t>2541</w:t>
        <w:tab/>
        <w:tab/>
      </w:r>
      <w:r/>
    </w:p>
    <w:p>
      <w:pPr>
        <w:pStyle w:val="CodeHeader"/>
      </w:pPr>
      <w:r>
        <w:t xml:space="preserve">@@ -2557,10 +2547,9 @@ </w:t>
      </w:r>
    </w:p>
    <w:p>
      <w:pPr>
        <w:pStyle w:val="CodeChangeLine"/>
        <w:tabs>
          <w:tab w:pos="567" w:val="left"/>
          <w:tab w:pos="1134" w:val="left"/>
          <w:tab w:pos="1247" w:val="left"/>
        </w:tabs>
      </w:pPr>
      <w:r>
        <w:rPr>
          <w:color w:val="BFBFBF"/>
          <w:shd w:val="clear" w:color="auto" w:fill="fafafa"/>
        </w:rPr>
        <w:t>2557</w:t>
        <w:tab/>
        <w:t>2547</w:t>
        <w:tab/>
        <w:tab/>
      </w:r>
      <w:r/>
    </w:p>
    <w:p>
      <w:pPr>
        <w:pStyle w:val="CodeChangeLine"/>
        <w:tabs>
          <w:tab w:pos="567" w:val="left"/>
          <w:tab w:pos="1134" w:val="left"/>
          <w:tab w:pos="1247" w:val="left"/>
        </w:tabs>
      </w:pPr>
      <w:r>
        <w:rPr>
          <w:color w:val="BFBFBF"/>
          <w:shd w:val="clear" w:color="auto" w:fill="fafafa"/>
        </w:rPr>
        <w:t>2558</w:t>
        <w:tab/>
        <w:t>2548</w:t>
        <w:tab/>
        <w:tab/>
      </w:r>
      <w:r>
        <w:t>The validation response returned to the issuer depends on the result of each of the above tests. To conclude that an annotation is validated, a complete check of all the above checks shall to be performed and passed. However, as several tests are independent from others (for example, 3.a and 3.b do not have an impact on each other), several "validated profiles" may be defined as a subset of all the aspects to be checked.</w:t>
      </w:r>
    </w:p>
    <w:p>
      <w:pPr>
        <w:pStyle w:val="CodeChangeLine"/>
        <w:tabs>
          <w:tab w:pos="567" w:val="left"/>
          <w:tab w:pos="1134" w:val="left"/>
          <w:tab w:pos="1247" w:val="left"/>
        </w:tabs>
      </w:pPr>
      <w:r>
        <w:rPr>
          <w:color w:val="BFBFBF"/>
          <w:shd w:val="clear" w:color="auto" w:fill="fafafa"/>
        </w:rPr>
        <w:t>2559</w:t>
        <w:tab/>
        <w:t>2549</w:t>
        <w:tab/>
        <w:tab/>
      </w:r>
      <w:r/>
    </w:p>
    <w:p>
      <w:pPr>
        <w:pStyle w:val="CodeChangeLine"/>
        <w:tabs>
          <w:tab w:pos="567" w:val="left"/>
          <w:tab w:pos="1134" w:val="left"/>
          <w:tab w:pos="1247" w:val="left"/>
        </w:tabs>
        <w:shd w:val="clear" w:color="auto" w:fill="fbe9eb"/>
      </w:pPr>
      <w:r>
        <w:rPr>
          <w:color w:val="BFBFBF"/>
          <w:shd w:val="clear" w:color="auto" w:fill="#f9d7dc"/>
        </w:rPr>
        <w:t>2560</w:t>
        <w:tab/>
        <w:tab/>
        <w:t>-</w:t>
        <w:tab/>
      </w:r>
      <w:r/>
    </w:p>
    <w:p>
      <w:pPr>
        <w:pStyle w:val="CodeChangeLine"/>
        <w:tabs>
          <w:tab w:pos="567" w:val="left"/>
          <w:tab w:pos="1134" w:val="left"/>
          <w:tab w:pos="1247" w:val="left"/>
        </w:tabs>
      </w:pPr>
      <w:r>
        <w:rPr>
          <w:color w:val="BFBFBF"/>
          <w:shd w:val="clear" w:color="auto" w:fill="fafafa"/>
        </w:rPr>
        <w:t>2561</w:t>
        <w:tab/>
        <w:t>2550</w:t>
        <w:tab/>
        <w:tab/>
      </w:r>
      <w:r>
        <w:t>## 7.11 Semantics Reasoning</w:t>
      </w:r>
    </w:p>
    <w:p>
      <w:pPr>
        <w:pStyle w:val="CodeChangeLine"/>
        <w:tabs>
          <w:tab w:pos="567" w:val="left"/>
          <w:tab w:pos="1134" w:val="left"/>
          <w:tab w:pos="1247" w:val="left"/>
        </w:tabs>
      </w:pPr>
      <w:r>
        <w:rPr>
          <w:color w:val="BFBFBF"/>
          <w:shd w:val="clear" w:color="auto" w:fill="fafafa"/>
        </w:rPr>
        <w:t>2562</w:t>
        <w:tab/>
        <w:t>2551</w:t>
        <w:tab/>
        <w:tab/>
      </w:r>
      <w:r/>
    </w:p>
    <w:p>
      <w:pPr>
        <w:pStyle w:val="CodeChangeLine"/>
        <w:tabs>
          <w:tab w:pos="567" w:val="left"/>
          <w:tab w:pos="1134" w:val="left"/>
          <w:tab w:pos="1247" w:val="left"/>
        </w:tabs>
        <w:shd w:val="clear" w:color="auto" w:fill="fbe9eb"/>
      </w:pPr>
      <w:r>
        <w:rPr>
          <w:color w:val="BFBFBF"/>
          <w:shd w:val="clear" w:color="auto" w:fill="#f9d7dc"/>
        </w:rPr>
        <w:t>2563</w:t>
        <w:tab/>
        <w:tab/>
        <w:t>-</w:t>
        <w:tab/>
      </w:r>
      <w:r>
        <w:t xml:space="preserve">Semantic reasoning is a mechanism to derive implicit facts that are not explicitly expressed in the existing knowledge/facts (such as RDF triples) by leveraging a set of reasoning rules. A Semantic Reasoning Function (SRF) is defined in this clause in order to support semantic reasoning functionality in the oneM2M system. The key features of a SRF are shown in Figure 7.11-1: </w:t>
      </w:r>
    </w:p>
    <w:p>
      <w:pPr>
        <w:pStyle w:val="CodeChangeLine"/>
        <w:tabs>
          <w:tab w:pos="567" w:val="left"/>
          <w:tab w:pos="1134" w:val="left"/>
          <w:tab w:pos="1247" w:val="left"/>
        </w:tabs>
        <w:shd w:val="clear" w:color="auto" w:fill="ecfdf0"/>
      </w:pPr>
      <w:r>
        <w:rPr>
          <w:color w:val="BFBFBF"/>
          <w:shd w:val="clear" w:color="auto" w:fill="#ddfbe6"/>
        </w:rPr>
        <w:tab/>
        <w:t>2552</w:t>
        <w:tab/>
        <w:t>+</w:t>
        <w:tab/>
      </w:r>
      <w:r>
        <w:t>Semantic reasoning is a mechanism to derive implicit facts that are not explicitly expressed in the existing knowledge/facts (such as RDF triples) by leveraging a set of reasoning rules. A Semantic Reasoning Function (SRF) is defined in this clause in order to support semantic reasoning functionality in the oneM2M system. The key features of a SRF are shown in Figure 7.11-1.</w:t>
      </w:r>
    </w:p>
    <w:p>
      <w:pPr>
        <w:pStyle w:val="CodeChangeLine"/>
        <w:tabs>
          <w:tab w:pos="567" w:val="left"/>
          <w:tab w:pos="1134" w:val="left"/>
          <w:tab w:pos="1247" w:val="left"/>
        </w:tabs>
      </w:pPr>
      <w:r>
        <w:rPr>
          <w:color w:val="BFBFBF"/>
          <w:shd w:val="clear" w:color="auto" w:fill="fafafa"/>
        </w:rPr>
        <w:t>2564</w:t>
        <w:tab/>
        <w:t>2553</w:t>
        <w:tab/>
        <w:tab/>
      </w:r>
      <w:r/>
    </w:p>
    <w:p>
      <w:pPr>
        <w:pStyle w:val="CodeChangeLine"/>
        <w:tabs>
          <w:tab w:pos="567" w:val="left"/>
          <w:tab w:pos="1134" w:val="left"/>
          <w:tab w:pos="1247" w:val="left"/>
        </w:tabs>
      </w:pPr>
      <w:r>
        <w:rPr>
          <w:color w:val="BFBFBF"/>
          <w:shd w:val="clear" w:color="auto" w:fill="fafafa"/>
        </w:rPr>
        <w:t>2565</w:t>
        <w:tab/>
        <w:t>2554</w:t>
        <w:tab/>
        <w:tab/>
      </w:r>
      <w:r>
        <w:t>![Figure 7.11-1: Key Features of Semantic Reasoning Function (SRF)](media/7.11-1.png)</w:t>
      </w:r>
    </w:p>
    <w:p>
      <w:pPr>
        <w:pStyle w:val="CodeChangeLine"/>
        <w:tabs>
          <w:tab w:pos="567" w:val="left"/>
          <w:tab w:pos="1134" w:val="left"/>
          <w:tab w:pos="1247" w:val="left"/>
        </w:tabs>
      </w:pPr>
      <w:r>
        <w:rPr>
          <w:color w:val="BFBFBF"/>
          <w:shd w:val="clear" w:color="auto" w:fill="fafafa"/>
        </w:rPr>
        <w:t>2566</w:t>
        <w:tab/>
        <w:t>2555</w:t>
        <w:tab/>
        <w:tab/>
      </w:r>
      <w:r/>
    </w:p>
    <w:p>
      <w:pPr>
        <w:pStyle w:val="CodeHeader"/>
      </w:pPr>
      <w:r>
        <w:t xml:space="preserve">@@ -2568,147 +2557,139 @@ </w:t>
      </w:r>
    </w:p>
    <w:p>
      <w:pPr>
        <w:pStyle w:val="CodeChangeLine"/>
        <w:tabs>
          <w:tab w:pos="567" w:val="left"/>
          <w:tab w:pos="1134" w:val="left"/>
          <w:tab w:pos="1247" w:val="left"/>
        </w:tabs>
      </w:pPr>
      <w:r>
        <w:rPr>
          <w:color w:val="BFBFBF"/>
          <w:shd w:val="clear" w:color="auto" w:fill="fafafa"/>
        </w:rPr>
        <w:t>2568</w:t>
        <w:tab/>
        <w:t>2557</w:t>
        <w:tab/>
        <w:tab/>
      </w:r>
      <w:r/>
    </w:p>
    <w:p>
      <w:pPr>
        <w:pStyle w:val="CodeChangeLine"/>
        <w:tabs>
          <w:tab w:pos="567" w:val="left"/>
          <w:tab w:pos="1134" w:val="left"/>
          <w:tab w:pos="1247" w:val="left"/>
        </w:tabs>
      </w:pPr>
      <w:r>
        <w:rPr>
          <w:color w:val="BFBFBF"/>
          <w:shd w:val="clear" w:color="auto" w:fill="fafafa"/>
        </w:rPr>
        <w:t>2569</w:t>
        <w:tab/>
        <w:t>2558</w:t>
        <w:tab/>
        <w:tab/>
      </w:r>
      <w:r>
        <w:t xml:space="preserve">**Feature-1: Enabling semantic reasoning related data**  </w:t>
      </w:r>
    </w:p>
    <w:p>
      <w:pPr>
        <w:pStyle w:val="CodeChangeLine"/>
        <w:tabs>
          <w:tab w:pos="567" w:val="left"/>
          <w:tab w:pos="1134" w:val="left"/>
          <w:tab w:pos="1247" w:val="left"/>
        </w:tabs>
      </w:pPr>
      <w:r>
        <w:rPr>
          <w:color w:val="BFBFBF"/>
          <w:shd w:val="clear" w:color="auto" w:fill="fafafa"/>
        </w:rPr>
        <w:t>2570</w:t>
        <w:tab/>
        <w:t>2559</w:t>
        <w:tab/>
        <w:tab/>
      </w:r>
      <w:r/>
    </w:p>
    <w:p>
      <w:pPr>
        <w:pStyle w:val="CodeChangeLine"/>
        <w:tabs>
          <w:tab w:pos="567" w:val="left"/>
          <w:tab w:pos="1134" w:val="left"/>
          <w:tab w:pos="1247" w:val="left"/>
        </w:tabs>
        <w:shd w:val="clear" w:color="auto" w:fill="fbe9eb"/>
      </w:pPr>
      <w:r>
        <w:rPr>
          <w:color w:val="BFBFBF"/>
          <w:shd w:val="clear" w:color="auto" w:fill="#f9d7dc"/>
        </w:rPr>
        <w:t>2571</w:t>
        <w:tab/>
        <w:tab/>
        <w:t>-</w:t>
        <w:tab/>
      </w:r>
      <w:r>
        <w:t>The major functionality of Feature-1 is to enable the semantic reasoning related data (referring to facts and reasoning rules) by be discoverable and publishable/sharable across different entities in the oneM2M system (which is illustrated as the dark yellow arrow in the Figure 7.11-1). The semantic reasoning related data can be a Fact Set (FS) and/or a Rule Set (RS):</w:t>
      </w:r>
    </w:p>
    <w:p>
      <w:pPr>
        <w:pStyle w:val="CodeChangeLine"/>
        <w:tabs>
          <w:tab w:pos="567" w:val="left"/>
          <w:tab w:pos="1134" w:val="left"/>
          <w:tab w:pos="1247" w:val="left"/>
        </w:tabs>
        <w:shd w:val="clear" w:color="auto" w:fill="fbe9eb"/>
      </w:pPr>
      <w:r>
        <w:rPr>
          <w:color w:val="BFBFBF"/>
          <w:shd w:val="clear" w:color="auto" w:fill="#f9d7dc"/>
        </w:rPr>
        <w:t>2572</w:t>
        <w:tab/>
        <w:tab/>
        <w:t>-</w:t>
        <w:tab/>
      </w:r>
      <w:r/>
    </w:p>
    <w:p>
      <w:pPr>
        <w:pStyle w:val="CodeChangeLine"/>
        <w:tabs>
          <w:tab w:pos="567" w:val="left"/>
          <w:tab w:pos="1134" w:val="left"/>
          <w:tab w:pos="1247" w:val="left"/>
        </w:tabs>
        <w:shd w:val="clear" w:color="auto" w:fill="fbe9eb"/>
      </w:pPr>
      <w:r>
        <w:rPr>
          <w:color w:val="BFBFBF"/>
          <w:shd w:val="clear" w:color="auto" w:fill="#f9d7dc"/>
        </w:rPr>
        <w:t>2573</w:t>
        <w:tab/>
        <w:tab/>
        <w:t>-</w:t>
        <w:tab/>
      </w:r>
      <w:r>
        <w:t xml:space="preserve">- A FS refers to a set of facts. For example, a set of RDF triples stored in a _&amp;lt;semanticDescriptor&gt;_ resource can be regarded as a FS. In general, a FS can be used as an input for a semantic reasoning process (i.e. an input FS) or it can be a set of inferred facts as the result of a semantic reasoning process (i.e. an inferred FS). </w:t>
      </w:r>
    </w:p>
    <w:p>
      <w:pPr>
        <w:pStyle w:val="CodeChangeLine"/>
        <w:tabs>
          <w:tab w:pos="567" w:val="left"/>
          <w:tab w:pos="1134" w:val="left"/>
          <w:tab w:pos="1247" w:val="left"/>
        </w:tabs>
        <w:shd w:val="clear" w:color="auto" w:fill="ecfdf0"/>
      </w:pPr>
      <w:r>
        <w:rPr>
          <w:color w:val="BFBFBF"/>
          <w:shd w:val="clear" w:color="auto" w:fill="#ddfbe6"/>
        </w:rPr>
        <w:tab/>
        <w:t>2560</w:t>
        <w:tab/>
        <w:t>+</w:t>
        <w:tab/>
      </w:r>
      <w:r>
        <w:t>The major functionality of Feature-1 is to enable the semantic reasoning related data (referring to facts and reasoning rules) by be discoverable and publishable/sharable across different entities in the oneM2M system (which is illustrated as the dark yellow arrow in Figure 7.11-1). The semantic reasoning related data can be a Fact Set (FS) and/or a Rule Set (RS):</w:t>
      </w:r>
    </w:p>
    <w:p>
      <w:pPr>
        <w:pStyle w:val="CodeChangeLine"/>
        <w:tabs>
          <w:tab w:pos="567" w:val="left"/>
          <w:tab w:pos="1134" w:val="left"/>
          <w:tab w:pos="1247" w:val="left"/>
        </w:tabs>
        <w:shd w:val="clear" w:color="auto" w:fill="ecfdf0"/>
      </w:pPr>
      <w:r>
        <w:rPr>
          <w:color w:val="BFBFBF"/>
          <w:shd w:val="clear" w:color="auto" w:fill="#ddfbe6"/>
        </w:rPr>
        <w:tab/>
        <w:t>2561</w:t>
        <w:tab/>
        <w:t>+</w:t>
        <w:tab/>
      </w:r>
      <w:r/>
    </w:p>
    <w:p>
      <w:pPr>
        <w:pStyle w:val="CodeChangeLine"/>
        <w:tabs>
          <w:tab w:pos="567" w:val="left"/>
          <w:tab w:pos="1134" w:val="left"/>
          <w:tab w:pos="1247" w:val="left"/>
        </w:tabs>
        <w:shd w:val="clear" w:color="auto" w:fill="ecfdf0"/>
      </w:pPr>
      <w:r>
        <w:rPr>
          <w:color w:val="BFBFBF"/>
          <w:shd w:val="clear" w:color="auto" w:fill="#ddfbe6"/>
        </w:rPr>
        <w:tab/>
        <w:t>2562</w:t>
        <w:tab/>
        <w:t>+</w:t>
        <w:tab/>
      </w:r>
      <w:r>
        <w:t>- A FS refers to a set of facts. For example, a set of RDF triples stored in a _&amp;lt;semanticDescriptor&gt;_ resource can be regarded as a FS. In general, a FS can be used as an input for a semantic reasoning process (i.e. an input FS) or it can be a set of inferred facts as the result of a semantic reasoning process (i.e. an inferred FS).</w:t>
      </w:r>
    </w:p>
    <w:p>
      <w:pPr>
        <w:pStyle w:val="CodeChangeLine"/>
        <w:tabs>
          <w:tab w:pos="567" w:val="left"/>
          <w:tab w:pos="1134" w:val="left"/>
          <w:tab w:pos="1247" w:val="left"/>
        </w:tabs>
      </w:pPr>
      <w:r>
        <w:rPr>
          <w:color w:val="BFBFBF"/>
          <w:shd w:val="clear" w:color="auto" w:fill="fafafa"/>
        </w:rPr>
        <w:t>2574</w:t>
        <w:tab/>
        <w:t>2563</w:t>
        <w:tab/>
        <w:tab/>
      </w:r>
      <w:r>
        <w:t>- A RS refers to a set of semantic reasoning rules. For example, oneM2M applications may define their own reasoning rules (user-defined reasoning rules) for different application needs.</w:t>
      </w:r>
    </w:p>
    <w:p>
      <w:pPr>
        <w:pStyle w:val="CodeChangeLine"/>
        <w:tabs>
          <w:tab w:pos="567" w:val="left"/>
          <w:tab w:pos="1134" w:val="left"/>
          <w:tab w:pos="1247" w:val="left"/>
        </w:tabs>
      </w:pPr>
      <w:r>
        <w:rPr>
          <w:color w:val="BFBFBF"/>
          <w:shd w:val="clear" w:color="auto" w:fill="fafafa"/>
        </w:rPr>
        <w:t>2575</w:t>
        <w:tab/>
        <w:t>2564</w:t>
        <w:tab/>
        <w:tab/>
      </w:r>
      <w:r/>
    </w:p>
    <w:p>
      <w:pPr>
        <w:pStyle w:val="CodeChangeLine"/>
        <w:tabs>
          <w:tab w:pos="567" w:val="left"/>
          <w:tab w:pos="1134" w:val="left"/>
          <w:tab w:pos="1247" w:val="left"/>
        </w:tabs>
      </w:pPr>
      <w:r>
        <w:rPr>
          <w:color w:val="BFBFBF"/>
          <w:shd w:val="clear" w:color="auto" w:fill="fafafa"/>
        </w:rPr>
        <w:t>2576</w:t>
        <w:tab/>
        <w:t>2565</w:t>
        <w:tab/>
        <w:tab/>
      </w:r>
      <w:r>
        <w:t>Overall, Feature-1 involves the publishing/discovering/sharing of semantic reasoning related data (including both FSs and RSs) through appropriate oneM2M resources. The general flow of Feature-1 is that oneM2M users (as originators) can send requests to certain receiver CSEs in order to publish/discover/update/delete the FS/RS-related resources through the corresponding CRUD operations. Once the processing is done, the receiver CSE will send the response back to the originator.</w:t>
      </w:r>
    </w:p>
    <w:p>
      <w:pPr>
        <w:pStyle w:val="CodeChangeLine"/>
        <w:tabs>
          <w:tab w:pos="567" w:val="left"/>
          <w:tab w:pos="1134" w:val="left"/>
          <w:tab w:pos="1247" w:val="left"/>
        </w:tabs>
      </w:pPr>
      <w:r>
        <w:rPr>
          <w:color w:val="BFBFBF"/>
          <w:shd w:val="clear" w:color="auto" w:fill="fafafa"/>
        </w:rPr>
        <w:t>2577</w:t>
        <w:tab/>
        <w:t>2566</w:t>
        <w:tab/>
        <w:tab/>
      </w:r>
      <w:r/>
    </w:p>
    <w:p>
      <w:pPr>
        <w:pStyle w:val="CodeChangeLine"/>
        <w:tabs>
          <w:tab w:pos="567" w:val="left"/>
          <w:tab w:pos="1134" w:val="left"/>
          <w:tab w:pos="1247" w:val="left"/>
        </w:tabs>
      </w:pPr>
      <w:r>
        <w:rPr>
          <w:color w:val="BFBFBF"/>
          <w:shd w:val="clear" w:color="auto" w:fill="fafafa"/>
        </w:rPr>
        <w:t>2578</w:t>
        <w:tab/>
        <w:t>2567</w:t>
        <w:tab/>
        <w:tab/>
      </w:r>
      <w:r>
        <w:t xml:space="preserve">**Feature-2: Optimizing other semantic operations with background semantic reasoning support**  </w:t>
      </w:r>
    </w:p>
    <w:p>
      <w:pPr>
        <w:pStyle w:val="CodeChangeLine"/>
        <w:tabs>
          <w:tab w:pos="567" w:val="left"/>
          <w:tab w:pos="1134" w:val="left"/>
          <w:tab w:pos="1247" w:val="left"/>
        </w:tabs>
      </w:pPr>
      <w:r>
        <w:rPr>
          <w:color w:val="BFBFBF"/>
          <w:shd w:val="clear" w:color="auto" w:fill="fafafa"/>
        </w:rPr>
        <w:t>2579</w:t>
        <w:tab/>
        <w:t>2568</w:t>
        <w:tab/>
        <w:tab/>
      </w:r>
      <w:r/>
    </w:p>
    <w:p>
      <w:pPr>
        <w:pStyle w:val="CodeChangeLine"/>
        <w:tabs>
          <w:tab w:pos="567" w:val="left"/>
          <w:tab w:pos="1134" w:val="left"/>
          <w:tab w:pos="1247" w:val="left"/>
        </w:tabs>
        <w:shd w:val="clear" w:color="auto" w:fill="fbe9eb"/>
      </w:pPr>
      <w:r>
        <w:rPr>
          <w:color w:val="BFBFBF"/>
          <w:shd w:val="clear" w:color="auto" w:fill="#f9d7dc"/>
        </w:rPr>
        <w:t>2580</w:t>
        <w:tab/>
        <w:tab/>
        <w:t>-</w:t>
        <w:tab/>
      </w:r>
      <w:r>
        <w:t xml:space="preserve">The existing semantic operations supported in the oneM2M system (e.g., semantic resource discovery and semantic query) may not yield desired results without semantic reasoning support. The major functionality of Feature-2 of SRF is to leverage semantic reasoning as a "background support" function to optimize other semantic operations (which are illustrated by the pink arrows in the Figure 7.11-1). In this case, users trigger/initiate specific semantic operations (e.g., a semantic query). During the processing of this operation, semantic reasoning may be further triggered in the background, which is however fully transparent to the user. </w:t>
      </w:r>
    </w:p>
    <w:p>
      <w:pPr>
        <w:pStyle w:val="CodeChangeLine"/>
        <w:tabs>
          <w:tab w:pos="567" w:val="left"/>
          <w:tab w:pos="1134" w:val="left"/>
          <w:tab w:pos="1247" w:val="left"/>
        </w:tabs>
        <w:shd w:val="clear" w:color="auto" w:fill="fbe9eb"/>
      </w:pPr>
      <w:r>
        <w:rPr>
          <w:color w:val="BFBFBF"/>
          <w:shd w:val="clear" w:color="auto" w:fill="#f9d7dc"/>
        </w:rPr>
        <w:t>2581</w:t>
        <w:tab/>
        <w:tab/>
        <w:t>-</w:t>
        <w:tab/>
      </w:r>
      <w:r/>
    </w:p>
    <w:p>
      <w:pPr>
        <w:pStyle w:val="CodeChangeLine"/>
        <w:tabs>
          <w:tab w:pos="567" w:val="left"/>
          <w:tab w:pos="1134" w:val="left"/>
          <w:tab w:pos="1247" w:val="left"/>
        </w:tabs>
        <w:shd w:val="clear" w:color="auto" w:fill="fbe9eb"/>
      </w:pPr>
      <w:r>
        <w:rPr>
          <w:color w:val="BFBFBF"/>
          <w:shd w:val="clear" w:color="auto" w:fill="#f9d7dc"/>
        </w:rPr>
        <w:t>2582</w:t>
        <w:tab/>
        <w:tab/>
        <w:t>-</w:t>
        <w:tab/>
      </w:r>
      <w:r>
        <w:t>Overall, the general flow of Feature-2 is that oneM2M users (as originators) can send requests to certain receiver CSEs for the desired semantic operations (such as semantic resource discovery, semantic query, etc.). During the request processing, the receiver CSE, assuming it supports SRF, can further leverage the reasoning capability. In general, the reasoning capability of the SRF is realized by an underlying semantic reasoner. By leveraging the outputs of semantic reasoning (i.e., reasoning result), the receiver CSE will further produce the optimal result for the semantic operation as requested by the originator (e.g., the semantic query result, or semantic discovery result) and then send the response back to the originator.</w:t>
      </w:r>
    </w:p>
    <w:p>
      <w:pPr>
        <w:pStyle w:val="CodeChangeLine"/>
        <w:tabs>
          <w:tab w:pos="567" w:val="left"/>
          <w:tab w:pos="1134" w:val="left"/>
          <w:tab w:pos="1247" w:val="left"/>
        </w:tabs>
        <w:shd w:val="clear" w:color="auto" w:fill="fbe9eb"/>
      </w:pPr>
      <w:r>
        <w:rPr>
          <w:color w:val="BFBFBF"/>
          <w:shd w:val="clear" w:color="auto" w:fill="#f9d7dc"/>
        </w:rPr>
        <w:t>2583</w:t>
        <w:tab/>
        <w:tab/>
        <w:t>-</w:t>
        <w:tab/>
      </w:r>
      <w:r/>
    </w:p>
    <w:p>
      <w:pPr>
        <w:pStyle w:val="CodeChangeLine"/>
        <w:tabs>
          <w:tab w:pos="567" w:val="left"/>
          <w:tab w:pos="1134" w:val="left"/>
          <w:tab w:pos="1247" w:val="left"/>
        </w:tabs>
        <w:shd w:val="clear" w:color="auto" w:fill="fbe9eb"/>
      </w:pPr>
      <w:r>
        <w:rPr>
          <w:color w:val="BFBFBF"/>
          <w:shd w:val="clear" w:color="auto" w:fill="#f9d7dc"/>
        </w:rPr>
        <w:t>2584</w:t>
        <w:tab/>
        <w:tab/>
        <w:t>-</w:t>
        <w:tab/>
      </w:r>
      <w:r>
        <w:t xml:space="preserve">**Feature-3: Enabling individual semantic reasoning process** </w:t>
      </w:r>
    </w:p>
    <w:p>
      <w:pPr>
        <w:pStyle w:val="CodeChangeLine"/>
        <w:tabs>
          <w:tab w:pos="567" w:val="left"/>
          <w:tab w:pos="1134" w:val="left"/>
          <w:tab w:pos="1247" w:val="left"/>
        </w:tabs>
        <w:shd w:val="clear" w:color="auto" w:fill="fbe9eb"/>
      </w:pPr>
      <w:r>
        <w:rPr>
          <w:color w:val="BFBFBF"/>
          <w:shd w:val="clear" w:color="auto" w:fill="#f9d7dc"/>
        </w:rPr>
        <w:t>2585</w:t>
        <w:tab/>
        <w:tab/>
        <w:t>-</w:t>
        <w:tab/>
      </w:r>
      <w:r/>
    </w:p>
    <w:p>
      <w:pPr>
        <w:pStyle w:val="CodeChangeLine"/>
        <w:tabs>
          <w:tab w:pos="567" w:val="left"/>
          <w:tab w:pos="1134" w:val="left"/>
          <w:tab w:pos="1247" w:val="left"/>
        </w:tabs>
        <w:shd w:val="clear" w:color="auto" w:fill="fbe9eb"/>
      </w:pPr>
      <w:r>
        <w:rPr>
          <w:color w:val="BFBFBF"/>
          <w:shd w:val="clear" w:color="auto" w:fill="#f9d7dc"/>
        </w:rPr>
        <w:t>2586</w:t>
        <w:tab/>
        <w:tab/>
        <w:t>-</w:t>
        <w:tab/>
      </w:r>
      <w:r>
        <w:t xml:space="preserve">oneM2M users (as originators) may also directly interact with the SRF by triggering an individual semantic reasoning process, which is Feature-3 of the SRF. When using this feature, a oneM2M user shall first identify the interested facts (as input FS) as well as the desired reasoning rules based on their application needs. When the input FS and RS are identified, the oneM2M user shall send a request to the SRF for triggering a specific semantic reasoning process by specifying the inputs (i.e. the input FS and RS). The SRF will then initiate a desired semantic reasoning process. Once the SRF works out the semantic reasoning result, it will be returned to the oneM2M users for further usage. </w:t>
      </w:r>
    </w:p>
    <w:p>
      <w:pPr>
        <w:pStyle w:val="CodeChangeLine"/>
        <w:tabs>
          <w:tab w:pos="567" w:val="left"/>
          <w:tab w:pos="1134" w:val="left"/>
          <w:tab w:pos="1247" w:val="left"/>
        </w:tabs>
        <w:shd w:val="clear" w:color="auto" w:fill="fbe9eb"/>
      </w:pPr>
      <w:r>
        <w:rPr>
          <w:color w:val="BFBFBF"/>
          <w:shd w:val="clear" w:color="auto" w:fill="#f9d7dc"/>
        </w:rPr>
        <w:t>2587</w:t>
        <w:tab/>
        <w:tab/>
        <w:t>-</w:t>
        <w:tab/>
      </w:r>
      <w:r/>
    </w:p>
    <w:p>
      <w:pPr>
        <w:pStyle w:val="CodeChangeLine"/>
        <w:tabs>
          <w:tab w:pos="567" w:val="left"/>
          <w:tab w:pos="1134" w:val="left"/>
          <w:tab w:pos="1247" w:val="left"/>
        </w:tabs>
        <w:shd w:val="clear" w:color="auto" w:fill="ecfdf0"/>
      </w:pPr>
      <w:r>
        <w:rPr>
          <w:color w:val="BFBFBF"/>
          <w:shd w:val="clear" w:color="auto" w:fill="#ddfbe6"/>
        </w:rPr>
        <w:tab/>
        <w:t>2569</w:t>
        <w:tab/>
        <w:t>+</w:t>
        <w:tab/>
      </w:r>
      <w:r>
        <w:t>The existing semantic operations supported in the oneM2M system (e.g. semantic resource discovery and semantic query) may not yield desired results without semantic reasoning support. The major functionality of Feature-2 of SRF is to leverage semantic reasoning as a "background support" function to optimize other semantic operations (which are illustrated by the pink arrows in Figure 7.11-1). In this case, users trigger/initiate specific semantic operations (e.g. a semantic query). During the processing of this operation, semantic reasoning may be further triggered in the background, which is however fully transparent to the user.</w:t>
      </w:r>
    </w:p>
    <w:p>
      <w:pPr>
        <w:pStyle w:val="CodeChangeLine"/>
        <w:tabs>
          <w:tab w:pos="567" w:val="left"/>
          <w:tab w:pos="1134" w:val="left"/>
          <w:tab w:pos="1247" w:val="left"/>
        </w:tabs>
        <w:shd w:val="clear" w:color="auto" w:fill="ecfdf0"/>
      </w:pPr>
      <w:r>
        <w:rPr>
          <w:color w:val="BFBFBF"/>
          <w:shd w:val="clear" w:color="auto" w:fill="#ddfbe6"/>
        </w:rPr>
        <w:tab/>
        <w:t>2570</w:t>
        <w:tab/>
        <w:t>+</w:t>
        <w:tab/>
      </w:r>
      <w:r/>
    </w:p>
    <w:p>
      <w:pPr>
        <w:pStyle w:val="CodeChangeLine"/>
        <w:tabs>
          <w:tab w:pos="567" w:val="left"/>
          <w:tab w:pos="1134" w:val="left"/>
          <w:tab w:pos="1247" w:val="left"/>
        </w:tabs>
        <w:shd w:val="clear" w:color="auto" w:fill="ecfdf0"/>
      </w:pPr>
      <w:r>
        <w:rPr>
          <w:color w:val="BFBFBF"/>
          <w:shd w:val="clear" w:color="auto" w:fill="#ddfbe6"/>
        </w:rPr>
        <w:tab/>
        <w:t>2571</w:t>
        <w:tab/>
        <w:t>+</w:t>
        <w:tab/>
      </w:r>
      <w:r>
        <w:t>Overall, the general flow of Feature-2 is that oneM2M users (as originators) can send requests to certain receiver CSEs for the desired semantic operations (such as semantic resource discovery, semantic query, etc.). During the request processing, the receiver CSE, assuming it supports SRF, can further leverage the reasoning capability. In general, the reasoning capability of the SRF is realized by an underlying semantic reasoner. By leveraging the outputs of semantic reasoning (i.e. reasoning result), the receiver CSE will further produce the optimal result for the semantic operation as requested by the originator (e.g. the semantic query result, or semantic discovery result) and then send the response back to the originator.</w:t>
      </w:r>
    </w:p>
    <w:p>
      <w:pPr>
        <w:pStyle w:val="CodeChangeLine"/>
        <w:tabs>
          <w:tab w:pos="567" w:val="left"/>
          <w:tab w:pos="1134" w:val="left"/>
          <w:tab w:pos="1247" w:val="left"/>
        </w:tabs>
        <w:shd w:val="clear" w:color="auto" w:fill="ecfdf0"/>
      </w:pPr>
      <w:r>
        <w:rPr>
          <w:color w:val="BFBFBF"/>
          <w:shd w:val="clear" w:color="auto" w:fill="#ddfbe6"/>
        </w:rPr>
        <w:tab/>
        <w:t>2572</w:t>
        <w:tab/>
        <w:t>+</w:t>
        <w:tab/>
      </w:r>
      <w:r/>
    </w:p>
    <w:p>
      <w:pPr>
        <w:pStyle w:val="CodeChangeLine"/>
        <w:tabs>
          <w:tab w:pos="567" w:val="left"/>
          <w:tab w:pos="1134" w:val="left"/>
          <w:tab w:pos="1247" w:val="left"/>
        </w:tabs>
        <w:shd w:val="clear" w:color="auto" w:fill="ecfdf0"/>
      </w:pPr>
      <w:r>
        <w:rPr>
          <w:color w:val="BFBFBF"/>
          <w:shd w:val="clear" w:color="auto" w:fill="#ddfbe6"/>
        </w:rPr>
        <w:tab/>
        <w:t>2573</w:t>
        <w:tab/>
        <w:t>+</w:t>
        <w:tab/>
      </w:r>
      <w:r>
        <w:t>**Feature-3: Enabling individual semantic reasoning process**</w:t>
      </w:r>
    </w:p>
    <w:p>
      <w:pPr>
        <w:pStyle w:val="CodeChangeLine"/>
        <w:tabs>
          <w:tab w:pos="567" w:val="left"/>
          <w:tab w:pos="1134" w:val="left"/>
          <w:tab w:pos="1247" w:val="left"/>
        </w:tabs>
        <w:shd w:val="clear" w:color="auto" w:fill="ecfdf0"/>
      </w:pPr>
      <w:r>
        <w:rPr>
          <w:color w:val="BFBFBF"/>
          <w:shd w:val="clear" w:color="auto" w:fill="#ddfbe6"/>
        </w:rPr>
        <w:tab/>
        <w:t>2574</w:t>
        <w:tab/>
        <w:t>+</w:t>
        <w:tab/>
      </w:r>
      <w:r/>
    </w:p>
    <w:p>
      <w:pPr>
        <w:pStyle w:val="CodeChangeLine"/>
        <w:tabs>
          <w:tab w:pos="567" w:val="left"/>
          <w:tab w:pos="1134" w:val="left"/>
          <w:tab w:pos="1247" w:val="left"/>
        </w:tabs>
        <w:shd w:val="clear" w:color="auto" w:fill="ecfdf0"/>
      </w:pPr>
      <w:r>
        <w:rPr>
          <w:color w:val="BFBFBF"/>
          <w:shd w:val="clear" w:color="auto" w:fill="#ddfbe6"/>
        </w:rPr>
        <w:tab/>
        <w:t>2575</w:t>
        <w:tab/>
        <w:t>+</w:t>
        <w:tab/>
      </w:r>
      <w:r>
        <w:t>oneM2M users (as originators) may also directly interact with the SRF by triggering an individual semantic reasoning process, which is Feature-3 of the SRF. When using this feature, a oneM2M user shall first identify the interested facts (as input FS) as well as the desired reasoning rules based on their application needs. When the input FS and RS are identified, the oneM2M user shall send a request to the SRF for triggering a specific semantic reasoning process by specifying the inputs (i.e. the input FS and RS). The SRF will then initiate a desired semantic reasoning process. Once the SRF works out the semantic reasoning result, it will be returned to the oneM2M users for further usage.</w:t>
      </w:r>
    </w:p>
    <w:p>
      <w:pPr>
        <w:pStyle w:val="CodeChangeLine"/>
        <w:tabs>
          <w:tab w:pos="567" w:val="left"/>
          <w:tab w:pos="1134" w:val="left"/>
          <w:tab w:pos="1247" w:val="left"/>
        </w:tabs>
      </w:pPr>
      <w:r>
        <w:rPr>
          <w:color w:val="BFBFBF"/>
          <w:shd w:val="clear" w:color="auto" w:fill="fafafa"/>
        </w:rPr>
        <w:t>2588</w:t>
        <w:tab/>
        <w:t>2576</w:t>
        <w:tab/>
        <w:tab/>
      </w:r>
      <w:r/>
    </w:p>
    <w:p>
      <w:pPr>
        <w:pStyle w:val="CodeChangeLine"/>
        <w:tabs>
          <w:tab w:pos="567" w:val="left"/>
          <w:tab w:pos="1134" w:val="left"/>
          <w:tab w:pos="1247" w:val="left"/>
        </w:tabs>
      </w:pPr>
      <w:r>
        <w:rPr>
          <w:color w:val="BFBFBF"/>
          <w:shd w:val="clear" w:color="auto" w:fill="fafafa"/>
        </w:rPr>
        <w:t>2589</w:t>
        <w:tab/>
        <w:t>2577</w:t>
        <w:tab/>
        <w:tab/>
      </w:r>
      <w:r>
        <w:t>## 7.12 Ontology Mapping</w:t>
      </w:r>
    </w:p>
    <w:p>
      <w:pPr>
        <w:pStyle w:val="CodeChangeLine"/>
        <w:tabs>
          <w:tab w:pos="567" w:val="left"/>
          <w:tab w:pos="1134" w:val="left"/>
          <w:tab w:pos="1247" w:val="left"/>
        </w:tabs>
      </w:pPr>
      <w:r>
        <w:rPr>
          <w:color w:val="BFBFBF"/>
          <w:shd w:val="clear" w:color="auto" w:fill="fafafa"/>
        </w:rPr>
        <w:t>2590</w:t>
        <w:tab/>
        <w:t>2578</w:t>
        <w:tab/>
        <w:tab/>
      </w:r>
      <w:r/>
    </w:p>
    <w:p>
      <w:pPr>
        <w:pStyle w:val="CodeChangeLine"/>
        <w:tabs>
          <w:tab w:pos="567" w:val="left"/>
          <w:tab w:pos="1134" w:val="left"/>
          <w:tab w:pos="1247" w:val="left"/>
        </w:tabs>
      </w:pPr>
      <w:r>
        <w:rPr>
          <w:color w:val="BFBFBF"/>
          <w:shd w:val="clear" w:color="auto" w:fill="fafafa"/>
        </w:rPr>
        <w:t>2591</w:t>
        <w:tab/>
        <w:t>2579</w:t>
        <w:tab/>
        <w:tab/>
      </w:r>
      <w:r>
        <w:t>### 7.12.1 Introduction</w:t>
      </w:r>
    </w:p>
    <w:p>
      <w:pPr>
        <w:pStyle w:val="CodeChangeLine"/>
        <w:tabs>
          <w:tab w:pos="567" w:val="left"/>
          <w:tab w:pos="1134" w:val="left"/>
          <w:tab w:pos="1247" w:val="left"/>
        </w:tabs>
      </w:pPr>
      <w:r>
        <w:rPr>
          <w:color w:val="BFBFBF"/>
          <w:shd w:val="clear" w:color="auto" w:fill="fafafa"/>
        </w:rPr>
        <w:t>2592</w:t>
        <w:tab/>
        <w:t>2580</w:t>
        <w:tab/>
        <w:tab/>
      </w:r>
      <w:r/>
    </w:p>
    <w:p>
      <w:pPr>
        <w:pStyle w:val="CodeChangeLine"/>
        <w:tabs>
          <w:tab w:pos="567" w:val="left"/>
          <w:tab w:pos="1134" w:val="left"/>
          <w:tab w:pos="1247" w:val="left"/>
        </w:tabs>
        <w:shd w:val="clear" w:color="auto" w:fill="fbe9eb"/>
      </w:pPr>
      <w:r>
        <w:rPr>
          <w:color w:val="BFBFBF"/>
          <w:shd w:val="clear" w:color="auto" w:fill="#f9d7dc"/>
        </w:rPr>
        <w:t>2593</w:t>
        <w:tab/>
        <w:tab/>
        <w:t>-</w:t>
        <w:tab/>
      </w:r>
      <w:r>
        <w:t xml:space="preserve">There are already many standardized or proprietary ontologies defined for various vertical domains or cross-domain scenarios. Each ontology specifies the common vocabulary and relationships between concepts within its own namespace, but may sometimes overlap conceptually with other ontologies due to the independent design. This is often true if two ontologies are designed for the same knowledge domain or under a common high level domain. Different terminologies may mean the same or similar concept (e.g. lamp vs. light), or one is the actually the sub-class of another (e.g. device vs. thing). </w:t>
      </w:r>
    </w:p>
    <w:p>
      <w:pPr>
        <w:pStyle w:val="CodeChangeLine"/>
        <w:tabs>
          <w:tab w:pos="567" w:val="left"/>
          <w:tab w:pos="1134" w:val="left"/>
          <w:tab w:pos="1247" w:val="left"/>
        </w:tabs>
        <w:shd w:val="clear" w:color="auto" w:fill="fbe9eb"/>
      </w:pPr>
      <w:r>
        <w:rPr>
          <w:color w:val="BFBFBF"/>
          <w:shd w:val="clear" w:color="auto" w:fill="#f9d7dc"/>
        </w:rPr>
        <w:t>2594</w:t>
        <w:tab/>
        <w:tab/>
        <w:t>-</w:t>
        <w:tab/>
      </w:r>
      <w:r/>
    </w:p>
    <w:p>
      <w:pPr>
        <w:pStyle w:val="CodeChangeLine"/>
        <w:tabs>
          <w:tab w:pos="567" w:val="left"/>
          <w:tab w:pos="1134" w:val="left"/>
          <w:tab w:pos="1247" w:val="left"/>
        </w:tabs>
        <w:shd w:val="clear" w:color="auto" w:fill="fbe9eb"/>
      </w:pPr>
      <w:r>
        <w:rPr>
          <w:color w:val="BFBFBF"/>
          <w:shd w:val="clear" w:color="auto" w:fill="#f9d7dc"/>
        </w:rPr>
        <w:t>2595</w:t>
        <w:tab/>
        <w:tab/>
        <w:t>-</w:t>
        <w:tab/>
      </w:r>
      <w:r>
        <w:t>To enable the semantic interoperability between different ontologies, ontology mapping is a prerequisite. It's an important ontology management method to identify the commonality, similarity as well as inclusion relationships between ontologies, so that the data described in one ontology can be consumed meaningfully by the application who understand only another ontology. Ontology mapping can also help to build a global knowledge base and enhance the system intelligence by linking together a collection of ontologies via the anchors of equal/similar/inclusive concepts.</w:t>
      </w:r>
    </w:p>
    <w:p>
      <w:pPr>
        <w:pStyle w:val="CodeChangeLine"/>
        <w:tabs>
          <w:tab w:pos="567" w:val="left"/>
          <w:tab w:pos="1134" w:val="left"/>
          <w:tab w:pos="1247" w:val="left"/>
        </w:tabs>
        <w:shd w:val="clear" w:color="auto" w:fill="fbe9eb"/>
      </w:pPr>
      <w:r>
        <w:rPr>
          <w:color w:val="BFBFBF"/>
          <w:shd w:val="clear" w:color="auto" w:fill="#f9d7dc"/>
        </w:rPr>
        <w:t>2596</w:t>
        <w:tab/>
        <w:tab/>
        <w:t>-</w:t>
        <w:tab/>
      </w:r>
      <w:r/>
    </w:p>
    <w:p>
      <w:pPr>
        <w:pStyle w:val="CodeChangeLine"/>
        <w:tabs>
          <w:tab w:pos="567" w:val="left"/>
          <w:tab w:pos="1134" w:val="left"/>
          <w:tab w:pos="1247" w:val="left"/>
        </w:tabs>
        <w:shd w:val="clear" w:color="auto" w:fill="fbe9eb"/>
      </w:pPr>
      <w:r>
        <w:rPr>
          <w:color w:val="BFBFBF"/>
          <w:shd w:val="clear" w:color="auto" w:fill="#f9d7dc"/>
        </w:rPr>
        <w:t>2597</w:t>
        <w:tab/>
        <w:tab/>
        <w:t>-</w:t>
        <w:tab/>
      </w:r>
      <w:r>
        <w:t xml:space="preserve">Ontology mapping can be implemented by either manual approaches or automatic approaches. For example, in Annex B.1 of oneM2M TS-0012 [\[5\]](#_ref_5), the ontology mapping between Base Ontology and SAREF is specified by manually configured mapping rules (in the format of mapping tables) according to the experts' common understanding on both ontologies. </w:t>
      </w:r>
    </w:p>
    <w:p>
      <w:pPr>
        <w:pStyle w:val="CodeChangeLine"/>
        <w:tabs>
          <w:tab w:pos="567" w:val="left"/>
          <w:tab w:pos="1134" w:val="left"/>
          <w:tab w:pos="1247" w:val="left"/>
        </w:tabs>
        <w:shd w:val="clear" w:color="auto" w:fill="fbe9eb"/>
      </w:pPr>
      <w:r>
        <w:rPr>
          <w:color w:val="BFBFBF"/>
          <w:shd w:val="clear" w:color="auto" w:fill="#f9d7dc"/>
        </w:rPr>
        <w:t>2598</w:t>
        <w:tab/>
        <w:tab/>
        <w:t>-</w:t>
        <w:tab/>
      </w:r>
      <w:r/>
    </w:p>
    <w:p>
      <w:pPr>
        <w:pStyle w:val="CodeChangeLine"/>
        <w:tabs>
          <w:tab w:pos="567" w:val="left"/>
          <w:tab w:pos="1134" w:val="left"/>
          <w:tab w:pos="1247" w:val="left"/>
        </w:tabs>
        <w:shd w:val="clear" w:color="auto" w:fill="fbe9eb"/>
      </w:pPr>
      <w:r>
        <w:rPr>
          <w:color w:val="BFBFBF"/>
          <w:shd w:val="clear" w:color="auto" w:fill="#f9d7dc"/>
        </w:rPr>
        <w:t>2599</w:t>
        <w:tab/>
        <w:tab/>
        <w:t>-</w:t>
        <w:tab/>
      </w:r>
      <w:r>
        <w:t xml:space="preserve">However, discovering proper mapping relationships manually is often too labour-intensive, error-prone, and impractical for large ontologies, especially for non-standardized and unstable ones. Therefore, oneM2M provides automatic means of ontology mapping to discover, create and save the mapped relationships between semantically related ontologies by using industry-proven mapping algorithms, e.g. the edit distance, language-based similarity, structural-based similarity, or external- resources-based similarity etc. </w:t>
      </w:r>
    </w:p>
    <w:p>
      <w:pPr>
        <w:pStyle w:val="CodeChangeLine"/>
        <w:tabs>
          <w:tab w:pos="567" w:val="left"/>
          <w:tab w:pos="1134" w:val="left"/>
          <w:tab w:pos="1247" w:val="left"/>
        </w:tabs>
        <w:shd w:val="clear" w:color="auto" w:fill="fbe9eb"/>
      </w:pPr>
      <w:r>
        <w:rPr>
          <w:color w:val="BFBFBF"/>
          <w:shd w:val="clear" w:color="auto" w:fill="#f9d7dc"/>
        </w:rPr>
        <w:t>2600</w:t>
        <w:tab/>
        <w:tab/>
        <w:t>-</w:t>
        <w:tab/>
      </w:r>
      <w:r/>
    </w:p>
    <w:p>
      <w:pPr>
        <w:pStyle w:val="CodeChangeLine"/>
        <w:tabs>
          <w:tab w:pos="567" w:val="left"/>
          <w:tab w:pos="1134" w:val="left"/>
          <w:tab w:pos="1247" w:val="left"/>
        </w:tabs>
        <w:shd w:val="clear" w:color="auto" w:fill="fbe9eb"/>
      </w:pPr>
      <w:r>
        <w:rPr>
          <w:color w:val="BFBFBF"/>
          <w:shd w:val="clear" w:color="auto" w:fill="#f9d7dc"/>
        </w:rPr>
        <w:t>2601</w:t>
        <w:tab/>
        <w:tab/>
        <w:t>-</w:t>
        <w:tab/>
      </w:r>
      <w:r>
        <w:t>The solution is based on the _&amp;lt;ontologyMapping&gt;_ resource to configure the input parameters for executing the ontology mapping task and to store the mapping result. Meanwhile, the _&amp;lt;ontologyMappingAlgorithmRepository&gt;_ resource and its child resources _&amp;lt;ontologyMappingAlgorithm&gt;_ are used to host a collection of algorithms for automatic ontology mapping that can be selected for individual ontology mapping tasks. The detailed procedures related to ontology mapping are specified in clause 6.10, 6.11 and 6.12.</w:t>
      </w:r>
    </w:p>
    <w:p>
      <w:pPr>
        <w:pStyle w:val="CodeChangeLine"/>
        <w:tabs>
          <w:tab w:pos="567" w:val="left"/>
          <w:tab w:pos="1134" w:val="left"/>
          <w:tab w:pos="1247" w:val="left"/>
        </w:tabs>
        <w:shd w:val="clear" w:color="auto" w:fill="ecfdf0"/>
      </w:pPr>
      <w:r>
        <w:rPr>
          <w:color w:val="BFBFBF"/>
          <w:shd w:val="clear" w:color="auto" w:fill="#ddfbe6"/>
        </w:rPr>
        <w:tab/>
        <w:t>2581</w:t>
        <w:tab/>
        <w:t>+</w:t>
        <w:tab/>
      </w:r>
      <w:r>
        <w:t>There are already many standardized or proprietary ontologies defined for various vertical domains or cross-domain scenarios. Each ontology specifies the common vocabulary and relationships between concepts within its own namespace, but may sometimes overlap conceptually with other ontologies due to the independent design. This is often true if two ontologies are designed for the same knowledge domain or under a common high level domain. Different terminologies may mean the same or similar concept (e.g. lamp vs. light), or one is the actually the sub-class of another (e.g. device vs. thing).</w:t>
      </w:r>
    </w:p>
    <w:p>
      <w:pPr>
        <w:pStyle w:val="CodeChangeLine"/>
        <w:tabs>
          <w:tab w:pos="567" w:val="left"/>
          <w:tab w:pos="1134" w:val="left"/>
          <w:tab w:pos="1247" w:val="left"/>
        </w:tabs>
        <w:shd w:val="clear" w:color="auto" w:fill="ecfdf0"/>
      </w:pPr>
      <w:r>
        <w:rPr>
          <w:color w:val="BFBFBF"/>
          <w:shd w:val="clear" w:color="auto" w:fill="#ddfbe6"/>
        </w:rPr>
        <w:tab/>
        <w:t>2582</w:t>
        <w:tab/>
        <w:t>+</w:t>
        <w:tab/>
      </w:r>
      <w:r/>
    </w:p>
    <w:p>
      <w:pPr>
        <w:pStyle w:val="CodeChangeLine"/>
        <w:tabs>
          <w:tab w:pos="567" w:val="left"/>
          <w:tab w:pos="1134" w:val="left"/>
          <w:tab w:pos="1247" w:val="left"/>
        </w:tabs>
        <w:shd w:val="clear" w:color="auto" w:fill="ecfdf0"/>
      </w:pPr>
      <w:r>
        <w:rPr>
          <w:color w:val="BFBFBF"/>
          <w:shd w:val="clear" w:color="auto" w:fill="#ddfbe6"/>
        </w:rPr>
        <w:tab/>
        <w:t>2583</w:t>
        <w:tab/>
        <w:t>+</w:t>
        <w:tab/>
      </w:r>
      <w:r>
        <w:t>To enable the semantic interoperability between different ontologies, ontology mapping is a prerequisite. It is an important ontology management method to identify the commonality, similarity as well as inclusion relationships between ontologies, so that the data described in one ontology can be consumed meaningfully by the application who understand only another ontology. Ontology mapping can also help to build a global knowledge base and enhance the system intelligence by linking together a collection of ontologies via the anchors of equal/similar/inclusive concepts.</w:t>
      </w:r>
    </w:p>
    <w:p>
      <w:pPr>
        <w:pStyle w:val="CodeChangeLine"/>
        <w:tabs>
          <w:tab w:pos="567" w:val="left"/>
          <w:tab w:pos="1134" w:val="left"/>
          <w:tab w:pos="1247" w:val="left"/>
        </w:tabs>
        <w:shd w:val="clear" w:color="auto" w:fill="ecfdf0"/>
      </w:pPr>
      <w:r>
        <w:rPr>
          <w:color w:val="BFBFBF"/>
          <w:shd w:val="clear" w:color="auto" w:fill="#ddfbe6"/>
        </w:rPr>
        <w:tab/>
        <w:t>2584</w:t>
        <w:tab/>
        <w:t>+</w:t>
        <w:tab/>
      </w:r>
      <w:r/>
    </w:p>
    <w:p>
      <w:pPr>
        <w:pStyle w:val="CodeChangeLine"/>
        <w:tabs>
          <w:tab w:pos="567" w:val="left"/>
          <w:tab w:pos="1134" w:val="left"/>
          <w:tab w:pos="1247" w:val="left"/>
        </w:tabs>
        <w:shd w:val="clear" w:color="auto" w:fill="ecfdf0"/>
      </w:pPr>
      <w:r>
        <w:rPr>
          <w:color w:val="BFBFBF"/>
          <w:shd w:val="clear" w:color="auto" w:fill="#ddfbe6"/>
        </w:rPr>
        <w:tab/>
        <w:t>2585</w:t>
        <w:tab/>
        <w:t>+</w:t>
        <w:tab/>
      </w:r>
      <w:r>
        <w:t>Ontology mapping can be implemented by either manual approaches or automatic approaches. For example, in clause B.1 of oneM2M TS-0012 [\[5\]](#_ref_5), the ontology mapping between Base Ontology and SAREF is specified by manually configured mapping rules (in the format of mapping tables) according to the experts' common understanding on both ontologies.</w:t>
      </w:r>
    </w:p>
    <w:p>
      <w:pPr>
        <w:pStyle w:val="CodeChangeLine"/>
        <w:tabs>
          <w:tab w:pos="567" w:val="left"/>
          <w:tab w:pos="1134" w:val="left"/>
          <w:tab w:pos="1247" w:val="left"/>
        </w:tabs>
        <w:shd w:val="clear" w:color="auto" w:fill="ecfdf0"/>
      </w:pPr>
      <w:r>
        <w:rPr>
          <w:color w:val="BFBFBF"/>
          <w:shd w:val="clear" w:color="auto" w:fill="#ddfbe6"/>
        </w:rPr>
        <w:tab/>
        <w:t>2586</w:t>
        <w:tab/>
        <w:t>+</w:t>
        <w:tab/>
      </w:r>
      <w:r/>
    </w:p>
    <w:p>
      <w:pPr>
        <w:pStyle w:val="CodeChangeLine"/>
        <w:tabs>
          <w:tab w:pos="567" w:val="left"/>
          <w:tab w:pos="1134" w:val="left"/>
          <w:tab w:pos="1247" w:val="left"/>
        </w:tabs>
        <w:shd w:val="clear" w:color="auto" w:fill="ecfdf0"/>
      </w:pPr>
      <w:r>
        <w:rPr>
          <w:color w:val="BFBFBF"/>
          <w:shd w:val="clear" w:color="auto" w:fill="#ddfbe6"/>
        </w:rPr>
        <w:tab/>
        <w:t>2587</w:t>
        <w:tab/>
        <w:t>+</w:t>
        <w:tab/>
      </w:r>
      <w:r>
        <w:t>However, discovering proper mapping relationships manually is often too labour-intensive, error-prone, and impractical for large ontologies, especially for non-standardized and unstable ones. Therefore, oneM2M provides automatic means of ontology mapping to discover, create and save the mapped relationships between semantically related ontologies by using industry-proven mapping algorithms, e.g. the edit distance, language-based similarity, structural-based similarity, or external- resources-based similarity etc.</w:t>
      </w:r>
    </w:p>
    <w:p>
      <w:pPr>
        <w:pStyle w:val="CodeChangeLine"/>
        <w:tabs>
          <w:tab w:pos="567" w:val="left"/>
          <w:tab w:pos="1134" w:val="left"/>
          <w:tab w:pos="1247" w:val="left"/>
        </w:tabs>
        <w:shd w:val="clear" w:color="auto" w:fill="ecfdf0"/>
      </w:pPr>
      <w:r>
        <w:rPr>
          <w:color w:val="BFBFBF"/>
          <w:shd w:val="clear" w:color="auto" w:fill="#ddfbe6"/>
        </w:rPr>
        <w:tab/>
        <w:t>2588</w:t>
        <w:tab/>
        <w:t>+</w:t>
        <w:tab/>
      </w:r>
      <w:r/>
    </w:p>
    <w:p>
      <w:pPr>
        <w:pStyle w:val="CodeChangeLine"/>
        <w:tabs>
          <w:tab w:pos="567" w:val="left"/>
          <w:tab w:pos="1134" w:val="left"/>
          <w:tab w:pos="1247" w:val="left"/>
        </w:tabs>
        <w:shd w:val="clear" w:color="auto" w:fill="ecfdf0"/>
      </w:pPr>
      <w:r>
        <w:rPr>
          <w:color w:val="BFBFBF"/>
          <w:shd w:val="clear" w:color="auto" w:fill="#ddfbe6"/>
        </w:rPr>
        <w:tab/>
        <w:t>2589</w:t>
        <w:tab/>
        <w:t>+</w:t>
        <w:tab/>
      </w:r>
      <w:r>
        <w:t>The solution is based on the _&amp;lt;ontologyMapping&gt;_ resource to configure the input parameters for executing the ontology mapping task and to store the mapping result. Meanwhile, the _&amp;lt;ontologyMappingAlgorithmRepository&gt;_ resource and its child resources _&amp;lt;ontologyMappingAlgorithm&gt;_ are used to host a collection of algorithms for automatic ontology mapping that can be selected for individual ontology mapping tasks. The detailed procedures related to ontology mapping are specified in clauses 6.10, 6.11 and 6.12.</w:t>
      </w:r>
    </w:p>
    <w:p>
      <w:pPr>
        <w:pStyle w:val="CodeChangeLine"/>
        <w:tabs>
          <w:tab w:pos="567" w:val="left"/>
          <w:tab w:pos="1134" w:val="left"/>
          <w:tab w:pos="1247" w:val="left"/>
        </w:tabs>
      </w:pPr>
      <w:r>
        <w:rPr>
          <w:color w:val="BFBFBF"/>
          <w:shd w:val="clear" w:color="auto" w:fill="fafafa"/>
        </w:rPr>
        <w:t>2602</w:t>
        <w:tab/>
        <w:t>2590</w:t>
        <w:tab/>
        <w:tab/>
      </w:r>
      <w:r/>
    </w:p>
    <w:p>
      <w:pPr>
        <w:pStyle w:val="CodeChangeLine"/>
        <w:tabs>
          <w:tab w:pos="567" w:val="left"/>
          <w:tab w:pos="1134" w:val="left"/>
          <w:tab w:pos="1247" w:val="left"/>
        </w:tabs>
      </w:pPr>
      <w:r>
        <w:rPr>
          <w:color w:val="BFBFBF"/>
          <w:shd w:val="clear" w:color="auto" w:fill="fafafa"/>
        </w:rPr>
        <w:t>2603</w:t>
        <w:tab/>
        <w:t>2591</w:t>
        <w:tab/>
        <w:tab/>
      </w:r>
      <w:r>
        <w:t>Based on the generated ontology mapping result contained in the _&amp;lt;ontologyMapping&gt;_ resource, semantically equivalent operations such as semantic resource discovery and semantic query can be realized in multi-ontology scenarios as specified in clause 7.12.2.</w:t>
      </w:r>
    </w:p>
    <w:p>
      <w:pPr>
        <w:pStyle w:val="CodeChangeLine"/>
        <w:tabs>
          <w:tab w:pos="567" w:val="left"/>
          <w:tab w:pos="1134" w:val="left"/>
          <w:tab w:pos="1247" w:val="left"/>
        </w:tabs>
      </w:pPr>
      <w:r>
        <w:rPr>
          <w:color w:val="BFBFBF"/>
          <w:shd w:val="clear" w:color="auto" w:fill="fafafa"/>
        </w:rPr>
        <w:t>2604</w:t>
        <w:tab/>
        <w:t>2592</w:t>
        <w:tab/>
        <w:tab/>
      </w:r>
      <w:r/>
    </w:p>
    <w:p>
      <w:pPr>
        <w:pStyle w:val="CodeChangeLine"/>
        <w:tabs>
          <w:tab w:pos="567" w:val="left"/>
          <w:tab w:pos="1134" w:val="left"/>
          <w:tab w:pos="1247" w:val="left"/>
        </w:tabs>
        <w:shd w:val="clear" w:color="auto" w:fill="fbe9eb"/>
      </w:pPr>
      <w:r>
        <w:rPr>
          <w:color w:val="BFBFBF"/>
          <w:shd w:val="clear" w:color="auto" w:fill="#f9d7dc"/>
        </w:rPr>
        <w:t>2605</w:t>
        <w:tab/>
        <w:tab/>
        <w:t>-</w:t>
        <w:tab/>
      </w:r>
      <w:r/>
    </w:p>
    <w:p>
      <w:pPr>
        <w:pStyle w:val="CodeChangeLine"/>
        <w:tabs>
          <w:tab w:pos="567" w:val="left"/>
          <w:tab w:pos="1134" w:val="left"/>
          <w:tab w:pos="1247" w:val="left"/>
        </w:tabs>
      </w:pPr>
      <w:r>
        <w:rPr>
          <w:color w:val="BFBFBF"/>
          <w:shd w:val="clear" w:color="auto" w:fill="fafafa"/>
        </w:rPr>
        <w:t>2606</w:t>
        <w:tab/>
        <w:t>2593</w:t>
        <w:tab/>
        <w:tab/>
      </w:r>
      <w:r>
        <w:t>### 7.12.2 Semantic query and semantic resource discovery based on the ontology mapping result</w:t>
      </w:r>
    </w:p>
    <w:p>
      <w:pPr>
        <w:pStyle w:val="CodeChangeLine"/>
        <w:tabs>
          <w:tab w:pos="567" w:val="left"/>
          <w:tab w:pos="1134" w:val="left"/>
          <w:tab w:pos="1247" w:val="left"/>
        </w:tabs>
      </w:pPr>
      <w:r>
        <w:rPr>
          <w:color w:val="BFBFBF"/>
          <w:shd w:val="clear" w:color="auto" w:fill="fafafa"/>
        </w:rPr>
        <w:t>2607</w:t>
        <w:tab/>
        <w:t>2594</w:t>
        <w:tab/>
        <w:tab/>
      </w:r>
      <w:r/>
    </w:p>
    <w:p>
      <w:pPr>
        <w:pStyle w:val="CodeChangeLine"/>
        <w:tabs>
          <w:tab w:pos="567" w:val="left"/>
          <w:tab w:pos="1134" w:val="left"/>
          <w:tab w:pos="1247" w:val="left"/>
        </w:tabs>
      </w:pPr>
      <w:r>
        <w:rPr>
          <w:color w:val="BFBFBF"/>
          <w:shd w:val="clear" w:color="auto" w:fill="fafafa"/>
        </w:rPr>
        <w:t>2608</w:t>
        <w:tab/>
        <w:t>2595</w:t>
        <w:tab/>
        <w:tab/>
      </w:r>
      <w:r>
        <w:t>#### 7.12.2.1 Introduction</w:t>
      </w:r>
    </w:p>
    <w:p>
      <w:pPr>
        <w:pStyle w:val="CodeChangeLine"/>
        <w:tabs>
          <w:tab w:pos="567" w:val="left"/>
          <w:tab w:pos="1134" w:val="left"/>
          <w:tab w:pos="1247" w:val="left"/>
        </w:tabs>
      </w:pPr>
      <w:r>
        <w:rPr>
          <w:color w:val="BFBFBF"/>
          <w:shd w:val="clear" w:color="auto" w:fill="fafafa"/>
        </w:rPr>
        <w:t>2609</w:t>
        <w:tab/>
        <w:t>2596</w:t>
        <w:tab/>
        <w:tab/>
      </w:r>
      <w:r/>
    </w:p>
    <w:p>
      <w:pPr>
        <w:pStyle w:val="CodeChangeLine"/>
        <w:tabs>
          <w:tab w:pos="567" w:val="left"/>
          <w:tab w:pos="1134" w:val="left"/>
          <w:tab w:pos="1247" w:val="left"/>
        </w:tabs>
      </w:pPr>
      <w:r>
        <w:rPr>
          <w:color w:val="BFBFBF"/>
          <w:shd w:val="clear" w:color="auto" w:fill="fafafa"/>
        </w:rPr>
        <w:t>2610</w:t>
        <w:tab/>
        <w:t>2597</w:t>
        <w:tab/>
        <w:tab/>
      </w:r>
      <w:r>
        <w:t>Semantic query and semantic resource discovery operations can be enhanced by leveraging the ontology mapping result stored in the _&amp;lt;ontologyMapping&gt;_ resource, so that an application which understands only one ontology (e.g. Ontology-A) can get the resulting content or resource described in another (e.g. Ontology-B).</w:t>
      </w:r>
    </w:p>
    <w:p>
      <w:pPr>
        <w:pStyle w:val="CodeChangeLine"/>
        <w:tabs>
          <w:tab w:pos="567" w:val="left"/>
          <w:tab w:pos="1134" w:val="left"/>
          <w:tab w:pos="1247" w:val="left"/>
        </w:tabs>
      </w:pPr>
      <w:r>
        <w:rPr>
          <w:color w:val="BFBFBF"/>
          <w:shd w:val="clear" w:color="auto" w:fill="fafafa"/>
        </w:rPr>
        <w:t>2611</w:t>
        <w:tab/>
        <w:t>2598</w:t>
        <w:tab/>
        <w:tab/>
      </w:r>
      <w:r/>
    </w:p>
    <w:p>
      <w:pPr>
        <w:pStyle w:val="CodeChangeLine"/>
        <w:tabs>
          <w:tab w:pos="567" w:val="left"/>
          <w:tab w:pos="1134" w:val="left"/>
          <w:tab w:pos="1247" w:val="left"/>
        </w:tabs>
        <w:shd w:val="clear" w:color="auto" w:fill="fbe9eb"/>
      </w:pPr>
      <w:r>
        <w:rPr>
          <w:color w:val="BFBFBF"/>
          <w:shd w:val="clear" w:color="auto" w:fill="#f9d7dc"/>
        </w:rPr>
        <w:t>2612</w:t>
        <w:tab/>
        <w:tab/>
        <w:t>-</w:t>
        <w:tab/>
      </w:r>
      <w:r>
        <w:t>This feature requires the issuer to provide an additional request parameter - **_Ontology Mapping Resources_**  as specified in [\[1\]](#_ref_1) in a normal semantic query and semantic resource discovery request. This request parameter contains a list of resource identifiers of existing _&amp;lt;ontologyMapping&gt;_ resources that are used as the base of converting the query statement or the semantic description of the target resources into their equivalents.</w:t>
      </w:r>
    </w:p>
    <w:p>
      <w:pPr>
        <w:pStyle w:val="CodeChangeLine"/>
        <w:tabs>
          <w:tab w:pos="567" w:val="left"/>
          <w:tab w:pos="1134" w:val="left"/>
          <w:tab w:pos="1247" w:val="left"/>
        </w:tabs>
        <w:shd w:val="clear" w:color="auto" w:fill="fbe9eb"/>
      </w:pPr>
      <w:r>
        <w:rPr>
          <w:color w:val="BFBFBF"/>
          <w:shd w:val="clear" w:color="auto" w:fill="#f9d7dc"/>
        </w:rPr>
        <w:t>2613</w:t>
        <w:tab/>
        <w:tab/>
        <w:t>-</w:t>
        <w:tab/>
      </w:r>
      <w:r/>
    </w:p>
    <w:p>
      <w:pPr>
        <w:pStyle w:val="CodeChangeLine"/>
        <w:tabs>
          <w:tab w:pos="567" w:val="left"/>
          <w:tab w:pos="1134" w:val="left"/>
          <w:tab w:pos="1247" w:val="left"/>
        </w:tabs>
        <w:shd w:val="clear" w:color="auto" w:fill="fbe9eb"/>
      </w:pPr>
      <w:r>
        <w:rPr>
          <w:color w:val="BFBFBF"/>
          <w:shd w:val="clear" w:color="auto" w:fill="#f9d7dc"/>
        </w:rPr>
        <w:t>2614</w:t>
        <w:tab/>
        <w:tab/>
        <w:t>-</w:t>
        <w:tab/>
      </w:r>
      <w:r>
        <w:t xml:space="preserve">The following clause describes the detailed procedures using the example ontology mapping result in clause 6.10.2. </w:t>
      </w:r>
    </w:p>
    <w:p>
      <w:pPr>
        <w:pStyle w:val="CodeChangeLine"/>
        <w:tabs>
          <w:tab w:pos="567" w:val="left"/>
          <w:tab w:pos="1134" w:val="left"/>
          <w:tab w:pos="1247" w:val="left"/>
        </w:tabs>
        <w:shd w:val="clear" w:color="auto" w:fill="ecfdf0"/>
      </w:pPr>
      <w:r>
        <w:rPr>
          <w:color w:val="BFBFBF"/>
          <w:shd w:val="clear" w:color="auto" w:fill="#ddfbe6"/>
        </w:rPr>
        <w:tab/>
        <w:t>2599</w:t>
        <w:tab/>
        <w:t>+</w:t>
        <w:tab/>
      </w:r>
      <w:r>
        <w:t>This feature requires the issuer to provide an additional request parameter - **_Ontology Mapping Resources_**  as specified in oneM2M TS-0001 [\[1\]](#_ref_1) in a normal semantic query and semantic resource discovery request. This request parameter contains a list of resource identifiers of existing _&amp;lt;ontologyMapping&gt;_ resources that are used as the base of converting the query statement or the semantic description of the target resources into their equivalents.</w:t>
      </w:r>
    </w:p>
    <w:p>
      <w:pPr>
        <w:pStyle w:val="CodeChangeLine"/>
        <w:tabs>
          <w:tab w:pos="567" w:val="left"/>
          <w:tab w:pos="1134" w:val="left"/>
          <w:tab w:pos="1247" w:val="left"/>
        </w:tabs>
        <w:shd w:val="clear" w:color="auto" w:fill="ecfdf0"/>
      </w:pPr>
      <w:r>
        <w:rPr>
          <w:color w:val="BFBFBF"/>
          <w:shd w:val="clear" w:color="auto" w:fill="#ddfbe6"/>
        </w:rPr>
        <w:tab/>
        <w:t>2600</w:t>
        <w:tab/>
        <w:t>+</w:t>
        <w:tab/>
      </w:r>
      <w:r/>
    </w:p>
    <w:p>
      <w:pPr>
        <w:pStyle w:val="CodeChangeLine"/>
        <w:tabs>
          <w:tab w:pos="567" w:val="left"/>
          <w:tab w:pos="1134" w:val="left"/>
          <w:tab w:pos="1247" w:val="left"/>
        </w:tabs>
        <w:shd w:val="clear" w:color="auto" w:fill="ecfdf0"/>
      </w:pPr>
      <w:r>
        <w:rPr>
          <w:color w:val="BFBFBF"/>
          <w:shd w:val="clear" w:color="auto" w:fill="#ddfbe6"/>
        </w:rPr>
        <w:tab/>
        <w:t>2601</w:t>
        <w:tab/>
        <w:t>+</w:t>
        <w:tab/>
      </w:r>
      <w:r>
        <w:t>The following clause describes the detailed procedures using the example ontology mapping result in clause 6.10.2.</w:t>
      </w:r>
    </w:p>
    <w:p>
      <w:pPr>
        <w:pStyle w:val="CodeChangeLine"/>
        <w:tabs>
          <w:tab w:pos="567" w:val="left"/>
          <w:tab w:pos="1134" w:val="left"/>
          <w:tab w:pos="1247" w:val="left"/>
        </w:tabs>
      </w:pPr>
      <w:r>
        <w:rPr>
          <w:color w:val="BFBFBF"/>
          <w:shd w:val="clear" w:color="auto" w:fill="fafafa"/>
        </w:rPr>
        <w:t>2615</w:t>
        <w:tab/>
        <w:t>2602</w:t>
        <w:tab/>
        <w:tab/>
      </w:r>
      <w:r/>
    </w:p>
    <w:p>
      <w:pPr>
        <w:pStyle w:val="CodeChangeLine"/>
        <w:tabs>
          <w:tab w:pos="567" w:val="left"/>
          <w:tab w:pos="1134" w:val="left"/>
          <w:tab w:pos="1247" w:val="left"/>
        </w:tabs>
      </w:pPr>
      <w:r>
        <w:rPr>
          <w:color w:val="BFBFBF"/>
          <w:shd w:val="clear" w:color="auto" w:fill="fafafa"/>
        </w:rPr>
        <w:t>2616</w:t>
        <w:tab/>
        <w:t>2603</w:t>
        <w:tab/>
        <w:tab/>
      </w:r>
      <w:r>
        <w:t>&gt; NOTE: There is no difference between the semantic query operation and the semantic resource discovery operation in terms of applying the feature of ontology mapping in addition to the respective original procedures. So the following procedures combine the two operations in to one message flow.</w:t>
      </w:r>
    </w:p>
    <w:p>
      <w:pPr>
        <w:pStyle w:val="CodeChangeLine"/>
        <w:tabs>
          <w:tab w:pos="567" w:val="left"/>
          <w:tab w:pos="1134" w:val="left"/>
          <w:tab w:pos="1247" w:val="left"/>
        </w:tabs>
      </w:pPr>
      <w:r>
        <w:rPr>
          <w:color w:val="BFBFBF"/>
          <w:shd w:val="clear" w:color="auto" w:fill="fafafa"/>
        </w:rPr>
        <w:t>2617</w:t>
        <w:tab/>
        <w:t>2604</w:t>
        <w:tab/>
        <w:tab/>
      </w:r>
      <w:r/>
    </w:p>
    <w:p>
      <w:pPr>
        <w:pStyle w:val="CodeChangeLine"/>
        <w:tabs>
          <w:tab w:pos="567" w:val="left"/>
          <w:tab w:pos="1134" w:val="left"/>
          <w:tab w:pos="1247" w:val="left"/>
        </w:tabs>
        <w:shd w:val="clear" w:color="auto" w:fill="fbe9eb"/>
      </w:pPr>
      <w:r>
        <w:rPr>
          <w:color w:val="BFBFBF"/>
          <w:shd w:val="clear" w:color="auto" w:fill="#f9d7dc"/>
        </w:rPr>
        <w:t>2618</w:t>
        <w:tab/>
        <w:tab/>
        <w:t>-</w:t>
        <w:tab/>
      </w:r>
      <w:r/>
    </w:p>
    <w:p>
      <w:pPr>
        <w:pStyle w:val="CodeChangeLine"/>
        <w:tabs>
          <w:tab w:pos="567" w:val="left"/>
          <w:tab w:pos="1134" w:val="left"/>
          <w:tab w:pos="1247" w:val="left"/>
        </w:tabs>
      </w:pPr>
      <w:r>
        <w:rPr>
          <w:color w:val="BFBFBF"/>
          <w:shd w:val="clear" w:color="auto" w:fill="fafafa"/>
        </w:rPr>
        <w:t>2619</w:t>
        <w:tab/>
        <w:t>2605</w:t>
        <w:tab/>
        <w:tab/>
      </w:r>
      <w:r>
        <w:t>#### 7.12.2.2 Procedures</w:t>
      </w:r>
    </w:p>
    <w:p>
      <w:pPr>
        <w:pStyle w:val="CodeChangeLine"/>
        <w:tabs>
          <w:tab w:pos="567" w:val="left"/>
          <w:tab w:pos="1134" w:val="left"/>
          <w:tab w:pos="1247" w:val="left"/>
        </w:tabs>
      </w:pPr>
      <w:r>
        <w:rPr>
          <w:color w:val="BFBFBF"/>
          <w:shd w:val="clear" w:color="auto" w:fill="fafafa"/>
        </w:rPr>
        <w:t>2620</w:t>
        <w:tab/>
        <w:t>2606</w:t>
        <w:tab/>
        <w:tab/>
      </w:r>
      <w:r/>
    </w:p>
    <w:p>
      <w:pPr>
        <w:pStyle w:val="CodeChangeLine"/>
        <w:tabs>
          <w:tab w:pos="567" w:val="left"/>
          <w:tab w:pos="1134" w:val="left"/>
          <w:tab w:pos="1247" w:val="left"/>
        </w:tabs>
      </w:pPr>
      <w:r>
        <w:rPr>
          <w:color w:val="BFBFBF"/>
          <w:shd w:val="clear" w:color="auto" w:fill="fafafa"/>
        </w:rPr>
        <w:t>2621</w:t>
        <w:tab/>
        <w:t>2607</w:t>
        <w:tab/>
        <w:tab/>
      </w:r>
      <w:r>
        <w:t>![Figure 7.12.2.2-1: The semantic query (or semantic resource discovery) procedure with ontology mapping](media/7.12.2.2-1.png)</w:t>
      </w:r>
    </w:p>
    <w:p>
      <w:pPr>
        <w:pStyle w:val="CodeChangeLine"/>
        <w:tabs>
          <w:tab w:pos="567" w:val="left"/>
          <w:tab w:pos="1134" w:val="left"/>
          <w:tab w:pos="1247" w:val="left"/>
        </w:tabs>
      </w:pPr>
      <w:r>
        <w:rPr>
          <w:color w:val="BFBFBF"/>
          <w:shd w:val="clear" w:color="auto" w:fill="fafafa"/>
        </w:rPr>
        <w:t>2622</w:t>
        <w:tab/>
        <w:t>2608</w:t>
        <w:tab/>
        <w:tab/>
      </w:r>
      <w:r/>
    </w:p>
    <w:p>
      <w:pPr>
        <w:pStyle w:val="CodeChangeLine"/>
        <w:tabs>
          <w:tab w:pos="567" w:val="left"/>
          <w:tab w:pos="1134" w:val="left"/>
          <w:tab w:pos="1247" w:val="left"/>
        </w:tabs>
        <w:shd w:val="clear" w:color="auto" w:fill="fbe9eb"/>
      </w:pPr>
      <w:r>
        <w:rPr>
          <w:color w:val="BFBFBF"/>
          <w:shd w:val="clear" w:color="auto" w:fill="#f9d7dc"/>
        </w:rPr>
        <w:t>2623</w:t>
        <w:tab/>
        <w:tab/>
        <w:t>-</w:t>
        <w:tab/>
      </w:r>
      <w:r>
        <w:t xml:space="preserve">**Figure 7.12.2.2-1: The semantic query (or semantic resource discovery) procedure with ontology mapping** </w:t>
      </w:r>
    </w:p>
    <w:p>
      <w:pPr>
        <w:pStyle w:val="CodeChangeLine"/>
        <w:tabs>
          <w:tab w:pos="567" w:val="left"/>
          <w:tab w:pos="1134" w:val="left"/>
          <w:tab w:pos="1247" w:val="left"/>
        </w:tabs>
        <w:shd w:val="clear" w:color="auto" w:fill="fbe9eb"/>
      </w:pPr>
      <w:r>
        <w:rPr>
          <w:color w:val="BFBFBF"/>
          <w:shd w:val="clear" w:color="auto" w:fill="#f9d7dc"/>
        </w:rPr>
        <w:t>2624</w:t>
        <w:tab/>
        <w:tab/>
        <w:t>-</w:t>
        <w:tab/>
      </w:r>
      <w:r/>
    </w:p>
    <w:p>
      <w:pPr>
        <w:pStyle w:val="CodeChangeLine"/>
        <w:tabs>
          <w:tab w:pos="567" w:val="left"/>
          <w:tab w:pos="1134" w:val="left"/>
          <w:tab w:pos="1247" w:val="left"/>
        </w:tabs>
        <w:shd w:val="clear" w:color="auto" w:fill="ecfdf0"/>
      </w:pPr>
      <w:r>
        <w:rPr>
          <w:color w:val="BFBFBF"/>
          <w:shd w:val="clear" w:color="auto" w:fill="#ddfbe6"/>
        </w:rPr>
        <w:tab/>
        <w:t>2609</w:t>
        <w:tab/>
        <w:t>+</w:t>
        <w:tab/>
      </w:r>
      <w:r>
        <w:t>**Figure 7.12.2.2-1: The semantic query (or semantic resource discovery) procedure with ontology mapping**</w:t>
      </w:r>
    </w:p>
    <w:p>
      <w:pPr>
        <w:pStyle w:val="CodeChangeLine"/>
        <w:tabs>
          <w:tab w:pos="567" w:val="left"/>
          <w:tab w:pos="1134" w:val="left"/>
          <w:tab w:pos="1247" w:val="left"/>
        </w:tabs>
      </w:pPr>
      <w:r>
        <w:rPr>
          <w:color w:val="BFBFBF"/>
          <w:shd w:val="clear" w:color="auto" w:fill="fafafa"/>
        </w:rPr>
        <w:t>2625</w:t>
        <w:tab/>
        <w:t>2610</w:t>
        <w:tab/>
        <w:tab/>
      </w:r>
      <w:r/>
    </w:p>
    <w:p>
      <w:pPr>
        <w:pStyle w:val="CodeChangeLine"/>
        <w:tabs>
          <w:tab w:pos="567" w:val="left"/>
          <w:tab w:pos="1134" w:val="left"/>
          <w:tab w:pos="1247" w:val="left"/>
        </w:tabs>
      </w:pPr>
      <w:r>
        <w:rPr>
          <w:color w:val="BFBFBF"/>
          <w:shd w:val="clear" w:color="auto" w:fill="fafafa"/>
        </w:rPr>
        <w:t>2626</w:t>
        <w:tab/>
        <w:t>2611</w:t>
        <w:tab/>
        <w:tab/>
      </w:r>
      <w:r>
        <w:t>The detailed message flow is depicted in Figure 7.12.2.2-1 and explained as follows:</w:t>
      </w:r>
    </w:p>
    <w:p>
      <w:pPr>
        <w:pStyle w:val="CodeChangeLine"/>
        <w:tabs>
          <w:tab w:pos="567" w:val="left"/>
          <w:tab w:pos="1134" w:val="left"/>
          <w:tab w:pos="1247" w:val="left"/>
        </w:tabs>
      </w:pPr>
      <w:r>
        <w:rPr>
          <w:color w:val="BFBFBF"/>
          <w:shd w:val="clear" w:color="auto" w:fill="fafafa"/>
        </w:rPr>
        <w:t>2627</w:t>
        <w:tab/>
        <w:t>2612</w:t>
        <w:tab/>
        <w:tab/>
      </w:r>
      <w:r/>
    </w:p>
    <w:p>
      <w:pPr>
        <w:pStyle w:val="CodeChangeLine"/>
        <w:tabs>
          <w:tab w:pos="567" w:val="left"/>
          <w:tab w:pos="1134" w:val="left"/>
          <w:tab w:pos="1247" w:val="left"/>
        </w:tabs>
      </w:pPr>
      <w:r>
        <w:rPr>
          <w:color w:val="BFBFBF"/>
          <w:shd w:val="clear" w:color="auto" w:fill="fafafa"/>
        </w:rPr>
        <w:t>2628</w:t>
        <w:tab/>
        <w:t>2613</w:t>
        <w:tab/>
        <w:tab/>
      </w:r>
      <w:r>
        <w:t>1. The hosting CSE (e.g. an oneM2M platform) receives a semantic query (or semantic resource discovery) request from an Originator (e.g. an oneM2M application). The request shall carry a **_semanticsFilter_**  request parameter that contains the original query statement described in the first ontology (e.g. Ontology-A), as well as an **_Ontology Mapping Resources_**  request parameter that contains the resource identifiers of one or multiple _&amp;lt;ontologyMapping&gt;_ resources.</w:t>
      </w:r>
    </w:p>
    <w:p>
      <w:pPr>
        <w:pStyle w:val="CodeChangeLine"/>
        <w:tabs>
          <w:tab w:pos="567" w:val="left"/>
          <w:tab w:pos="1134" w:val="left"/>
          <w:tab w:pos="1247" w:val="left"/>
        </w:tabs>
        <w:shd w:val="clear" w:color="auto" w:fill="fbe9eb"/>
      </w:pPr>
      <w:r>
        <w:rPr>
          <w:color w:val="BFBFBF"/>
          <w:shd w:val="clear" w:color="auto" w:fill="#f9d7dc"/>
        </w:rPr>
        <w:t>2629</w:t>
        <w:tab/>
        <w:tab/>
        <w:t>-</w:t>
        <w:tab/>
      </w:r>
      <w:r>
        <w:tab/>
      </w:r>
    </w:p>
    <w:p>
      <w:pPr>
        <w:pStyle w:val="CodeChangeLine"/>
        <w:tabs>
          <w:tab w:pos="567" w:val="left"/>
          <w:tab w:pos="1134" w:val="left"/>
          <w:tab w:pos="1247" w:val="left"/>
        </w:tabs>
        <w:shd w:val="clear" w:color="auto" w:fill="fbe9eb"/>
      </w:pPr>
      <w:r>
        <w:rPr>
          <w:color w:val="BFBFBF"/>
          <w:shd w:val="clear" w:color="auto" w:fill="#f9d7dc"/>
        </w:rPr>
        <w:t>2630</w:t>
        <w:tab/>
        <w:tab/>
        <w:t>-</w:t>
        <w:tab/>
      </w:r>
      <w:r>
        <w:tab/>
        <w:t xml:space="preserve">&gt; NOTE: Note that the originator may or may not be the one who created the _&amp;lt;ontologyMapping&gt;_ resources. The use of the _&amp;lt;ontologyMapping&gt;_ resources is subject to the associated access control policy against the originator. </w:t>
      </w:r>
    </w:p>
    <w:p>
      <w:pPr>
        <w:pStyle w:val="CodeChangeLine"/>
        <w:tabs>
          <w:tab w:pos="567" w:val="left"/>
          <w:tab w:pos="1134" w:val="left"/>
          <w:tab w:pos="1247" w:val="left"/>
        </w:tabs>
        <w:shd w:val="clear" w:color="auto" w:fill="fbe9eb"/>
      </w:pPr>
      <w:r>
        <w:rPr>
          <w:color w:val="BFBFBF"/>
          <w:shd w:val="clear" w:color="auto" w:fill="#f9d7dc"/>
        </w:rPr>
        <w:t>2631</w:t>
        <w:tab/>
        <w:tab/>
        <w:t>-</w:t>
        <w:tab/>
      </w:r>
      <w:r/>
    </w:p>
    <w:p>
      <w:pPr>
        <w:pStyle w:val="CodeChangeLine"/>
        <w:tabs>
          <w:tab w:pos="567" w:val="left"/>
          <w:tab w:pos="1134" w:val="left"/>
          <w:tab w:pos="1247" w:val="left"/>
        </w:tabs>
        <w:shd w:val="clear" w:color="auto" w:fill="fbe9eb"/>
      </w:pPr>
      <w:r>
        <w:rPr>
          <w:color w:val="BFBFBF"/>
          <w:shd w:val="clear" w:color="auto" w:fill="#f9d7dc"/>
        </w:rPr>
        <w:t>2632</w:t>
        <w:tab/>
        <w:tab/>
        <w:t>-</w:t>
        <w:tab/>
      </w:r>
      <w:r>
        <w:tab/>
        <w:t>For example, the original query statement may be:</w:t>
      </w:r>
    </w:p>
    <w:p>
      <w:pPr>
        <w:pStyle w:val="CodeChangeLine"/>
        <w:tabs>
          <w:tab w:pos="567" w:val="left"/>
          <w:tab w:pos="1134" w:val="left"/>
          <w:tab w:pos="1247" w:val="left"/>
        </w:tabs>
        <w:shd w:val="clear" w:color="auto" w:fill="fbe9eb"/>
      </w:pPr>
      <w:r>
        <w:rPr>
          <w:color w:val="BFBFBF"/>
          <w:shd w:val="clear" w:color="auto" w:fill="#f9d7dc"/>
        </w:rPr>
        <w:t>2633</w:t>
        <w:tab/>
        <w:tab/>
        <w:t>-</w:t>
        <w:tab/>
      </w:r>
      <w:r/>
    </w:p>
    <w:p>
      <w:pPr>
        <w:pStyle w:val="CodeChangeLine"/>
        <w:tabs>
          <w:tab w:pos="567" w:val="left"/>
          <w:tab w:pos="1134" w:val="left"/>
          <w:tab w:pos="1247" w:val="left"/>
        </w:tabs>
        <w:shd w:val="clear" w:color="auto" w:fill="fbe9eb"/>
      </w:pPr>
      <w:r>
        <w:rPr>
          <w:color w:val="BFBFBF"/>
          <w:shd w:val="clear" w:color="auto" w:fill="#f9d7dc"/>
        </w:rPr>
        <w:t>2634</w:t>
        <w:tab/>
        <w:tab/>
        <w:t>-</w:t>
        <w:tab/>
      </w:r>
      <w:r>
        <w:tab/>
        <w:t>```sparql</w:t>
      </w:r>
    </w:p>
    <w:p>
      <w:pPr>
        <w:pStyle w:val="CodeChangeLine"/>
        <w:tabs>
          <w:tab w:pos="567" w:val="left"/>
          <w:tab w:pos="1134" w:val="left"/>
          <w:tab w:pos="1247" w:val="left"/>
        </w:tabs>
        <w:shd w:val="clear" w:color="auto" w:fill="fbe9eb"/>
      </w:pPr>
      <w:r>
        <w:rPr>
          <w:color w:val="BFBFBF"/>
          <w:shd w:val="clear" w:color="auto" w:fill="#f9d7dc"/>
        </w:rPr>
        <w:t>2635</w:t>
        <w:tab/>
        <w:tab/>
        <w:t>-</w:t>
        <w:tab/>
      </w:r>
      <w:r>
        <w:tab/>
        <w:t xml:space="preserve">SELECT ?device </w:t>
      </w:r>
    </w:p>
    <w:p>
      <w:pPr>
        <w:pStyle w:val="CodeChangeLine"/>
        <w:tabs>
          <w:tab w:pos="567" w:val="left"/>
          <w:tab w:pos="1134" w:val="left"/>
          <w:tab w:pos="1247" w:val="left"/>
        </w:tabs>
        <w:shd w:val="clear" w:color="auto" w:fill="fbe9eb"/>
      </w:pPr>
      <w:r>
        <w:rPr>
          <w:color w:val="BFBFBF"/>
          <w:shd w:val="clear" w:color="auto" w:fill="#f9d7dc"/>
        </w:rPr>
        <w:t>2636</w:t>
        <w:tab/>
        <w:tab/>
        <w:t>-</w:t>
        <w:tab/>
      </w:r>
      <w:r>
        <w:tab/>
        <w:t xml:space="preserve">WHERE { </w:t>
      </w:r>
    </w:p>
    <w:p>
      <w:pPr>
        <w:pStyle w:val="CodeChangeLine"/>
        <w:tabs>
          <w:tab w:pos="567" w:val="left"/>
          <w:tab w:pos="1134" w:val="left"/>
          <w:tab w:pos="1247" w:val="left"/>
        </w:tabs>
        <w:shd w:val="clear" w:color="auto" w:fill="fbe9eb"/>
      </w:pPr>
      <w:r>
        <w:rPr>
          <w:color w:val="BFBFBF"/>
          <w:shd w:val="clear" w:color="auto" w:fill="#f9d7dc"/>
        </w:rPr>
        <w:t>2637</w:t>
        <w:tab/>
        <w:tab/>
        <w:t>-</w:t>
        <w:tab/>
      </w:r>
      <w:r>
        <w:tab/>
        <w:t>?device rdf:type Ontology-A:LightSensor.</w:t>
      </w:r>
    </w:p>
    <w:p>
      <w:pPr>
        <w:pStyle w:val="CodeChangeLine"/>
        <w:tabs>
          <w:tab w:pos="567" w:val="left"/>
          <w:tab w:pos="1134" w:val="left"/>
          <w:tab w:pos="1247" w:val="left"/>
        </w:tabs>
        <w:shd w:val="clear" w:color="auto" w:fill="fbe9eb"/>
      </w:pPr>
      <w:r>
        <w:rPr>
          <w:color w:val="BFBFBF"/>
          <w:shd w:val="clear" w:color="auto" w:fill="#f9d7dc"/>
        </w:rPr>
        <w:t>2638</w:t>
        <w:tab/>
        <w:tab/>
        <w:t>-</w:t>
        <w:tab/>
      </w:r>
      <w:r>
        <w:tab/>
        <w:t>}</w:t>
      </w:r>
    </w:p>
    <w:p>
      <w:pPr>
        <w:pStyle w:val="CodeChangeLine"/>
        <w:tabs>
          <w:tab w:pos="567" w:val="left"/>
          <w:tab w:pos="1134" w:val="left"/>
          <w:tab w:pos="1247" w:val="left"/>
        </w:tabs>
        <w:shd w:val="clear" w:color="auto" w:fill="fbe9eb"/>
      </w:pPr>
      <w:r>
        <w:rPr>
          <w:color w:val="BFBFBF"/>
          <w:shd w:val="clear" w:color="auto" w:fill="#f9d7dc"/>
        </w:rPr>
        <w:t>2639</w:t>
        <w:tab/>
        <w:tab/>
        <w:t>-</w:t>
        <w:tab/>
      </w:r>
      <w:r>
        <w:tab/>
        <w:t>```</w:t>
      </w:r>
    </w:p>
    <w:p>
      <w:pPr>
        <w:pStyle w:val="CodeChangeLine"/>
        <w:tabs>
          <w:tab w:pos="567" w:val="left"/>
          <w:tab w:pos="1134" w:val="left"/>
          <w:tab w:pos="1247" w:val="left"/>
        </w:tabs>
        <w:shd w:val="clear" w:color="auto" w:fill="fbe9eb"/>
      </w:pPr>
      <w:r>
        <w:rPr>
          <w:color w:val="BFBFBF"/>
          <w:shd w:val="clear" w:color="auto" w:fill="#f9d7dc"/>
        </w:rPr>
        <w:t>2640</w:t>
        <w:tab/>
        <w:tab/>
        <w:t>-</w:t>
        <w:tab/>
      </w:r>
      <w:r/>
    </w:p>
    <w:p>
      <w:pPr>
        <w:pStyle w:val="CodeChangeLine"/>
        <w:tabs>
          <w:tab w:pos="567" w:val="left"/>
          <w:tab w:pos="1134" w:val="left"/>
          <w:tab w:pos="1247" w:val="left"/>
        </w:tabs>
        <w:shd w:val="clear" w:color="auto" w:fill="fbe9eb"/>
      </w:pPr>
      <w:r>
        <w:rPr>
          <w:color w:val="BFBFBF"/>
          <w:shd w:val="clear" w:color="auto" w:fill="#f9d7dc"/>
        </w:rPr>
        <w:t>2641</w:t>
        <w:tab/>
        <w:tab/>
        <w:t>-</w:t>
        <w:tab/>
      </w:r>
      <w:r>
        <w:t xml:space="preserve">2. The hosting CSE shall locate the _&amp;lt;ontologyMapping&gt;_ resources according to the resource identifiers in the **_Ontology Mapping Resources_**  request parameter, and retrieves the mapping results between the first ontology (Ontology-A) and the second ontology (Ontology-B) from the _mappingResult_  attribute of the _&amp;lt;ontologyMapping&gt;_ resources. </w:t>
      </w:r>
    </w:p>
    <w:p>
      <w:pPr>
        <w:pStyle w:val="CodeChangeLine"/>
        <w:tabs>
          <w:tab w:pos="567" w:val="left"/>
          <w:tab w:pos="1134" w:val="left"/>
          <w:tab w:pos="1247" w:val="left"/>
        </w:tabs>
        <w:shd w:val="clear" w:color="auto" w:fill="fbe9eb"/>
      </w:pPr>
      <w:r>
        <w:rPr>
          <w:color w:val="BFBFBF"/>
          <w:shd w:val="clear" w:color="auto" w:fill="#f9d7dc"/>
        </w:rPr>
        <w:t>2642</w:t>
        <w:tab/>
        <w:tab/>
        <w:t>-</w:t>
        <w:tab/>
      </w:r>
      <w:r/>
    </w:p>
    <w:p>
      <w:pPr>
        <w:pStyle w:val="CodeChangeLine"/>
        <w:tabs>
          <w:tab w:pos="567" w:val="left"/>
          <w:tab w:pos="1134" w:val="left"/>
          <w:tab w:pos="1247" w:val="left"/>
        </w:tabs>
        <w:shd w:val="clear" w:color="auto" w:fill="fbe9eb"/>
      </w:pPr>
      <w:r>
        <w:rPr>
          <w:color w:val="BFBFBF"/>
          <w:shd w:val="clear" w:color="auto" w:fill="#f9d7dc"/>
        </w:rPr>
        <w:t>2643</w:t>
        <w:tab/>
        <w:tab/>
        <w:t>-</w:t>
        <w:tab/>
      </w:r>
      <w:r>
        <w:tab/>
        <w:t>For example, the _mappingResult_  may contain the following triple (mapping relationship):</w:t>
      </w:r>
    </w:p>
    <w:p>
      <w:pPr>
        <w:pStyle w:val="CodeChangeLine"/>
        <w:tabs>
          <w:tab w:pos="567" w:val="left"/>
          <w:tab w:pos="1134" w:val="left"/>
          <w:tab w:pos="1247" w:val="left"/>
        </w:tabs>
        <w:shd w:val="clear" w:color="auto" w:fill="fbe9eb"/>
      </w:pPr>
      <w:r>
        <w:rPr>
          <w:color w:val="BFBFBF"/>
          <w:shd w:val="clear" w:color="auto" w:fill="#f9d7dc"/>
        </w:rPr>
        <w:t>2644</w:t>
        <w:tab/>
        <w:tab/>
        <w:t>-</w:t>
        <w:tab/>
      </w:r>
      <w:r>
        <w:tab/>
      </w:r>
    </w:p>
    <w:p>
      <w:pPr>
        <w:pStyle w:val="CodeChangeLine"/>
        <w:tabs>
          <w:tab w:pos="567" w:val="left"/>
          <w:tab w:pos="1134" w:val="left"/>
          <w:tab w:pos="1247" w:val="left"/>
        </w:tabs>
        <w:shd w:val="clear" w:color="auto" w:fill="fbe9eb"/>
      </w:pPr>
      <w:r>
        <w:rPr>
          <w:color w:val="BFBFBF"/>
          <w:shd w:val="clear" w:color="auto" w:fill="#f9d7dc"/>
        </w:rPr>
        <w:t>2645</w:t>
        <w:tab/>
        <w:tab/>
        <w:t>-</w:t>
        <w:tab/>
      </w:r>
      <w:r>
        <w:tab/>
        <w:t>```rdf</w:t>
      </w:r>
    </w:p>
    <w:p>
      <w:pPr>
        <w:pStyle w:val="CodeChangeLine"/>
        <w:tabs>
          <w:tab w:pos="567" w:val="left"/>
          <w:tab w:pos="1134" w:val="left"/>
          <w:tab w:pos="1247" w:val="left"/>
        </w:tabs>
        <w:shd w:val="clear" w:color="auto" w:fill="fbe9eb"/>
      </w:pPr>
      <w:r>
        <w:rPr>
          <w:color w:val="BFBFBF"/>
          <w:shd w:val="clear" w:color="auto" w:fill="#f9d7dc"/>
        </w:rPr>
        <w:t>2646</w:t>
        <w:tab/>
        <w:tab/>
        <w:t>-</w:t>
        <w:tab/>
      </w:r>
      <w:r>
        <w:tab/>
        <w:t>Ontology-A:LightSensor  owl:equivalentClass Ontology-B:Light_Sensor</w:t>
      </w:r>
    </w:p>
    <w:p>
      <w:pPr>
        <w:pStyle w:val="CodeChangeLine"/>
        <w:tabs>
          <w:tab w:pos="567" w:val="left"/>
          <w:tab w:pos="1134" w:val="left"/>
          <w:tab w:pos="1247" w:val="left"/>
        </w:tabs>
        <w:shd w:val="clear" w:color="auto" w:fill="fbe9eb"/>
      </w:pPr>
      <w:r>
        <w:rPr>
          <w:color w:val="BFBFBF"/>
          <w:shd w:val="clear" w:color="auto" w:fill="#f9d7dc"/>
        </w:rPr>
        <w:t>2647</w:t>
        <w:tab/>
        <w:tab/>
        <w:t>-</w:t>
        <w:tab/>
      </w:r>
      <w:r>
        <w:tab/>
        <w:t>```</w:t>
      </w:r>
    </w:p>
    <w:p>
      <w:pPr>
        <w:pStyle w:val="CodeChangeLine"/>
        <w:tabs>
          <w:tab w:pos="567" w:val="left"/>
          <w:tab w:pos="1134" w:val="left"/>
          <w:tab w:pos="1247" w:val="left"/>
        </w:tabs>
        <w:shd w:val="clear" w:color="auto" w:fill="ecfdf0"/>
      </w:pPr>
      <w:r>
        <w:rPr>
          <w:color w:val="BFBFBF"/>
          <w:shd w:val="clear" w:color="auto" w:fill="#ddfbe6"/>
        </w:rPr>
        <w:tab/>
        <w:t>2614</w:t>
        <w:tab/>
        <w:t>+</w:t>
        <w:tab/>
      </w:r>
      <w:r/>
    </w:p>
    <w:p>
      <w:pPr>
        <w:pStyle w:val="CodeChangeLine"/>
        <w:tabs>
          <w:tab w:pos="567" w:val="left"/>
          <w:tab w:pos="1134" w:val="left"/>
          <w:tab w:pos="1247" w:val="left"/>
        </w:tabs>
        <w:shd w:val="clear" w:color="auto" w:fill="ecfdf0"/>
      </w:pPr>
      <w:r>
        <w:rPr>
          <w:color w:val="BFBFBF"/>
          <w:shd w:val="clear" w:color="auto" w:fill="#ddfbe6"/>
        </w:rPr>
        <w:tab/>
        <w:t>2615</w:t>
        <w:tab/>
        <w:t>+</w:t>
        <w:tab/>
      </w:r>
      <w:r>
        <w:t xml:space="preserve">    &gt; NOTE: The originator may or may not be the one who created the _&amp;lt;ontologyMapping&gt;_ resources. The use of the _&amp;lt;ontologyMapping&gt;_ resources is subject to the associated access control policy against the originator.  </w:t>
      </w:r>
    </w:p>
    <w:p>
      <w:pPr>
        <w:pStyle w:val="CodeChangeLine"/>
        <w:tabs>
          <w:tab w:pos="567" w:val="left"/>
          <w:tab w:pos="1134" w:val="left"/>
          <w:tab w:pos="1247" w:val="left"/>
        </w:tabs>
        <w:shd w:val="clear" w:color="auto" w:fill="ecfdf0"/>
      </w:pPr>
      <w:r>
        <w:rPr>
          <w:color w:val="BFBFBF"/>
          <w:shd w:val="clear" w:color="auto" w:fill="#ddfbe6"/>
        </w:rPr>
        <w:tab/>
        <w:t>2616</w:t>
        <w:tab/>
        <w:t>+</w:t>
        <w:tab/>
      </w:r>
      <w:r>
        <w:t xml:space="preserve">    &gt; For example, the original query statement may be:</w:t>
      </w:r>
    </w:p>
    <w:p>
      <w:pPr>
        <w:pStyle w:val="CodeChangeLine"/>
        <w:tabs>
          <w:tab w:pos="567" w:val="left"/>
          <w:tab w:pos="1134" w:val="left"/>
          <w:tab w:pos="1247" w:val="left"/>
        </w:tabs>
        <w:shd w:val="clear" w:color="auto" w:fill="ecfdf0"/>
      </w:pPr>
      <w:r>
        <w:rPr>
          <w:color w:val="BFBFBF"/>
          <w:shd w:val="clear" w:color="auto" w:fill="#ddfbe6"/>
        </w:rPr>
        <w:tab/>
        <w:t>2617</w:t>
        <w:tab/>
        <w:t>+</w:t>
        <w:tab/>
      </w:r>
      <w:r/>
    </w:p>
    <w:p>
      <w:pPr>
        <w:pStyle w:val="CodeChangeLine"/>
        <w:tabs>
          <w:tab w:pos="567" w:val="left"/>
          <w:tab w:pos="1134" w:val="left"/>
          <w:tab w:pos="1247" w:val="left"/>
        </w:tabs>
        <w:shd w:val="clear" w:color="auto" w:fill="ecfdf0"/>
      </w:pPr>
      <w:r>
        <w:rPr>
          <w:color w:val="BFBFBF"/>
          <w:shd w:val="clear" w:color="auto" w:fill="#ddfbe6"/>
        </w:rPr>
        <w:tab/>
        <w:t>2618</w:t>
        <w:tab/>
        <w:t>+</w:t>
        <w:tab/>
      </w:r>
      <w:r>
        <w:t xml:space="preserve">    ```sparql</w:t>
      </w:r>
    </w:p>
    <w:p>
      <w:pPr>
        <w:pStyle w:val="CodeChangeLine"/>
        <w:tabs>
          <w:tab w:pos="567" w:val="left"/>
          <w:tab w:pos="1134" w:val="left"/>
          <w:tab w:pos="1247" w:val="left"/>
        </w:tabs>
        <w:shd w:val="clear" w:color="auto" w:fill="ecfdf0"/>
      </w:pPr>
      <w:r>
        <w:rPr>
          <w:color w:val="BFBFBF"/>
          <w:shd w:val="clear" w:color="auto" w:fill="#ddfbe6"/>
        </w:rPr>
        <w:tab/>
        <w:t>2619</w:t>
        <w:tab/>
        <w:t>+</w:t>
        <w:tab/>
      </w:r>
      <w:r>
        <w:t xml:space="preserve">    SELECT ?device </w:t>
      </w:r>
    </w:p>
    <w:p>
      <w:pPr>
        <w:pStyle w:val="CodeChangeLine"/>
        <w:tabs>
          <w:tab w:pos="567" w:val="left"/>
          <w:tab w:pos="1134" w:val="left"/>
          <w:tab w:pos="1247" w:val="left"/>
        </w:tabs>
        <w:shd w:val="clear" w:color="auto" w:fill="ecfdf0"/>
      </w:pPr>
      <w:r>
        <w:rPr>
          <w:color w:val="BFBFBF"/>
          <w:shd w:val="clear" w:color="auto" w:fill="#ddfbe6"/>
        </w:rPr>
        <w:tab/>
        <w:t>2620</w:t>
        <w:tab/>
        <w:t>+</w:t>
        <w:tab/>
      </w:r>
      <w:r>
        <w:t xml:space="preserve">    WHERE { </w:t>
      </w:r>
    </w:p>
    <w:p>
      <w:pPr>
        <w:pStyle w:val="CodeChangeLine"/>
        <w:tabs>
          <w:tab w:pos="567" w:val="left"/>
          <w:tab w:pos="1134" w:val="left"/>
          <w:tab w:pos="1247" w:val="left"/>
        </w:tabs>
        <w:shd w:val="clear" w:color="auto" w:fill="ecfdf0"/>
      </w:pPr>
      <w:r>
        <w:rPr>
          <w:color w:val="BFBFBF"/>
          <w:shd w:val="clear" w:color="auto" w:fill="#ddfbe6"/>
        </w:rPr>
        <w:tab/>
        <w:t>2621</w:t>
        <w:tab/>
        <w:t>+</w:t>
        <w:tab/>
      </w:r>
      <w:r>
        <w:t xml:space="preserve">    ?device rdf:type Ontology-A:LightSensor.</w:t>
      </w:r>
    </w:p>
    <w:p>
      <w:pPr>
        <w:pStyle w:val="CodeChangeLine"/>
        <w:tabs>
          <w:tab w:pos="567" w:val="left"/>
          <w:tab w:pos="1134" w:val="left"/>
          <w:tab w:pos="1247" w:val="left"/>
        </w:tabs>
        <w:shd w:val="clear" w:color="auto" w:fill="ecfdf0"/>
      </w:pPr>
      <w:r>
        <w:rPr>
          <w:color w:val="BFBFBF"/>
          <w:shd w:val="clear" w:color="auto" w:fill="#ddfbe6"/>
        </w:rPr>
        <w:tab/>
        <w:t>2622</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2623</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2624</w:t>
        <w:tab/>
        <w:t>+</w:t>
        <w:tab/>
      </w:r>
      <w:r/>
    </w:p>
    <w:p>
      <w:pPr>
        <w:pStyle w:val="CodeChangeLine"/>
        <w:tabs>
          <w:tab w:pos="567" w:val="left"/>
          <w:tab w:pos="1134" w:val="left"/>
          <w:tab w:pos="1247" w:val="left"/>
        </w:tabs>
        <w:shd w:val="clear" w:color="auto" w:fill="ecfdf0"/>
      </w:pPr>
      <w:r>
        <w:rPr>
          <w:color w:val="BFBFBF"/>
          <w:shd w:val="clear" w:color="auto" w:fill="#ddfbe6"/>
        </w:rPr>
        <w:tab/>
        <w:t>2625</w:t>
        <w:tab/>
        <w:t>+</w:t>
        <w:tab/>
      </w:r>
      <w:r>
        <w:t>2. The hosting CSE shall locate the _&amp;lt;ontologyMapping&gt;_ resources according to the resource identifiers in the **_Ontology Mapping Resources_**  request parameter, and retrieves the mapping results between the first ontology (Ontology-A) and the second ontology (Ontology-B) from the _mappingResult_  attribute of the _&amp;lt;ontologyMapping&gt;_ resources.</w:t>
      </w:r>
    </w:p>
    <w:p>
      <w:pPr>
        <w:pStyle w:val="CodeChangeLine"/>
        <w:tabs>
          <w:tab w:pos="567" w:val="left"/>
          <w:tab w:pos="1134" w:val="left"/>
          <w:tab w:pos="1247" w:val="left"/>
        </w:tabs>
        <w:shd w:val="clear" w:color="auto" w:fill="ecfdf0"/>
      </w:pPr>
      <w:r>
        <w:rPr>
          <w:color w:val="BFBFBF"/>
          <w:shd w:val="clear" w:color="auto" w:fill="#ddfbe6"/>
        </w:rPr>
        <w:tab/>
        <w:t>2626</w:t>
        <w:tab/>
        <w:t>+</w:t>
        <w:tab/>
      </w:r>
      <w:r/>
    </w:p>
    <w:p>
      <w:pPr>
        <w:pStyle w:val="CodeChangeLine"/>
        <w:tabs>
          <w:tab w:pos="567" w:val="left"/>
          <w:tab w:pos="1134" w:val="left"/>
          <w:tab w:pos="1247" w:val="left"/>
        </w:tabs>
        <w:shd w:val="clear" w:color="auto" w:fill="ecfdf0"/>
      </w:pPr>
      <w:r>
        <w:rPr>
          <w:color w:val="BFBFBF"/>
          <w:shd w:val="clear" w:color="auto" w:fill="#ddfbe6"/>
        </w:rPr>
        <w:tab/>
        <w:t>2627</w:t>
        <w:tab/>
        <w:t>+</w:t>
        <w:tab/>
      </w:r>
      <w:r>
        <w:t xml:space="preserve">    For example, the _mappingResult_  may contain the following triple (mapping relationship):</w:t>
      </w:r>
    </w:p>
    <w:p>
      <w:pPr>
        <w:pStyle w:val="CodeChangeLine"/>
        <w:tabs>
          <w:tab w:pos="567" w:val="left"/>
          <w:tab w:pos="1134" w:val="left"/>
          <w:tab w:pos="1247" w:val="left"/>
        </w:tabs>
        <w:shd w:val="clear" w:color="auto" w:fill="ecfdf0"/>
      </w:pPr>
      <w:r>
        <w:rPr>
          <w:color w:val="BFBFBF"/>
          <w:shd w:val="clear" w:color="auto" w:fill="#ddfbe6"/>
        </w:rPr>
        <w:tab/>
        <w:t>2628</w:t>
        <w:tab/>
        <w:t>+</w:t>
        <w:tab/>
      </w:r>
      <w:r/>
    </w:p>
    <w:p>
      <w:pPr>
        <w:pStyle w:val="CodeChangeLine"/>
        <w:tabs>
          <w:tab w:pos="567" w:val="left"/>
          <w:tab w:pos="1134" w:val="left"/>
          <w:tab w:pos="1247" w:val="left"/>
        </w:tabs>
        <w:shd w:val="clear" w:color="auto" w:fill="ecfdf0"/>
      </w:pPr>
      <w:r>
        <w:rPr>
          <w:color w:val="BFBFBF"/>
          <w:shd w:val="clear" w:color="auto" w:fill="#ddfbe6"/>
        </w:rPr>
        <w:tab/>
        <w:t>2629</w:t>
        <w:tab/>
        <w:t>+</w:t>
        <w:tab/>
      </w:r>
      <w:r>
        <w:t xml:space="preserve">    ```rdf</w:t>
      </w:r>
    </w:p>
    <w:p>
      <w:pPr>
        <w:pStyle w:val="CodeChangeLine"/>
        <w:tabs>
          <w:tab w:pos="567" w:val="left"/>
          <w:tab w:pos="1134" w:val="left"/>
          <w:tab w:pos="1247" w:val="left"/>
        </w:tabs>
        <w:shd w:val="clear" w:color="auto" w:fill="ecfdf0"/>
      </w:pPr>
      <w:r>
        <w:rPr>
          <w:color w:val="BFBFBF"/>
          <w:shd w:val="clear" w:color="auto" w:fill="#ddfbe6"/>
        </w:rPr>
        <w:tab/>
        <w:t>2630</w:t>
        <w:tab/>
        <w:t>+</w:t>
        <w:tab/>
      </w:r>
      <w:r>
        <w:t xml:space="preserve">    Ontology-A:LightSensor  owl:equivalentClass Ontology-B:Light_Sensor</w:t>
      </w:r>
    </w:p>
    <w:p>
      <w:pPr>
        <w:pStyle w:val="CodeChangeLine"/>
        <w:tabs>
          <w:tab w:pos="567" w:val="left"/>
          <w:tab w:pos="1134" w:val="left"/>
          <w:tab w:pos="1247" w:val="left"/>
        </w:tabs>
        <w:shd w:val="clear" w:color="auto" w:fill="ecfdf0"/>
      </w:pPr>
      <w:r>
        <w:rPr>
          <w:color w:val="BFBFBF"/>
          <w:shd w:val="clear" w:color="auto" w:fill="#ddfbe6"/>
        </w:rPr>
        <w:tab/>
        <w:t>2631</w:t>
        <w:tab/>
        <w:t>+</w:t>
        <w:tab/>
      </w:r>
      <w:r>
        <w:t xml:space="preserve">    ```</w:t>
      </w:r>
    </w:p>
    <w:p>
      <w:pPr>
        <w:pStyle w:val="CodeChangeLine"/>
        <w:tabs>
          <w:tab w:pos="567" w:val="left"/>
          <w:tab w:pos="1134" w:val="left"/>
          <w:tab w:pos="1247" w:val="left"/>
        </w:tabs>
      </w:pPr>
      <w:r>
        <w:rPr>
          <w:color w:val="BFBFBF"/>
          <w:shd w:val="clear" w:color="auto" w:fill="fafafa"/>
        </w:rPr>
        <w:t>2648</w:t>
        <w:tab/>
        <w:t>2632</w:t>
        <w:tab/>
        <w:tab/>
      </w:r>
      <w:r/>
    </w:p>
    <w:p>
      <w:pPr>
        <w:pStyle w:val="CodeChangeLine"/>
        <w:tabs>
          <w:tab w:pos="567" w:val="left"/>
          <w:tab w:pos="1134" w:val="left"/>
          <w:tab w:pos="1247" w:val="left"/>
        </w:tabs>
      </w:pPr>
      <w:r>
        <w:rPr>
          <w:color w:val="BFBFBF"/>
          <w:shd w:val="clear" w:color="auto" w:fill="fafafa"/>
        </w:rPr>
        <w:t>2649</w:t>
        <w:tab/>
        <w:t>2633</w:t>
        <w:tab/>
        <w:tab/>
      </w:r>
      <w:r>
        <w:t>3. The hosting CSE shall perform the semantic query (or semantic resource discovery) upon the semantic description of the target resources which reference the first ontology (Ontology-A) or the second ontology (Ontology-B), according to the ontology mapping result and the original query statement. The result shall contain both the original outcome of a normal semantic query (or semantic resource discovery) operation as well as additional outcome of the semantic query (or semantic resource discovery) by using the ontology mapping result.</w:t>
      </w:r>
    </w:p>
    <w:p>
      <w:pPr>
        <w:pStyle w:val="CodeChangeLine"/>
        <w:tabs>
          <w:tab w:pos="567" w:val="left"/>
          <w:tab w:pos="1134" w:val="left"/>
          <w:tab w:pos="1247" w:val="left"/>
        </w:tabs>
        <w:shd w:val="clear" w:color="auto" w:fill="fbe9eb"/>
      </w:pPr>
      <w:r>
        <w:rPr>
          <w:color w:val="BFBFBF"/>
          <w:shd w:val="clear" w:color="auto" w:fill="#f9d7dc"/>
        </w:rPr>
        <w:t>2650</w:t>
        <w:tab/>
        <w:tab/>
        <w:t>-</w:t>
        <w:tab/>
      </w:r>
      <w:r>
        <w:t xml:space="preserve">    </w:t>
      </w:r>
    </w:p>
    <w:p>
      <w:pPr>
        <w:pStyle w:val="CodeChangeLine"/>
        <w:tabs>
          <w:tab w:pos="567" w:val="left"/>
          <w:tab w:pos="1134" w:val="left"/>
          <w:tab w:pos="1247" w:val="left"/>
        </w:tabs>
        <w:shd w:val="clear" w:color="auto" w:fill="fbe9eb"/>
      </w:pPr>
      <w:r>
        <w:rPr>
          <w:color w:val="BFBFBF"/>
          <w:shd w:val="clear" w:color="auto" w:fill="#f9d7dc"/>
        </w:rPr>
        <w:t>2651</w:t>
        <w:tab/>
        <w:tab/>
        <w:t>-</w:t>
        <w:tab/>
      </w:r>
      <w:r>
        <w:tab/>
        <w:t>This step comprises the following sub-steps:</w:t>
      </w:r>
    </w:p>
    <w:p>
      <w:pPr>
        <w:pStyle w:val="CodeChangeLine"/>
        <w:tabs>
          <w:tab w:pos="567" w:val="left"/>
          <w:tab w:pos="1134" w:val="left"/>
          <w:tab w:pos="1247" w:val="left"/>
        </w:tabs>
        <w:shd w:val="clear" w:color="auto" w:fill="fbe9eb"/>
      </w:pPr>
      <w:r>
        <w:rPr>
          <w:color w:val="BFBFBF"/>
          <w:shd w:val="clear" w:color="auto" w:fill="#f9d7dc"/>
        </w:rPr>
        <w:t>2652</w:t>
        <w:tab/>
        <w:tab/>
        <w:t>-</w:t>
        <w:tab/>
      </w:r>
      <w:r>
        <w:t xml:space="preserve"> </w:t>
      </w:r>
    </w:p>
    <w:p>
      <w:pPr>
        <w:pStyle w:val="CodeChangeLine"/>
        <w:tabs>
          <w:tab w:pos="567" w:val="left"/>
          <w:tab w:pos="1134" w:val="left"/>
          <w:tab w:pos="1247" w:val="left"/>
        </w:tabs>
        <w:shd w:val="clear" w:color="auto" w:fill="fbe9eb"/>
      </w:pPr>
      <w:r>
        <w:rPr>
          <w:color w:val="BFBFBF"/>
          <w:shd w:val="clear" w:color="auto" w:fill="#f9d7dc"/>
        </w:rPr>
        <w:t>2653</w:t>
        <w:tab/>
        <w:tab/>
        <w:t>-</w:t>
        <w:tab/>
      </w:r>
      <w:r>
        <w:t xml:space="preserve"> </w:t>
        <w:tab/>
        <w:t xml:space="preserve">- a) The hosting CSE shall perform the semantic query (or semantic resource discovery) procedure upon the semantic description of the target resources that reference the first ontology (Ontology-A) using the original query statement, and collect the outcome.  </w:t>
      </w:r>
    </w:p>
    <w:p>
      <w:pPr>
        <w:pStyle w:val="CodeChangeLine"/>
        <w:tabs>
          <w:tab w:pos="567" w:val="left"/>
          <w:tab w:pos="1134" w:val="left"/>
          <w:tab w:pos="1247" w:val="left"/>
        </w:tabs>
        <w:shd w:val="clear" w:color="auto" w:fill="fbe9eb"/>
      </w:pPr>
      <w:r>
        <w:rPr>
          <w:color w:val="BFBFBF"/>
          <w:shd w:val="clear" w:color="auto" w:fill="#f9d7dc"/>
        </w:rPr>
        <w:t>2654</w:t>
        <w:tab/>
        <w:tab/>
        <w:t>-</w:t>
        <w:tab/>
      </w:r>
      <w:r>
        <w:tab/>
        <w:t>For example, a _&amp;lt;container-x&gt;_ resource may have a _&amp;lt;semanticDescriptor&gt;_ child resource that references Ontology-A (by the _ontologyRef_  attribute) and contains the following triple that matches the original query statement:</w:t>
      </w:r>
    </w:p>
    <w:p>
      <w:pPr>
        <w:pStyle w:val="CodeChangeLine"/>
        <w:tabs>
          <w:tab w:pos="567" w:val="left"/>
          <w:tab w:pos="1134" w:val="left"/>
          <w:tab w:pos="1247" w:val="left"/>
        </w:tabs>
        <w:shd w:val="clear" w:color="auto" w:fill="fbe9eb"/>
      </w:pPr>
      <w:r>
        <w:rPr>
          <w:color w:val="BFBFBF"/>
          <w:shd w:val="clear" w:color="auto" w:fill="#f9d7dc"/>
        </w:rPr>
        <w:t>2655</w:t>
        <w:tab/>
        <w:tab/>
        <w:t>-</w:t>
        <w:tab/>
      </w:r>
      <w:r>
        <w:tab/>
      </w:r>
    </w:p>
    <w:p>
      <w:pPr>
        <w:pStyle w:val="CodeChangeLine"/>
        <w:tabs>
          <w:tab w:pos="567" w:val="left"/>
          <w:tab w:pos="1134" w:val="left"/>
          <w:tab w:pos="1247" w:val="left"/>
        </w:tabs>
        <w:shd w:val="clear" w:color="auto" w:fill="fbe9eb"/>
      </w:pPr>
      <w:r>
        <w:rPr>
          <w:color w:val="BFBFBF"/>
          <w:shd w:val="clear" w:color="auto" w:fill="#f9d7dc"/>
        </w:rPr>
        <w:t>2656</w:t>
        <w:tab/>
        <w:tab/>
        <w:t>-</w:t>
        <w:tab/>
      </w:r>
      <w:r>
        <w:tab/>
        <w:tab/>
        <w:t>```rdf</w:t>
      </w:r>
    </w:p>
    <w:p>
      <w:pPr>
        <w:pStyle w:val="CodeChangeLine"/>
        <w:tabs>
          <w:tab w:pos="567" w:val="left"/>
          <w:tab w:pos="1134" w:val="left"/>
          <w:tab w:pos="1247" w:val="left"/>
        </w:tabs>
        <w:shd w:val="clear" w:color="auto" w:fill="fbe9eb"/>
      </w:pPr>
      <w:r>
        <w:rPr>
          <w:color w:val="BFBFBF"/>
          <w:shd w:val="clear" w:color="auto" w:fill="#f9d7dc"/>
        </w:rPr>
        <w:t>2657</w:t>
        <w:tab/>
        <w:tab/>
        <w:t>-</w:t>
        <w:tab/>
      </w:r>
      <w:r>
        <w:tab/>
        <w:tab/>
        <w:t>dev-x rdf:type Ontology-A:LightSensor.</w:t>
      </w:r>
    </w:p>
    <w:p>
      <w:pPr>
        <w:pStyle w:val="CodeChangeLine"/>
        <w:tabs>
          <w:tab w:pos="567" w:val="left"/>
          <w:tab w:pos="1134" w:val="left"/>
          <w:tab w:pos="1247" w:val="left"/>
        </w:tabs>
        <w:shd w:val="clear" w:color="auto" w:fill="fbe9eb"/>
      </w:pPr>
      <w:r>
        <w:rPr>
          <w:color w:val="BFBFBF"/>
          <w:shd w:val="clear" w:color="auto" w:fill="#f9d7dc"/>
        </w:rPr>
        <w:t>2658</w:t>
        <w:tab/>
        <w:tab/>
        <w:t>-</w:t>
        <w:tab/>
      </w:r>
      <w:r>
        <w:tab/>
        <w:tab/>
        <w:t>```</w:t>
      </w:r>
    </w:p>
    <w:p>
      <w:pPr>
        <w:pStyle w:val="CodeChangeLine"/>
        <w:tabs>
          <w:tab w:pos="567" w:val="left"/>
          <w:tab w:pos="1134" w:val="left"/>
          <w:tab w:pos="1247" w:val="left"/>
        </w:tabs>
        <w:shd w:val="clear" w:color="auto" w:fill="fbe9eb"/>
      </w:pPr>
      <w:r>
        <w:rPr>
          <w:color w:val="BFBFBF"/>
          <w:shd w:val="clear" w:color="auto" w:fill="#f9d7dc"/>
        </w:rPr>
        <w:t>2659</w:t>
        <w:tab/>
        <w:tab/>
        <w:t>-</w:t>
        <w:tab/>
      </w:r>
      <w:r/>
    </w:p>
    <w:p>
      <w:pPr>
        <w:pStyle w:val="CodeChangeLine"/>
        <w:tabs>
          <w:tab w:pos="567" w:val="left"/>
          <w:tab w:pos="1134" w:val="left"/>
          <w:tab w:pos="1247" w:val="left"/>
        </w:tabs>
        <w:shd w:val="clear" w:color="auto" w:fill="fbe9eb"/>
      </w:pPr>
      <w:r>
        <w:rPr>
          <w:color w:val="BFBFBF"/>
          <w:shd w:val="clear" w:color="auto" w:fill="#f9d7dc"/>
        </w:rPr>
        <w:t>2660</w:t>
        <w:tab/>
        <w:tab/>
        <w:t>-</w:t>
        <w:tab/>
      </w:r>
      <w:r>
        <w:tab/>
        <w:t>- b) The hosting CSE shall perform the semantic query (or semantic resource discovery) procedure upon the semantic description of the target resources that reference the second ontology (Ontology-B) using the ontology mapping result (provided in the _&amp;lt;ontologyMapping&gt;_ resources), and get the additional outcome.</w:t>
      </w:r>
    </w:p>
    <w:p>
      <w:pPr>
        <w:pStyle w:val="CodeChangeLine"/>
        <w:tabs>
          <w:tab w:pos="567" w:val="left"/>
          <w:tab w:pos="1134" w:val="left"/>
          <w:tab w:pos="1247" w:val="left"/>
        </w:tabs>
        <w:shd w:val="clear" w:color="auto" w:fill="fbe9eb"/>
      </w:pPr>
      <w:r>
        <w:rPr>
          <w:color w:val="BFBFBF"/>
          <w:shd w:val="clear" w:color="auto" w:fill="#f9d7dc"/>
        </w:rPr>
        <w:t>2661</w:t>
        <w:tab/>
        <w:tab/>
        <w:t>-</w:t>
        <w:tab/>
      </w:r>
      <w:r>
        <w:tab/>
      </w:r>
    </w:p>
    <w:p>
      <w:pPr>
        <w:pStyle w:val="CodeChangeLine"/>
        <w:tabs>
          <w:tab w:pos="567" w:val="left"/>
          <w:tab w:pos="1134" w:val="left"/>
          <w:tab w:pos="1247" w:val="left"/>
        </w:tabs>
        <w:shd w:val="clear" w:color="auto" w:fill="fbe9eb"/>
      </w:pPr>
      <w:r>
        <w:rPr>
          <w:color w:val="BFBFBF"/>
          <w:shd w:val="clear" w:color="auto" w:fill="#f9d7dc"/>
        </w:rPr>
        <w:t>2662</w:t>
        <w:tab/>
        <w:tab/>
        <w:t>-</w:t>
        <w:tab/>
      </w:r>
      <w:r>
        <w:tab/>
        <w:tab/>
        <w:t xml:space="preserve">This step may be performed in two different approaches that are implementation specific (non-normative): </w:t>
      </w:r>
    </w:p>
    <w:p>
      <w:pPr>
        <w:pStyle w:val="CodeChangeLine"/>
        <w:tabs>
          <w:tab w:pos="567" w:val="left"/>
          <w:tab w:pos="1134" w:val="left"/>
          <w:tab w:pos="1247" w:val="left"/>
        </w:tabs>
        <w:shd w:val="clear" w:color="auto" w:fill="fbe9eb"/>
      </w:pPr>
      <w:r>
        <w:rPr>
          <w:color w:val="BFBFBF"/>
          <w:shd w:val="clear" w:color="auto" w:fill="#f9d7dc"/>
        </w:rPr>
        <w:t>2663</w:t>
        <w:tab/>
        <w:tab/>
        <w:t>-</w:t>
        <w:tab/>
      </w:r>
      <w:r/>
    </w:p>
    <w:p>
      <w:pPr>
        <w:pStyle w:val="CodeChangeLine"/>
        <w:tabs>
          <w:tab w:pos="567" w:val="left"/>
          <w:tab w:pos="1134" w:val="left"/>
          <w:tab w:pos="1247" w:val="left"/>
        </w:tabs>
        <w:shd w:val="clear" w:color="auto" w:fill="fbe9eb"/>
      </w:pPr>
      <w:r>
        <w:rPr>
          <w:color w:val="BFBFBF"/>
          <w:shd w:val="clear" w:color="auto" w:fill="#f9d7dc"/>
        </w:rPr>
        <w:t>2664</w:t>
        <w:tab/>
        <w:tab/>
        <w:t>-</w:t>
        <w:tab/>
      </w:r>
      <w:r>
        <w:tab/>
        <w:t xml:space="preserve">    - Approach-1: converting the semantic query statement using the ontology mapping result.  </w:t>
      </w:r>
    </w:p>
    <w:p>
      <w:pPr>
        <w:pStyle w:val="CodeChangeLine"/>
        <w:tabs>
          <w:tab w:pos="567" w:val="left"/>
          <w:tab w:pos="1134" w:val="left"/>
          <w:tab w:pos="1247" w:val="left"/>
        </w:tabs>
        <w:shd w:val="clear" w:color="auto" w:fill="fbe9eb"/>
      </w:pPr>
      <w:r>
        <w:rPr>
          <w:color w:val="BFBFBF"/>
          <w:shd w:val="clear" w:color="auto" w:fill="#f9d7dc"/>
        </w:rPr>
        <w:t>2665</w:t>
        <w:tab/>
        <w:tab/>
        <w:t>-</w:t>
        <w:tab/>
      </w:r>
      <w:r/>
    </w:p>
    <w:p>
      <w:pPr>
        <w:pStyle w:val="CodeChangeLine"/>
        <w:tabs>
          <w:tab w:pos="567" w:val="left"/>
          <w:tab w:pos="1134" w:val="left"/>
          <w:tab w:pos="1247" w:val="left"/>
        </w:tabs>
        <w:shd w:val="clear" w:color="auto" w:fill="fbe9eb"/>
      </w:pPr>
      <w:r>
        <w:rPr>
          <w:color w:val="BFBFBF"/>
          <w:shd w:val="clear" w:color="auto" w:fill="#f9d7dc"/>
        </w:rPr>
        <w:t>2666</w:t>
        <w:tab/>
        <w:tab/>
        <w:t>-</w:t>
        <w:tab/>
      </w:r>
      <w:r>
        <w:tab/>
        <w:tab/>
        <w:t xml:space="preserve">    The hosting CSE can determine the equivalent query statement described in the second ontology (Ontology-B) by converting from the original query statement described in the first ontology (Ontology-A), according to the ontology mapping result between the first ontology (Ontology-A) and the second ontology (Ontology-B). This can be done by replacing all the ontology class and properties of the first ontology (Ontology-A) in the query statement with the corresponding equivalents of the second ontology (Ontology-B). </w:t>
      </w:r>
    </w:p>
    <w:p>
      <w:pPr>
        <w:pStyle w:val="CodeChangeLine"/>
        <w:tabs>
          <w:tab w:pos="567" w:val="left"/>
          <w:tab w:pos="1134" w:val="left"/>
          <w:tab w:pos="1247" w:val="left"/>
        </w:tabs>
        <w:shd w:val="clear" w:color="auto" w:fill="fbe9eb"/>
      </w:pPr>
      <w:r>
        <w:rPr>
          <w:color w:val="BFBFBF"/>
          <w:shd w:val="clear" w:color="auto" w:fill="#f9d7dc"/>
        </w:rPr>
        <w:t>2667</w:t>
        <w:tab/>
        <w:tab/>
        <w:t>-</w:t>
        <w:tab/>
      </w:r>
      <w:r/>
    </w:p>
    <w:p>
      <w:pPr>
        <w:pStyle w:val="CodeChangeLine"/>
        <w:tabs>
          <w:tab w:pos="567" w:val="left"/>
          <w:tab w:pos="1134" w:val="left"/>
          <w:tab w:pos="1247" w:val="left"/>
        </w:tabs>
        <w:shd w:val="clear" w:color="auto" w:fill="fbe9eb"/>
      </w:pPr>
      <w:r>
        <w:rPr>
          <w:color w:val="BFBFBF"/>
          <w:shd w:val="clear" w:color="auto" w:fill="#f9d7dc"/>
        </w:rPr>
        <w:t>2668</w:t>
        <w:tab/>
        <w:tab/>
        <w:t>-</w:t>
        <w:tab/>
      </w:r>
      <w:r>
        <w:tab/>
        <w:tab/>
        <w:t xml:space="preserve">    According to the examples above, the equivalent query statement becomes:</w:t>
      </w:r>
    </w:p>
    <w:p>
      <w:pPr>
        <w:pStyle w:val="CodeChangeLine"/>
        <w:tabs>
          <w:tab w:pos="567" w:val="left"/>
          <w:tab w:pos="1134" w:val="left"/>
          <w:tab w:pos="1247" w:val="left"/>
        </w:tabs>
        <w:shd w:val="clear" w:color="auto" w:fill="fbe9eb"/>
      </w:pPr>
      <w:r>
        <w:rPr>
          <w:color w:val="BFBFBF"/>
          <w:shd w:val="clear" w:color="auto" w:fill="#f9d7dc"/>
        </w:rPr>
        <w:t>2669</w:t>
        <w:tab/>
        <w:tab/>
        <w:t>-</w:t>
        <w:tab/>
      </w:r>
      <w:r>
        <w:tab/>
      </w:r>
    </w:p>
    <w:p>
      <w:pPr>
        <w:pStyle w:val="CodeChangeLine"/>
        <w:tabs>
          <w:tab w:pos="567" w:val="left"/>
          <w:tab w:pos="1134" w:val="left"/>
          <w:tab w:pos="1247" w:val="left"/>
        </w:tabs>
        <w:shd w:val="clear" w:color="auto" w:fill="fbe9eb"/>
      </w:pPr>
      <w:r>
        <w:rPr>
          <w:color w:val="BFBFBF"/>
          <w:shd w:val="clear" w:color="auto" w:fill="#f9d7dc"/>
        </w:rPr>
        <w:t>2670</w:t>
        <w:tab/>
        <w:tab/>
        <w:t>-</w:t>
        <w:tab/>
      </w:r>
      <w:r>
        <w:tab/>
        <w:tab/>
        <w:tab/>
        <w:t>```sparql</w:t>
      </w:r>
    </w:p>
    <w:p>
      <w:pPr>
        <w:pStyle w:val="CodeChangeLine"/>
        <w:tabs>
          <w:tab w:pos="567" w:val="left"/>
          <w:tab w:pos="1134" w:val="left"/>
          <w:tab w:pos="1247" w:val="left"/>
        </w:tabs>
        <w:shd w:val="clear" w:color="auto" w:fill="fbe9eb"/>
      </w:pPr>
      <w:r>
        <w:rPr>
          <w:color w:val="BFBFBF"/>
          <w:shd w:val="clear" w:color="auto" w:fill="#f9d7dc"/>
        </w:rPr>
        <w:t>2671</w:t>
        <w:tab/>
        <w:tab/>
        <w:t>-</w:t>
        <w:tab/>
      </w:r>
      <w:r>
        <w:tab/>
        <w:tab/>
        <w:tab/>
        <w:t>SELECT ?device</w:t>
      </w:r>
    </w:p>
    <w:p>
      <w:pPr>
        <w:pStyle w:val="CodeChangeLine"/>
        <w:tabs>
          <w:tab w:pos="567" w:val="left"/>
          <w:tab w:pos="1134" w:val="left"/>
          <w:tab w:pos="1247" w:val="left"/>
        </w:tabs>
        <w:shd w:val="clear" w:color="auto" w:fill="fbe9eb"/>
      </w:pPr>
      <w:r>
        <w:rPr>
          <w:color w:val="BFBFBF"/>
          <w:shd w:val="clear" w:color="auto" w:fill="#f9d7dc"/>
        </w:rPr>
        <w:t>2672</w:t>
        <w:tab/>
        <w:tab/>
        <w:t>-</w:t>
        <w:tab/>
      </w:r>
      <w:r>
        <w:tab/>
        <w:tab/>
        <w:tab/>
        <w:t xml:space="preserve">WHERE { </w:t>
      </w:r>
    </w:p>
    <w:p>
      <w:pPr>
        <w:pStyle w:val="CodeChangeLine"/>
        <w:tabs>
          <w:tab w:pos="567" w:val="left"/>
          <w:tab w:pos="1134" w:val="left"/>
          <w:tab w:pos="1247" w:val="left"/>
        </w:tabs>
        <w:shd w:val="clear" w:color="auto" w:fill="fbe9eb"/>
      </w:pPr>
      <w:r>
        <w:rPr>
          <w:color w:val="BFBFBF"/>
          <w:shd w:val="clear" w:color="auto" w:fill="#f9d7dc"/>
        </w:rPr>
        <w:t>2673</w:t>
        <w:tab/>
        <w:tab/>
        <w:t>-</w:t>
        <w:tab/>
      </w:r>
      <w:r>
        <w:tab/>
        <w:tab/>
        <w:tab/>
        <w:t>?device rdf:type Ontology-B:Light_Sensor.</w:t>
      </w:r>
    </w:p>
    <w:p>
      <w:pPr>
        <w:pStyle w:val="CodeChangeLine"/>
        <w:tabs>
          <w:tab w:pos="567" w:val="left"/>
          <w:tab w:pos="1134" w:val="left"/>
          <w:tab w:pos="1247" w:val="left"/>
        </w:tabs>
        <w:shd w:val="clear" w:color="auto" w:fill="fbe9eb"/>
      </w:pPr>
      <w:r>
        <w:rPr>
          <w:color w:val="BFBFBF"/>
          <w:shd w:val="clear" w:color="auto" w:fill="#f9d7dc"/>
        </w:rPr>
        <w:t>2674</w:t>
        <w:tab/>
        <w:tab/>
        <w:t>-</w:t>
        <w:tab/>
      </w:r>
      <w:r>
        <w:tab/>
        <w:tab/>
        <w:tab/>
        <w:t>}</w:t>
      </w:r>
    </w:p>
    <w:p>
      <w:pPr>
        <w:pStyle w:val="CodeChangeLine"/>
        <w:tabs>
          <w:tab w:pos="567" w:val="left"/>
          <w:tab w:pos="1134" w:val="left"/>
          <w:tab w:pos="1247" w:val="left"/>
        </w:tabs>
        <w:shd w:val="clear" w:color="auto" w:fill="fbe9eb"/>
      </w:pPr>
      <w:r>
        <w:rPr>
          <w:color w:val="BFBFBF"/>
          <w:shd w:val="clear" w:color="auto" w:fill="#f9d7dc"/>
        </w:rPr>
        <w:t>2675</w:t>
        <w:tab/>
        <w:tab/>
        <w:t>-</w:t>
        <w:tab/>
      </w:r>
      <w:r>
        <w:tab/>
        <w:tab/>
        <w:tab/>
        <w:t>```</w:t>
      </w:r>
    </w:p>
    <w:p>
      <w:pPr>
        <w:pStyle w:val="CodeChangeLine"/>
        <w:tabs>
          <w:tab w:pos="567" w:val="left"/>
          <w:tab w:pos="1134" w:val="left"/>
          <w:tab w:pos="1247" w:val="left"/>
        </w:tabs>
        <w:shd w:val="clear" w:color="auto" w:fill="fbe9eb"/>
      </w:pPr>
      <w:r>
        <w:rPr>
          <w:color w:val="BFBFBF"/>
          <w:shd w:val="clear" w:color="auto" w:fill="#f9d7dc"/>
        </w:rPr>
        <w:t>2676</w:t>
        <w:tab/>
        <w:tab/>
        <w:t>-</w:t>
        <w:tab/>
      </w:r>
      <w:r/>
    </w:p>
    <w:p>
      <w:pPr>
        <w:pStyle w:val="CodeChangeLine"/>
        <w:tabs>
          <w:tab w:pos="567" w:val="left"/>
          <w:tab w:pos="1134" w:val="left"/>
          <w:tab w:pos="1247" w:val="left"/>
        </w:tabs>
        <w:shd w:val="clear" w:color="auto" w:fill="fbe9eb"/>
      </w:pPr>
      <w:r>
        <w:rPr>
          <w:color w:val="BFBFBF"/>
          <w:shd w:val="clear" w:color="auto" w:fill="#f9d7dc"/>
        </w:rPr>
        <w:t>2677</w:t>
        <w:tab/>
        <w:tab/>
        <w:t>-</w:t>
        <w:tab/>
      </w:r>
      <w:r>
        <w:tab/>
        <w:tab/>
        <w:tab/>
        <w:t xml:space="preserve">The hosting CSE then performs the semantic query (or semantic resource discovery) procedure upon the semantic description of the target resources that reference the second ontology (Ontology-B) using the equivalent query statement, and collect the second query (or semantic resource discovery) result. </w:t>
      </w:r>
    </w:p>
    <w:p>
      <w:pPr>
        <w:pStyle w:val="CodeChangeLine"/>
        <w:tabs>
          <w:tab w:pos="567" w:val="left"/>
          <w:tab w:pos="1134" w:val="left"/>
          <w:tab w:pos="1247" w:val="left"/>
        </w:tabs>
        <w:shd w:val="clear" w:color="auto" w:fill="fbe9eb"/>
      </w:pPr>
      <w:r>
        <w:rPr>
          <w:color w:val="BFBFBF"/>
          <w:shd w:val="clear" w:color="auto" w:fill="#f9d7dc"/>
        </w:rPr>
        <w:t>2678</w:t>
        <w:tab/>
        <w:tab/>
        <w:t>-</w:t>
        <w:tab/>
      </w:r>
      <w:r/>
    </w:p>
    <w:p>
      <w:pPr>
        <w:pStyle w:val="CodeChangeLine"/>
        <w:tabs>
          <w:tab w:pos="567" w:val="left"/>
          <w:tab w:pos="1134" w:val="left"/>
          <w:tab w:pos="1247" w:val="left"/>
        </w:tabs>
        <w:shd w:val="clear" w:color="auto" w:fill="fbe9eb"/>
      </w:pPr>
      <w:r>
        <w:rPr>
          <w:color w:val="BFBFBF"/>
          <w:shd w:val="clear" w:color="auto" w:fill="#f9d7dc"/>
        </w:rPr>
        <w:t>2679</w:t>
        <w:tab/>
        <w:tab/>
        <w:t>-</w:t>
        <w:tab/>
      </w:r>
      <w:r>
        <w:tab/>
        <w:tab/>
        <w:tab/>
        <w:t>For example, a _&amp;lt;container-y&gt;_ resource may have a _&amp;lt;semanticDescriptor&gt;_ child resource that references Ontology-B (by the _ontologyRef_  attribute) and contains the following triple that matches the converted equivalent query statement:</w:t>
      </w:r>
    </w:p>
    <w:p>
      <w:pPr>
        <w:pStyle w:val="CodeChangeLine"/>
        <w:tabs>
          <w:tab w:pos="567" w:val="left"/>
          <w:tab w:pos="1134" w:val="left"/>
          <w:tab w:pos="1247" w:val="left"/>
        </w:tabs>
        <w:shd w:val="clear" w:color="auto" w:fill="fbe9eb"/>
      </w:pPr>
      <w:r>
        <w:rPr>
          <w:color w:val="BFBFBF"/>
          <w:shd w:val="clear" w:color="auto" w:fill="#f9d7dc"/>
        </w:rPr>
        <w:t>2680</w:t>
        <w:tab/>
        <w:tab/>
        <w:t>-</w:t>
        <w:tab/>
      </w:r>
      <w:r/>
    </w:p>
    <w:p>
      <w:pPr>
        <w:pStyle w:val="CodeChangeLine"/>
        <w:tabs>
          <w:tab w:pos="567" w:val="left"/>
          <w:tab w:pos="1134" w:val="left"/>
          <w:tab w:pos="1247" w:val="left"/>
        </w:tabs>
        <w:shd w:val="clear" w:color="auto" w:fill="fbe9eb"/>
      </w:pPr>
      <w:r>
        <w:rPr>
          <w:color w:val="BFBFBF"/>
          <w:shd w:val="clear" w:color="auto" w:fill="#f9d7dc"/>
        </w:rPr>
        <w:t>2681</w:t>
        <w:tab/>
        <w:tab/>
        <w:t>-</w:t>
        <w:tab/>
      </w:r>
      <w:r>
        <w:tab/>
        <w:tab/>
        <w:tab/>
        <w:t>```rdf</w:t>
      </w:r>
    </w:p>
    <w:p>
      <w:pPr>
        <w:pStyle w:val="CodeChangeLine"/>
        <w:tabs>
          <w:tab w:pos="567" w:val="left"/>
          <w:tab w:pos="1134" w:val="left"/>
          <w:tab w:pos="1247" w:val="left"/>
        </w:tabs>
        <w:shd w:val="clear" w:color="auto" w:fill="fbe9eb"/>
      </w:pPr>
      <w:r>
        <w:rPr>
          <w:color w:val="BFBFBF"/>
          <w:shd w:val="clear" w:color="auto" w:fill="#f9d7dc"/>
        </w:rPr>
        <w:t>2682</w:t>
        <w:tab/>
        <w:tab/>
        <w:t>-</w:t>
        <w:tab/>
      </w:r>
      <w:r>
        <w:tab/>
        <w:tab/>
        <w:tab/>
        <w:t>dev-y rdf:type Ontology-B:Light_Sensor.</w:t>
      </w:r>
    </w:p>
    <w:p>
      <w:pPr>
        <w:pStyle w:val="CodeChangeLine"/>
        <w:tabs>
          <w:tab w:pos="567" w:val="left"/>
          <w:tab w:pos="1134" w:val="left"/>
          <w:tab w:pos="1247" w:val="left"/>
        </w:tabs>
        <w:shd w:val="clear" w:color="auto" w:fill="fbe9eb"/>
      </w:pPr>
      <w:r>
        <w:rPr>
          <w:color w:val="BFBFBF"/>
          <w:shd w:val="clear" w:color="auto" w:fill="#f9d7dc"/>
        </w:rPr>
        <w:t>2683</w:t>
        <w:tab/>
        <w:tab/>
        <w:t>-</w:t>
        <w:tab/>
      </w:r>
      <w:r>
        <w:tab/>
        <w:tab/>
        <w:tab/>
        <w:t>```</w:t>
      </w:r>
    </w:p>
    <w:p>
      <w:pPr>
        <w:pStyle w:val="CodeChangeLine"/>
        <w:tabs>
          <w:tab w:pos="567" w:val="left"/>
          <w:tab w:pos="1134" w:val="left"/>
          <w:tab w:pos="1247" w:val="left"/>
        </w:tabs>
        <w:shd w:val="clear" w:color="auto" w:fill="fbe9eb"/>
      </w:pPr>
      <w:r>
        <w:rPr>
          <w:color w:val="BFBFBF"/>
          <w:shd w:val="clear" w:color="auto" w:fill="#f9d7dc"/>
        </w:rPr>
        <w:t>2684</w:t>
        <w:tab/>
        <w:tab/>
        <w:t>-</w:t>
        <w:tab/>
      </w:r>
      <w:r/>
    </w:p>
    <w:p>
      <w:pPr>
        <w:pStyle w:val="CodeChangeLine"/>
        <w:tabs>
          <w:tab w:pos="567" w:val="left"/>
          <w:tab w:pos="1134" w:val="left"/>
          <w:tab w:pos="1247" w:val="left"/>
        </w:tabs>
        <w:shd w:val="clear" w:color="auto" w:fill="fbe9eb"/>
      </w:pPr>
      <w:r>
        <w:rPr>
          <w:color w:val="BFBFBF"/>
          <w:shd w:val="clear" w:color="auto" w:fill="#f9d7dc"/>
        </w:rPr>
        <w:t>2685</w:t>
        <w:tab/>
        <w:tab/>
        <w:t>-</w:t>
        <w:tab/>
      </w:r>
      <w:r>
        <w:tab/>
        <w:tab/>
        <w:t>- Approach-2: converting the semantic description of the target resources according to the _&amp;lt;ontologyMapping&gt;_ resources.</w:t>
      </w:r>
    </w:p>
    <w:p>
      <w:pPr>
        <w:pStyle w:val="CodeChangeLine"/>
        <w:tabs>
          <w:tab w:pos="567" w:val="left"/>
          <w:tab w:pos="1134" w:val="left"/>
          <w:tab w:pos="1247" w:val="left"/>
        </w:tabs>
        <w:shd w:val="clear" w:color="auto" w:fill="fbe9eb"/>
      </w:pPr>
      <w:r>
        <w:rPr>
          <w:color w:val="BFBFBF"/>
          <w:shd w:val="clear" w:color="auto" w:fill="#f9d7dc"/>
        </w:rPr>
        <w:t>2686</w:t>
        <w:tab/>
        <w:tab/>
        <w:t>-</w:t>
        <w:tab/>
      </w:r>
      <w:r/>
    </w:p>
    <w:p>
      <w:pPr>
        <w:pStyle w:val="CodeChangeLine"/>
        <w:tabs>
          <w:tab w:pos="567" w:val="left"/>
          <w:tab w:pos="1134" w:val="left"/>
          <w:tab w:pos="1247" w:val="left"/>
        </w:tabs>
        <w:shd w:val="clear" w:color="auto" w:fill="fbe9eb"/>
      </w:pPr>
      <w:r>
        <w:rPr>
          <w:color w:val="BFBFBF"/>
          <w:shd w:val="clear" w:color="auto" w:fill="#f9d7dc"/>
        </w:rPr>
        <w:t>2687</w:t>
        <w:tab/>
        <w:tab/>
        <w:t>-</w:t>
        <w:tab/>
      </w:r>
      <w:r>
        <w:tab/>
        <w:tab/>
        <w:tab/>
        <w:t>The hosting CSE can determine the equivalent semantic description in the first ontology (Ontology-A) for the target resources which reference the second ontology (Ontology-B), by converting from the original semantic description in the second ontology (Ontology-B) according to the ontology mapping result. This can be done by replacing all the ontology class and properties of the second ontology (Ontology-B) in the related _&amp;lt;semanticDescriptor&gt;_ resources of the target resources into the equivalents of the first ontology (Ontology-A).</w:t>
      </w:r>
    </w:p>
    <w:p>
      <w:pPr>
        <w:pStyle w:val="CodeChangeLine"/>
        <w:tabs>
          <w:tab w:pos="567" w:val="left"/>
          <w:tab w:pos="1134" w:val="left"/>
          <w:tab w:pos="1247" w:val="left"/>
        </w:tabs>
        <w:shd w:val="clear" w:color="auto" w:fill="fbe9eb"/>
      </w:pPr>
      <w:r>
        <w:rPr>
          <w:color w:val="BFBFBF"/>
          <w:shd w:val="clear" w:color="auto" w:fill="#f9d7dc"/>
        </w:rPr>
        <w:t>2688</w:t>
        <w:tab/>
        <w:tab/>
        <w:t>-</w:t>
        <w:tab/>
      </w:r>
      <w:r/>
    </w:p>
    <w:p>
      <w:pPr>
        <w:pStyle w:val="CodeChangeLine"/>
        <w:tabs>
          <w:tab w:pos="567" w:val="left"/>
          <w:tab w:pos="1134" w:val="left"/>
          <w:tab w:pos="1247" w:val="left"/>
        </w:tabs>
        <w:shd w:val="clear" w:color="auto" w:fill="fbe9eb"/>
      </w:pPr>
      <w:r>
        <w:rPr>
          <w:color w:val="BFBFBF"/>
          <w:shd w:val="clear" w:color="auto" w:fill="#f9d7dc"/>
        </w:rPr>
        <w:t>2689</w:t>
        <w:tab/>
        <w:tab/>
        <w:t>-</w:t>
        <w:tab/>
      </w:r>
      <w:r>
        <w:tab/>
        <w:tab/>
        <w:tab/>
        <w:t>For example, a _&amp;lt;container-y&gt;_ resource may have a _&amp;lt;semanticDescriptor&gt;_ child resource that references Ontology-B (by the ontologyRef attribute) and contains the following triple:</w:t>
      </w:r>
    </w:p>
    <w:p>
      <w:pPr>
        <w:pStyle w:val="CodeChangeLine"/>
        <w:tabs>
          <w:tab w:pos="567" w:val="left"/>
          <w:tab w:pos="1134" w:val="left"/>
          <w:tab w:pos="1247" w:val="left"/>
        </w:tabs>
        <w:shd w:val="clear" w:color="auto" w:fill="fbe9eb"/>
      </w:pPr>
      <w:r>
        <w:rPr>
          <w:color w:val="BFBFBF"/>
          <w:shd w:val="clear" w:color="auto" w:fill="#f9d7dc"/>
        </w:rPr>
        <w:t>2690</w:t>
        <w:tab/>
        <w:tab/>
        <w:t>-</w:t>
        <w:tab/>
      </w:r>
      <w:r>
        <w:tab/>
        <w:tab/>
        <w:tab/>
      </w:r>
    </w:p>
    <w:p>
      <w:pPr>
        <w:pStyle w:val="CodeChangeLine"/>
        <w:tabs>
          <w:tab w:pos="567" w:val="left"/>
          <w:tab w:pos="1134" w:val="left"/>
          <w:tab w:pos="1247" w:val="left"/>
        </w:tabs>
        <w:shd w:val="clear" w:color="auto" w:fill="fbe9eb"/>
      </w:pPr>
      <w:r>
        <w:rPr>
          <w:color w:val="BFBFBF"/>
          <w:shd w:val="clear" w:color="auto" w:fill="#f9d7dc"/>
        </w:rPr>
        <w:t>2691</w:t>
        <w:tab/>
        <w:tab/>
        <w:t>-</w:t>
        <w:tab/>
      </w:r>
      <w:r>
        <w:tab/>
        <w:tab/>
        <w:tab/>
        <w:t>```rdf</w:t>
      </w:r>
    </w:p>
    <w:p>
      <w:pPr>
        <w:pStyle w:val="CodeChangeLine"/>
        <w:tabs>
          <w:tab w:pos="567" w:val="left"/>
          <w:tab w:pos="1134" w:val="left"/>
          <w:tab w:pos="1247" w:val="left"/>
        </w:tabs>
        <w:shd w:val="clear" w:color="auto" w:fill="fbe9eb"/>
      </w:pPr>
      <w:r>
        <w:rPr>
          <w:color w:val="BFBFBF"/>
          <w:shd w:val="clear" w:color="auto" w:fill="#f9d7dc"/>
        </w:rPr>
        <w:t>2692</w:t>
        <w:tab/>
        <w:tab/>
        <w:t>-</w:t>
        <w:tab/>
      </w:r>
      <w:r>
        <w:tab/>
        <w:tab/>
        <w:tab/>
        <w:t>dev-y rdf:type Ontology-B:Light_Sensor.</w:t>
      </w:r>
    </w:p>
    <w:p>
      <w:pPr>
        <w:pStyle w:val="CodeChangeLine"/>
        <w:tabs>
          <w:tab w:pos="567" w:val="left"/>
          <w:tab w:pos="1134" w:val="left"/>
          <w:tab w:pos="1247" w:val="left"/>
        </w:tabs>
        <w:shd w:val="clear" w:color="auto" w:fill="fbe9eb"/>
      </w:pPr>
      <w:r>
        <w:rPr>
          <w:color w:val="BFBFBF"/>
          <w:shd w:val="clear" w:color="auto" w:fill="#f9d7dc"/>
        </w:rPr>
        <w:t>2693</w:t>
        <w:tab/>
        <w:tab/>
        <w:t>-</w:t>
        <w:tab/>
      </w:r>
      <w:r>
        <w:tab/>
        <w:tab/>
        <w:tab/>
        <w:t>```</w:t>
      </w:r>
    </w:p>
    <w:p>
      <w:pPr>
        <w:pStyle w:val="CodeChangeLine"/>
        <w:tabs>
          <w:tab w:pos="567" w:val="left"/>
          <w:tab w:pos="1134" w:val="left"/>
          <w:tab w:pos="1247" w:val="left"/>
        </w:tabs>
        <w:shd w:val="clear" w:color="auto" w:fill="fbe9eb"/>
      </w:pPr>
      <w:r>
        <w:rPr>
          <w:color w:val="BFBFBF"/>
          <w:shd w:val="clear" w:color="auto" w:fill="#f9d7dc"/>
        </w:rPr>
        <w:t>2694</w:t>
        <w:tab/>
        <w:tab/>
        <w:t>-</w:t>
        <w:tab/>
      </w:r>
      <w:r/>
    </w:p>
    <w:p>
      <w:pPr>
        <w:pStyle w:val="CodeChangeLine"/>
        <w:tabs>
          <w:tab w:pos="567" w:val="left"/>
          <w:tab w:pos="1134" w:val="left"/>
          <w:tab w:pos="1247" w:val="left"/>
        </w:tabs>
        <w:shd w:val="clear" w:color="auto" w:fill="fbe9eb"/>
      </w:pPr>
      <w:r>
        <w:rPr>
          <w:color w:val="BFBFBF"/>
          <w:shd w:val="clear" w:color="auto" w:fill="#f9d7dc"/>
        </w:rPr>
        <w:t>2695</w:t>
        <w:tab/>
        <w:tab/>
        <w:t>-</w:t>
        <w:tab/>
      </w:r>
      <w:r>
        <w:tab/>
        <w:tab/>
        <w:tab/>
        <w:t>This triple is then converted into the equivalent triple in Ontology-A that matches the original query statement:</w:t>
      </w:r>
    </w:p>
    <w:p>
      <w:pPr>
        <w:pStyle w:val="CodeChangeLine"/>
        <w:tabs>
          <w:tab w:pos="567" w:val="left"/>
          <w:tab w:pos="1134" w:val="left"/>
          <w:tab w:pos="1247" w:val="left"/>
        </w:tabs>
        <w:shd w:val="clear" w:color="auto" w:fill="fbe9eb"/>
      </w:pPr>
      <w:r>
        <w:rPr>
          <w:color w:val="BFBFBF"/>
          <w:shd w:val="clear" w:color="auto" w:fill="#f9d7dc"/>
        </w:rPr>
        <w:t>2696</w:t>
        <w:tab/>
        <w:tab/>
        <w:t>-</w:t>
        <w:tab/>
      </w:r>
      <w:r/>
    </w:p>
    <w:p>
      <w:pPr>
        <w:pStyle w:val="CodeChangeLine"/>
        <w:tabs>
          <w:tab w:pos="567" w:val="left"/>
          <w:tab w:pos="1134" w:val="left"/>
          <w:tab w:pos="1247" w:val="left"/>
        </w:tabs>
        <w:shd w:val="clear" w:color="auto" w:fill="fbe9eb"/>
      </w:pPr>
      <w:r>
        <w:rPr>
          <w:color w:val="BFBFBF"/>
          <w:shd w:val="clear" w:color="auto" w:fill="#f9d7dc"/>
        </w:rPr>
        <w:t>2697</w:t>
        <w:tab/>
        <w:tab/>
        <w:t>-</w:t>
        <w:tab/>
      </w:r>
      <w:r>
        <w:tab/>
        <w:tab/>
        <w:tab/>
        <w:t>```rdf</w:t>
      </w:r>
    </w:p>
    <w:p>
      <w:pPr>
        <w:pStyle w:val="CodeChangeLine"/>
        <w:tabs>
          <w:tab w:pos="567" w:val="left"/>
          <w:tab w:pos="1134" w:val="left"/>
          <w:tab w:pos="1247" w:val="left"/>
        </w:tabs>
        <w:shd w:val="clear" w:color="auto" w:fill="fbe9eb"/>
      </w:pPr>
      <w:r>
        <w:rPr>
          <w:color w:val="BFBFBF"/>
          <w:shd w:val="clear" w:color="auto" w:fill="#f9d7dc"/>
        </w:rPr>
        <w:t>2698</w:t>
        <w:tab/>
        <w:tab/>
        <w:t>-</w:t>
        <w:tab/>
      </w:r>
      <w:r>
        <w:tab/>
        <w:tab/>
        <w:tab/>
        <w:t>dev-y rdf:type Ontology-A:Light_Sensor.</w:t>
      </w:r>
    </w:p>
    <w:p>
      <w:pPr>
        <w:pStyle w:val="CodeChangeLine"/>
        <w:tabs>
          <w:tab w:pos="567" w:val="left"/>
          <w:tab w:pos="1134" w:val="left"/>
          <w:tab w:pos="1247" w:val="left"/>
        </w:tabs>
        <w:shd w:val="clear" w:color="auto" w:fill="fbe9eb"/>
      </w:pPr>
      <w:r>
        <w:rPr>
          <w:color w:val="BFBFBF"/>
          <w:shd w:val="clear" w:color="auto" w:fill="#f9d7dc"/>
        </w:rPr>
        <w:t>2699</w:t>
        <w:tab/>
        <w:tab/>
        <w:t>-</w:t>
        <w:tab/>
      </w:r>
      <w:r>
        <w:t xml:space="preserve"> </w:t>
        <w:tab/>
        <w:tab/>
        <w:tab/>
        <w:t>```</w:t>
      </w:r>
    </w:p>
    <w:p>
      <w:pPr>
        <w:pStyle w:val="CodeChangeLine"/>
        <w:tabs>
          <w:tab w:pos="567" w:val="left"/>
          <w:tab w:pos="1134" w:val="left"/>
          <w:tab w:pos="1247" w:val="left"/>
        </w:tabs>
        <w:shd w:val="clear" w:color="auto" w:fill="fbe9eb"/>
      </w:pPr>
      <w:r>
        <w:rPr>
          <w:color w:val="BFBFBF"/>
          <w:shd w:val="clear" w:color="auto" w:fill="#f9d7dc"/>
        </w:rPr>
        <w:t>2700</w:t>
        <w:tab/>
        <w:tab/>
        <w:t>-</w:t>
        <w:tab/>
      </w:r>
      <w:r/>
    </w:p>
    <w:p>
      <w:pPr>
        <w:pStyle w:val="CodeChangeLine"/>
        <w:tabs>
          <w:tab w:pos="567" w:val="left"/>
          <w:tab w:pos="1134" w:val="left"/>
          <w:tab w:pos="1247" w:val="left"/>
        </w:tabs>
        <w:shd w:val="clear" w:color="auto" w:fill="fbe9eb"/>
      </w:pPr>
      <w:r>
        <w:rPr>
          <w:color w:val="BFBFBF"/>
          <w:shd w:val="clear" w:color="auto" w:fill="#f9d7dc"/>
        </w:rPr>
        <w:t>2701</w:t>
        <w:tab/>
        <w:tab/>
        <w:t>-</w:t>
        <w:tab/>
      </w:r>
      <w:r>
        <w:t xml:space="preserve"> </w:t>
        <w:tab/>
        <w:tab/>
        <w:tab/>
        <w:t xml:space="preserve">The hosting CSE then performs the semantic query (or semantic resource discovery) procedure upon the converted equivalent semantic description using the original query statement, and collect the second query (or semantic resource discovery) result. </w:t>
      </w:r>
    </w:p>
    <w:p>
      <w:pPr>
        <w:pStyle w:val="CodeChangeLine"/>
        <w:tabs>
          <w:tab w:pos="567" w:val="left"/>
          <w:tab w:pos="1134" w:val="left"/>
          <w:tab w:pos="1247" w:val="left"/>
        </w:tabs>
        <w:shd w:val="clear" w:color="auto" w:fill="fbe9eb"/>
      </w:pPr>
      <w:r>
        <w:rPr>
          <w:color w:val="BFBFBF"/>
          <w:shd w:val="clear" w:color="auto" w:fill="#f9d7dc"/>
        </w:rPr>
        <w:t>2702</w:t>
        <w:tab/>
        <w:tab/>
        <w:t>-</w:t>
        <w:tab/>
      </w:r>
      <w:r/>
    </w:p>
    <w:p>
      <w:pPr>
        <w:pStyle w:val="CodeChangeLine"/>
        <w:tabs>
          <w:tab w:pos="567" w:val="left"/>
          <w:tab w:pos="1134" w:val="left"/>
          <w:tab w:pos="1247" w:val="left"/>
        </w:tabs>
        <w:shd w:val="clear" w:color="auto" w:fill="fbe9eb"/>
      </w:pPr>
      <w:r>
        <w:rPr>
          <w:color w:val="BFBFBF"/>
          <w:shd w:val="clear" w:color="auto" w:fill="#f9d7dc"/>
        </w:rPr>
        <w:t>2703</w:t>
        <w:tab/>
        <w:tab/>
        <w:t>-</w:t>
        <w:tab/>
      </w:r>
      <w:r>
        <w:t xml:space="preserve">4. The hosting CSE shall combine the query (or semantic resource discovery) results from both step 3a and step 3b, and return the combined results to the originator. </w:t>
      </w:r>
    </w:p>
    <w:p>
      <w:pPr>
        <w:pStyle w:val="CodeChangeLine"/>
        <w:tabs>
          <w:tab w:pos="567" w:val="left"/>
          <w:tab w:pos="1134" w:val="left"/>
          <w:tab w:pos="1247" w:val="left"/>
        </w:tabs>
        <w:shd w:val="clear" w:color="auto" w:fill="fbe9eb"/>
      </w:pPr>
      <w:r>
        <w:rPr>
          <w:color w:val="BFBFBF"/>
          <w:shd w:val="clear" w:color="auto" w:fill="#f9d7dc"/>
        </w:rPr>
        <w:t>2704</w:t>
        <w:tab/>
        <w:tab/>
        <w:t>-</w:t>
        <w:tab/>
      </w:r>
      <w:r/>
    </w:p>
    <w:p>
      <w:pPr>
        <w:pStyle w:val="CodeChangeLine"/>
        <w:tabs>
          <w:tab w:pos="567" w:val="left"/>
          <w:tab w:pos="1134" w:val="left"/>
          <w:tab w:pos="1247" w:val="left"/>
        </w:tabs>
        <w:shd w:val="clear" w:color="auto" w:fill="fbe9eb"/>
      </w:pPr>
      <w:r>
        <w:rPr>
          <w:color w:val="BFBFBF"/>
          <w:shd w:val="clear" w:color="auto" w:fill="#f9d7dc"/>
        </w:rPr>
        <w:t>2705</w:t>
        <w:tab/>
        <w:tab/>
        <w:t>-</w:t>
        <w:tab/>
      </w:r>
      <w:r>
        <w:tab/>
        <w:t>For example, in the case of semantic query, the results are the IRIs of dev-x and dev-y. In the case of semantic resource discovery, the results are the resource identifiers of _&amp;lt;container-x&gt;_ and _&amp;lt;container-y&gt;_.</w:t>
      </w:r>
    </w:p>
    <w:p>
      <w:pPr>
        <w:pStyle w:val="CodeChangeLine"/>
        <w:tabs>
          <w:tab w:pos="567" w:val="left"/>
          <w:tab w:pos="1134" w:val="left"/>
          <w:tab w:pos="1247" w:val="left"/>
        </w:tabs>
        <w:shd w:val="clear" w:color="auto" w:fill="fbe9eb"/>
      </w:pPr>
      <w:r>
        <w:rPr>
          <w:color w:val="BFBFBF"/>
          <w:shd w:val="clear" w:color="auto" w:fill="#f9d7dc"/>
        </w:rPr>
        <w:t>2706</w:t>
        <w:tab/>
        <w:tab/>
        <w:t>-</w:t>
        <w:tab/>
      </w:r>
      <w:r/>
    </w:p>
    <w:p>
      <w:pPr>
        <w:pStyle w:val="CodeChangeLine"/>
        <w:tabs>
          <w:tab w:pos="567" w:val="left"/>
          <w:tab w:pos="1134" w:val="left"/>
          <w:tab w:pos="1247" w:val="left"/>
        </w:tabs>
        <w:shd w:val="clear" w:color="auto" w:fill="fbe9eb"/>
      </w:pPr>
      <w:r>
        <w:rPr>
          <w:color w:val="BFBFBF"/>
          <w:shd w:val="clear" w:color="auto" w:fill="#f9d7dc"/>
        </w:rPr>
        <w:t>2707</w:t>
        <w:tab/>
        <w:tab/>
        <w:t>-</w:t>
        <w:tab/>
      </w:r>
      <w:r/>
    </w:p>
    <w:p>
      <w:pPr>
        <w:pStyle w:val="CodeChangeLine"/>
        <w:tabs>
          <w:tab w:pos="567" w:val="left"/>
          <w:tab w:pos="1134" w:val="left"/>
          <w:tab w:pos="1247" w:val="left"/>
        </w:tabs>
        <w:shd w:val="clear" w:color="auto" w:fill="fbe9eb"/>
      </w:pPr>
      <w:r>
        <w:rPr>
          <w:color w:val="BFBFBF"/>
          <w:shd w:val="clear" w:color="auto" w:fill="#f9d7dc"/>
        </w:rPr>
        <w:t>2708</w:t>
        <w:tab/>
        <w:tab/>
        <w:t>-</w:t>
        <w:tab/>
      </w:r>
      <w:r>
        <w:t># 8 History</w:t>
      </w:r>
    </w:p>
    <w:p>
      <w:pPr>
        <w:pStyle w:val="CodeChangeLine"/>
        <w:tabs>
          <w:tab w:pos="567" w:val="left"/>
          <w:tab w:pos="1134" w:val="left"/>
          <w:tab w:pos="1247" w:val="left"/>
        </w:tabs>
        <w:shd w:val="clear" w:color="auto" w:fill="fbe9eb"/>
      </w:pPr>
      <w:r>
        <w:rPr>
          <w:color w:val="BFBFBF"/>
          <w:shd w:val="clear" w:color="auto" w:fill="#f9d7dc"/>
        </w:rPr>
        <w:t>2709</w:t>
        <w:tab/>
        <w:tab/>
        <w:t>-</w:t>
        <w:tab/>
      </w:r>
      <w:r/>
    </w:p>
    <w:p>
      <w:pPr>
        <w:pStyle w:val="CodeChangeLine"/>
        <w:tabs>
          <w:tab w:pos="567" w:val="left"/>
          <w:tab w:pos="1134" w:val="left"/>
          <w:tab w:pos="1247" w:val="left"/>
        </w:tabs>
        <w:shd w:val="clear" w:color="auto" w:fill="fbe9eb"/>
      </w:pPr>
      <w:r>
        <w:rPr>
          <w:color w:val="BFBFBF"/>
          <w:shd w:val="clear" w:color="auto" w:fill="#f9d7dc"/>
        </w:rPr>
        <w:t>2710</w:t>
        <w:tab/>
        <w:tab/>
        <w:t>-</w:t>
        <w:tab/>
      </w:r>
      <w:r>
        <w:t>This clause shall be the last one in the document and list the main phases (all additional information will be removed at the publication stage).</w:t>
      </w:r>
    </w:p>
    <w:p>
      <w:pPr>
        <w:pStyle w:val="CodeChangeLine"/>
        <w:tabs>
          <w:tab w:pos="567" w:val="left"/>
          <w:tab w:pos="1134" w:val="left"/>
          <w:tab w:pos="1247" w:val="left"/>
        </w:tabs>
        <w:shd w:val="clear" w:color="auto" w:fill="fbe9eb"/>
      </w:pPr>
      <w:r>
        <w:rPr>
          <w:color w:val="BFBFBF"/>
          <w:shd w:val="clear" w:color="auto" w:fill="#f9d7dc"/>
        </w:rPr>
        <w:t>2711</w:t>
        <w:tab/>
        <w:tab/>
        <w:t>-</w:t>
        <w:tab/>
      </w:r>
      <w:r/>
    </w:p>
    <w:p>
      <w:pPr>
        <w:pStyle w:val="CodeChangeLine"/>
        <w:tabs>
          <w:tab w:pos="567" w:val="left"/>
          <w:tab w:pos="1134" w:val="left"/>
          <w:tab w:pos="1247" w:val="left"/>
        </w:tabs>
        <w:shd w:val="clear" w:color="auto" w:fill="ecfdf0"/>
      </w:pPr>
      <w:r>
        <w:rPr>
          <w:color w:val="BFBFBF"/>
          <w:shd w:val="clear" w:color="auto" w:fill="#ddfbe6"/>
        </w:rPr>
        <w:tab/>
        <w:t>2634</w:t>
        <w:tab/>
        <w:t>+</w:t>
        <w:tab/>
      </w:r>
      <w:r/>
    </w:p>
    <w:p>
      <w:pPr>
        <w:pStyle w:val="CodeChangeLine"/>
        <w:tabs>
          <w:tab w:pos="567" w:val="left"/>
          <w:tab w:pos="1134" w:val="left"/>
          <w:tab w:pos="1247" w:val="left"/>
        </w:tabs>
        <w:shd w:val="clear" w:color="auto" w:fill="ecfdf0"/>
      </w:pPr>
      <w:r>
        <w:rPr>
          <w:color w:val="BFBFBF"/>
          <w:shd w:val="clear" w:color="auto" w:fill="#ddfbe6"/>
        </w:rPr>
        <w:tab/>
        <w:t>2635</w:t>
        <w:tab/>
        <w:t>+</w:t>
        <w:tab/>
      </w:r>
      <w:r>
        <w:t xml:space="preserve">    This step comprises the following sub-steps:</w:t>
      </w:r>
    </w:p>
    <w:p>
      <w:pPr>
        <w:pStyle w:val="CodeChangeLine"/>
        <w:tabs>
          <w:tab w:pos="567" w:val="left"/>
          <w:tab w:pos="1134" w:val="left"/>
          <w:tab w:pos="1247" w:val="left"/>
        </w:tabs>
        <w:shd w:val="clear" w:color="auto" w:fill="ecfdf0"/>
      </w:pPr>
      <w:r>
        <w:rPr>
          <w:color w:val="BFBFBF"/>
          <w:shd w:val="clear" w:color="auto" w:fill="#ddfbe6"/>
        </w:rPr>
        <w:tab/>
        <w:t>2636</w:t>
        <w:tab/>
        <w:t>+</w:t>
        <w:tab/>
      </w:r>
      <w:r/>
    </w:p>
    <w:p>
      <w:pPr>
        <w:pStyle w:val="CodeChangeLine"/>
        <w:tabs>
          <w:tab w:pos="567" w:val="left"/>
          <w:tab w:pos="1134" w:val="left"/>
          <w:tab w:pos="1247" w:val="left"/>
        </w:tabs>
        <w:shd w:val="clear" w:color="auto" w:fill="ecfdf0"/>
      </w:pPr>
      <w:r>
        <w:rPr>
          <w:color w:val="BFBFBF"/>
          <w:shd w:val="clear" w:color="auto" w:fill="#ddfbe6"/>
        </w:rPr>
        <w:tab/>
        <w:t>2637</w:t>
        <w:tab/>
        <w:t>+</w:t>
        <w:tab/>
      </w:r>
      <w:r>
        <w:t xml:space="preserve">    - a) The hosting CSE shall perform the semantic query (or semantic resource discovery) procedure upon the semantic description of the target resources that reference the first ontology (Ontology-A) using the original query statement, and collect the outcome.</w:t>
      </w:r>
    </w:p>
    <w:p>
      <w:pPr>
        <w:pStyle w:val="CodeChangeLine"/>
        <w:tabs>
          <w:tab w:pos="567" w:val="left"/>
          <w:tab w:pos="1134" w:val="left"/>
          <w:tab w:pos="1247" w:val="left"/>
        </w:tabs>
        <w:shd w:val="clear" w:color="auto" w:fill="ecfdf0"/>
      </w:pPr>
      <w:r>
        <w:rPr>
          <w:color w:val="BFBFBF"/>
          <w:shd w:val="clear" w:color="auto" w:fill="#ddfbe6"/>
        </w:rPr>
        <w:tab/>
        <w:t>2638</w:t>
        <w:tab/>
        <w:t>+</w:t>
        <w:tab/>
      </w:r>
      <w:r/>
    </w:p>
    <w:p>
      <w:pPr>
        <w:pStyle w:val="CodeChangeLine"/>
        <w:tabs>
          <w:tab w:pos="567" w:val="left"/>
          <w:tab w:pos="1134" w:val="left"/>
          <w:tab w:pos="1247" w:val="left"/>
        </w:tabs>
        <w:shd w:val="clear" w:color="auto" w:fill="ecfdf0"/>
      </w:pPr>
      <w:r>
        <w:rPr>
          <w:color w:val="BFBFBF"/>
          <w:shd w:val="clear" w:color="auto" w:fill="#ddfbe6"/>
        </w:rPr>
        <w:tab/>
        <w:t>2639</w:t>
        <w:tab/>
        <w:t>+</w:t>
        <w:tab/>
      </w:r>
      <w:r>
        <w:t xml:space="preserve">        For example, a _&amp;lt;container-x&gt;_ resource may have a _&amp;lt;semanticDescriptor&gt;_ child resource that references Ontology-A (by the _ontologyRef_  attribute) and contains the following triple that matches the original query statement:</w:t>
      </w:r>
    </w:p>
    <w:p>
      <w:pPr>
        <w:pStyle w:val="CodeChangeLine"/>
        <w:tabs>
          <w:tab w:pos="567" w:val="left"/>
          <w:tab w:pos="1134" w:val="left"/>
          <w:tab w:pos="1247" w:val="left"/>
        </w:tabs>
        <w:shd w:val="clear" w:color="auto" w:fill="ecfdf0"/>
      </w:pPr>
      <w:r>
        <w:rPr>
          <w:color w:val="BFBFBF"/>
          <w:shd w:val="clear" w:color="auto" w:fill="#ddfbe6"/>
        </w:rPr>
        <w:tab/>
        <w:t>2640</w:t>
        <w:tab/>
        <w:t>+</w:t>
        <w:tab/>
      </w:r>
      <w:r/>
    </w:p>
    <w:p>
      <w:pPr>
        <w:pStyle w:val="CodeChangeLine"/>
        <w:tabs>
          <w:tab w:pos="567" w:val="left"/>
          <w:tab w:pos="1134" w:val="left"/>
          <w:tab w:pos="1247" w:val="left"/>
        </w:tabs>
        <w:shd w:val="clear" w:color="auto" w:fill="ecfdf0"/>
      </w:pPr>
      <w:r>
        <w:rPr>
          <w:color w:val="BFBFBF"/>
          <w:shd w:val="clear" w:color="auto" w:fill="#ddfbe6"/>
        </w:rPr>
        <w:tab/>
        <w:t>2641</w:t>
        <w:tab/>
        <w:t>+</w:t>
        <w:tab/>
      </w:r>
      <w:r>
        <w:t xml:space="preserve">        ```rdf</w:t>
      </w:r>
    </w:p>
    <w:p>
      <w:pPr>
        <w:pStyle w:val="CodeChangeLine"/>
        <w:tabs>
          <w:tab w:pos="567" w:val="left"/>
          <w:tab w:pos="1134" w:val="left"/>
          <w:tab w:pos="1247" w:val="left"/>
        </w:tabs>
        <w:shd w:val="clear" w:color="auto" w:fill="ecfdf0"/>
      </w:pPr>
      <w:r>
        <w:rPr>
          <w:color w:val="BFBFBF"/>
          <w:shd w:val="clear" w:color="auto" w:fill="#ddfbe6"/>
        </w:rPr>
        <w:tab/>
        <w:t>2642</w:t>
        <w:tab/>
        <w:t>+</w:t>
        <w:tab/>
      </w:r>
      <w:r>
        <w:t xml:space="preserve">        dev-x rdf:type Ontology-A:LightSensor.</w:t>
      </w:r>
    </w:p>
    <w:p>
      <w:pPr>
        <w:pStyle w:val="CodeChangeLine"/>
        <w:tabs>
          <w:tab w:pos="567" w:val="left"/>
          <w:tab w:pos="1134" w:val="left"/>
          <w:tab w:pos="1247" w:val="left"/>
        </w:tabs>
        <w:shd w:val="clear" w:color="auto" w:fill="ecfdf0"/>
      </w:pPr>
      <w:r>
        <w:rPr>
          <w:color w:val="BFBFBF"/>
          <w:shd w:val="clear" w:color="auto" w:fill="#ddfbe6"/>
        </w:rPr>
        <w:tab/>
        <w:t>2643</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2644</w:t>
        <w:tab/>
        <w:t>+</w:t>
        <w:tab/>
      </w:r>
      <w:r/>
    </w:p>
    <w:p>
      <w:pPr>
        <w:pStyle w:val="CodeChangeLine"/>
        <w:tabs>
          <w:tab w:pos="567" w:val="left"/>
          <w:tab w:pos="1134" w:val="left"/>
          <w:tab w:pos="1247" w:val="left"/>
        </w:tabs>
        <w:shd w:val="clear" w:color="auto" w:fill="ecfdf0"/>
      </w:pPr>
      <w:r>
        <w:rPr>
          <w:color w:val="BFBFBF"/>
          <w:shd w:val="clear" w:color="auto" w:fill="#ddfbe6"/>
        </w:rPr>
        <w:tab/>
        <w:t>2645</w:t>
        <w:tab/>
        <w:t>+</w:t>
        <w:tab/>
      </w:r>
      <w:r>
        <w:t xml:space="preserve">    - b) The hosting CSE shall perform the semantic query (or semantic resource discovery) procedure upon the semantic description of the target resources that reference the second ontology (Ontology-B) using the ontology mapping result (provided in the _&amp;lt;ontologyMapping&gt;_ resources), and get the additional outcome.</w:t>
      </w:r>
    </w:p>
    <w:p>
      <w:pPr>
        <w:pStyle w:val="CodeChangeLine"/>
        <w:tabs>
          <w:tab w:pos="567" w:val="left"/>
          <w:tab w:pos="1134" w:val="left"/>
          <w:tab w:pos="1247" w:val="left"/>
        </w:tabs>
        <w:shd w:val="clear" w:color="auto" w:fill="ecfdf0"/>
      </w:pPr>
      <w:r>
        <w:rPr>
          <w:color w:val="BFBFBF"/>
          <w:shd w:val="clear" w:color="auto" w:fill="#ddfbe6"/>
        </w:rPr>
        <w:tab/>
        <w:t>2646</w:t>
        <w:tab/>
        <w:t>+</w:t>
        <w:tab/>
      </w:r>
      <w:r/>
    </w:p>
    <w:p>
      <w:pPr>
        <w:pStyle w:val="CodeChangeLine"/>
        <w:tabs>
          <w:tab w:pos="567" w:val="left"/>
          <w:tab w:pos="1134" w:val="left"/>
          <w:tab w:pos="1247" w:val="left"/>
        </w:tabs>
        <w:shd w:val="clear" w:color="auto" w:fill="ecfdf0"/>
      </w:pPr>
      <w:r>
        <w:rPr>
          <w:color w:val="BFBFBF"/>
          <w:shd w:val="clear" w:color="auto" w:fill="#ddfbe6"/>
        </w:rPr>
        <w:tab/>
        <w:t>2647</w:t>
        <w:tab/>
        <w:t>+</w:t>
        <w:tab/>
      </w:r>
      <w:r>
        <w:t xml:space="preserve">        This step may be performed in two different approaches that are implementation specific (non-normative):</w:t>
      </w:r>
    </w:p>
    <w:p>
      <w:pPr>
        <w:pStyle w:val="CodeChangeLine"/>
        <w:tabs>
          <w:tab w:pos="567" w:val="left"/>
          <w:tab w:pos="1134" w:val="left"/>
          <w:tab w:pos="1247" w:val="left"/>
        </w:tabs>
        <w:shd w:val="clear" w:color="auto" w:fill="ecfdf0"/>
      </w:pPr>
      <w:r>
        <w:rPr>
          <w:color w:val="BFBFBF"/>
          <w:shd w:val="clear" w:color="auto" w:fill="#ddfbe6"/>
        </w:rPr>
        <w:tab/>
        <w:t>2648</w:t>
        <w:tab/>
        <w:t>+</w:t>
        <w:tab/>
      </w:r>
      <w:r/>
    </w:p>
    <w:p>
      <w:pPr>
        <w:pStyle w:val="CodeChangeLine"/>
        <w:tabs>
          <w:tab w:pos="567" w:val="left"/>
          <w:tab w:pos="1134" w:val="left"/>
          <w:tab w:pos="1247" w:val="left"/>
        </w:tabs>
        <w:shd w:val="clear" w:color="auto" w:fill="ecfdf0"/>
      </w:pPr>
      <w:r>
        <w:rPr>
          <w:color w:val="BFBFBF"/>
          <w:shd w:val="clear" w:color="auto" w:fill="#ddfbe6"/>
        </w:rPr>
        <w:tab/>
        <w:t>2649</w:t>
        <w:tab/>
        <w:t>+</w:t>
        <w:tab/>
      </w:r>
      <w:r>
        <w:t xml:space="preserve">        - Approach-1: converting the semantic query statement using the ontology mapping result.  </w:t>
      </w:r>
    </w:p>
    <w:p>
      <w:pPr>
        <w:pStyle w:val="CodeChangeLine"/>
        <w:tabs>
          <w:tab w:pos="567" w:val="left"/>
          <w:tab w:pos="1134" w:val="left"/>
          <w:tab w:pos="1247" w:val="left"/>
        </w:tabs>
        <w:shd w:val="clear" w:color="auto" w:fill="ecfdf0"/>
      </w:pPr>
      <w:r>
        <w:rPr>
          <w:color w:val="BFBFBF"/>
          <w:shd w:val="clear" w:color="auto" w:fill="#ddfbe6"/>
        </w:rPr>
        <w:tab/>
        <w:t>2650</w:t>
        <w:tab/>
        <w:t>+</w:t>
        <w:tab/>
      </w:r>
      <w:r/>
    </w:p>
    <w:p>
      <w:pPr>
        <w:pStyle w:val="CodeChangeLine"/>
        <w:tabs>
          <w:tab w:pos="567" w:val="left"/>
          <w:tab w:pos="1134" w:val="left"/>
          <w:tab w:pos="1247" w:val="left"/>
        </w:tabs>
        <w:shd w:val="clear" w:color="auto" w:fill="ecfdf0"/>
      </w:pPr>
      <w:r>
        <w:rPr>
          <w:color w:val="BFBFBF"/>
          <w:shd w:val="clear" w:color="auto" w:fill="#ddfbe6"/>
        </w:rPr>
        <w:tab/>
        <w:t>2651</w:t>
        <w:tab/>
        <w:t>+</w:t>
        <w:tab/>
      </w:r>
      <w:r>
        <w:t xml:space="preserve">            The hosting CSE can determine the equivalent query statement described in the second ontology (Ontology-B) by converting from the original query statement described in the first ontology (Ontology-A), according to the ontology mapping result between the first ontology (Ontology-A) and the second ontology (Ontology-B). This can be done by replacing all the ontology class and properties of the first ontology (Ontology-A) in the query statement with the corresponding equivalents of the second ontology (Ontology-B).</w:t>
      </w:r>
    </w:p>
    <w:p>
      <w:pPr>
        <w:pStyle w:val="CodeChangeLine"/>
        <w:tabs>
          <w:tab w:pos="567" w:val="left"/>
          <w:tab w:pos="1134" w:val="left"/>
          <w:tab w:pos="1247" w:val="left"/>
        </w:tabs>
        <w:shd w:val="clear" w:color="auto" w:fill="ecfdf0"/>
      </w:pPr>
      <w:r>
        <w:rPr>
          <w:color w:val="BFBFBF"/>
          <w:shd w:val="clear" w:color="auto" w:fill="#ddfbe6"/>
        </w:rPr>
        <w:tab/>
        <w:t>2652</w:t>
        <w:tab/>
        <w:t>+</w:t>
        <w:tab/>
      </w:r>
      <w:r/>
    </w:p>
    <w:p>
      <w:pPr>
        <w:pStyle w:val="CodeChangeLine"/>
        <w:tabs>
          <w:tab w:pos="567" w:val="left"/>
          <w:tab w:pos="1134" w:val="left"/>
          <w:tab w:pos="1247" w:val="left"/>
        </w:tabs>
        <w:shd w:val="clear" w:color="auto" w:fill="ecfdf0"/>
      </w:pPr>
      <w:r>
        <w:rPr>
          <w:color w:val="BFBFBF"/>
          <w:shd w:val="clear" w:color="auto" w:fill="#ddfbe6"/>
        </w:rPr>
        <w:tab/>
        <w:t>2653</w:t>
        <w:tab/>
        <w:t>+</w:t>
        <w:tab/>
      </w:r>
      <w:r>
        <w:t xml:space="preserve">            According to the examples above, the equivalent query statement becomes:</w:t>
      </w:r>
    </w:p>
    <w:p>
      <w:pPr>
        <w:pStyle w:val="CodeChangeLine"/>
        <w:tabs>
          <w:tab w:pos="567" w:val="left"/>
          <w:tab w:pos="1134" w:val="left"/>
          <w:tab w:pos="1247" w:val="left"/>
        </w:tabs>
        <w:shd w:val="clear" w:color="auto" w:fill="ecfdf0"/>
      </w:pPr>
      <w:r>
        <w:rPr>
          <w:color w:val="BFBFBF"/>
          <w:shd w:val="clear" w:color="auto" w:fill="#ddfbe6"/>
        </w:rPr>
        <w:tab/>
        <w:t>2654</w:t>
        <w:tab/>
        <w:t>+</w:t>
        <w:tab/>
      </w:r>
      <w:r/>
    </w:p>
    <w:p>
      <w:pPr>
        <w:pStyle w:val="CodeChangeLine"/>
        <w:tabs>
          <w:tab w:pos="567" w:val="left"/>
          <w:tab w:pos="1134" w:val="left"/>
          <w:tab w:pos="1247" w:val="left"/>
        </w:tabs>
        <w:shd w:val="clear" w:color="auto" w:fill="ecfdf0"/>
      </w:pPr>
      <w:r>
        <w:rPr>
          <w:color w:val="BFBFBF"/>
          <w:shd w:val="clear" w:color="auto" w:fill="#ddfbe6"/>
        </w:rPr>
        <w:tab/>
        <w:t>2655</w:t>
        <w:tab/>
        <w:t>+</w:t>
        <w:tab/>
      </w:r>
      <w:r>
        <w:t xml:space="preserve">            ```sparql</w:t>
      </w:r>
    </w:p>
    <w:p>
      <w:pPr>
        <w:pStyle w:val="CodeChangeLine"/>
        <w:tabs>
          <w:tab w:pos="567" w:val="left"/>
          <w:tab w:pos="1134" w:val="left"/>
          <w:tab w:pos="1247" w:val="left"/>
        </w:tabs>
        <w:shd w:val="clear" w:color="auto" w:fill="ecfdf0"/>
      </w:pPr>
      <w:r>
        <w:rPr>
          <w:color w:val="BFBFBF"/>
          <w:shd w:val="clear" w:color="auto" w:fill="#ddfbe6"/>
        </w:rPr>
        <w:tab/>
        <w:t>2656</w:t>
        <w:tab/>
        <w:t>+</w:t>
        <w:tab/>
      </w:r>
      <w:r>
        <w:t xml:space="preserve">            SELECT ?device</w:t>
      </w:r>
    </w:p>
    <w:p>
      <w:pPr>
        <w:pStyle w:val="CodeChangeLine"/>
        <w:tabs>
          <w:tab w:pos="567" w:val="left"/>
          <w:tab w:pos="1134" w:val="left"/>
          <w:tab w:pos="1247" w:val="left"/>
        </w:tabs>
        <w:shd w:val="clear" w:color="auto" w:fill="ecfdf0"/>
      </w:pPr>
      <w:r>
        <w:rPr>
          <w:color w:val="BFBFBF"/>
          <w:shd w:val="clear" w:color="auto" w:fill="#ddfbe6"/>
        </w:rPr>
        <w:tab/>
        <w:t>2657</w:t>
        <w:tab/>
        <w:t>+</w:t>
        <w:tab/>
      </w:r>
      <w:r>
        <w:t xml:space="preserve">            WHERE { </w:t>
      </w:r>
    </w:p>
    <w:p>
      <w:pPr>
        <w:pStyle w:val="CodeChangeLine"/>
        <w:tabs>
          <w:tab w:pos="567" w:val="left"/>
          <w:tab w:pos="1134" w:val="left"/>
          <w:tab w:pos="1247" w:val="left"/>
        </w:tabs>
        <w:shd w:val="clear" w:color="auto" w:fill="ecfdf0"/>
      </w:pPr>
      <w:r>
        <w:rPr>
          <w:color w:val="BFBFBF"/>
          <w:shd w:val="clear" w:color="auto" w:fill="#ddfbe6"/>
        </w:rPr>
        <w:tab/>
        <w:t>2658</w:t>
        <w:tab/>
        <w:t>+</w:t>
        <w:tab/>
      </w:r>
      <w:r>
        <w:t xml:space="preserve">            ?device rdf:type Ontology-B:Light_Sensor.</w:t>
      </w:r>
    </w:p>
    <w:p>
      <w:pPr>
        <w:pStyle w:val="CodeChangeLine"/>
        <w:tabs>
          <w:tab w:pos="567" w:val="left"/>
          <w:tab w:pos="1134" w:val="left"/>
          <w:tab w:pos="1247" w:val="left"/>
        </w:tabs>
        <w:shd w:val="clear" w:color="auto" w:fill="ecfdf0"/>
      </w:pPr>
      <w:r>
        <w:rPr>
          <w:color w:val="BFBFBF"/>
          <w:shd w:val="clear" w:color="auto" w:fill="#ddfbe6"/>
        </w:rPr>
        <w:tab/>
        <w:t>2659</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2660</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2661</w:t>
        <w:tab/>
        <w:t>+</w:t>
        <w:tab/>
      </w:r>
      <w:r/>
    </w:p>
    <w:p>
      <w:pPr>
        <w:pStyle w:val="CodeChangeLine"/>
        <w:tabs>
          <w:tab w:pos="567" w:val="left"/>
          <w:tab w:pos="1134" w:val="left"/>
          <w:tab w:pos="1247" w:val="left"/>
        </w:tabs>
        <w:shd w:val="clear" w:color="auto" w:fill="ecfdf0"/>
      </w:pPr>
      <w:r>
        <w:rPr>
          <w:color w:val="BFBFBF"/>
          <w:shd w:val="clear" w:color="auto" w:fill="#ddfbe6"/>
        </w:rPr>
        <w:tab/>
        <w:t>2662</w:t>
        <w:tab/>
        <w:t>+</w:t>
        <w:tab/>
      </w:r>
      <w:r>
        <w:t xml:space="preserve">            The hosting CSE then performs the semantic query (or semantic resource discovery) procedure upon the semantic description of the target resources that reference the second ontology (Ontology-B) using the equivalent query statement, and collect the second query (or semantic resource discovery) result.</w:t>
      </w:r>
    </w:p>
    <w:p>
      <w:pPr>
        <w:pStyle w:val="CodeChangeLine"/>
        <w:tabs>
          <w:tab w:pos="567" w:val="left"/>
          <w:tab w:pos="1134" w:val="left"/>
          <w:tab w:pos="1247" w:val="left"/>
        </w:tabs>
        <w:shd w:val="clear" w:color="auto" w:fill="ecfdf0"/>
      </w:pPr>
      <w:r>
        <w:rPr>
          <w:color w:val="BFBFBF"/>
          <w:shd w:val="clear" w:color="auto" w:fill="#ddfbe6"/>
        </w:rPr>
        <w:tab/>
        <w:t>2663</w:t>
        <w:tab/>
        <w:t>+</w:t>
        <w:tab/>
      </w:r>
      <w:r/>
    </w:p>
    <w:p>
      <w:pPr>
        <w:pStyle w:val="CodeChangeLine"/>
        <w:tabs>
          <w:tab w:pos="567" w:val="left"/>
          <w:tab w:pos="1134" w:val="left"/>
          <w:tab w:pos="1247" w:val="left"/>
        </w:tabs>
        <w:shd w:val="clear" w:color="auto" w:fill="ecfdf0"/>
      </w:pPr>
      <w:r>
        <w:rPr>
          <w:color w:val="BFBFBF"/>
          <w:shd w:val="clear" w:color="auto" w:fill="#ddfbe6"/>
        </w:rPr>
        <w:tab/>
        <w:t>2664</w:t>
        <w:tab/>
        <w:t>+</w:t>
        <w:tab/>
      </w:r>
      <w:r>
        <w:t xml:space="preserve">            For example, a _&amp;lt;container-y&gt;_ resource may have a _&amp;lt;semanticDescriptor&gt;_ child resource that references Ontology-B (by the _ontologyRef_  attribute) and contains the following triple that matches the converted equivalent query statement:</w:t>
      </w:r>
    </w:p>
    <w:p>
      <w:pPr>
        <w:pStyle w:val="CodeChangeLine"/>
        <w:tabs>
          <w:tab w:pos="567" w:val="left"/>
          <w:tab w:pos="1134" w:val="left"/>
          <w:tab w:pos="1247" w:val="left"/>
        </w:tabs>
        <w:shd w:val="clear" w:color="auto" w:fill="ecfdf0"/>
      </w:pPr>
      <w:r>
        <w:rPr>
          <w:color w:val="BFBFBF"/>
          <w:shd w:val="clear" w:color="auto" w:fill="#ddfbe6"/>
        </w:rPr>
        <w:tab/>
        <w:t>2665</w:t>
        <w:tab/>
        <w:t>+</w:t>
        <w:tab/>
      </w:r>
      <w:r/>
    </w:p>
    <w:p>
      <w:pPr>
        <w:pStyle w:val="CodeChangeLine"/>
        <w:tabs>
          <w:tab w:pos="567" w:val="left"/>
          <w:tab w:pos="1134" w:val="left"/>
          <w:tab w:pos="1247" w:val="left"/>
        </w:tabs>
        <w:shd w:val="clear" w:color="auto" w:fill="ecfdf0"/>
      </w:pPr>
      <w:r>
        <w:rPr>
          <w:color w:val="BFBFBF"/>
          <w:shd w:val="clear" w:color="auto" w:fill="#ddfbe6"/>
        </w:rPr>
        <w:tab/>
        <w:t>2666</w:t>
        <w:tab/>
        <w:t>+</w:t>
        <w:tab/>
      </w:r>
      <w:r>
        <w:t xml:space="preserve">            ```rdf</w:t>
      </w:r>
    </w:p>
    <w:p>
      <w:pPr>
        <w:pStyle w:val="CodeChangeLine"/>
        <w:tabs>
          <w:tab w:pos="567" w:val="left"/>
          <w:tab w:pos="1134" w:val="left"/>
          <w:tab w:pos="1247" w:val="left"/>
        </w:tabs>
        <w:shd w:val="clear" w:color="auto" w:fill="ecfdf0"/>
      </w:pPr>
      <w:r>
        <w:rPr>
          <w:color w:val="BFBFBF"/>
          <w:shd w:val="clear" w:color="auto" w:fill="#ddfbe6"/>
        </w:rPr>
        <w:tab/>
        <w:t>2667</w:t>
        <w:tab/>
        <w:t>+</w:t>
        <w:tab/>
      </w:r>
      <w:r>
        <w:t xml:space="preserve">            dev-y rdf:type Ontology-B:Light_Sensor.</w:t>
      </w:r>
    </w:p>
    <w:p>
      <w:pPr>
        <w:pStyle w:val="CodeChangeLine"/>
        <w:tabs>
          <w:tab w:pos="567" w:val="left"/>
          <w:tab w:pos="1134" w:val="left"/>
          <w:tab w:pos="1247" w:val="left"/>
        </w:tabs>
        <w:shd w:val="clear" w:color="auto" w:fill="ecfdf0"/>
      </w:pPr>
      <w:r>
        <w:rPr>
          <w:color w:val="BFBFBF"/>
          <w:shd w:val="clear" w:color="auto" w:fill="#ddfbe6"/>
        </w:rPr>
        <w:tab/>
        <w:t>2668</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2669</w:t>
        <w:tab/>
        <w:t>+</w:t>
        <w:tab/>
      </w:r>
      <w:r/>
    </w:p>
    <w:p>
      <w:pPr>
        <w:pStyle w:val="CodeChangeLine"/>
        <w:tabs>
          <w:tab w:pos="567" w:val="left"/>
          <w:tab w:pos="1134" w:val="left"/>
          <w:tab w:pos="1247" w:val="left"/>
        </w:tabs>
        <w:shd w:val="clear" w:color="auto" w:fill="ecfdf0"/>
      </w:pPr>
      <w:r>
        <w:rPr>
          <w:color w:val="BFBFBF"/>
          <w:shd w:val="clear" w:color="auto" w:fill="#ddfbe6"/>
        </w:rPr>
        <w:tab/>
        <w:t>2670</w:t>
        <w:tab/>
        <w:t>+</w:t>
        <w:tab/>
      </w:r>
      <w:r>
        <w:t xml:space="preserve">        - Approach-2: converting the semantic description of the target resources according to the _&amp;lt;ontologyMapping&gt;_ resources.</w:t>
      </w:r>
    </w:p>
    <w:p>
      <w:pPr>
        <w:pStyle w:val="CodeChangeLine"/>
        <w:tabs>
          <w:tab w:pos="567" w:val="left"/>
          <w:tab w:pos="1134" w:val="left"/>
          <w:tab w:pos="1247" w:val="left"/>
        </w:tabs>
        <w:shd w:val="clear" w:color="auto" w:fill="ecfdf0"/>
      </w:pPr>
      <w:r>
        <w:rPr>
          <w:color w:val="BFBFBF"/>
          <w:shd w:val="clear" w:color="auto" w:fill="#ddfbe6"/>
        </w:rPr>
        <w:tab/>
        <w:t>2671</w:t>
        <w:tab/>
        <w:t>+</w:t>
        <w:tab/>
      </w:r>
      <w:r/>
    </w:p>
    <w:p>
      <w:pPr>
        <w:pStyle w:val="CodeChangeLine"/>
        <w:tabs>
          <w:tab w:pos="567" w:val="left"/>
          <w:tab w:pos="1134" w:val="left"/>
          <w:tab w:pos="1247" w:val="left"/>
        </w:tabs>
        <w:shd w:val="clear" w:color="auto" w:fill="ecfdf0"/>
      </w:pPr>
      <w:r>
        <w:rPr>
          <w:color w:val="BFBFBF"/>
          <w:shd w:val="clear" w:color="auto" w:fill="#ddfbe6"/>
        </w:rPr>
        <w:tab/>
        <w:t>2672</w:t>
        <w:tab/>
        <w:t>+</w:t>
        <w:tab/>
      </w:r>
      <w:r>
        <w:t xml:space="preserve">            The hosting CSE can determine the equivalent semantic description in the first ontology (Ontology-A) for the target resources which reference the second ontology (Ontology-B), by converting from the original semantic description in the second ontology (Ontology-B) according to the ontology mapping result. This can be done by replacing all the ontology class and properties of the second ontology (Ontology-B) in the related _&amp;lt;semanticDescriptor&gt;_ resources of the target resources into the equivalents of the first ontology (Ontology-A).</w:t>
      </w:r>
    </w:p>
    <w:p>
      <w:pPr>
        <w:pStyle w:val="CodeChangeLine"/>
        <w:tabs>
          <w:tab w:pos="567" w:val="left"/>
          <w:tab w:pos="1134" w:val="left"/>
          <w:tab w:pos="1247" w:val="left"/>
        </w:tabs>
        <w:shd w:val="clear" w:color="auto" w:fill="ecfdf0"/>
      </w:pPr>
      <w:r>
        <w:rPr>
          <w:color w:val="BFBFBF"/>
          <w:shd w:val="clear" w:color="auto" w:fill="#ddfbe6"/>
        </w:rPr>
        <w:tab/>
        <w:t>2673</w:t>
        <w:tab/>
        <w:t>+</w:t>
        <w:tab/>
      </w:r>
      <w:r/>
    </w:p>
    <w:p>
      <w:pPr>
        <w:pStyle w:val="CodeChangeLine"/>
        <w:tabs>
          <w:tab w:pos="567" w:val="left"/>
          <w:tab w:pos="1134" w:val="left"/>
          <w:tab w:pos="1247" w:val="left"/>
        </w:tabs>
        <w:shd w:val="clear" w:color="auto" w:fill="ecfdf0"/>
      </w:pPr>
      <w:r>
        <w:rPr>
          <w:color w:val="BFBFBF"/>
          <w:shd w:val="clear" w:color="auto" w:fill="#ddfbe6"/>
        </w:rPr>
        <w:tab/>
        <w:t>2674</w:t>
        <w:tab/>
        <w:t>+</w:t>
        <w:tab/>
      </w:r>
      <w:r>
        <w:t xml:space="preserve">            For example, a _&amp;lt;container-y&gt;_ resource may have a _&amp;lt;semanticDescriptor&gt;_ child resource that references Ontology-B (by the ontologyRef attribute) and contains the following triple:</w:t>
      </w:r>
    </w:p>
    <w:p>
      <w:pPr>
        <w:pStyle w:val="CodeChangeLine"/>
        <w:tabs>
          <w:tab w:pos="567" w:val="left"/>
          <w:tab w:pos="1134" w:val="left"/>
          <w:tab w:pos="1247" w:val="left"/>
        </w:tabs>
        <w:shd w:val="clear" w:color="auto" w:fill="ecfdf0"/>
      </w:pPr>
      <w:r>
        <w:rPr>
          <w:color w:val="BFBFBF"/>
          <w:shd w:val="clear" w:color="auto" w:fill="#ddfbe6"/>
        </w:rPr>
        <w:tab/>
        <w:t>2675</w:t>
        <w:tab/>
        <w:t>+</w:t>
        <w:tab/>
      </w:r>
      <w:r/>
    </w:p>
    <w:p>
      <w:pPr>
        <w:pStyle w:val="CodeChangeLine"/>
        <w:tabs>
          <w:tab w:pos="567" w:val="left"/>
          <w:tab w:pos="1134" w:val="left"/>
          <w:tab w:pos="1247" w:val="left"/>
        </w:tabs>
        <w:shd w:val="clear" w:color="auto" w:fill="ecfdf0"/>
      </w:pPr>
      <w:r>
        <w:rPr>
          <w:color w:val="BFBFBF"/>
          <w:shd w:val="clear" w:color="auto" w:fill="#ddfbe6"/>
        </w:rPr>
        <w:tab/>
        <w:t>2676</w:t>
        <w:tab/>
        <w:t>+</w:t>
        <w:tab/>
      </w:r>
      <w:r>
        <w:t xml:space="preserve">            ```rdf</w:t>
      </w:r>
    </w:p>
    <w:p>
      <w:pPr>
        <w:pStyle w:val="CodeChangeLine"/>
        <w:tabs>
          <w:tab w:pos="567" w:val="left"/>
          <w:tab w:pos="1134" w:val="left"/>
          <w:tab w:pos="1247" w:val="left"/>
        </w:tabs>
        <w:shd w:val="clear" w:color="auto" w:fill="ecfdf0"/>
      </w:pPr>
      <w:r>
        <w:rPr>
          <w:color w:val="BFBFBF"/>
          <w:shd w:val="clear" w:color="auto" w:fill="#ddfbe6"/>
        </w:rPr>
        <w:tab/>
        <w:t>2677</w:t>
        <w:tab/>
        <w:t>+</w:t>
        <w:tab/>
      </w:r>
      <w:r>
        <w:t xml:space="preserve">            dev-y rdf:type Ontology-B:Light_Sensor.</w:t>
      </w:r>
    </w:p>
    <w:p>
      <w:pPr>
        <w:pStyle w:val="CodeChangeLine"/>
        <w:tabs>
          <w:tab w:pos="567" w:val="left"/>
          <w:tab w:pos="1134" w:val="left"/>
          <w:tab w:pos="1247" w:val="left"/>
        </w:tabs>
        <w:shd w:val="clear" w:color="auto" w:fill="ecfdf0"/>
      </w:pPr>
      <w:r>
        <w:rPr>
          <w:color w:val="BFBFBF"/>
          <w:shd w:val="clear" w:color="auto" w:fill="#ddfbe6"/>
        </w:rPr>
        <w:tab/>
        <w:t>2678</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2679</w:t>
        <w:tab/>
        <w:t>+</w:t>
        <w:tab/>
      </w:r>
      <w:r/>
    </w:p>
    <w:p>
      <w:pPr>
        <w:pStyle w:val="CodeChangeLine"/>
        <w:tabs>
          <w:tab w:pos="567" w:val="left"/>
          <w:tab w:pos="1134" w:val="left"/>
          <w:tab w:pos="1247" w:val="left"/>
        </w:tabs>
        <w:shd w:val="clear" w:color="auto" w:fill="ecfdf0"/>
      </w:pPr>
      <w:r>
        <w:rPr>
          <w:color w:val="BFBFBF"/>
          <w:shd w:val="clear" w:color="auto" w:fill="#ddfbe6"/>
        </w:rPr>
        <w:tab/>
        <w:t>2680</w:t>
        <w:tab/>
        <w:t>+</w:t>
        <w:tab/>
      </w:r>
      <w:r>
        <w:t xml:space="preserve">            This triple is then converted into the equivalent triple in Ontology-A that matches the original query statement:</w:t>
      </w:r>
    </w:p>
    <w:p>
      <w:pPr>
        <w:pStyle w:val="CodeChangeLine"/>
        <w:tabs>
          <w:tab w:pos="567" w:val="left"/>
          <w:tab w:pos="1134" w:val="left"/>
          <w:tab w:pos="1247" w:val="left"/>
        </w:tabs>
        <w:shd w:val="clear" w:color="auto" w:fill="ecfdf0"/>
      </w:pPr>
      <w:r>
        <w:rPr>
          <w:color w:val="BFBFBF"/>
          <w:shd w:val="clear" w:color="auto" w:fill="#ddfbe6"/>
        </w:rPr>
        <w:tab/>
        <w:t>2681</w:t>
        <w:tab/>
        <w:t>+</w:t>
        <w:tab/>
      </w:r>
      <w:r/>
    </w:p>
    <w:p>
      <w:pPr>
        <w:pStyle w:val="CodeChangeLine"/>
        <w:tabs>
          <w:tab w:pos="567" w:val="left"/>
          <w:tab w:pos="1134" w:val="left"/>
          <w:tab w:pos="1247" w:val="left"/>
        </w:tabs>
        <w:shd w:val="clear" w:color="auto" w:fill="ecfdf0"/>
      </w:pPr>
      <w:r>
        <w:rPr>
          <w:color w:val="BFBFBF"/>
          <w:shd w:val="clear" w:color="auto" w:fill="#ddfbe6"/>
        </w:rPr>
        <w:tab/>
        <w:t>2682</w:t>
        <w:tab/>
        <w:t>+</w:t>
        <w:tab/>
      </w:r>
      <w:r>
        <w:t xml:space="preserve">            ```rdf</w:t>
      </w:r>
    </w:p>
    <w:p>
      <w:pPr>
        <w:pStyle w:val="CodeChangeLine"/>
        <w:tabs>
          <w:tab w:pos="567" w:val="left"/>
          <w:tab w:pos="1134" w:val="left"/>
          <w:tab w:pos="1247" w:val="left"/>
        </w:tabs>
        <w:shd w:val="clear" w:color="auto" w:fill="ecfdf0"/>
      </w:pPr>
      <w:r>
        <w:rPr>
          <w:color w:val="BFBFBF"/>
          <w:shd w:val="clear" w:color="auto" w:fill="#ddfbe6"/>
        </w:rPr>
        <w:tab/>
        <w:t>2683</w:t>
        <w:tab/>
        <w:t>+</w:t>
        <w:tab/>
      </w:r>
      <w:r>
        <w:t xml:space="preserve">            dev-y rdf:type Ontology-A:Light_Sensor.</w:t>
      </w:r>
    </w:p>
    <w:p>
      <w:pPr>
        <w:pStyle w:val="CodeChangeLine"/>
        <w:tabs>
          <w:tab w:pos="567" w:val="left"/>
          <w:tab w:pos="1134" w:val="left"/>
          <w:tab w:pos="1247" w:val="left"/>
        </w:tabs>
        <w:shd w:val="clear" w:color="auto" w:fill="ecfdf0"/>
      </w:pPr>
      <w:r>
        <w:rPr>
          <w:color w:val="BFBFBF"/>
          <w:shd w:val="clear" w:color="auto" w:fill="#ddfbe6"/>
        </w:rPr>
        <w:tab/>
        <w:t>2684</w:t>
        <w:tab/>
        <w:t>+</w:t>
        <w:tab/>
      </w:r>
      <w:r>
        <w:t xml:space="preserve">             ```</w:t>
      </w:r>
    </w:p>
    <w:p>
      <w:pPr>
        <w:pStyle w:val="CodeChangeLine"/>
        <w:tabs>
          <w:tab w:pos="567" w:val="left"/>
          <w:tab w:pos="1134" w:val="left"/>
          <w:tab w:pos="1247" w:val="left"/>
        </w:tabs>
        <w:shd w:val="clear" w:color="auto" w:fill="ecfdf0"/>
      </w:pPr>
      <w:r>
        <w:rPr>
          <w:color w:val="BFBFBF"/>
          <w:shd w:val="clear" w:color="auto" w:fill="#ddfbe6"/>
        </w:rPr>
        <w:tab/>
        <w:t>2685</w:t>
        <w:tab/>
        <w:t>+</w:t>
        <w:tab/>
      </w:r>
      <w:r/>
    </w:p>
    <w:p>
      <w:pPr>
        <w:pStyle w:val="CodeChangeLine"/>
        <w:tabs>
          <w:tab w:pos="567" w:val="left"/>
          <w:tab w:pos="1134" w:val="left"/>
          <w:tab w:pos="1247" w:val="left"/>
        </w:tabs>
        <w:shd w:val="clear" w:color="auto" w:fill="ecfdf0"/>
      </w:pPr>
      <w:r>
        <w:rPr>
          <w:color w:val="BFBFBF"/>
          <w:shd w:val="clear" w:color="auto" w:fill="#ddfbe6"/>
        </w:rPr>
        <w:tab/>
        <w:t>2686</w:t>
        <w:tab/>
        <w:t>+</w:t>
        <w:tab/>
      </w:r>
      <w:r>
        <w:t xml:space="preserve">             The hosting CSE then performs the semantic query (or semantic resource discovery) procedure upon the converted equivalent semantic description using the original query statement, and collect the second query (or semantic resource discovery) result.</w:t>
      </w:r>
    </w:p>
    <w:p>
      <w:pPr>
        <w:pStyle w:val="CodeChangeLine"/>
        <w:tabs>
          <w:tab w:pos="567" w:val="left"/>
          <w:tab w:pos="1134" w:val="left"/>
          <w:tab w:pos="1247" w:val="left"/>
        </w:tabs>
        <w:shd w:val="clear" w:color="auto" w:fill="ecfdf0"/>
      </w:pPr>
      <w:r>
        <w:rPr>
          <w:color w:val="BFBFBF"/>
          <w:shd w:val="clear" w:color="auto" w:fill="#ddfbe6"/>
        </w:rPr>
        <w:tab/>
        <w:t>2687</w:t>
        <w:tab/>
        <w:t>+</w:t>
        <w:tab/>
      </w:r>
      <w:r/>
    </w:p>
    <w:p>
      <w:pPr>
        <w:pStyle w:val="CodeChangeLine"/>
        <w:tabs>
          <w:tab w:pos="567" w:val="left"/>
          <w:tab w:pos="1134" w:val="left"/>
          <w:tab w:pos="1247" w:val="left"/>
        </w:tabs>
        <w:shd w:val="clear" w:color="auto" w:fill="ecfdf0"/>
      </w:pPr>
      <w:r>
        <w:rPr>
          <w:color w:val="BFBFBF"/>
          <w:shd w:val="clear" w:color="auto" w:fill="#ddfbe6"/>
        </w:rPr>
        <w:tab/>
        <w:t>2688</w:t>
        <w:tab/>
        <w:t>+</w:t>
        <w:tab/>
      </w:r>
      <w:r>
        <w:t>4. The hosting CSE shall combine the query (or semantic resource discovery) results from both step 3a and step 3b, and return the combined results to the originator.</w:t>
      </w:r>
    </w:p>
    <w:p>
      <w:pPr>
        <w:pStyle w:val="CodeChangeLine"/>
        <w:tabs>
          <w:tab w:pos="567" w:val="left"/>
          <w:tab w:pos="1134" w:val="left"/>
          <w:tab w:pos="1247" w:val="left"/>
        </w:tabs>
        <w:shd w:val="clear" w:color="auto" w:fill="ecfdf0"/>
      </w:pPr>
      <w:r>
        <w:rPr>
          <w:color w:val="BFBFBF"/>
          <w:shd w:val="clear" w:color="auto" w:fill="#ddfbe6"/>
        </w:rPr>
        <w:tab/>
        <w:t>2689</w:t>
        <w:tab/>
        <w:t>+</w:t>
        <w:tab/>
      </w:r>
      <w:r/>
    </w:p>
    <w:p>
      <w:pPr>
        <w:pStyle w:val="CodeChangeLine"/>
        <w:tabs>
          <w:tab w:pos="567" w:val="left"/>
          <w:tab w:pos="1134" w:val="left"/>
          <w:tab w:pos="1247" w:val="left"/>
        </w:tabs>
        <w:shd w:val="clear" w:color="auto" w:fill="ecfdf0"/>
      </w:pPr>
      <w:r>
        <w:rPr>
          <w:color w:val="BFBFBF"/>
          <w:shd w:val="clear" w:color="auto" w:fill="#ddfbe6"/>
        </w:rPr>
        <w:tab/>
        <w:t>2690</w:t>
        <w:tab/>
        <w:t>+</w:t>
        <w:tab/>
      </w:r>
      <w:r>
        <w:t xml:space="preserve">    For example, in the case of semantic query, the results are the IRIs of dev-x and dev-y. In the case of semantic resource discovery, the results are the resource identifiers of _&amp;lt;container-x&gt;_ and _&amp;lt;container-y&gt;_.</w:t>
      </w:r>
    </w:p>
    <w:p>
      <w:pPr>
        <w:pStyle w:val="CodeChangeLine"/>
        <w:tabs>
          <w:tab w:pos="567" w:val="left"/>
          <w:tab w:pos="1134" w:val="left"/>
          <w:tab w:pos="1247" w:val="left"/>
        </w:tabs>
        <w:shd w:val="clear" w:color="auto" w:fill="ecfdf0"/>
      </w:pPr>
      <w:r>
        <w:rPr>
          <w:color w:val="BFBFBF"/>
          <w:shd w:val="clear" w:color="auto" w:fill="#ddfbe6"/>
        </w:rPr>
        <w:tab/>
        <w:t>2691</w:t>
        <w:tab/>
        <w:t>+</w:t>
        <w:tab/>
      </w:r>
      <w:r/>
    </w:p>
    <w:p>
      <w:pPr>
        <w:pStyle w:val="CodeChangeLine"/>
        <w:tabs>
          <w:tab w:pos="567" w:val="left"/>
          <w:tab w:pos="1134" w:val="left"/>
          <w:tab w:pos="1247" w:val="left"/>
        </w:tabs>
        <w:shd w:val="clear" w:color="auto" w:fill="ecfdf0"/>
      </w:pPr>
      <w:r>
        <w:rPr>
          <w:color w:val="BFBFBF"/>
          <w:shd w:val="clear" w:color="auto" w:fill="#ddfbe6"/>
        </w:rPr>
        <w:tab/>
        <w:t>2692</w:t>
        <w:tab/>
        <w:t>+</w:t>
        <w:tab/>
      </w:r>
      <w:r>
        <w:t># History</w:t>
      </w:r>
    </w:p>
    <w:p>
      <w:pPr>
        <w:pStyle w:val="CodeChangeLine"/>
        <w:tabs>
          <w:tab w:pos="567" w:val="left"/>
          <w:tab w:pos="1134" w:val="left"/>
          <w:tab w:pos="1247" w:val="left"/>
        </w:tabs>
      </w:pPr>
      <w:r>
        <w:rPr>
          <w:color w:val="BFBFBF"/>
          <w:shd w:val="clear" w:color="auto" w:fill="fafafa"/>
        </w:rPr>
        <w:t>2712</w:t>
        <w:tab/>
        <w:t>2693</w:t>
        <w:tab/>
        <w:tab/>
      </w:r>
      <w:r/>
    </w:p>
    <w:p>
      <w:pPr>
        <w:pStyle w:val="CodeChangeLine"/>
        <w:tabs>
          <w:tab w:pos="567" w:val="left"/>
          <w:tab w:pos="1134" w:val="left"/>
          <w:tab w:pos="1247" w:val="left"/>
        </w:tabs>
      </w:pPr>
      <w:r>
        <w:rPr>
          <w:color w:val="BFBFBF"/>
          <w:shd w:val="clear" w:color="auto" w:fill="fafafa"/>
        </w:rPr>
        <w:t>2713</w:t>
        <w:tab/>
        <w:t>2694</w:t>
        <w:tab/>
        <w:tab/>
      </w:r>
      <w:r>
        <w:t>+-----------------------------------------------------------------------------------------------------------------------+</w:t>
      </w:r>
    </w:p>
    <w:p>
      <w:pPr>
        <w:pStyle w:val="CodeChangeLine"/>
        <w:tabs>
          <w:tab w:pos="567" w:val="left"/>
          <w:tab w:pos="1134" w:val="left"/>
          <w:tab w:pos="1247" w:val="left"/>
        </w:tabs>
      </w:pPr>
      <w:r>
        <w:rPr>
          <w:color w:val="BFBFBF"/>
          <w:shd w:val="clear" w:color="auto" w:fill="fafafa"/>
        </w:rPr>
        <w:t>2714</w:t>
        <w:tab/>
        <w:t>2695</w:t>
        <w:tab/>
        <w:tab/>
      </w:r>
      <w:r>
        <w:t>|Publication history                                                                                                    |</w:t>
      </w:r>
    </w:p>
    <w:p>
      <w:pPr>
        <w:pStyle w:val="CodeHeader"/>
      </w:pPr>
      <w:r>
        <w:t xml:space="preserve">@@ -2726,19 +2707,19 @@ </w:t>
      </w:r>
    </w:p>
    <w:p>
      <w:pPr>
        <w:pStyle w:val="CodeChangeLine"/>
        <w:tabs>
          <w:tab w:pos="567" w:val="left"/>
          <w:tab w:pos="1134" w:val="left"/>
          <w:tab w:pos="1247" w:val="left"/>
        </w:tabs>
      </w:pPr>
      <w:r>
        <w:rPr>
          <w:color w:val="BFBFBF"/>
          <w:shd w:val="clear" w:color="auto" w:fill="fafafa"/>
        </w:rPr>
        <w:t>2726</w:t>
        <w:tab/>
        <w:t>2707</w:t>
        <w:tab/>
        <w:tab/>
      </w:r>
      <w:r>
        <w:t>|V5.0.0   | Mai 2024          | Release-5 Development                                                                   |</w:t>
      </w:r>
    </w:p>
    <w:p>
      <w:pPr>
        <w:pStyle w:val="CodeChangeLine"/>
        <w:tabs>
          <w:tab w:pos="567" w:val="left"/>
          <w:tab w:pos="1134" w:val="left"/>
          <w:tab w:pos="1247" w:val="left"/>
        </w:tabs>
      </w:pPr>
      <w:r>
        <w:rPr>
          <w:color w:val="BFBFBF"/>
          <w:shd w:val="clear" w:color="auto" w:fill="fafafa"/>
        </w:rPr>
        <w:t>2727</w:t>
        <w:tab/>
        <w:t>2708</w:t>
        <w:tab/>
        <w:tab/>
      </w:r>
      <w:r>
        <w:t>+---------+-------------------+-----------------------------------------------------------------------------------------+</w:t>
      </w:r>
    </w:p>
    <w:p>
      <w:pPr>
        <w:pStyle w:val="CodeChangeLine"/>
        <w:tabs>
          <w:tab w:pos="567" w:val="left"/>
          <w:tab w:pos="1134" w:val="left"/>
          <w:tab w:pos="1247" w:val="left"/>
        </w:tabs>
      </w:pPr>
      <w:r>
        <w:rPr>
          <w:color w:val="BFBFBF"/>
          <w:shd w:val="clear" w:color="auto" w:fill="fafafa"/>
        </w:rPr>
        <w:t>2728</w:t>
        <w:tab/>
        <w:t>2709</w:t>
        <w:tab/>
        <w:tab/>
      </w:r>
      <w:r/>
    </w:p>
    <w:p>
      <w:pPr>
        <w:pStyle w:val="CodeChangeLine"/>
        <w:tabs>
          <w:tab w:pos="567" w:val="left"/>
          <w:tab w:pos="1134" w:val="left"/>
          <w:tab w:pos="1247" w:val="left"/>
        </w:tabs>
        <w:shd w:val="clear" w:color="auto" w:fill="fbe9eb"/>
      </w:pPr>
      <w:r>
        <w:rPr>
          <w:color w:val="BFBFBF"/>
          <w:shd w:val="clear" w:color="auto" w:fill="#f9d7dc"/>
        </w:rPr>
        <w:t>2729</w:t>
        <w:tab/>
        <w:tab/>
        <w:t>-</w:t>
        <w:tab/>
      </w:r>
      <w:r/>
    </w:p>
    <w:p>
      <w:pPr>
        <w:pStyle w:val="CodeChangeLine"/>
        <w:tabs>
          <w:tab w:pos="567" w:val="left"/>
          <w:tab w:pos="1134" w:val="left"/>
          <w:tab w:pos="1247" w:val="left"/>
        </w:tabs>
        <w:shd w:val="clear" w:color="auto" w:fill="fbe9eb"/>
      </w:pPr>
      <w:r>
        <w:rPr>
          <w:color w:val="BFBFBF"/>
          <w:shd w:val="clear" w:color="auto" w:fill="#f9d7dc"/>
        </w:rPr>
        <w:t>2730</w:t>
        <w:tab/>
        <w:tab/>
        <w:t>-</w:t>
        <w:tab/>
      </w:r>
      <w:r>
        <w:t>+-------+-----------+--------------------------------------------------+</w:t>
      </w:r>
    </w:p>
    <w:p>
      <w:pPr>
        <w:pStyle w:val="CodeChangeLine"/>
        <w:tabs>
          <w:tab w:pos="567" w:val="left"/>
          <w:tab w:pos="1134" w:val="left"/>
          <w:tab w:pos="1247" w:val="left"/>
        </w:tabs>
        <w:shd w:val="clear" w:color="auto" w:fill="fbe9eb"/>
      </w:pPr>
      <w:r>
        <w:rPr>
          <w:color w:val="BFBFBF"/>
          <w:shd w:val="clear" w:color="auto" w:fill="#f9d7dc"/>
        </w:rPr>
        <w:t>2731</w:t>
        <w:tab/>
        <w:tab/>
        <w:t>-</w:t>
        <w:tab/>
      </w:r>
      <w:r>
        <w:t>|Draft history                                                         |</w:t>
      </w:r>
    </w:p>
    <w:p>
      <w:pPr>
        <w:pStyle w:val="CodeChangeLine"/>
        <w:tabs>
          <w:tab w:pos="567" w:val="left"/>
          <w:tab w:pos="1134" w:val="left"/>
          <w:tab w:pos="1247" w:val="left"/>
        </w:tabs>
        <w:shd w:val="clear" w:color="auto" w:fill="fbe9eb"/>
      </w:pPr>
      <w:r>
        <w:rPr>
          <w:color w:val="BFBFBF"/>
          <w:shd w:val="clear" w:color="auto" w:fill="#f9d7dc"/>
        </w:rPr>
        <w:t>2732</w:t>
        <w:tab/>
        <w:tab/>
        <w:t>-</w:t>
        <w:tab/>
      </w:r>
      <w:r>
        <w:t>+:======+:==========+:=================================================+</w:t>
      </w:r>
    </w:p>
    <w:p>
      <w:pPr>
        <w:pStyle w:val="CodeChangeLine"/>
        <w:tabs>
          <w:tab w:pos="567" w:val="left"/>
          <w:tab w:pos="1134" w:val="left"/>
          <w:tab w:pos="1247" w:val="left"/>
        </w:tabs>
        <w:shd w:val="clear" w:color="auto" w:fill="fbe9eb"/>
      </w:pPr>
      <w:r>
        <w:rPr>
          <w:color w:val="BFBFBF"/>
          <w:shd w:val="clear" w:color="auto" w:fill="#f9d7dc"/>
        </w:rPr>
        <w:t>2733</w:t>
        <w:tab/>
        <w:tab/>
        <w:t>-</w:t>
        <w:tab/>
      </w:r>
      <w:r>
        <w:t>|V5.0.0 |June 2024  |Release-5                                         |</w:t>
      </w:r>
    </w:p>
    <w:p>
      <w:pPr>
        <w:pStyle w:val="CodeChangeLine"/>
        <w:tabs>
          <w:tab w:pos="567" w:val="left"/>
          <w:tab w:pos="1134" w:val="left"/>
          <w:tab w:pos="1247" w:val="left"/>
        </w:tabs>
        <w:shd w:val="clear" w:color="auto" w:fill="fbe9eb"/>
      </w:pPr>
      <w:r>
        <w:rPr>
          <w:color w:val="BFBFBF"/>
          <w:shd w:val="clear" w:color="auto" w:fill="#f9d7dc"/>
        </w:rPr>
        <w:t>2734</w:t>
        <w:tab/>
        <w:tab/>
        <w:t>-</w:t>
        <w:tab/>
      </w:r>
      <w:r>
        <w:t>+-------+-----------+--------------------------------------------------+</w:t>
      </w:r>
    </w:p>
    <w:p>
      <w:pPr>
        <w:pStyle w:val="CodeChangeLine"/>
        <w:tabs>
          <w:tab w:pos="567" w:val="left"/>
          <w:tab w:pos="1134" w:val="left"/>
          <w:tab w:pos="1247" w:val="left"/>
        </w:tabs>
        <w:shd w:val="clear" w:color="auto" w:fill="fbe9eb"/>
      </w:pPr>
      <w:r>
        <w:rPr>
          <w:color w:val="BFBFBF"/>
          <w:shd w:val="clear" w:color="auto" w:fill="#f9d7dc"/>
        </w:rPr>
        <w:t>2735</w:t>
        <w:tab/>
        <w:tab/>
        <w:t>-</w:t>
        <w:tab/>
      </w:r>
      <w:r>
        <w:t>|V5.0.1 |March 2026 |Baseline 5.0.1                                    |</w:t>
      </w:r>
    </w:p>
    <w:p>
      <w:pPr>
        <w:pStyle w:val="CodeChangeLine"/>
        <w:tabs>
          <w:tab w:pos="567" w:val="left"/>
          <w:tab w:pos="1134" w:val="left"/>
          <w:tab w:pos="1247" w:val="left"/>
        </w:tabs>
        <w:shd w:val="clear" w:color="auto" w:fill="fbe9eb"/>
      </w:pPr>
      <w:r>
        <w:rPr>
          <w:color w:val="BFBFBF"/>
          <w:shd w:val="clear" w:color="auto" w:fill="#f9d7dc"/>
        </w:rPr>
        <w:t>2736</w:t>
        <w:tab/>
        <w:tab/>
        <w:t>-</w:t>
        <w:tab/>
      </w:r>
      <w:r>
        <w:t>+-------+-----------+--------------------------------------------------+</w:t>
      </w:r>
    </w:p>
    <w:p>
      <w:pPr>
        <w:pStyle w:val="CodeChangeLine"/>
        <w:tabs>
          <w:tab w:pos="567" w:val="left"/>
          <w:tab w:pos="1134" w:val="left"/>
          <w:tab w:pos="1247" w:val="left"/>
        </w:tabs>
        <w:shd w:val="clear" w:color="auto" w:fill="fbe9eb"/>
      </w:pPr>
      <w:r>
        <w:rPr>
          <w:color w:val="BFBFBF"/>
          <w:shd w:val="clear" w:color="auto" w:fill="#f9d7dc"/>
        </w:rPr>
        <w:t>2737</w:t>
        <w:tab/>
        <w:tab/>
        <w:t>-</w:t>
        <w:tab/>
      </w:r>
      <w:r>
        <w:t>|V5.0.2 |March 2026 |Incorporated the following contributions:\        |</w:t>
      </w:r>
    </w:p>
    <w:p>
      <w:pPr>
        <w:pStyle w:val="CodeChangeLine"/>
        <w:tabs>
          <w:tab w:pos="567" w:val="left"/>
          <w:tab w:pos="1134" w:val="left"/>
          <w:tab w:pos="1247" w:val="left"/>
        </w:tabs>
        <w:shd w:val="clear" w:color="auto" w:fill="fbe9eb"/>
      </w:pPr>
      <w:r>
        <w:rPr>
          <w:color w:val="BFBFBF"/>
          <w:shd w:val="clear" w:color="auto" w:fill="#f9d7dc"/>
        </w:rPr>
        <w:t>2738</w:t>
        <w:tab/>
        <w:tab/>
        <w:t>-</w:t>
        <w:tab/>
      </w:r>
      <w:r>
        <w:t>|       |           |- RDM-2026-0017-TS-0034-v5_0_2_baseline           |</w:t>
      </w:r>
    </w:p>
    <w:p>
      <w:pPr>
        <w:pStyle w:val="CodeChangeLine"/>
        <w:tabs>
          <w:tab w:pos="567" w:val="left"/>
          <w:tab w:pos="1134" w:val="left"/>
          <w:tab w:pos="1247" w:val="left"/>
        </w:tabs>
        <w:shd w:val="clear" w:color="auto" w:fill="fbe9eb"/>
      </w:pPr>
      <w:r>
        <w:rPr>
          <w:color w:val="BFBFBF"/>
          <w:shd w:val="clear" w:color="auto" w:fill="#f9d7dc"/>
        </w:rPr>
        <w:t>2739</w:t>
        <w:tab/>
        <w:tab/>
        <w:t>-</w:t>
        <w:tab/>
      </w:r>
      <w:r>
        <w:t>+-------+-----------+--------------------------------------------------+</w:t>
      </w:r>
    </w:p>
    <w:p>
      <w:pPr>
        <w:pStyle w:val="CodeChangeLine"/>
        <w:tabs>
          <w:tab w:pos="567" w:val="left"/>
          <w:tab w:pos="1134" w:val="left"/>
          <w:tab w:pos="1247" w:val="left"/>
        </w:tabs>
        <w:shd w:val="clear" w:color="auto" w:fill="fbe9eb"/>
      </w:pPr>
      <w:r>
        <w:rPr>
          <w:color w:val="BFBFBF"/>
          <w:shd w:val="clear" w:color="auto" w:fill="#f9d7dc"/>
        </w:rPr>
        <w:t>2740</w:t>
        <w:tab/>
        <w:tab/>
        <w:t>-</w:t>
        <w:tab/>
      </w:r>
      <w:r>
        <w:t>|V5.0.3 |June 2026  |Formatting edits                                  |</w:t>
      </w:r>
    </w:p>
    <w:p>
      <w:pPr>
        <w:pStyle w:val="CodeChangeLine"/>
        <w:tabs>
          <w:tab w:pos="567" w:val="left"/>
          <w:tab w:pos="1134" w:val="left"/>
          <w:tab w:pos="1247" w:val="left"/>
        </w:tabs>
        <w:shd w:val="clear" w:color="auto" w:fill="fbe9eb"/>
      </w:pPr>
      <w:r>
        <w:rPr>
          <w:color w:val="BFBFBF"/>
          <w:shd w:val="clear" w:color="auto" w:fill="#f9d7dc"/>
        </w:rPr>
        <w:t>2741</w:t>
        <w:tab/>
        <w:tab/>
        <w:t>-</w:t>
        <w:tab/>
      </w:r>
      <w:r>
        <w:t>+-------+-----------+--------------------------------------------------+</w:t>
      </w:r>
    </w:p>
    <w:p>
      <w:pPr>
        <w:pStyle w:val="CodeChangeLine"/>
        <w:tabs>
          <w:tab w:pos="567" w:val="left"/>
          <w:tab w:pos="1134" w:val="left"/>
          <w:tab w:pos="1247" w:val="left"/>
        </w:tabs>
        <w:shd w:val="clear" w:color="auto" w:fill="fbe9eb"/>
      </w:pPr>
      <w:r>
        <w:rPr>
          <w:color w:val="BFBFBF"/>
          <w:shd w:val="clear" w:color="auto" w:fill="#f9d7dc"/>
        </w:rPr>
        <w:t>2742</w:t>
        <w:tab/>
        <w:tab/>
        <w:t>-</w:t>
        <w:tab/>
      </w:r>
      <w:r/>
    </w:p>
    <w:p>
      <w:pPr>
        <w:pStyle w:val="CodeChangeLine"/>
        <w:tabs>
          <w:tab w:pos="567" w:val="left"/>
          <w:tab w:pos="1134" w:val="left"/>
          <w:tab w:pos="1247" w:val="left"/>
        </w:tabs>
        <w:shd w:val="clear" w:color="auto" w:fill="fbe9eb"/>
      </w:pPr>
      <w:r>
        <w:rPr>
          <w:color w:val="BFBFBF"/>
          <w:shd w:val="clear" w:color="auto" w:fill="#f9d7dc"/>
        </w:rPr>
        <w:t>2743</w:t>
        <w:tab/>
        <w:tab/>
        <w:t>-</w:t>
        <w:tab/>
      </w:r>
      <w:r/>
    </w:p>
    <w:p>
      <w:pPr>
        <w:pStyle w:val="CodeChangeLine"/>
        <w:tabs>
          <w:tab w:pos="567" w:val="left"/>
          <w:tab w:pos="1134" w:val="left"/>
          <w:tab w:pos="1247" w:val="left"/>
        </w:tabs>
        <w:shd w:val="clear" w:color="auto" w:fill="fbe9eb"/>
      </w:pPr>
      <w:r>
        <w:rPr>
          <w:color w:val="BFBFBF"/>
          <w:shd w:val="clear" w:color="auto" w:fill="#f9d7dc"/>
        </w:rPr>
        <w:t>2744</w:t>
        <w:tab/>
        <w:tab/>
        <w:t>-</w:t>
        <w:tab/>
      </w:r>
      <w:r/>
    </w:p>
    <w:p>
      <w:pPr>
        <w:pStyle w:val="CodeChangeLine"/>
        <w:tabs>
          <w:tab w:pos="567" w:val="left"/>
          <w:tab w:pos="1134" w:val="left"/>
          <w:tab w:pos="1247" w:val="left"/>
        </w:tabs>
        <w:shd w:val="clear" w:color="auto" w:fill="ecfdf0"/>
      </w:pPr>
      <w:r>
        <w:rPr>
          <w:color w:val="BFBFBF"/>
          <w:shd w:val="clear" w:color="auto" w:fill="#ddfbe6"/>
        </w:rPr>
        <w:tab/>
        <w:t>2710</w:t>
        <w:tab/>
        <w:t>+</w:t>
        <w:tab/>
      </w:r>
      <w:r>
        <w:t>+------------+--------------+-----------------------------------------------------+</w:t>
      </w:r>
    </w:p>
    <w:p>
      <w:pPr>
        <w:pStyle w:val="CodeChangeLine"/>
        <w:tabs>
          <w:tab w:pos="567" w:val="left"/>
          <w:tab w:pos="1134" w:val="left"/>
          <w:tab w:pos="1247" w:val="left"/>
        </w:tabs>
        <w:shd w:val="clear" w:color="auto" w:fill="ecfdf0"/>
      </w:pPr>
      <w:r>
        <w:rPr>
          <w:color w:val="BFBFBF"/>
          <w:shd w:val="clear" w:color="auto" w:fill="#ddfbe6"/>
        </w:rPr>
        <w:tab/>
        <w:t>2711</w:t>
        <w:tab/>
        <w:t>+</w:t>
        <w:tab/>
      </w:r>
      <w:r>
        <w:t>|Draft history                                                                    |</w:t>
      </w:r>
    </w:p>
    <w:p>
      <w:pPr>
        <w:pStyle w:val="CodeChangeLine"/>
        <w:tabs>
          <w:tab w:pos="567" w:val="left"/>
          <w:tab w:pos="1134" w:val="left"/>
          <w:tab w:pos="1247" w:val="left"/>
        </w:tabs>
        <w:shd w:val="clear" w:color="auto" w:fill="ecfdf0"/>
      </w:pPr>
      <w:r>
        <w:rPr>
          <w:color w:val="BFBFBF"/>
          <w:shd w:val="clear" w:color="auto" w:fill="#ddfbe6"/>
        </w:rPr>
        <w:tab/>
        <w:t>2712</w:t>
        <w:tab/>
        <w:t>+</w:t>
        <w:tab/>
      </w:r>
      <w:r>
        <w:t>+:===========+:=============+:====================================================+</w:t>
      </w:r>
    </w:p>
    <w:p>
      <w:pPr>
        <w:pStyle w:val="CodeChangeLine"/>
        <w:tabs>
          <w:tab w:pos="567" w:val="left"/>
          <w:tab w:pos="1134" w:val="left"/>
          <w:tab w:pos="1247" w:val="left"/>
        </w:tabs>
        <w:shd w:val="clear" w:color="auto" w:fill="ecfdf0"/>
      </w:pPr>
      <w:r>
        <w:rPr>
          <w:color w:val="BFBFBF"/>
          <w:shd w:val="clear" w:color="auto" w:fill="#ddfbe6"/>
        </w:rPr>
        <w:tab/>
        <w:t>2713</w:t>
        <w:tab/>
        <w:t>+</w:t>
        <w:tab/>
      </w:r>
      <w:r>
        <w:t>|V5.0.0      |June 2024     |Release-5                                            |</w:t>
      </w:r>
    </w:p>
    <w:p>
      <w:pPr>
        <w:pStyle w:val="CodeChangeLine"/>
        <w:tabs>
          <w:tab w:pos="567" w:val="left"/>
          <w:tab w:pos="1134" w:val="left"/>
          <w:tab w:pos="1247" w:val="left"/>
        </w:tabs>
        <w:shd w:val="clear" w:color="auto" w:fill="ecfdf0"/>
      </w:pPr>
      <w:r>
        <w:rPr>
          <w:color w:val="BFBFBF"/>
          <w:shd w:val="clear" w:color="auto" w:fill="#ddfbe6"/>
        </w:rPr>
        <w:tab/>
        <w:t>2714</w:t>
        <w:tab/>
        <w:t>+</w:t>
        <w:tab/>
      </w:r>
      <w:r>
        <w:t>+------------+--------------+-----------------------------------------------------+</w:t>
      </w:r>
    </w:p>
    <w:p>
      <w:pPr>
        <w:pStyle w:val="CodeChangeLine"/>
        <w:tabs>
          <w:tab w:pos="567" w:val="left"/>
          <w:tab w:pos="1134" w:val="left"/>
          <w:tab w:pos="1247" w:val="left"/>
        </w:tabs>
        <w:shd w:val="clear" w:color="auto" w:fill="ecfdf0"/>
      </w:pPr>
      <w:r>
        <w:rPr>
          <w:color w:val="BFBFBF"/>
          <w:shd w:val="clear" w:color="auto" w:fill="#ddfbe6"/>
        </w:rPr>
        <w:tab/>
        <w:t>2715</w:t>
        <w:tab/>
        <w:t>+</w:t>
        <w:tab/>
      </w:r>
      <w:r>
        <w:t>|V5.0.1      |March 2026    |Baseline 5.0.1                                       |</w:t>
      </w:r>
    </w:p>
    <w:p>
      <w:pPr>
        <w:pStyle w:val="CodeChangeLine"/>
        <w:tabs>
          <w:tab w:pos="567" w:val="left"/>
          <w:tab w:pos="1134" w:val="left"/>
          <w:tab w:pos="1247" w:val="left"/>
        </w:tabs>
        <w:shd w:val="clear" w:color="auto" w:fill="ecfdf0"/>
      </w:pPr>
      <w:r>
        <w:rPr>
          <w:color w:val="BFBFBF"/>
          <w:shd w:val="clear" w:color="auto" w:fill="#ddfbe6"/>
        </w:rPr>
        <w:tab/>
        <w:t>2716</w:t>
        <w:tab/>
        <w:t>+</w:t>
        <w:tab/>
      </w:r>
      <w:r>
        <w:t>+------------+--------------+-----------------------------------------------------+</w:t>
      </w:r>
    </w:p>
    <w:p>
      <w:pPr>
        <w:pStyle w:val="CodeChangeLine"/>
        <w:tabs>
          <w:tab w:pos="567" w:val="left"/>
          <w:tab w:pos="1134" w:val="left"/>
          <w:tab w:pos="1247" w:val="left"/>
        </w:tabs>
        <w:shd w:val="clear" w:color="auto" w:fill="ecfdf0"/>
      </w:pPr>
      <w:r>
        <w:rPr>
          <w:color w:val="BFBFBF"/>
          <w:shd w:val="clear" w:color="auto" w:fill="#ddfbe6"/>
        </w:rPr>
        <w:tab/>
        <w:t>2717</w:t>
        <w:tab/>
        <w:t>+</w:t>
        <w:tab/>
      </w:r>
      <w:r>
        <w:t>|V5.0.2      |March 2026    |Incorporated the following contributions:\           |</w:t>
      </w:r>
    </w:p>
    <w:p>
      <w:pPr>
        <w:pStyle w:val="CodeChangeLine"/>
        <w:tabs>
          <w:tab w:pos="567" w:val="left"/>
          <w:tab w:pos="1134" w:val="left"/>
          <w:tab w:pos="1247" w:val="left"/>
        </w:tabs>
        <w:shd w:val="clear" w:color="auto" w:fill="ecfdf0"/>
      </w:pPr>
      <w:r>
        <w:rPr>
          <w:color w:val="BFBFBF"/>
          <w:shd w:val="clear" w:color="auto" w:fill="#ddfbe6"/>
        </w:rPr>
        <w:tab/>
        <w:t>2718</w:t>
        <w:tab/>
        <w:t>+</w:t>
        <w:tab/>
      </w:r>
      <w:r>
        <w:t>|            |              |                                                     |</w:t>
      </w:r>
    </w:p>
    <w:p>
      <w:pPr>
        <w:pStyle w:val="CodeChangeLine"/>
        <w:tabs>
          <w:tab w:pos="567" w:val="left"/>
          <w:tab w:pos="1134" w:val="left"/>
          <w:tab w:pos="1247" w:val="left"/>
        </w:tabs>
        <w:shd w:val="clear" w:color="auto" w:fill="ecfdf0"/>
      </w:pPr>
      <w:r>
        <w:rPr>
          <w:color w:val="BFBFBF"/>
          <w:shd w:val="clear" w:color="auto" w:fill="#ddfbe6"/>
        </w:rPr>
        <w:tab/>
        <w:t>2719</w:t>
        <w:tab/>
        <w:t>+</w:t>
        <w:tab/>
      </w:r>
      <w:r>
        <w:t>|            |              | - RDM-2026-0017-TS-0034-v5_0_2_baseline             |</w:t>
      </w:r>
    </w:p>
    <w:p>
      <w:pPr>
        <w:pStyle w:val="CodeChangeLine"/>
        <w:tabs>
          <w:tab w:pos="567" w:val="left"/>
          <w:tab w:pos="1134" w:val="left"/>
          <w:tab w:pos="1247" w:val="left"/>
        </w:tabs>
        <w:shd w:val="clear" w:color="auto" w:fill="ecfdf0"/>
      </w:pPr>
      <w:r>
        <w:rPr>
          <w:color w:val="BFBFBF"/>
          <w:shd w:val="clear" w:color="auto" w:fill="#ddfbe6"/>
        </w:rPr>
        <w:tab/>
        <w:t>2720</w:t>
        <w:tab/>
        <w:t>+</w:t>
        <w:tab/>
      </w:r>
      <w:r>
        <w:t>+------------+--------------+-----------------------------------------------------+</w:t>
      </w:r>
    </w:p>
    <w:p>
      <w:pPr>
        <w:pStyle w:val="CodeChangeLine"/>
        <w:tabs>
          <w:tab w:pos="567" w:val="left"/>
          <w:tab w:pos="1134" w:val="left"/>
          <w:tab w:pos="1247" w:val="left"/>
        </w:tabs>
        <w:shd w:val="clear" w:color="auto" w:fill="ecfdf0"/>
      </w:pPr>
      <w:r>
        <w:rPr>
          <w:color w:val="BFBFBF"/>
          <w:shd w:val="clear" w:color="auto" w:fill="#ddfbe6"/>
        </w:rPr>
        <w:tab/>
        <w:t>2721</w:t>
        <w:tab/>
        <w:t>+</w:t>
        <w:tab/>
      </w:r>
      <w:r>
        <w:t>|V5.0.3      |June 2026     |Formatting edits                                     |</w:t>
      </w:r>
    </w:p>
    <w:p>
      <w:pPr>
        <w:pStyle w:val="CodeChangeLine"/>
        <w:tabs>
          <w:tab w:pos="567" w:val="left"/>
          <w:tab w:pos="1134" w:val="left"/>
          <w:tab w:pos="1247" w:val="left"/>
        </w:tabs>
        <w:shd w:val="clear" w:color="auto" w:fill="ecfdf0"/>
      </w:pPr>
      <w:r>
        <w:rPr>
          <w:color w:val="BFBFBF"/>
          <w:shd w:val="clear" w:color="auto" w:fill="#ddfbe6"/>
        </w:rPr>
        <w:tab/>
        <w:t>2722</w:t>
        <w:tab/>
        <w:t>+</w:t>
        <w:tab/>
      </w:r>
      <w:r>
        <w:t>+------------+--------------+-----------------------------------------------------+</w:t>
      </w:r>
    </w:p>
    <w:p>
      <w:pPr>
        <w:pStyle w:val="CodeChangeLine"/>
        <w:tabs>
          <w:tab w:pos="567" w:val="left"/>
          <w:tab w:pos="1134" w:val="left"/>
          <w:tab w:pos="1247" w:val="left"/>
        </w:tabs>
        <w:shd w:val="clear" w:color="auto" w:fill="ecfdf0"/>
      </w:pPr>
      <w:r>
        <w:rPr>
          <w:color w:val="BFBFBF"/>
          <w:shd w:val="clear" w:color="auto" w:fill="#ddfbe6"/>
        </w:rPr>
        <w:tab/>
        <w:t>2723</w:t>
        <w:tab/>
        <w:t>+</w:t>
        <w:tab/>
      </w:r>
      <w:r>
        <w:t>|V5.0.4      |October 2026  |Partners pre-processing done by _**editHelp!**_\     |</w:t>
      </w:r>
    </w:p>
    <w:p>
      <w:pPr>
        <w:pStyle w:val="CodeChangeLine"/>
        <w:tabs>
          <w:tab w:pos="567" w:val="left"/>
          <w:tab w:pos="1134" w:val="left"/>
          <w:tab w:pos="1247" w:val="left"/>
        </w:tabs>
        <w:shd w:val="clear" w:color="auto" w:fill="ecfdf0"/>
      </w:pPr>
      <w:r>
        <w:rPr>
          <w:color w:val="BFBFBF"/>
          <w:shd w:val="clear" w:color="auto" w:fill="#ddfbe6"/>
        </w:rPr>
        <w:tab/>
        <w:t>2724</w:t>
        <w:tab/>
        <w:t>+</w:t>
        <w:tab/>
      </w:r>
      <w:r>
        <w:t>|            |              |e-mail: [edithelp@etsi.org](mailto:edithelp@etsi.org)|</w:t>
      </w:r>
    </w:p>
    <w:p>
      <w:pPr>
        <w:pStyle w:val="CodeChangeLine"/>
        <w:tabs>
          <w:tab w:pos="567" w:val="left"/>
          <w:tab w:pos="1134" w:val="left"/>
          <w:tab w:pos="1247" w:val="left"/>
        </w:tabs>
        <w:shd w:val="clear" w:color="auto" w:fill="ecfdf0"/>
      </w:pPr>
      <w:r>
        <w:rPr>
          <w:color w:val="BFBFBF"/>
          <w:shd w:val="clear" w:color="auto" w:fill="#ddfbe6"/>
        </w:rPr>
        <w:tab/>
        <w:t>2725</w:t>
        <w:tab/>
        <w:t>+</w:t>
        <w:tab/>
      </w:r>
      <w:r>
        <w:t>+------------+--------------+-----------------------------------------------------+</w:t>
      </w:r>
    </w:p>
    <w:sectPr w:rsidR="00023407" w:rsidSect="000B7FED">
      <w:headerReference w:type="even" r:id="rId8"/>
      <w:headerReference w:type="default" r:id="rId9"/>
      <w:headerReference w:type="first" r:id="rId10"/>
      <w:footerReference w:type="default" r:id="rId13"/>
      <w:footnotePr>
        <w:numRestart w:val="eachSect"/>
      </w:footnotePr>
      <w:pgSz w:w="11907" w:h="16840" w:code="9"/>
      <w:pgMar w:top="1418" w:right="1134" w:bottom="1134" w:left="1134" w:header="680" w:footer="567"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E27BC7" w14:textId="77777777" w:rsidR="00E40C40" w:rsidRDefault="00E40C40">
      <w:r>
        <w:separator/>
      </w:r>
    </w:p>
  </w:endnote>
  <w:endnote w:type="continuationSeparator" w:id="0">
    <w:p w14:paraId="13DC7127" w14:textId="77777777" w:rsidR="00E40C40" w:rsidRDefault="00E40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G Times (WN)">
    <w:altName w:val="SimSu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LineDraw">
    <w:charset w:val="02"/>
    <w:family w:val="modern"/>
    <w:pitch w:val="fixed"/>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F0BCEB" w14:textId="77777777" w:rsidR="00E40C40" w:rsidRDefault="00E40C40">
      <w:r>
        <w:separator/>
      </w:r>
    </w:p>
  </w:footnote>
  <w:footnote w:type="continuationSeparator" w:id="0">
    <w:p w14:paraId="2FC9B353" w14:textId="77777777" w:rsidR="00E40C40" w:rsidRDefault="00E40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BF6C0" w14:textId="77777777" w:rsidR="00695808" w:rsidRDefault="00695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1DD49" w14:textId="77777777" w:rsidR="00695808" w:rsidRDefault="00695808">
    <w:pPr>
      <w:pStyle w:val="Header"/>
      <w:tabs>
        <w:tab w:val="right" w:pos="963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89AFB" w14:textId="77777777" w:rsidR="00695808" w:rsidRDefault="006958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E4A"/>
    <w:rsid w:val="00022E4A"/>
    <w:rsid w:val="00023407"/>
    <w:rsid w:val="00026415"/>
    <w:rsid w:val="000A6394"/>
    <w:rsid w:val="000B7FED"/>
    <w:rsid w:val="000C038A"/>
    <w:rsid w:val="000C6598"/>
    <w:rsid w:val="000D44B3"/>
    <w:rsid w:val="001119A8"/>
    <w:rsid w:val="00145D43"/>
    <w:rsid w:val="00150212"/>
    <w:rsid w:val="00186147"/>
    <w:rsid w:val="00192C46"/>
    <w:rsid w:val="001A08B3"/>
    <w:rsid w:val="001A2CA0"/>
    <w:rsid w:val="001A7B60"/>
    <w:rsid w:val="001B52F0"/>
    <w:rsid w:val="001B7A65"/>
    <w:rsid w:val="001E3325"/>
    <w:rsid w:val="001E41F3"/>
    <w:rsid w:val="0026004D"/>
    <w:rsid w:val="002640DD"/>
    <w:rsid w:val="00266C3D"/>
    <w:rsid w:val="002727CB"/>
    <w:rsid w:val="00275D12"/>
    <w:rsid w:val="00284FEB"/>
    <w:rsid w:val="002860C4"/>
    <w:rsid w:val="002B5741"/>
    <w:rsid w:val="002E472E"/>
    <w:rsid w:val="002E7B22"/>
    <w:rsid w:val="00305409"/>
    <w:rsid w:val="003609EF"/>
    <w:rsid w:val="0036231A"/>
    <w:rsid w:val="003660BA"/>
    <w:rsid w:val="00374DD4"/>
    <w:rsid w:val="003A35FA"/>
    <w:rsid w:val="003E0B5B"/>
    <w:rsid w:val="003E1A36"/>
    <w:rsid w:val="00410371"/>
    <w:rsid w:val="00422266"/>
    <w:rsid w:val="004242F1"/>
    <w:rsid w:val="004A01BF"/>
    <w:rsid w:val="004B4927"/>
    <w:rsid w:val="004B75B7"/>
    <w:rsid w:val="0051580D"/>
    <w:rsid w:val="00547111"/>
    <w:rsid w:val="00592D74"/>
    <w:rsid w:val="005976ED"/>
    <w:rsid w:val="005A7B6A"/>
    <w:rsid w:val="005C04AA"/>
    <w:rsid w:val="005E2C44"/>
    <w:rsid w:val="00600F7C"/>
    <w:rsid w:val="00621188"/>
    <w:rsid w:val="006257ED"/>
    <w:rsid w:val="00665C47"/>
    <w:rsid w:val="006814EF"/>
    <w:rsid w:val="006904FD"/>
    <w:rsid w:val="00695808"/>
    <w:rsid w:val="006B46FB"/>
    <w:rsid w:val="006E21FB"/>
    <w:rsid w:val="007176FF"/>
    <w:rsid w:val="00754FFE"/>
    <w:rsid w:val="00792342"/>
    <w:rsid w:val="007977A8"/>
    <w:rsid w:val="007B512A"/>
    <w:rsid w:val="007C2097"/>
    <w:rsid w:val="007D6A07"/>
    <w:rsid w:val="007E19E7"/>
    <w:rsid w:val="007F7259"/>
    <w:rsid w:val="008040A8"/>
    <w:rsid w:val="008279FA"/>
    <w:rsid w:val="008626E7"/>
    <w:rsid w:val="00870EE7"/>
    <w:rsid w:val="008863B9"/>
    <w:rsid w:val="008A45A6"/>
    <w:rsid w:val="008B2B89"/>
    <w:rsid w:val="008F3789"/>
    <w:rsid w:val="008F686C"/>
    <w:rsid w:val="008F7C23"/>
    <w:rsid w:val="009148DE"/>
    <w:rsid w:val="00941E30"/>
    <w:rsid w:val="00953837"/>
    <w:rsid w:val="009777D9"/>
    <w:rsid w:val="00991B88"/>
    <w:rsid w:val="009923AF"/>
    <w:rsid w:val="009A5753"/>
    <w:rsid w:val="009A579D"/>
    <w:rsid w:val="009E3297"/>
    <w:rsid w:val="009F734F"/>
    <w:rsid w:val="00A0189E"/>
    <w:rsid w:val="00A246B6"/>
    <w:rsid w:val="00A47E70"/>
    <w:rsid w:val="00A50CF0"/>
    <w:rsid w:val="00A7671C"/>
    <w:rsid w:val="00AA2CBC"/>
    <w:rsid w:val="00AC5820"/>
    <w:rsid w:val="00AD1CD8"/>
    <w:rsid w:val="00B258BB"/>
    <w:rsid w:val="00B67B97"/>
    <w:rsid w:val="00B968C8"/>
    <w:rsid w:val="00BA3EC5"/>
    <w:rsid w:val="00BA51D9"/>
    <w:rsid w:val="00BB5DFC"/>
    <w:rsid w:val="00BD279D"/>
    <w:rsid w:val="00BD6BB8"/>
    <w:rsid w:val="00BF6D8C"/>
    <w:rsid w:val="00C66BA2"/>
    <w:rsid w:val="00C95985"/>
    <w:rsid w:val="00CC5026"/>
    <w:rsid w:val="00CC68D0"/>
    <w:rsid w:val="00CD13DA"/>
    <w:rsid w:val="00D03F9A"/>
    <w:rsid w:val="00D06D51"/>
    <w:rsid w:val="00D24991"/>
    <w:rsid w:val="00D50255"/>
    <w:rsid w:val="00D54D26"/>
    <w:rsid w:val="00D66520"/>
    <w:rsid w:val="00DE34CF"/>
    <w:rsid w:val="00DF089A"/>
    <w:rsid w:val="00E13F3D"/>
    <w:rsid w:val="00E34898"/>
    <w:rsid w:val="00E405CD"/>
    <w:rsid w:val="00E40C40"/>
    <w:rsid w:val="00EB09B7"/>
    <w:rsid w:val="00EB12EC"/>
    <w:rsid w:val="00EE7D7C"/>
    <w:rsid w:val="00F25D98"/>
    <w:rsid w:val="00F300FB"/>
    <w:rsid w:val="00FB6386"/>
    <w:rsid w:val="00FF52DD"/>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4FB0FB"/>
  <w15:docId w15:val="{DA6B0ABC-31E0-45EE-9764-7107243EA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N)" w:eastAsia="Times New Roman" w:hAnsi="CG Times (W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7FED"/>
    <w:pPr>
      <w:spacing w:after="180"/>
    </w:pPr>
    <w:rPr>
      <w:rFonts w:ascii="Times New Roman" w:hAnsi="Times New Roman"/>
      <w:lang w:val="en-GB" w:eastAsia="en-US"/>
    </w:rPr>
  </w:style>
  <w:style w:type="paragraph" w:styleId="Heading1">
    <w:name w:val="heading 1"/>
    <w:next w:val="Normal"/>
    <w:qFormat/>
    <w:rsid w:val="000B7FED"/>
    <w:pPr>
      <w:keepNext/>
      <w:keepLines/>
      <w:pBdr>
        <w:top w:val="single" w:sz="12" w:space="3" w:color="auto"/>
      </w:pBdr>
      <w:spacing w:before="240" w:after="180"/>
      <w:ind w:left="1134" w:hanging="1134"/>
      <w:outlineLvl w:val="0"/>
    </w:pPr>
    <w:rPr>
      <w:rFonts w:ascii="Arial" w:hAnsi="Arial"/>
      <w:sz w:val="36"/>
      <w:lang w:val="en-GB" w:eastAsia="en-US"/>
    </w:rPr>
  </w:style>
  <w:style w:type="paragraph" w:styleId="Heading2">
    <w:name w:val="heading 2"/>
    <w:basedOn w:val="Heading1"/>
    <w:next w:val="Normal"/>
    <w:qFormat/>
    <w:rsid w:val="000B7FED"/>
    <w:pPr>
      <w:pBdr>
        <w:top w:val="none" w:sz="0" w:space="0" w:color="auto"/>
      </w:pBdr>
      <w:spacing w:before="180"/>
      <w:outlineLvl w:val="1"/>
    </w:pPr>
    <w:rPr>
      <w:sz w:val="32"/>
    </w:rPr>
  </w:style>
  <w:style w:type="paragraph" w:styleId="Heading3">
    <w:name w:val="heading 3"/>
    <w:basedOn w:val="Heading2"/>
    <w:next w:val="Normal"/>
    <w:qFormat/>
    <w:rsid w:val="000B7FED"/>
    <w:pPr>
      <w:spacing w:before="120"/>
      <w:outlineLvl w:val="2"/>
    </w:pPr>
    <w:rPr>
      <w:sz w:val="28"/>
    </w:rPr>
  </w:style>
  <w:style w:type="paragraph" w:styleId="Heading4">
    <w:name w:val="heading 4"/>
    <w:basedOn w:val="Heading3"/>
    <w:next w:val="Normal"/>
    <w:qFormat/>
    <w:rsid w:val="000B7FED"/>
    <w:pPr>
      <w:ind w:left="1418" w:hanging="1418"/>
      <w:outlineLvl w:val="3"/>
    </w:pPr>
    <w:rPr>
      <w:sz w:val="24"/>
    </w:rPr>
  </w:style>
  <w:style w:type="paragraph" w:styleId="Heading5">
    <w:name w:val="heading 5"/>
    <w:basedOn w:val="Heading4"/>
    <w:next w:val="Normal"/>
    <w:qFormat/>
    <w:rsid w:val="000B7FED"/>
    <w:pPr>
      <w:ind w:left="1701" w:hanging="1701"/>
      <w:outlineLvl w:val="4"/>
    </w:pPr>
    <w:rPr>
      <w:sz w:val="22"/>
    </w:rPr>
  </w:style>
  <w:style w:type="paragraph" w:styleId="Heading6">
    <w:name w:val="heading 6"/>
    <w:basedOn w:val="H6"/>
    <w:next w:val="Normal"/>
    <w:qFormat/>
    <w:rsid w:val="000B7FED"/>
    <w:pPr>
      <w:outlineLvl w:val="5"/>
    </w:pPr>
  </w:style>
  <w:style w:type="paragraph" w:styleId="Heading7">
    <w:name w:val="heading 7"/>
    <w:basedOn w:val="H6"/>
    <w:next w:val="Normal"/>
    <w:qFormat/>
    <w:rsid w:val="000B7FED"/>
    <w:pPr>
      <w:outlineLvl w:val="6"/>
    </w:pPr>
  </w:style>
  <w:style w:type="paragraph" w:styleId="Heading8">
    <w:name w:val="heading 8"/>
    <w:basedOn w:val="Heading1"/>
    <w:next w:val="Normal"/>
    <w:qFormat/>
    <w:rsid w:val="000B7FED"/>
    <w:pPr>
      <w:ind w:left="0" w:firstLine="0"/>
      <w:outlineLvl w:val="7"/>
    </w:pPr>
  </w:style>
  <w:style w:type="paragraph" w:styleId="Heading9">
    <w:name w:val="heading 9"/>
    <w:basedOn w:val="Heading8"/>
    <w:next w:val="Normal"/>
    <w:qFormat/>
    <w:rsid w:val="000B7FE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1"/>
    <w:semiHidden/>
    <w:rsid w:val="000B7FED"/>
    <w:pPr>
      <w:spacing w:before="180"/>
      <w:ind w:left="2693" w:hanging="2693"/>
    </w:pPr>
    <w:rPr>
      <w:b/>
    </w:rPr>
  </w:style>
  <w:style w:type="paragraph" w:styleId="TOC1">
    <w:name w:val="toc 1"/>
    <w:semiHidden/>
    <w:rsid w:val="000B7FED"/>
    <w:pPr>
      <w:keepNext/>
      <w:keepLines/>
      <w:widowControl w:val="0"/>
      <w:tabs>
        <w:tab w:val="right" w:leader="dot" w:pos="9639"/>
      </w:tabs>
      <w:spacing w:before="120"/>
      <w:ind w:left="567" w:right="425" w:hanging="567"/>
    </w:pPr>
    <w:rPr>
      <w:rFonts w:ascii="Times New Roman" w:hAnsi="Times New Roman"/>
      <w:noProof/>
      <w:sz w:val="22"/>
      <w:lang w:val="en-GB" w:eastAsia="en-US"/>
    </w:rPr>
  </w:style>
  <w:style w:type="paragraph" w:customStyle="1" w:styleId="ZT">
    <w:name w:val="ZT"/>
    <w:rsid w:val="000B7FED"/>
    <w:pPr>
      <w:framePr w:wrap="notBeside" w:hAnchor="margin" w:yAlign="center"/>
      <w:widowControl w:val="0"/>
      <w:spacing w:line="240" w:lineRule="atLeast"/>
      <w:jc w:val="right"/>
    </w:pPr>
    <w:rPr>
      <w:rFonts w:ascii="Arial" w:hAnsi="Arial"/>
      <w:b/>
      <w:sz w:val="34"/>
      <w:lang w:val="en-GB" w:eastAsia="en-US"/>
    </w:rPr>
  </w:style>
  <w:style w:type="paragraph" w:styleId="TOC5">
    <w:name w:val="toc 5"/>
    <w:basedOn w:val="TOC4"/>
    <w:semiHidden/>
    <w:rsid w:val="000B7FED"/>
    <w:pPr>
      <w:ind w:left="1701" w:hanging="1701"/>
    </w:pPr>
  </w:style>
  <w:style w:type="paragraph" w:styleId="TOC4">
    <w:name w:val="toc 4"/>
    <w:basedOn w:val="TOC3"/>
    <w:semiHidden/>
    <w:rsid w:val="000B7FED"/>
    <w:pPr>
      <w:ind w:left="1418" w:hanging="1418"/>
    </w:pPr>
  </w:style>
  <w:style w:type="paragraph" w:styleId="TOC3">
    <w:name w:val="toc 3"/>
    <w:basedOn w:val="TOC2"/>
    <w:semiHidden/>
    <w:rsid w:val="000B7FED"/>
    <w:pPr>
      <w:ind w:left="1134" w:hanging="1134"/>
    </w:pPr>
  </w:style>
  <w:style w:type="paragraph" w:styleId="TOC2">
    <w:name w:val="toc 2"/>
    <w:basedOn w:val="TOC1"/>
    <w:semiHidden/>
    <w:rsid w:val="000B7FED"/>
    <w:pPr>
      <w:keepNext w:val="0"/>
      <w:spacing w:before="0"/>
      <w:ind w:left="851" w:hanging="851"/>
    </w:pPr>
    <w:rPr>
      <w:sz w:val="20"/>
    </w:rPr>
  </w:style>
  <w:style w:type="paragraph" w:styleId="Index2">
    <w:name w:val="index 2"/>
    <w:basedOn w:val="Index1"/>
    <w:semiHidden/>
    <w:rsid w:val="000B7FED"/>
    <w:pPr>
      <w:ind w:left="284"/>
    </w:pPr>
  </w:style>
  <w:style w:type="paragraph" w:styleId="Index1">
    <w:name w:val="index 1"/>
    <w:basedOn w:val="Normal"/>
    <w:semiHidden/>
    <w:rsid w:val="000B7FED"/>
    <w:pPr>
      <w:keepLines/>
      <w:spacing w:after="0"/>
    </w:pPr>
  </w:style>
  <w:style w:type="paragraph" w:customStyle="1" w:styleId="ZH">
    <w:name w:val="ZH"/>
    <w:rsid w:val="000B7FED"/>
    <w:pPr>
      <w:framePr w:wrap="notBeside" w:vAnchor="page" w:hAnchor="margin" w:xAlign="center" w:y="6805"/>
      <w:widowControl w:val="0"/>
    </w:pPr>
    <w:rPr>
      <w:rFonts w:ascii="Arial" w:hAnsi="Arial"/>
      <w:noProof/>
      <w:lang w:val="en-GB" w:eastAsia="en-US"/>
    </w:rPr>
  </w:style>
  <w:style w:type="paragraph" w:customStyle="1" w:styleId="TT">
    <w:name w:val="TT"/>
    <w:basedOn w:val="Heading1"/>
    <w:next w:val="Normal"/>
    <w:rsid w:val="000B7FED"/>
    <w:pPr>
      <w:outlineLvl w:val="9"/>
    </w:pPr>
  </w:style>
  <w:style w:type="paragraph" w:styleId="ListNumber2">
    <w:name w:val="List Number 2"/>
    <w:basedOn w:val="ListNumber"/>
    <w:rsid w:val="000B7FED"/>
    <w:pPr>
      <w:ind w:left="851"/>
    </w:pPr>
  </w:style>
  <w:style w:type="paragraph" w:styleId="Header">
    <w:name w:val="header"/>
    <w:rsid w:val="000B7FED"/>
    <w:pPr>
      <w:widowControl w:val="0"/>
    </w:pPr>
    <w:rPr>
      <w:rFonts w:ascii="Arial" w:hAnsi="Arial"/>
      <w:b/>
      <w:noProof/>
      <w:sz w:val="18"/>
      <w:lang w:val="en-GB" w:eastAsia="en-US"/>
    </w:rPr>
  </w:style>
  <w:style w:type="character" w:styleId="FootnoteReference">
    <w:name w:val="footnote reference"/>
    <w:semiHidden/>
    <w:rsid w:val="000B7FED"/>
    <w:rPr>
      <w:b/>
      <w:position w:val="6"/>
      <w:sz w:val="16"/>
    </w:rPr>
  </w:style>
  <w:style w:type="paragraph" w:styleId="FootnoteText">
    <w:name w:val="footnote text"/>
    <w:basedOn w:val="Normal"/>
    <w:semiHidden/>
    <w:rsid w:val="000B7FED"/>
    <w:pPr>
      <w:keepLines/>
      <w:spacing w:after="0"/>
      <w:ind w:left="454" w:hanging="454"/>
    </w:pPr>
    <w:rPr>
      <w:sz w:val="16"/>
    </w:rPr>
  </w:style>
  <w:style w:type="paragraph" w:customStyle="1" w:styleId="TAH">
    <w:name w:val="TAH"/>
    <w:basedOn w:val="TAC"/>
    <w:link w:val="TAHCar"/>
    <w:qFormat/>
    <w:rsid w:val="000B7FED"/>
    <w:rPr>
      <w:b/>
    </w:rPr>
  </w:style>
  <w:style w:type="paragraph" w:customStyle="1" w:styleId="TAC">
    <w:name w:val="TAC"/>
    <w:basedOn w:val="TAL"/>
    <w:rsid w:val="000B7FED"/>
    <w:pPr>
      <w:jc w:val="center"/>
    </w:pPr>
  </w:style>
  <w:style w:type="paragraph" w:customStyle="1" w:styleId="TF">
    <w:name w:val="TF"/>
    <w:basedOn w:val="TH"/>
    <w:rsid w:val="000B7FED"/>
    <w:pPr>
      <w:keepNext w:val="0"/>
      <w:spacing w:before="0" w:after="240"/>
    </w:pPr>
  </w:style>
  <w:style w:type="paragraph" w:customStyle="1" w:styleId="NO">
    <w:name w:val="NO"/>
    <w:basedOn w:val="Normal"/>
    <w:link w:val="NOChar"/>
    <w:qFormat/>
    <w:rsid w:val="000B7FED"/>
    <w:pPr>
      <w:keepLines/>
      <w:ind w:left="1135" w:hanging="851"/>
    </w:pPr>
  </w:style>
  <w:style w:type="paragraph" w:styleId="TOC9">
    <w:name w:val="toc 9"/>
    <w:basedOn w:val="TOC8"/>
    <w:semiHidden/>
    <w:rsid w:val="000B7FED"/>
    <w:pPr>
      <w:ind w:left="1418" w:hanging="1418"/>
    </w:pPr>
  </w:style>
  <w:style w:type="paragraph" w:customStyle="1" w:styleId="EX">
    <w:name w:val="EX"/>
    <w:basedOn w:val="Normal"/>
    <w:rsid w:val="000B7FED"/>
    <w:pPr>
      <w:keepLines/>
      <w:ind w:left="1702" w:hanging="1418"/>
    </w:pPr>
  </w:style>
  <w:style w:type="paragraph" w:customStyle="1" w:styleId="FP">
    <w:name w:val="FP"/>
    <w:basedOn w:val="Normal"/>
    <w:rsid w:val="000B7FED"/>
    <w:pPr>
      <w:spacing w:after="0"/>
    </w:pPr>
  </w:style>
  <w:style w:type="paragraph" w:customStyle="1" w:styleId="LD">
    <w:name w:val="LD"/>
    <w:rsid w:val="000B7FED"/>
    <w:pPr>
      <w:keepNext/>
      <w:keepLines/>
      <w:spacing w:line="180" w:lineRule="exact"/>
    </w:pPr>
    <w:rPr>
      <w:rFonts w:ascii="MS LineDraw" w:hAnsi="MS LineDraw"/>
      <w:noProof/>
      <w:lang w:val="en-GB" w:eastAsia="en-US"/>
    </w:rPr>
  </w:style>
  <w:style w:type="paragraph" w:customStyle="1" w:styleId="NW">
    <w:name w:val="NW"/>
    <w:basedOn w:val="NO"/>
    <w:rsid w:val="000B7FED"/>
    <w:pPr>
      <w:spacing w:after="0"/>
    </w:pPr>
  </w:style>
  <w:style w:type="paragraph" w:customStyle="1" w:styleId="EW">
    <w:name w:val="EW"/>
    <w:basedOn w:val="EX"/>
    <w:rsid w:val="000B7FED"/>
    <w:pPr>
      <w:spacing w:after="0"/>
    </w:pPr>
  </w:style>
  <w:style w:type="paragraph" w:styleId="TOC6">
    <w:name w:val="toc 6"/>
    <w:basedOn w:val="TOC5"/>
    <w:next w:val="Normal"/>
    <w:semiHidden/>
    <w:rsid w:val="000B7FED"/>
    <w:pPr>
      <w:ind w:left="1985" w:hanging="1985"/>
    </w:pPr>
  </w:style>
  <w:style w:type="paragraph" w:styleId="TOC7">
    <w:name w:val="toc 7"/>
    <w:basedOn w:val="TOC6"/>
    <w:next w:val="Normal"/>
    <w:semiHidden/>
    <w:rsid w:val="000B7FED"/>
    <w:pPr>
      <w:ind w:left="2268" w:hanging="2268"/>
    </w:pPr>
  </w:style>
  <w:style w:type="paragraph" w:styleId="ListBullet2">
    <w:name w:val="List Bullet 2"/>
    <w:basedOn w:val="ListBullet"/>
    <w:rsid w:val="000B7FED"/>
    <w:pPr>
      <w:ind w:left="851"/>
    </w:pPr>
  </w:style>
  <w:style w:type="paragraph" w:styleId="ListBullet3">
    <w:name w:val="List Bullet 3"/>
    <w:basedOn w:val="ListBullet2"/>
    <w:rsid w:val="000B7FED"/>
    <w:pPr>
      <w:ind w:left="1135"/>
    </w:pPr>
  </w:style>
  <w:style w:type="paragraph" w:styleId="ListNumber">
    <w:name w:val="List Number"/>
    <w:basedOn w:val="List"/>
    <w:rsid w:val="000B7FED"/>
  </w:style>
  <w:style w:type="paragraph" w:customStyle="1" w:styleId="EQ">
    <w:name w:val="EQ"/>
    <w:basedOn w:val="Normal"/>
    <w:next w:val="Normal"/>
    <w:rsid w:val="000B7FED"/>
    <w:pPr>
      <w:keepLines/>
      <w:tabs>
        <w:tab w:val="center" w:pos="4536"/>
        <w:tab w:val="right" w:pos="9072"/>
      </w:tabs>
    </w:pPr>
    <w:rPr>
      <w:noProof/>
    </w:rPr>
  </w:style>
  <w:style w:type="paragraph" w:customStyle="1" w:styleId="TH">
    <w:name w:val="TH"/>
    <w:basedOn w:val="Normal"/>
    <w:link w:val="THChar"/>
    <w:rsid w:val="000B7FED"/>
    <w:pPr>
      <w:keepNext/>
      <w:keepLines/>
      <w:spacing w:before="60"/>
      <w:jc w:val="center"/>
    </w:pPr>
    <w:rPr>
      <w:rFonts w:ascii="Arial" w:hAnsi="Arial"/>
      <w:b/>
    </w:rPr>
  </w:style>
  <w:style w:type="paragraph" w:customStyle="1" w:styleId="NF">
    <w:name w:val="NF"/>
    <w:basedOn w:val="NO"/>
    <w:rsid w:val="000B7FED"/>
    <w:pPr>
      <w:keepNext/>
      <w:spacing w:after="0"/>
    </w:pPr>
    <w:rPr>
      <w:rFonts w:ascii="Arial" w:hAnsi="Arial"/>
      <w:sz w:val="18"/>
    </w:rPr>
  </w:style>
  <w:style w:type="paragraph" w:customStyle="1" w:styleId="PL">
    <w:name w:val="PL"/>
    <w:rsid w:val="000B7FE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pPr>
    <w:rPr>
      <w:rFonts w:ascii="Courier New" w:hAnsi="Courier New"/>
      <w:noProof/>
      <w:sz w:val="16"/>
      <w:lang w:val="en-GB" w:eastAsia="en-US"/>
    </w:rPr>
  </w:style>
  <w:style w:type="paragraph" w:customStyle="1" w:styleId="TAR">
    <w:name w:val="TAR"/>
    <w:basedOn w:val="TAL"/>
    <w:rsid w:val="000B7FED"/>
    <w:pPr>
      <w:jc w:val="right"/>
    </w:pPr>
  </w:style>
  <w:style w:type="paragraph" w:customStyle="1" w:styleId="H6">
    <w:name w:val="H6"/>
    <w:basedOn w:val="Heading5"/>
    <w:next w:val="Normal"/>
    <w:rsid w:val="000B7FED"/>
    <w:pPr>
      <w:ind w:left="1985" w:hanging="1985"/>
      <w:outlineLvl w:val="9"/>
    </w:pPr>
    <w:rPr>
      <w:sz w:val="20"/>
    </w:rPr>
  </w:style>
  <w:style w:type="paragraph" w:customStyle="1" w:styleId="TAN">
    <w:name w:val="TAN"/>
    <w:basedOn w:val="TAL"/>
    <w:rsid w:val="000B7FED"/>
    <w:pPr>
      <w:ind w:left="851" w:hanging="851"/>
    </w:pPr>
  </w:style>
  <w:style w:type="paragraph" w:customStyle="1" w:styleId="TAL">
    <w:name w:val="TAL"/>
    <w:basedOn w:val="Normal"/>
    <w:link w:val="TALChar"/>
    <w:qFormat/>
    <w:rsid w:val="000B7FED"/>
    <w:pPr>
      <w:keepNext/>
      <w:keepLines/>
      <w:spacing w:after="0"/>
    </w:pPr>
    <w:rPr>
      <w:rFonts w:ascii="Arial" w:hAnsi="Arial"/>
      <w:sz w:val="18"/>
    </w:rPr>
  </w:style>
  <w:style w:type="paragraph" w:customStyle="1" w:styleId="ZA">
    <w:name w:val="ZA"/>
    <w:rsid w:val="000B7FED"/>
    <w:pPr>
      <w:framePr w:w="10206" w:h="794" w:hRule="exact" w:wrap="notBeside" w:vAnchor="page" w:hAnchor="margin" w:y="1135"/>
      <w:widowControl w:val="0"/>
      <w:pBdr>
        <w:bottom w:val="single" w:sz="12" w:space="1" w:color="auto"/>
      </w:pBdr>
      <w:jc w:val="right"/>
    </w:pPr>
    <w:rPr>
      <w:rFonts w:ascii="Arial" w:hAnsi="Arial"/>
      <w:noProof/>
      <w:sz w:val="40"/>
      <w:lang w:val="en-GB" w:eastAsia="en-US"/>
    </w:rPr>
  </w:style>
  <w:style w:type="paragraph" w:customStyle="1" w:styleId="ZB">
    <w:name w:val="ZB"/>
    <w:rsid w:val="000B7FED"/>
    <w:pPr>
      <w:framePr w:w="10206" w:h="284" w:hRule="exact" w:wrap="notBeside" w:vAnchor="page" w:hAnchor="margin" w:y="1986"/>
      <w:widowControl w:val="0"/>
      <w:ind w:right="28"/>
      <w:jc w:val="right"/>
    </w:pPr>
    <w:rPr>
      <w:rFonts w:ascii="Arial" w:hAnsi="Arial"/>
      <w:i/>
      <w:noProof/>
      <w:lang w:val="en-GB" w:eastAsia="en-US"/>
    </w:rPr>
  </w:style>
  <w:style w:type="paragraph" w:customStyle="1" w:styleId="ZD">
    <w:name w:val="ZD"/>
    <w:rsid w:val="000B7FED"/>
    <w:pPr>
      <w:framePr w:wrap="notBeside" w:vAnchor="page" w:hAnchor="margin" w:y="15764"/>
      <w:widowControl w:val="0"/>
    </w:pPr>
    <w:rPr>
      <w:rFonts w:ascii="Arial" w:hAnsi="Arial"/>
      <w:noProof/>
      <w:sz w:val="32"/>
      <w:lang w:val="en-GB" w:eastAsia="en-US"/>
    </w:rPr>
  </w:style>
  <w:style w:type="paragraph" w:customStyle="1" w:styleId="ZU">
    <w:name w:val="ZU"/>
    <w:rsid w:val="000B7FED"/>
    <w:pPr>
      <w:framePr w:w="10206" w:wrap="notBeside" w:vAnchor="page" w:hAnchor="margin" w:y="6238"/>
      <w:widowControl w:val="0"/>
      <w:pBdr>
        <w:top w:val="single" w:sz="12" w:space="1" w:color="auto"/>
      </w:pBdr>
      <w:jc w:val="right"/>
    </w:pPr>
    <w:rPr>
      <w:rFonts w:ascii="Arial" w:hAnsi="Arial"/>
      <w:noProof/>
      <w:lang w:val="en-GB" w:eastAsia="en-US"/>
    </w:rPr>
  </w:style>
  <w:style w:type="paragraph" w:customStyle="1" w:styleId="ZV">
    <w:name w:val="ZV"/>
    <w:basedOn w:val="ZU"/>
    <w:rsid w:val="000B7FED"/>
    <w:pPr>
      <w:framePr w:wrap="notBeside" w:y="16161"/>
    </w:pPr>
  </w:style>
  <w:style w:type="character" w:customStyle="1" w:styleId="ZGSM">
    <w:name w:val="ZGSM"/>
    <w:rsid w:val="000B7FED"/>
  </w:style>
  <w:style w:type="paragraph" w:styleId="List2">
    <w:name w:val="List 2"/>
    <w:basedOn w:val="List"/>
    <w:rsid w:val="000B7FED"/>
    <w:pPr>
      <w:ind w:left="851"/>
    </w:pPr>
  </w:style>
  <w:style w:type="paragraph" w:customStyle="1" w:styleId="ZG">
    <w:name w:val="ZG"/>
    <w:rsid w:val="000B7FED"/>
    <w:pPr>
      <w:framePr w:wrap="notBeside" w:vAnchor="page" w:hAnchor="margin" w:xAlign="right" w:y="6805"/>
      <w:widowControl w:val="0"/>
      <w:jc w:val="right"/>
    </w:pPr>
    <w:rPr>
      <w:rFonts w:ascii="Arial" w:hAnsi="Arial"/>
      <w:noProof/>
      <w:lang w:val="en-GB" w:eastAsia="en-US"/>
    </w:rPr>
  </w:style>
  <w:style w:type="paragraph" w:styleId="List3">
    <w:name w:val="List 3"/>
    <w:basedOn w:val="List2"/>
    <w:rsid w:val="000B7FED"/>
    <w:pPr>
      <w:ind w:left="1135"/>
    </w:pPr>
  </w:style>
  <w:style w:type="paragraph" w:styleId="List4">
    <w:name w:val="List 4"/>
    <w:basedOn w:val="List3"/>
    <w:rsid w:val="000B7FED"/>
    <w:pPr>
      <w:ind w:left="1418"/>
    </w:pPr>
  </w:style>
  <w:style w:type="paragraph" w:styleId="List5">
    <w:name w:val="List 5"/>
    <w:basedOn w:val="List4"/>
    <w:rsid w:val="000B7FED"/>
    <w:pPr>
      <w:ind w:left="1702"/>
    </w:pPr>
  </w:style>
  <w:style w:type="paragraph" w:customStyle="1" w:styleId="EditorsNote">
    <w:name w:val="Editor's Note"/>
    <w:basedOn w:val="NO"/>
    <w:rsid w:val="000B7FED"/>
    <w:rPr>
      <w:color w:val="FF0000"/>
    </w:rPr>
  </w:style>
  <w:style w:type="paragraph" w:styleId="List">
    <w:name w:val="List"/>
    <w:basedOn w:val="Normal"/>
    <w:rsid w:val="000B7FED"/>
    <w:pPr>
      <w:ind w:left="568" w:hanging="284"/>
    </w:pPr>
  </w:style>
  <w:style w:type="paragraph" w:styleId="ListBullet">
    <w:name w:val="List Bullet"/>
    <w:basedOn w:val="List"/>
    <w:rsid w:val="000B7FED"/>
  </w:style>
  <w:style w:type="paragraph" w:styleId="ListBullet4">
    <w:name w:val="List Bullet 4"/>
    <w:basedOn w:val="ListBullet3"/>
    <w:rsid w:val="000B7FED"/>
    <w:pPr>
      <w:ind w:left="1418"/>
    </w:pPr>
  </w:style>
  <w:style w:type="paragraph" w:styleId="ListBullet5">
    <w:name w:val="List Bullet 5"/>
    <w:basedOn w:val="ListBullet4"/>
    <w:rsid w:val="000B7FED"/>
    <w:pPr>
      <w:ind w:left="1702"/>
    </w:pPr>
  </w:style>
  <w:style w:type="paragraph" w:customStyle="1" w:styleId="B1">
    <w:name w:val="B1"/>
    <w:basedOn w:val="List"/>
    <w:link w:val="B1Char"/>
    <w:qFormat/>
    <w:rsid w:val="000B7FED"/>
  </w:style>
  <w:style w:type="paragraph" w:customStyle="1" w:styleId="B2">
    <w:name w:val="B2"/>
    <w:basedOn w:val="List2"/>
    <w:link w:val="B2Char"/>
    <w:uiPriority w:val="99"/>
    <w:qFormat/>
    <w:rsid w:val="000B7FED"/>
  </w:style>
  <w:style w:type="paragraph" w:customStyle="1" w:styleId="B3">
    <w:name w:val="B3"/>
    <w:basedOn w:val="List3"/>
    <w:rsid w:val="000B7FED"/>
  </w:style>
  <w:style w:type="paragraph" w:customStyle="1" w:styleId="B4">
    <w:name w:val="B4"/>
    <w:basedOn w:val="List4"/>
    <w:rsid w:val="000B7FED"/>
  </w:style>
  <w:style w:type="paragraph" w:customStyle="1" w:styleId="B5">
    <w:name w:val="B5"/>
    <w:basedOn w:val="List5"/>
    <w:rsid w:val="000B7FED"/>
  </w:style>
  <w:style w:type="paragraph" w:styleId="Footer">
    <w:name w:val="footer"/>
    <w:basedOn w:val="Header"/>
    <w:rsid w:val="000B7FED"/>
    <w:pPr>
      <w:jc w:val="center"/>
    </w:pPr>
    <w:rPr>
      <w:i/>
    </w:rPr>
  </w:style>
  <w:style w:type="paragraph" w:customStyle="1" w:styleId="ZTD">
    <w:name w:val="ZTD"/>
    <w:basedOn w:val="ZB"/>
    <w:rsid w:val="000B7FED"/>
    <w:pPr>
      <w:framePr w:hRule="auto" w:wrap="notBeside" w:y="852"/>
    </w:pPr>
    <w:rPr>
      <w:i w:val="0"/>
      <w:sz w:val="40"/>
    </w:rPr>
  </w:style>
  <w:style w:type="paragraph" w:customStyle="1" w:styleId="CRCoverPage">
    <w:name w:val="CR Cover Page"/>
    <w:rsid w:val="000B7FED"/>
    <w:pPr>
      <w:spacing w:after="120"/>
    </w:pPr>
    <w:rPr>
      <w:rFonts w:ascii="Arial" w:hAnsi="Arial"/>
      <w:lang w:val="en-GB" w:eastAsia="en-US"/>
    </w:rPr>
  </w:style>
  <w:style w:type="paragraph" w:customStyle="1" w:styleId="tdoc-header">
    <w:name w:val="tdoc-header"/>
    <w:rsid w:val="000B7FED"/>
    <w:rPr>
      <w:rFonts w:ascii="Arial" w:hAnsi="Arial"/>
      <w:noProof/>
      <w:sz w:val="24"/>
      <w:lang w:val="en-GB" w:eastAsia="en-US"/>
    </w:rPr>
  </w:style>
  <w:style w:type="character" w:styleId="Hyperlink">
    <w:name w:val="Hyperlink"/>
    <w:rsid w:val="000B7FED"/>
    <w:rPr>
      <w:color w:val="0000FF"/>
      <w:u w:val="single"/>
    </w:rPr>
  </w:style>
  <w:style w:type="character" w:styleId="CommentReference">
    <w:name w:val="annotation reference"/>
    <w:semiHidden/>
    <w:rsid w:val="000B7FED"/>
    <w:rPr>
      <w:sz w:val="16"/>
    </w:rPr>
  </w:style>
  <w:style w:type="paragraph" w:styleId="CommentText">
    <w:name w:val="annotation text"/>
    <w:basedOn w:val="Normal"/>
    <w:semiHidden/>
    <w:rsid w:val="000B7FED"/>
  </w:style>
  <w:style w:type="character" w:styleId="FollowedHyperlink">
    <w:name w:val="FollowedHyperlink"/>
    <w:rsid w:val="000B7FED"/>
    <w:rPr>
      <w:color w:val="800080"/>
      <w:u w:val="single"/>
    </w:rPr>
  </w:style>
  <w:style w:type="paragraph" w:styleId="BalloonText">
    <w:name w:val="Balloon Text"/>
    <w:basedOn w:val="Normal"/>
    <w:semiHidden/>
    <w:rsid w:val="000B7FED"/>
    <w:rPr>
      <w:rFonts w:ascii="Tahoma" w:hAnsi="Tahoma" w:cs="Tahoma"/>
      <w:sz w:val="16"/>
      <w:szCs w:val="16"/>
    </w:rPr>
  </w:style>
  <w:style w:type="paragraph" w:styleId="CommentSubject">
    <w:name w:val="annotation subject"/>
    <w:basedOn w:val="CommentText"/>
    <w:next w:val="CommentText"/>
    <w:semiHidden/>
    <w:rsid w:val="000B7FED"/>
    <w:rPr>
      <w:b/>
      <w:bCs/>
    </w:rPr>
  </w:style>
  <w:style w:type="paragraph" w:styleId="DocumentMap">
    <w:name w:val="Document Map"/>
    <w:basedOn w:val="Normal"/>
    <w:semiHidden/>
    <w:rsid w:val="005E2C44"/>
    <w:pPr>
      <w:shd w:val="clear" w:color="auto" w:fill="000080"/>
    </w:pPr>
    <w:rPr>
      <w:rFonts w:ascii="Tahoma" w:hAnsi="Tahoma" w:cs="Tahoma"/>
    </w:rPr>
  </w:style>
  <w:style w:type="character" w:customStyle="1" w:styleId="B1Char">
    <w:name w:val="B1 Char"/>
    <w:link w:val="B1"/>
    <w:locked/>
    <w:rsid w:val="00953837"/>
    <w:rPr>
      <w:rFonts w:ascii="Times New Roman" w:hAnsi="Times New Roman"/>
      <w:lang w:val="en-GB" w:eastAsia="en-US"/>
    </w:rPr>
  </w:style>
  <w:style w:type="character" w:customStyle="1" w:styleId="TALChar">
    <w:name w:val="TAL Char"/>
    <w:link w:val="TAL"/>
    <w:qFormat/>
    <w:locked/>
    <w:rsid w:val="00953837"/>
    <w:rPr>
      <w:rFonts w:ascii="Arial" w:hAnsi="Arial"/>
      <w:sz w:val="18"/>
      <w:lang w:val="en-GB" w:eastAsia="en-US"/>
    </w:rPr>
  </w:style>
  <w:style w:type="character" w:customStyle="1" w:styleId="TAHCar">
    <w:name w:val="TAH Car"/>
    <w:link w:val="TAH"/>
    <w:rsid w:val="00953837"/>
    <w:rPr>
      <w:rFonts w:ascii="Arial" w:hAnsi="Arial"/>
      <w:b/>
      <w:sz w:val="18"/>
      <w:lang w:val="en-GB" w:eastAsia="en-US"/>
    </w:rPr>
  </w:style>
  <w:style w:type="character" w:customStyle="1" w:styleId="THChar">
    <w:name w:val="TH Char"/>
    <w:link w:val="TH"/>
    <w:rsid w:val="00953837"/>
    <w:rPr>
      <w:rFonts w:ascii="Arial" w:hAnsi="Arial"/>
      <w:b/>
      <w:lang w:val="en-GB" w:eastAsia="en-US"/>
    </w:rPr>
  </w:style>
  <w:style w:type="character" w:customStyle="1" w:styleId="NOChar">
    <w:name w:val="NO Char"/>
    <w:link w:val="NO"/>
    <w:rsid w:val="00953837"/>
    <w:rPr>
      <w:rFonts w:ascii="Times New Roman" w:hAnsi="Times New Roman"/>
      <w:lang w:val="en-GB" w:eastAsia="en-US"/>
    </w:rPr>
  </w:style>
  <w:style w:type="character" w:customStyle="1" w:styleId="B2Char">
    <w:name w:val="B2 Char"/>
    <w:link w:val="B2"/>
    <w:uiPriority w:val="99"/>
    <w:locked/>
    <w:rsid w:val="00953837"/>
    <w:rPr>
      <w:rFonts w:ascii="Times New Roman" w:hAnsi="Times New Roman"/>
      <w:lang w:val="en-GB" w:eastAsia="en-US"/>
    </w:rPr>
  </w:style>
  <w:style w:type="paragraph" w:customStyle="1" w:styleId="Code">
    <w:name w:val="Code"/>
    <w:basedOn w:val="Normal"/>
    <w:uiPriority w:val="1"/>
    <w:qFormat/>
    <w:pPr>
      <w:spacing w:line="240" w:lineRule="auto" w:before="0" w:after="0"/>
      <w:ind w:left="0" w:firstLine="0"/>
    </w:pPr>
    <w:rPr>
      <w:rFonts w:ascii="Courier New" w:hAnsi="Courier New"/>
      <w:sz w:val="16"/>
    </w:rPr>
  </w:style>
  <w:style w:type="paragraph" w:customStyle="1" w:styleId="CodeHeader">
    <w:name w:val="CodeHeader"/>
    <w:basedOn w:val="Code"/>
  </w:style>
  <w:style w:type="paragraph" w:customStyle="1" w:styleId="CodeChangeLine">
    <w:name w:val="CodeChangeLine"/>
    <w:basedOn w:val="Code"/>
    <w:pPr>
      <w:ind w:left="1134"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1801213">
      <w:bodyDiv w:val="1"/>
      <w:marLeft w:val="0"/>
      <w:marRight w:val="0"/>
      <w:marTop w:val="0"/>
      <w:marBottom w:val="0"/>
      <w:divBdr>
        <w:top w:val="none" w:sz="0" w:space="0" w:color="auto"/>
        <w:left w:val="none" w:sz="0" w:space="0" w:color="auto"/>
        <w:bottom w:val="none" w:sz="0" w:space="0" w:color="auto"/>
        <w:right w:val="none" w:sz="0" w:space="0" w:color="auto"/>
      </w:divBdr>
    </w:div>
    <w:div w:id="1561940510">
      <w:bodyDiv w:val="1"/>
      <w:marLeft w:val="0"/>
      <w:marRight w:val="0"/>
      <w:marTop w:val="0"/>
      <w:marBottom w:val="0"/>
      <w:divBdr>
        <w:top w:val="none" w:sz="0" w:space="0" w:color="auto"/>
        <w:left w:val="none" w:sz="0" w:space="0" w:color="auto"/>
        <w:bottom w:val="none" w:sz="0" w:space="0" w:color="auto"/>
        <w:right w:val="none" w:sz="0" w:space="0" w:color="auto"/>
      </w:divBdr>
    </w:div>
    <w:div w:id="1632711745">
      <w:bodyDiv w:val="1"/>
      <w:marLeft w:val="0"/>
      <w:marRight w:val="0"/>
      <w:marTop w:val="0"/>
      <w:marBottom w:val="0"/>
      <w:divBdr>
        <w:top w:val="none" w:sz="0" w:space="0" w:color="auto"/>
        <w:left w:val="none" w:sz="0" w:space="0" w:color="auto"/>
        <w:bottom w:val="none" w:sz="0" w:space="0" w:color="auto"/>
        <w:right w:val="none" w:sz="0" w:space="0" w:color="auto"/>
      </w:divBdr>
    </w:div>
    <w:div w:id="198777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inaortega\AppData\Roaming\Microsoft\Templates\3gpp_70.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A7F16-5488-4D55-8E0F-EF5110BF9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3gpp_70.dot</Template>
  <TotalTime>15</TotalTime>
  <Pages>1</Pages>
  <Words>16</Words>
  <Characters>92</Characters>
  <Application>Microsoft Office Word</Application>
  <DocSecurity>0</DocSecurity>
  <Lines>1</Lines>
  <Paragraphs>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MTG_TITLE</vt:lpstr>
      <vt:lpstr>MTG_TITLE</vt:lpstr>
    </vt:vector>
  </TitlesOfParts>
  <Company>3GPP Support Team</Company>
  <LinksUpToDate>false</LinksUpToDate>
  <CharactersWithSpaces>107</CharactersWithSpaces>
  <SharedDoc>false</SharedDoc>
  <HLinks>
    <vt:vector size="18" baseType="variant">
      <vt:variant>
        <vt:i4>2031686</vt:i4>
      </vt:variant>
      <vt:variant>
        <vt:i4>6</vt:i4>
      </vt:variant>
      <vt:variant>
        <vt:i4>0</vt:i4>
      </vt:variant>
      <vt:variant>
        <vt:i4>5</vt:i4>
      </vt:variant>
      <vt:variant>
        <vt:lpwstr>http://www.3gpp.org/ftp/Specs/html-info/21900.htm</vt:lpwstr>
      </vt:variant>
      <vt:variant>
        <vt:lpwstr/>
      </vt:variant>
      <vt:variant>
        <vt:i4>6946916</vt:i4>
      </vt:variant>
      <vt:variant>
        <vt:i4>3</vt:i4>
      </vt:variant>
      <vt:variant>
        <vt:i4>0</vt:i4>
      </vt:variant>
      <vt:variant>
        <vt:i4>5</vt:i4>
      </vt:variant>
      <vt:variant>
        <vt:lpwstr>http://www.3gpp.org/Change-Requests</vt:lpwstr>
      </vt:variant>
      <vt:variant>
        <vt:lpwstr/>
      </vt:variant>
      <vt:variant>
        <vt:i4>786487</vt:i4>
      </vt:variant>
      <vt:variant>
        <vt:i4>0</vt:i4>
      </vt:variant>
      <vt:variant>
        <vt:i4>0</vt:i4>
      </vt:variant>
      <vt:variant>
        <vt:i4>5</vt:i4>
      </vt:variant>
      <vt:variant>
        <vt:lpwstr>http://www.3gpp.org/3G_Specs/CRs.htm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MTG_TITLE</dc:title>
  <dc:subject/>
  <dc:creator>Miguel Angel Reina Ortega</dc:creator>
  <cp:keywords/>
  <cp:lastModifiedBy>Miguel Angel Reina Ortega</cp:lastModifiedBy>
  <cp:revision>12</cp:revision>
  <cp:lastPrinted>1900-01-01T00:00:00Z</cp:lastPrinted>
  <dcterms:created xsi:type="dcterms:W3CDTF">2022-10-06T16:28:00Z</dcterms:created>
  <dcterms:modified xsi:type="dcterms:W3CDTF">2025-11-18T15:53:00Z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SG/WGRef">
    <vt:lpwstr>SA3</vt:lpwstr>
  </property>
  <property fmtid="{D5CDD505-2E9C-101B-9397-08002B2CF9AE}" pid="3" name="MtgSeq">
    <vt:lpwstr>84</vt:lpwstr>
  </property>
  <property fmtid="{D5CDD505-2E9C-101B-9397-08002B2CF9AE}" pid="4" name="MtgTitle">
    <vt:lpwstr>-LI-e-b</vt:lpwstr>
  </property>
  <property fmtid="{D5CDD505-2E9C-101B-9397-08002B2CF9AE}" pid="5" name="Location">
    <vt:lpwstr>Online</vt:lpwstr>
  </property>
  <property fmtid="{D5CDD505-2E9C-101B-9397-08002B2CF9AE}" pid="6" name="Country">
    <vt:lpwstr/>
  </property>
  <property fmtid="{D5CDD505-2E9C-101B-9397-08002B2CF9AE}" pid="7" name="StartDate">
    <vt:lpwstr>2nd Mar 2022</vt:lpwstr>
  </property>
  <property fmtid="{D5CDD505-2E9C-101B-9397-08002B2CF9AE}" pid="8" name="EndDate">
    <vt:lpwstr>4th Mar 2022</vt:lpwstr>
  </property>
  <property fmtid="{D5CDD505-2E9C-101B-9397-08002B2CF9AE}" pid="9" name="Tdoc#">
    <vt:lpwstr>s3i220120</vt:lpwstr>
  </property>
  <property fmtid="{D5CDD505-2E9C-101B-9397-08002B2CF9AE}" pid="10" name="Spec#">
    <vt:lpwstr>33.128</vt:lpwstr>
  </property>
  <property fmtid="{D5CDD505-2E9C-101B-9397-08002B2CF9AE}" pid="11" name="Cr#">
    <vt:lpwstr>0331</vt:lpwstr>
  </property>
  <property fmtid="{D5CDD505-2E9C-101B-9397-08002B2CF9AE}" pid="12" name="Revision">
    <vt:lpwstr>-</vt:lpwstr>
  </property>
  <property fmtid="{D5CDD505-2E9C-101B-9397-08002B2CF9AE}" pid="13" name="Version">
    <vt:lpwstr>16.9.0</vt:lpwstr>
  </property>
  <property fmtid="{D5CDD505-2E9C-101B-9397-08002B2CF9AE}" pid="14" name="CrTitle">
    <vt:lpwstr>Clarification of DNN encoding</vt:lpwstr>
  </property>
  <property fmtid="{D5CDD505-2E9C-101B-9397-08002B2CF9AE}" pid="15" name="SourceIfWg">
    <vt:lpwstr>National Technical Assistance</vt:lpwstr>
  </property>
  <property fmtid="{D5CDD505-2E9C-101B-9397-08002B2CF9AE}" pid="16" name="SourceIfTsg">
    <vt:lpwstr/>
  </property>
  <property fmtid="{D5CDD505-2E9C-101B-9397-08002B2CF9AE}" pid="17" name="RelatedWis">
    <vt:lpwstr>LI16</vt:lpwstr>
  </property>
  <property fmtid="{D5CDD505-2E9C-101B-9397-08002B2CF9AE}" pid="18" name="Cat">
    <vt:lpwstr>F</vt:lpwstr>
  </property>
  <property fmtid="{D5CDD505-2E9C-101B-9397-08002B2CF9AE}" pid="19" name="ResDate">
    <vt:lpwstr>2022-02-21</vt:lpwstr>
  </property>
  <property fmtid="{D5CDD505-2E9C-101B-9397-08002B2CF9AE}" pid="20" name="Release">
    <vt:lpwstr>Rel-16</vt:lpwstr>
  </property>
</Properties>
</file>