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E2B3B" w:rsidRPr="00C1318C" w14:paraId="321F10EA" w14:textId="77777777" w:rsidTr="00545FA5">
        <w:trPr>
          <w:trHeight w:val="302"/>
          <w:jc w:val="center"/>
        </w:trPr>
        <w:tc>
          <w:tcPr>
            <w:tcW w:w="9463" w:type="dxa"/>
            <w:gridSpan w:val="2"/>
            <w:shd w:val="clear" w:color="auto" w:fill="B42025"/>
          </w:tcPr>
          <w:p w14:paraId="58E3B18B" w14:textId="77777777" w:rsidR="001E2B3B" w:rsidRPr="00C1318C" w:rsidRDefault="00CA10FF" w:rsidP="00316BD2">
            <w:pPr>
              <w:pStyle w:val="oneM2M-CoverTableTitle"/>
            </w:pPr>
            <w:r w:rsidRPr="00523A4D">
              <w:t>Work Item</w:t>
            </w:r>
          </w:p>
        </w:tc>
      </w:tr>
      <w:tr w:rsidR="006B7235" w:rsidRPr="006A7446" w14:paraId="6ADF8EC0" w14:textId="77777777" w:rsidTr="00F76EE2">
        <w:trPr>
          <w:trHeight w:val="124"/>
          <w:jc w:val="center"/>
        </w:trPr>
        <w:tc>
          <w:tcPr>
            <w:tcW w:w="2512" w:type="dxa"/>
            <w:shd w:val="clear" w:color="auto" w:fill="A0A0A3"/>
          </w:tcPr>
          <w:p w14:paraId="6CD8BEAA" w14:textId="77777777" w:rsidR="006B7235" w:rsidRPr="00447DC4" w:rsidRDefault="00CA10FF" w:rsidP="00447DC4">
            <w:pPr>
              <w:pStyle w:val="oneM2M-CoverTableLeft"/>
            </w:pPr>
            <w:r w:rsidRPr="00447DC4">
              <w:t>Work Item</w:t>
            </w:r>
            <w:r w:rsidR="006B7235" w:rsidRPr="00447DC4">
              <w:t xml:space="preserve"> Title:*</w:t>
            </w:r>
          </w:p>
        </w:tc>
        <w:tc>
          <w:tcPr>
            <w:tcW w:w="6951" w:type="dxa"/>
            <w:shd w:val="clear" w:color="auto" w:fill="FFFFFF"/>
          </w:tcPr>
          <w:p w14:paraId="521781E8" w14:textId="74D4FF13" w:rsidR="006B7235" w:rsidRPr="006A7446" w:rsidRDefault="006E5984" w:rsidP="00B55C2D">
            <w:pPr>
              <w:pStyle w:val="oneM2M-CoverTableText"/>
            </w:pPr>
            <w:r>
              <w:t>oneM2M-ROS Interworking</w:t>
            </w:r>
            <w:r w:rsidR="00642A34">
              <w:t xml:space="preserve"> </w:t>
            </w:r>
            <w:r>
              <w:t>v0.0.2</w:t>
            </w:r>
          </w:p>
        </w:tc>
      </w:tr>
      <w:tr w:rsidR="00B55C2D" w:rsidRPr="006A7446" w14:paraId="5361F054" w14:textId="77777777" w:rsidTr="005741F1">
        <w:trPr>
          <w:trHeight w:val="124"/>
          <w:jc w:val="center"/>
        </w:trPr>
        <w:tc>
          <w:tcPr>
            <w:tcW w:w="2512" w:type="dxa"/>
            <w:shd w:val="clear" w:color="auto" w:fill="A0A0A3"/>
          </w:tcPr>
          <w:p w14:paraId="1D74440D" w14:textId="77777777" w:rsidR="00B55C2D" w:rsidRPr="00447DC4" w:rsidRDefault="00B55C2D" w:rsidP="00447DC4">
            <w:pPr>
              <w:pStyle w:val="oneM2M-CoverTableLeft"/>
            </w:pPr>
            <w:r w:rsidRPr="00447DC4">
              <w:t>Document Number*</w:t>
            </w:r>
          </w:p>
        </w:tc>
        <w:tc>
          <w:tcPr>
            <w:tcW w:w="6951" w:type="dxa"/>
            <w:shd w:val="clear" w:color="auto" w:fill="FFFFFF"/>
          </w:tcPr>
          <w:p w14:paraId="10637A92" w14:textId="46ED9D70" w:rsidR="00B55C2D" w:rsidRPr="006A7446" w:rsidRDefault="006E5984" w:rsidP="00061DA0">
            <w:pPr>
              <w:pStyle w:val="oneM2M-CoverTableText"/>
            </w:pPr>
            <w:r>
              <w:t>WI-0121</w:t>
            </w:r>
          </w:p>
        </w:tc>
      </w:tr>
      <w:tr w:rsidR="00B55C2D" w:rsidRPr="006A7446" w14:paraId="6DCED1CD" w14:textId="77777777" w:rsidTr="005741F1">
        <w:trPr>
          <w:trHeight w:val="124"/>
          <w:jc w:val="center"/>
        </w:trPr>
        <w:tc>
          <w:tcPr>
            <w:tcW w:w="2512" w:type="dxa"/>
            <w:shd w:val="clear" w:color="auto" w:fill="A0A0A3"/>
          </w:tcPr>
          <w:p w14:paraId="6F4DB6AE" w14:textId="77777777" w:rsidR="00B55C2D" w:rsidRPr="00447DC4" w:rsidRDefault="00B55C2D" w:rsidP="00447DC4">
            <w:pPr>
              <w:pStyle w:val="oneM2M-CoverTableLeft"/>
            </w:pPr>
            <w:r w:rsidRPr="00447DC4">
              <w:t>Supporting Members or Partner type 2*</w:t>
            </w:r>
          </w:p>
        </w:tc>
        <w:tc>
          <w:tcPr>
            <w:tcW w:w="6951" w:type="dxa"/>
            <w:shd w:val="clear" w:color="auto" w:fill="FFFFFF"/>
          </w:tcPr>
          <w:p w14:paraId="13662E32" w14:textId="77777777" w:rsidR="00B55C2D" w:rsidRPr="006A7446" w:rsidRDefault="00B55C2D" w:rsidP="005741F1">
            <w:pPr>
              <w:pStyle w:val="oneM2M-CoverTableText"/>
            </w:pPr>
            <w:r w:rsidRPr="006A7446">
              <w:t>List the supporting members or Partners type 2</w:t>
            </w:r>
          </w:p>
          <w:p w14:paraId="5206E6BD" w14:textId="6D28D2F5" w:rsidR="00B55C2D" w:rsidRPr="006A7446" w:rsidRDefault="006E5984" w:rsidP="005741F1">
            <w:pPr>
              <w:pStyle w:val="oneM2M-CoverTableText"/>
            </w:pPr>
            <w:r>
              <w:t>KETI, Sejong University, Exacta, Deutsche Telekom, SBS aisbl</w:t>
            </w:r>
          </w:p>
        </w:tc>
      </w:tr>
      <w:tr w:rsidR="001E2B3B" w:rsidRPr="006A7446" w14:paraId="36232F08" w14:textId="77777777" w:rsidTr="00545FA5">
        <w:trPr>
          <w:trHeight w:val="124"/>
          <w:jc w:val="center"/>
        </w:trPr>
        <w:tc>
          <w:tcPr>
            <w:tcW w:w="2512" w:type="dxa"/>
            <w:shd w:val="clear" w:color="auto" w:fill="A0A0A3"/>
          </w:tcPr>
          <w:p w14:paraId="325389F4" w14:textId="77777777" w:rsidR="001E2B3B" w:rsidRPr="00447DC4" w:rsidRDefault="001E2B3B" w:rsidP="00447DC4">
            <w:pPr>
              <w:pStyle w:val="oneM2M-CoverTableLeft"/>
            </w:pPr>
            <w:r w:rsidRPr="00447DC4">
              <w:t>Date:*</w:t>
            </w:r>
          </w:p>
        </w:tc>
        <w:tc>
          <w:tcPr>
            <w:tcW w:w="6951" w:type="dxa"/>
            <w:shd w:val="clear" w:color="auto" w:fill="FFFFFF"/>
          </w:tcPr>
          <w:p w14:paraId="49E01F72" w14:textId="48EB55BD" w:rsidR="001E2B3B" w:rsidRPr="006A7446" w:rsidRDefault="006E5984" w:rsidP="00AD7E8D">
            <w:pPr>
              <w:pStyle w:val="oneM2M-CoverTableText"/>
            </w:pPr>
            <w:r>
              <w:t>2026-01-19</w:t>
            </w:r>
          </w:p>
        </w:tc>
      </w:tr>
      <w:tr w:rsidR="001E2B3B" w:rsidRPr="006A7446" w14:paraId="4DE1864D" w14:textId="77777777" w:rsidTr="00545FA5">
        <w:trPr>
          <w:trHeight w:val="937"/>
          <w:jc w:val="center"/>
        </w:trPr>
        <w:tc>
          <w:tcPr>
            <w:tcW w:w="2512" w:type="dxa"/>
            <w:shd w:val="clear" w:color="auto" w:fill="A0A0A3"/>
          </w:tcPr>
          <w:p w14:paraId="7ED01ED8" w14:textId="77777777" w:rsidR="001E2B3B" w:rsidRPr="00447DC4" w:rsidRDefault="001E2B3B" w:rsidP="00447DC4">
            <w:pPr>
              <w:pStyle w:val="oneM2M-CoverTableLeft"/>
            </w:pPr>
            <w:r w:rsidRPr="00447DC4">
              <w:t>Abstract:*</w:t>
            </w:r>
          </w:p>
        </w:tc>
        <w:tc>
          <w:tcPr>
            <w:tcW w:w="6951" w:type="dxa"/>
            <w:shd w:val="clear" w:color="auto" w:fill="FFFFFF"/>
          </w:tcPr>
          <w:p w14:paraId="113C359D" w14:textId="40352DA9" w:rsidR="001E2B3B" w:rsidRPr="006A7446" w:rsidRDefault="007E39A9" w:rsidP="00061DA0">
            <w:pPr>
              <w:pStyle w:val="oneM2M-CoverTableText"/>
            </w:pPr>
            <w:r>
              <w:rPr>
                <w:lang w:eastAsia="ja-JP"/>
              </w:rPr>
              <w:t>Propose a Work Item for oneM2M-ROS (Robot Operating System) Interworking</w:t>
            </w:r>
          </w:p>
        </w:tc>
      </w:tr>
      <w:tr w:rsidR="00116177" w:rsidRPr="00FA422E" w14:paraId="3166CDFC" w14:textId="77777777" w:rsidTr="00AE1325">
        <w:trPr>
          <w:trHeight w:val="373"/>
          <w:jc w:val="center"/>
        </w:trPr>
        <w:tc>
          <w:tcPr>
            <w:tcW w:w="9463" w:type="dxa"/>
            <w:gridSpan w:val="2"/>
            <w:shd w:val="clear" w:color="auto" w:fill="A0A0A3"/>
          </w:tcPr>
          <w:p w14:paraId="5FEA0FA3" w14:textId="77777777" w:rsidR="00116177" w:rsidRPr="00FA422E" w:rsidRDefault="00834563" w:rsidP="004A4404">
            <w:pPr>
              <w:pStyle w:val="oneM2M-CoverTableLeft"/>
              <w:tabs>
                <w:tab w:val="left" w:pos="6248"/>
              </w:tabs>
              <w:rPr>
                <w:sz w:val="16"/>
                <w:szCs w:val="16"/>
                <w:lang w:eastAsia="ja-JP"/>
              </w:rPr>
            </w:pPr>
            <w:r w:rsidRPr="00834563">
              <w:rPr>
                <w:sz w:val="16"/>
                <w:szCs w:val="16"/>
                <w:lang w:val="en-GB"/>
              </w:rPr>
              <w:t xml:space="preserve">'Template Version: </w:t>
            </w:r>
            <w:r w:rsidR="00642A34">
              <w:rPr>
                <w:sz w:val="16"/>
                <w:szCs w:val="16"/>
                <w:lang w:val="en-GB"/>
              </w:rPr>
              <w:t>January</w:t>
            </w:r>
            <w:r w:rsidRPr="00834563">
              <w:rPr>
                <w:sz w:val="16"/>
                <w:szCs w:val="16"/>
                <w:lang w:val="en-GB"/>
              </w:rPr>
              <w:t xml:space="preserve"> 20</w:t>
            </w:r>
            <w:r w:rsidR="00E273B7">
              <w:rPr>
                <w:sz w:val="16"/>
                <w:szCs w:val="16"/>
                <w:lang w:val="en-GB"/>
              </w:rPr>
              <w:t>20</w:t>
            </w:r>
            <w:r w:rsidRPr="00834563">
              <w:rPr>
                <w:sz w:val="16"/>
                <w:szCs w:val="16"/>
                <w:lang w:val="en-GB"/>
              </w:rPr>
              <w:t xml:space="preserve"> (do not modify)</w:t>
            </w:r>
          </w:p>
        </w:tc>
      </w:tr>
    </w:tbl>
    <w:p w14:paraId="4FF91A5B" w14:textId="77777777" w:rsidR="00BD3149" w:rsidRPr="006A7446" w:rsidRDefault="00BD3149" w:rsidP="00BD3149">
      <w:pPr>
        <w:pStyle w:val="oneM2M-Normal"/>
      </w:pPr>
    </w:p>
    <w:p w14:paraId="2274FEC9" w14:textId="77777777" w:rsidR="001E2B3B" w:rsidRPr="006A7446" w:rsidRDefault="001E2B3B" w:rsidP="00BD3149">
      <w:pPr>
        <w:pStyle w:val="oneM2M-Normal"/>
      </w:pPr>
    </w:p>
    <w:p w14:paraId="7D5F23CE" w14:textId="77777777" w:rsidR="00B70AD9" w:rsidRPr="006A7446" w:rsidRDefault="00B70AD9" w:rsidP="00BD3149">
      <w:pPr>
        <w:pStyle w:val="oneM2M-Normal"/>
      </w:pPr>
    </w:p>
    <w:p w14:paraId="45ED9E48" w14:textId="77777777" w:rsidR="00C67381" w:rsidRPr="006A7446" w:rsidRDefault="00C67381" w:rsidP="00C67381">
      <w:pPr>
        <w:pStyle w:val="oneM2M-IPRTitle"/>
      </w:pPr>
      <w:r w:rsidRPr="006A7446">
        <w:t>oneM2M Copyright statement</w:t>
      </w:r>
    </w:p>
    <w:p w14:paraId="47DE0127" w14:textId="77777777" w:rsidR="00C67381" w:rsidRPr="00726DA2" w:rsidRDefault="00C67381" w:rsidP="00726DA2">
      <w:pPr>
        <w:pStyle w:val="oneM2M-IPR"/>
      </w:pPr>
      <w:r w:rsidRPr="00726DA2">
        <w:t>No part may be reproduced except as authorized by written permission.</w:t>
      </w:r>
    </w:p>
    <w:p w14:paraId="2ADF1C92" w14:textId="77777777" w:rsidR="00C67381" w:rsidRPr="00726DA2" w:rsidRDefault="00C67381" w:rsidP="00726DA2">
      <w:pPr>
        <w:pStyle w:val="oneM2M-IPR"/>
      </w:pPr>
      <w:r w:rsidRPr="00726DA2">
        <w:t>The copyright and the foregoing restriction extend to reproduction in all media.</w:t>
      </w:r>
    </w:p>
    <w:p w14:paraId="4C57D9FD" w14:textId="77777777" w:rsidR="00C67381" w:rsidRPr="00726DA2" w:rsidRDefault="00C67381" w:rsidP="00726DA2">
      <w:pPr>
        <w:pStyle w:val="oneM2M-IPR"/>
      </w:pPr>
      <w:r w:rsidRPr="00726DA2">
        <w:t>All rights reserved.</w:t>
      </w:r>
    </w:p>
    <w:p w14:paraId="4933DE9D" w14:textId="73B0BE6C" w:rsidR="006A5775" w:rsidRPr="006A7446" w:rsidRDefault="006A5775" w:rsidP="006E5984">
      <w:pPr>
        <w:pStyle w:val="oneM2M-Heading1"/>
        <w:ind w:left="0" w:firstLine="0"/>
      </w:pPr>
    </w:p>
    <w:bookmarkStart w:id="0" w:name="title-abbreviation"/>
    <w:p>
      <w:pPr>
        <w:pStyle w:val="Heading1"/>
      </w:pPr>
      <w:r>
        <w:t xml:space="preserve">1 Title (abbreviation)</w:t>
      </w:r>
    </w:p>
    <w:p>
      <w:pPr>
        <w:pStyle w:val="FirstParagraph"/>
      </w:pPr>
      <w:r>
        <w:t xml:space="preserve">oneM2M-ROS Interworking</w:t>
      </w:r>
    </w:p>
    <w:bookmarkEnd w:id="0"/>
    <w:bookmarkStart w:id="1" w:name="justification"/>
    <w:p>
      <w:pPr>
        <w:pStyle w:val="Heading1"/>
      </w:pPr>
      <w:r>
        <w:t xml:space="preserve">2 Justification</w:t>
      </w:r>
    </w:p>
    <w:p>
      <w:pPr>
        <w:pStyle w:val="FirstParagraph"/>
      </w:pPr>
      <w:r>
        <w:t xml:space="preserve">ROS (Robot Operating System) is an open-source middleware platform designed for robot software development, providing libraries and tools essential for integrating and managing a variety of robotic sensors and control devices. By minimizing hardware dependencies, ROS enables developers to flexibly design complex robotic systems. Its distributed system architecture facilitates efficient data exchange and real-time processing among multiple nodes. As a result, robot developers can efficiently implement functionalities such as robot motion, sensor data processing, and networking, making ROS widely utilized across research and commercial applications.</w:t>
      </w:r>
    </w:p>
    <w:p>
      <w:pPr>
        <w:pStyle w:val="BodyText"/>
      </w:pPr>
      <w:r>
        <w:t xml:space="preserve">Interworking the oneM2M system with the ROS middleware can offer significant advantages for IoT services involving robotics in domains such as smart factories and smart homes. Robots have various sensors to collect real-time data and execute actions. ROS serves as a middleware for robot control and operations, minimizing hardware dependencies and simplifying the integration of complex sensors and control devices. The combination of these two systems enables the standardization of data flow between IoT and robotic systems.</w:t>
      </w:r>
    </w:p>
    <w:p>
      <w:pPr>
        <w:pStyle w:val="BodyText"/>
      </w:pPr>
      <w:r>
        <w:t xml:space="preserve">Note that there was a discussion on oneM2M-ROS interworking (TP-2023-0101R01-Discussion_on_ROS-oneM2M_interworking)</w:t>
      </w:r>
    </w:p>
    <w:bookmarkEnd w:id="1"/>
    <w:bookmarkStart w:id="2" w:name="intended-output"/>
    <w:p>
      <w:pPr>
        <w:pStyle w:val="Heading1"/>
      </w:pPr>
      <w:r>
        <w:t xml:space="preserve">3 Intended Output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Tick all the appropriate cases\</w:t>
            </w:r>
          </w:p>
        </w:tc>
        <w:tc>
          <w:tcPr/>
          <w:p>
            <w:pPr>
              <w:pStyle w:val="Compact"/>
            </w:pPr>
          </w:p>
        </w:tc>
      </w:tr>
      <w:tr>
        <w:tc>
          <w:tcPr/>
          <w:p>
            <w:pPr>
              <w:pStyle w:val="Compact"/>
            </w:pPr>
          </w:p>
        </w:tc>
        <w:tc>
          <w:tcPr/>
          <w:p>
            <w:pPr>
              <w:pStyle w:val="Compact"/>
            </w:pPr>
            <w:r>
              <w:t xml:space="preserve">Change request(s) to existing Technical Specification(s)</w:t>
            </w:r>
          </w:p>
        </w:tc>
      </w:tr>
      <w:tr>
        <w:tc>
          <w:tcPr/>
          <w:p>
            <w:pPr>
              <w:pStyle w:val="Compact"/>
            </w:pPr>
          </w:p>
        </w:tc>
        <w:tc>
          <w:tcPr/>
          <w:p>
            <w:pPr>
              <w:pStyle w:val="Compact"/>
            </w:pPr>
            <w:r>
              <w:t xml:space="preserve">Change request(s) to existing Technical Reports(s)</w:t>
            </w:r>
          </w:p>
        </w:tc>
      </w:tr>
      <w:tr>
        <w:tc>
          <w:tcPr/>
          <w:p>
            <w:pPr>
              <w:pStyle w:val="Compact"/>
            </w:pPr>
          </w:p>
        </w:tc>
        <w:tc>
          <w:tcPr/>
          <w:p>
            <w:pPr>
              <w:pStyle w:val="Compact"/>
            </w:pPr>
            <w:r>
              <w:t xml:space="preserve">New Normative Technical Specifications(s)</w:t>
            </w:r>
          </w:p>
        </w:tc>
      </w:tr>
      <w:tr>
        <w:tc>
          <w:tcPr/>
          <w:p>
            <w:pPr>
              <w:pStyle w:val="Compact"/>
            </w:pPr>
            <w:r>
              <w:t xml:space="preserve">X</w:t>
            </w:r>
          </w:p>
        </w:tc>
        <w:tc>
          <w:tcPr/>
          <w:p>
            <w:pPr>
              <w:pStyle w:val="Compact"/>
            </w:pPr>
            <w:r>
              <w:t xml:space="preserve">New Permanent Technical Reports(s)</w:t>
            </w:r>
          </w:p>
        </w:tc>
      </w:tr>
      <w:tr>
        <w:tc>
          <w:tcPr/>
          <w:p>
            <w:pPr>
              <w:pStyle w:val="Compact"/>
            </w:pPr>
          </w:p>
        </w:tc>
        <w:tc>
          <w:tcPr/>
          <w:p>
            <w:pPr>
              <w:pStyle w:val="Compact"/>
            </w:pPr>
            <w:r>
              <w:t xml:space="preserve">New Temporary Technical Reports(s)</w:t>
            </w:r>
          </w:p>
        </w:tc>
      </w:tr>
    </w:tbl>
    <w:bookmarkEnd w:id="2"/>
    <w:bookmarkStart w:id="3" w:name="impact"/>
    <w:p>
      <w:pPr>
        <w:pStyle w:val="Heading1"/>
      </w:pPr>
      <w:r>
        <w:t xml:space="preserve">4 Impact</w:t>
      </w:r>
    </w:p>
    <w:bookmarkStart w:id="4" w:name="onem2m-work-items"/>
    <w:p>
      <w:pPr>
        <w:pStyle w:val="Heading2"/>
      </w:pPr>
      <w:r>
        <w:t xml:space="preserve">4.1oneM2M Work Items</w:t>
      </w:r>
    </w:p>
    <w:p>
      <w:pPr>
        <w:pStyle w:val="FirstParagraph"/>
      </w:pPr>
      <w:r>
        <w:t xml:space="preserve">none</w:t>
      </w:r>
    </w:p>
    <w:bookmarkEnd w:id="3"/>
    <w:bookmarkEnd w:id="4"/>
    <w:bookmarkStart w:id="5" w:name="scope"/>
    <w:p>
      <w:pPr>
        <w:pStyle w:val="Heading1"/>
      </w:pPr>
      <w:r>
        <w:t xml:space="preserve">5 Scope</w:t>
      </w:r>
    </w:p>
    <w:p>
      <w:pPr>
        <w:pStyle w:val="FirstParagraph"/>
      </w:pPr>
      <w:r>
        <w:t xml:space="preserve">The Work Item aims to study candidate solutions for oneM2M and ROS interworking including the folloing topics:</w:t>
      </w:r>
    </w:p>
    <w:p>
      <w:pPr>
        <w:numPr>
          <w:ilvl w:val="0"/>
          <w:numId w:val="15"/>
        </w:numPr>
      </w:pPr>
      <w:r>
        <w:t xml:space="preserve">Technical overview of ROS</w:t>
      </w:r>
    </w:p>
    <w:p>
      <w:pPr>
        <w:numPr>
          <w:ilvl w:val="0"/>
          <w:numId w:val="15"/>
        </w:numPr>
      </w:pPr>
      <w:r>
        <w:t xml:space="preserve">Interworking scenarios for ROS based robots with oneM2M applications</w:t>
      </w:r>
    </w:p>
    <w:p>
      <w:pPr>
        <w:numPr>
          <w:ilvl w:val="0"/>
          <w:numId w:val="15"/>
        </w:numPr>
      </w:pPr>
      <w:r>
        <w:t xml:space="preserve">Interworking procedures with resource mapping</w:t>
      </w:r>
    </w:p>
    <w:p>
      <w:pPr>
        <w:numPr>
          <w:ilvl w:val="0"/>
          <w:numId w:val="15"/>
        </w:numPr>
      </w:pPr>
      <w:r>
        <w:t xml:space="preserve">Identification of any additional requirements to oneM2M for candidate interworking solutions</w:t>
      </w:r>
    </w:p>
    <w:bookmarkEnd w:id="5"/>
    <w:bookmarkStart w:id="6" w:name="schedule-and-impacted-specifications"/>
    <w:p>
      <w:pPr>
        <w:pStyle w:val="Heading1"/>
      </w:pPr>
      <w:r>
        <w:t xml:space="preserve">6 Schedule and impacted specifications</w:t>
      </w:r>
    </w:p>
    <w:bookmarkStart w:id="7" w:name="new-specifications-if-any"/>
    <w:p>
      <w:pPr>
        <w:pStyle w:val="Heading2"/>
      </w:pPr>
      <w:r>
        <w:t xml:space="preserve">6.1 New Specifications (if any)</w:t>
      </w:r>
    </w:p>
    <w:tbl>
      <w:tblPr>
        <w:tblStyle w:val="Table"/>
        <w:tblW w:type="pct" w:w="4716"/>
        <w:tblLayout w:type="fixed"/>
        <w:tblLook w:firstRow="1" w:lastRow="0" w:firstColumn="0" w:lastColumn="0" w:noHBand="0" w:noVBand="0" w:val="0020"/>
      </w:tblPr>
      <w:tblGrid>
        <w:gridCol w:w="730"/>
        <w:gridCol w:w="730"/>
        <w:gridCol w:w="1460"/>
        <w:gridCol w:w="449"/>
        <w:gridCol w:w="954"/>
        <w:gridCol w:w="505"/>
        <w:gridCol w:w="617"/>
        <w:gridCol w:w="561"/>
        <w:gridCol w:w="842"/>
        <w:gridCol w:w="617"/>
      </w:tblGrid>
      <w:tr>
        <w:trPr>
          <w:tblHeader w:val="on"/>
        </w:trPr>
        <w:tc>
          <w:tcPr>
            <w:vMerge w:val="restart"/>
          </w:tcPr>
          <w:p>
            <w:pPr>
              <w:pStyle w:val="Compact"/>
            </w:pPr>
            <w:r>
              <w:t xml:space="preserve">Document</w:t>
            </w:r>
            <w:r>
              <w:br/>
            </w:r>
            <w:r>
              <w:br/>
            </w:r>
            <w:r>
              <w:t xml:space="preserve">Type</w:t>
            </w:r>
          </w:p>
        </w:tc>
        <w:tc>
          <w:tcPr>
            <w:vMerge w:val="restart"/>
          </w:tcPr>
          <w:p>
            <w:pPr>
              <w:pStyle w:val="Compact"/>
            </w:pPr>
            <w:r>
              <w:t xml:space="preserve">Document</w:t>
            </w:r>
            <w:r>
              <w:br/>
            </w:r>
            <w:r>
              <w:br/>
            </w:r>
            <w:r>
              <w:t xml:space="preserve">Number*</w:t>
            </w:r>
          </w:p>
        </w:tc>
        <w:tc>
          <w:tcPr>
            <w:vMerge w:val="restart"/>
          </w:tcPr>
          <w:p>
            <w:pPr>
              <w:pStyle w:val="Compact"/>
            </w:pPr>
            <w:r>
              <w:t xml:space="preserve">Title</w:t>
            </w:r>
          </w:p>
        </w:tc>
        <w:tc>
          <w:tcPr>
            <w:gridSpan w:val="4"/>
          </w:tcPr>
          <w:p>
            <w:pPr>
              <w:pStyle w:val="Compact"/>
            </w:pPr>
            <w:r>
              <w:t xml:space="preserve">Schedule (TP No.)</w:t>
            </w:r>
          </w:p>
        </w:tc>
        <w:tc>
          <w:tcPr>
            <w:vMerge w:val="restart"/>
          </w:tcPr>
          <w:p>
            <w:pPr>
              <w:pStyle w:val="Compact"/>
            </w:pPr>
            <w:r>
              <w:t xml:space="preserve">Lead WG</w:t>
            </w:r>
          </w:p>
        </w:tc>
        <w:tc>
          <w:tcPr>
            <w:vMerge w:val="restart"/>
          </w:tcPr>
          <w:p>
            <w:pPr>
              <w:pStyle w:val="Compact"/>
            </w:pPr>
            <w:r>
              <w:t xml:space="preserve">Impacted WGs</w:t>
            </w:r>
          </w:p>
        </w:tc>
        <w:tc>
          <w:tcPr>
            <w:vMerge w:val="restart"/>
          </w:tcPr>
          <w:p>
            <w:pPr>
              <w:pStyle w:val="Compact"/>
            </w:pPr>
            <w:r>
              <w:t xml:space="preserve">Comments</w:t>
            </w:r>
          </w:p>
        </w:tc>
      </w:tr>
      <w:tr>
        <w:trPr>
          <w:tblHeader w:val="on"/>
        </w:trPr>
        <w:tc>
          <w:tcPr>
            <w:gridSpan w:val="1"/>
            <w:vMerge w:val="continue"/>
          </w:tcPr>
          <w:p>
            <w:pPr/>
          </w:p>
        </w:tc>
        <w:tc>
          <w:tcPr>
            <w:gridSpan w:val="1"/>
            <w:vMerge w:val="continue"/>
          </w:tcPr>
          <w:p>
            <w:pPr/>
          </w:p>
        </w:tc>
        <w:tc>
          <w:tcPr>
            <w:gridSpan w:val="1"/>
            <w:vMerge w:val="continue"/>
          </w:tcPr>
          <w:p>
            <w:pPr/>
          </w:p>
        </w:tc>
        <w:tc>
          <w:tcPr/>
          <w:p>
            <w:pPr>
              <w:pStyle w:val="Compact"/>
            </w:pPr>
            <w:r>
              <w:t xml:space="preserve">Start</w:t>
            </w:r>
          </w:p>
        </w:tc>
        <w:tc>
          <w:tcPr/>
          <w:p>
            <w:pPr>
              <w:pStyle w:val="Compact"/>
            </w:pPr>
            <w:r>
              <w:t xml:space="preserve">Change Control</w:t>
            </w:r>
          </w:p>
        </w:tc>
        <w:tc>
          <w:tcPr/>
          <w:p>
            <w:pPr>
              <w:pStyle w:val="Compact"/>
            </w:pPr>
            <w:r>
              <w:t xml:space="preserve">Freeze</w:t>
            </w:r>
          </w:p>
        </w:tc>
        <w:tc>
          <w:tcPr/>
          <w:p>
            <w:pPr>
              <w:pStyle w:val="Compact"/>
            </w:pPr>
            <w:r>
              <w:t xml:space="preserve">Approval</w:t>
            </w:r>
          </w:p>
        </w:tc>
        <w:tc>
          <w:tcPr>
            <w:gridSpan w:val="1"/>
            <w:vMerge w:val="continue"/>
          </w:tcPr>
          <w:p>
            <w:pPr/>
          </w:p>
        </w:tc>
        <w:tc>
          <w:tcPr>
            <w:gridSpan w:val="1"/>
            <w:vMerge w:val="continue"/>
          </w:tcPr>
          <w:p>
            <w:pPr/>
          </w:p>
        </w:tc>
        <w:tc>
          <w:tcPr>
            <w:gridSpan w:val="1"/>
            <w:vMerge w:val="continue"/>
          </w:tcPr>
          <w:p>
            <w:pPr/>
          </w:p>
        </w:tc>
      </w:tr>
      <w:tr>
        <w:tc>
          <w:tcPr/>
          <w:p>
            <w:pPr>
              <w:pStyle w:val="Compact"/>
            </w:pPr>
            <w:r>
              <w:t xml:space="preserve">TR</w:t>
            </w:r>
          </w:p>
        </w:tc>
        <w:tc>
          <w:tcPr/>
          <w:p>
            <w:pPr>
              <w:pStyle w:val="Compact"/>
            </w:pPr>
            <w:r>
              <w:t xml:space="preserve">0079</w:t>
            </w:r>
          </w:p>
        </w:tc>
        <w:tc>
          <w:tcPr/>
          <w:p>
            <w:pPr>
              <w:pStyle w:val="Compact"/>
            </w:pPr>
            <w:r>
              <w:t xml:space="preserve">oneM2M-ROS Interworking</w:t>
            </w:r>
          </w:p>
        </w:tc>
        <w:tc>
          <w:tcPr/>
          <w:p>
            <w:pPr>
              <w:pStyle w:val="Compact"/>
            </w:pPr>
            <w:r>
              <w:t xml:space="preserve">TP 68</w:t>
            </w:r>
          </w:p>
        </w:tc>
        <w:tc>
          <w:tcPr/>
          <w:p>
            <w:pPr>
              <w:pStyle w:val="Compact"/>
            </w:pPr>
            <w:r>
              <w:t xml:space="preserve">TP 75</w:t>
            </w:r>
          </w:p>
        </w:tc>
        <w:tc>
          <w:tcPr/>
          <w:p>
            <w:pPr>
              <w:pStyle w:val="Compact"/>
            </w:pPr>
            <w:r>
              <w:t xml:space="preserve">TP 76</w:t>
            </w:r>
          </w:p>
        </w:tc>
        <w:tc>
          <w:tcPr/>
          <w:p>
            <w:pPr>
              <w:pStyle w:val="Compact"/>
            </w:pPr>
            <w:r>
              <w:t xml:space="preserve">TP77</w:t>
            </w:r>
          </w:p>
        </w:tc>
        <w:tc>
          <w:tcPr/>
          <w:p>
            <w:pPr>
              <w:pStyle w:val="Compact"/>
            </w:pPr>
            <w:r>
              <w:t xml:space="preserve">SDS</w:t>
            </w: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lockText"/>
      </w:pPr>
      <w:r>
        <w:t xml:space="preserve">NOTE: * The first versions will be assigned by the secretariat (WPM Secretary)</w:t>
      </w:r>
    </w:p>
    <w:tbl>
      <w:tblPr>
        <w:tblStyle w:val="Table"/>
        <w:tblW w:type="pct" w:w="4789"/>
        <w:tblLayout w:type="fixed"/>
        <w:tblLook w:firstRow="1" w:lastRow="0" w:firstColumn="0" w:lastColumn="0" w:noHBand="0" w:noVBand="0" w:val="0020"/>
      </w:tblPr>
      <w:tblGrid>
        <w:gridCol w:w="1083"/>
        <w:gridCol w:w="750"/>
        <w:gridCol w:w="1667"/>
        <w:gridCol w:w="1917"/>
        <w:gridCol w:w="1250"/>
        <w:gridCol w:w="917"/>
      </w:tblGrid>
      <w:tr>
        <w:trPr>
          <w:tblHeader w:val="on"/>
        </w:trPr>
        <w:tc>
          <w:tcPr>
            <w:gridSpan w:val="6"/>
          </w:tcPr>
          <w:p>
            <w:pPr>
              <w:pStyle w:val="Compact"/>
            </w:pPr>
            <w:r>
              <w:t xml:space="preserve">CRs to existing specifications</w:t>
            </w:r>
            <w:r>
              <w:br/>
            </w:r>
            <w:r>
              <w:t xml:space="preserve">(if any)</w:t>
            </w:r>
          </w:p>
        </w:tc>
      </w:tr>
      <w:tr>
        <w:tc>
          <w:tcPr/>
          <w:p>
            <w:pPr>
              <w:pStyle w:val="Compact"/>
            </w:pPr>
            <w:r>
              <w:t xml:space="preserve">Impacted</w:t>
            </w:r>
            <w:r>
              <w:br/>
            </w:r>
            <w:r>
              <w:br/>
            </w:r>
            <w:r>
              <w:t xml:space="preserve">TS/TR</w:t>
            </w:r>
          </w:p>
        </w:tc>
        <w:tc>
          <w:tcPr/>
          <w:p>
            <w:pPr>
              <w:pStyle w:val="Compact"/>
            </w:pPr>
          </w:p>
        </w:tc>
        <w:tc>
          <w:tcPr/>
          <w:p>
            <w:pPr>
              <w:pStyle w:val="Compact"/>
            </w:pPr>
            <w:r>
              <w:t xml:space="preserve">Subject of the CR</w:t>
            </w:r>
          </w:p>
        </w:tc>
        <w:tc>
          <w:tcPr/>
          <w:p>
            <w:pPr>
              <w:pStyle w:val="Compact"/>
            </w:pPr>
            <w:r>
              <w:t xml:space="preserve">Approved at plenary#</w:t>
            </w:r>
          </w:p>
        </w:tc>
        <w:tc>
          <w:tcPr/>
          <w:p>
            <w:pPr>
              <w:pStyle w:val="Compact"/>
            </w:pPr>
            <w:r>
              <w:t xml:space="preserve">Impacted WGs</w:t>
            </w:r>
          </w:p>
        </w:tc>
        <w:tc>
          <w:tcPr/>
          <w:p>
            <w:pPr>
              <w:pStyle w:val="Compact"/>
            </w:pPr>
            <w:r>
              <w:t xml:space="preserve">Comments</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bookmarkEnd w:id="6"/>
    <w:bookmarkEnd w:id="7"/>
    <w:bookmarkStart w:id="8" w:name="work-item-rapporteurs"/>
    <w:p>
      <w:pPr>
        <w:pStyle w:val="Heading1"/>
      </w:pPr>
      <w:r>
        <w:t xml:space="preserve">7 Work Item Rapporteur(s)</w:t>
      </w:r>
    </w:p>
    <w:p>
      <w:pPr>
        <w:pStyle w:val="FirstParagraph"/>
      </w:pPr>
      <w:r>
        <w:t xml:space="preserve">Jieun Kim, KETI,</w:t>
      </w:r>
      <w:r>
        <w:t xml:space="preserve"> </w:t>
      </w:r>
      <w:hyperlink r:id="rId14">
        <w:r>
          <w:rPr>
            <w:rStyle w:val="Hyperlink"/>
          </w:rPr>
          <w:t xml:space="preserve">sm.jekim@keti.re.kr</w:t>
        </w:r>
      </w:hyperlink>
    </w:p>
    <w:bookmarkEnd w:id="8"/>
    <w:bookmarkStart w:id="9" w:name="history"/>
    <w:p>
      <w:pPr>
        <w:pStyle w:val="Heading1"/>
      </w:pPr>
      <w:r>
        <w:t xml:space="preserve">8 History</w:t>
      </w:r>
    </w:p>
    <w:p>
      <w:pPr>
        <w:pStyle w:val="FirstParagraph"/>
      </w:pPr>
      <w:r>
        <w:rPr>
          <w:b/>
          <w:bCs/>
        </w:rPr>
        <w:t xml:space="preserve">Document history</w:t>
      </w:r>
    </w:p>
    <w:tbl>
      <w:tblPr>
        <w:tblStyle w:val="Table"/>
        <w:tblW w:type="pct" w:w="4946"/>
        <w:tblLayout w:type="fixed"/>
        <w:tblLook w:firstRow="1" w:lastRow="0" w:firstColumn="0" w:lastColumn="0" w:noHBand="0" w:noVBand="0" w:val="0020"/>
      </w:tblPr>
      <w:tblGrid>
        <w:gridCol w:w="860"/>
        <w:gridCol w:w="1119"/>
        <w:gridCol w:w="5853"/>
      </w:tblGrid>
      <w:tr>
        <w:trPr>
          <w:tblHeader w:val="on"/>
        </w:trPr>
        <w:tc>
          <w:tcPr/>
          <w:p>
            <w:pPr>
              <w:pStyle w:val="Compact"/>
              <w:jc w:val="left"/>
            </w:pPr>
            <w:r>
              <w:t xml:space="preserve">Version</w:t>
            </w:r>
          </w:p>
        </w:tc>
        <w:tc>
          <w:tcPr/>
          <w:p>
            <w:pPr>
              <w:pStyle w:val="Compact"/>
              <w:jc w:val="left"/>
            </w:pPr>
            <w:r>
              <w:t xml:space="preserve">Date</w:t>
            </w:r>
          </w:p>
        </w:tc>
        <w:tc>
          <w:tcPr/>
          <w:p>
            <w:pPr>
              <w:pStyle w:val="Compact"/>
              <w:jc w:val="left"/>
            </w:pPr>
            <w:r>
              <w:t xml:space="preserve">Description</w:t>
            </w:r>
          </w:p>
        </w:tc>
      </w:tr>
      <w:tr>
        <w:tc>
          <w:tcPr>
            <w:vMerge w:val="restart"/>
          </w:tcPr>
          <w:p>
            <w:pPr>
              <w:pStyle w:val="Compact"/>
              <w:jc w:val="left"/>
            </w:pPr>
            <w:r>
              <w:t xml:space="preserve">V0.0.1</w:t>
            </w:r>
          </w:p>
        </w:tc>
        <w:tc>
          <w:tcPr/>
          <w:p>
            <w:pPr>
              <w:pStyle w:val="Compact"/>
              <w:jc w:val="left"/>
            </w:pPr>
            <w:r>
              <w:t xml:space="preserve">2025-01-20</w:t>
            </w:r>
          </w:p>
        </w:tc>
        <w:tc>
          <w:tcPr/>
          <w:p>
            <w:pPr>
              <w:pStyle w:val="Compact"/>
              <w:jc w:val="left"/>
            </w:pPr>
            <w:r>
              <w:t xml:space="preserve">Initial proposal</w:t>
            </w:r>
          </w:p>
        </w:tc>
      </w:tr>
      <w:tr>
        <w:tc>
          <w:tcPr>
            <w:gridSpan w:val="1"/>
            <w:vMerge w:val="continue"/>
          </w:tcPr>
          <w:p>
            <w:pPr/>
          </w:p>
        </w:tc>
        <w:tc>
          <w:tcPr/>
          <w:p>
            <w:pPr>
              <w:pStyle w:val="Compact"/>
              <w:jc w:val="left"/>
            </w:pPr>
            <w:r>
              <w:t xml:space="preserve">2025-02-14</w:t>
            </w:r>
          </w:p>
        </w:tc>
        <w:tc>
          <w:tcPr/>
          <w:p>
            <w:pPr>
              <w:pStyle w:val="Compact"/>
              <w:jc w:val="left"/>
            </w:pPr>
            <w:r>
              <w:t xml:space="preserve">Uploaded as a</w:t>
            </w:r>
            <w:r>
              <w:br/>
            </w:r>
            <w:r>
              <w:t xml:space="preserve">permanent document following approval of TP-2025-0001R01</w:t>
            </w:r>
          </w:p>
        </w:tc>
      </w:tr>
      <w:tr>
        <w:tc>
          <w:tcPr>
            <w:vMerge w:val="restart"/>
          </w:tcPr>
          <w:p>
            <w:pPr>
              <w:pStyle w:val="Compact"/>
              <w:jc w:val="left"/>
            </w:pPr>
            <w:r>
              <w:t xml:space="preserve">V0.0.2</w:t>
            </w:r>
          </w:p>
        </w:tc>
        <w:tc>
          <w:tcPr/>
          <w:p>
            <w:pPr>
              <w:pStyle w:val="Compact"/>
              <w:jc w:val="left"/>
            </w:pPr>
            <w:r>
              <w:t xml:space="preserve">2026-01-19</w:t>
            </w:r>
          </w:p>
        </w:tc>
        <w:tc>
          <w:tcPr/>
          <w:p>
            <w:pPr>
              <w:pStyle w:val="Compact"/>
              <w:jc w:val="left"/>
            </w:pPr>
            <w:r>
              <w:t xml:space="preserve">Updated as per</w:t>
            </w:r>
            <w:r>
              <w:br/>
            </w:r>
            <w:r>
              <w:t xml:space="preserve">TP-2026-0008</w:t>
            </w:r>
          </w:p>
        </w:tc>
      </w:tr>
      <w:tr>
        <w:tc>
          <w:tcPr>
            <w:gridSpan w:val="1"/>
            <w:vMerge w:val="continue"/>
          </w:tcPr>
          <w:p>
            <w:pPr/>
          </w:p>
        </w:tc>
        <w:tc>
          <w:tcPr/>
          <w:p>
            <w:pPr>
              <w:pStyle w:val="Compact"/>
              <w:jc w:val="left"/>
            </w:pPr>
            <w:r>
              <w:t xml:space="preserve">2026-01-23</w:t>
            </w:r>
          </w:p>
        </w:tc>
        <w:tc>
          <w:tcPr/>
          <w:p>
            <w:pPr>
              <w:pStyle w:val="Compact"/>
              <w:jc w:val="left"/>
            </w:pPr>
            <w:r>
              <w:t xml:space="preserve">Uploaded as a</w:t>
            </w:r>
            <w:r>
              <w:br/>
            </w:r>
            <w:r>
              <w:t xml:space="preserve">permanent document following approval of TP-2026-0008</w:t>
            </w:r>
          </w:p>
        </w:tc>
      </w:tr>
    </w:tbl>
    <w:bookmarkEnd w:id="9"/>
    <w:sectPr w:rsidR="006A5775" w:rsidRPr="006A7446" w:rsidSect="00C1318C">
      <w:headerReference w:type="default" r:id="rId8"/>
      <w:footerReference w:type="default" r:id="rId9"/>
      <w:headerReference w:type="first" r:id="rId10"/>
      <w:footerReference w:type="first" r:id="rId11"/>
      <w:pgSz w:w="11907" w:h="16839" w:code="9"/>
      <w:pgMar w:top="1440" w:right="1080" w:bottom="1152" w:left="1080" w:header="576" w:footer="576" w:gutter="0"/>
      <w:paperSrc w:first="5" w:other="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9B0E3" w14:textId="77777777" w:rsidR="0044138C" w:rsidRDefault="0044138C">
      <w:r>
        <w:separator/>
      </w:r>
    </w:p>
  </w:endnote>
  <w:endnote w:type="continuationSeparator" w:id="0">
    <w:p w14:paraId="7E7CF36C" w14:textId="77777777" w:rsidR="0044138C" w:rsidRDefault="0044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Times">
    <w:altName w:val="Sylfaen"/>
    <w:panose1 w:val="02020603050405020304"/>
    <w:charset w:val="01"/>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E48D" w14:textId="50485E5E" w:rsidR="00390411" w:rsidRPr="00447DC4" w:rsidRDefault="00390411" w:rsidP="00447DC4">
    <w:pPr>
      <w:pStyle w:val="Footer"/>
    </w:pPr>
    <w:r w:rsidRPr="00447DC4">
      <w:sym w:font="Symbol" w:char="F0D3"/>
    </w:r>
    <w:r w:rsidRPr="00447DC4">
      <w:t xml:space="preserve"> </w:t>
    </w:r>
    <w:r w:rsidR="004654B2">
      <w:rPr>
        <w:rFonts w:eastAsia="Calibri"/>
        <w:lang w:val="en-US"/>
      </w:rPr>
      <w:t>2026</w:t>
    </w:r>
    <w:r w:rsidRPr="00447DC4">
      <w:t xml:space="preserve"> oneM2M Partners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2072" w14:textId="61E69841" w:rsidR="00390411" w:rsidRDefault="00390411" w:rsidP="00447DC4">
    <w:pPr>
      <w:pStyle w:val="Footer"/>
    </w:pPr>
    <w:r>
      <w:t xml:space="preserve">© </w:t>
    </w:r>
    <w:r w:rsidRPr="00232F4D">
      <w:fldChar w:fldCharType="begin"/>
    </w:r>
    <w:r w:rsidRPr="00232F4D">
      <w:instrText xml:space="preserve"> DATE  \@ "yyyy"  \* MERGEFORMAT </w:instrText>
    </w:r>
    <w:r w:rsidRPr="00232F4D">
      <w:fldChar w:fldCharType="separate"/>
    </w:r>
    <w:r w:rsidR="007E39A9">
      <w:rPr>
        <w:noProof/>
      </w:rPr>
      <w:t>2026</w:t>
    </w:r>
    <w:r w:rsidRPr="00232F4D">
      <w:fldChar w:fldCharType="end"/>
    </w:r>
    <w:r>
      <w:t xml:space="preserve"> oneM2M Partners</w:t>
    </w:r>
    <w:r>
      <w:tab/>
    </w:r>
    <w: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w:t>
    </w:r>
  </w:p>
  <w:p w14:paraId="6B6D7D91" w14:textId="77777777" w:rsidR="00390411" w:rsidRPr="00B70AD9" w:rsidRDefault="00390411" w:rsidP="00447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B4E69" w14:textId="77777777" w:rsidR="0044138C" w:rsidRDefault="0044138C">
      <w:r>
        <w:separator/>
      </w:r>
    </w:p>
  </w:footnote>
  <w:footnote w:type="continuationSeparator" w:id="0">
    <w:p w14:paraId="3DB44A17" w14:textId="77777777" w:rsidR="0044138C" w:rsidRDefault="00441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5B44" w14:textId="77777777" w:rsidR="00390411" w:rsidRPr="006A7446" w:rsidRDefault="00390411" w:rsidP="005F4E97">
    <w:pPr>
      <w:pStyle w:val="oneM2M-PageHead"/>
    </w:pPr>
    <w:r w:rsidRPr="006A744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4" w:type="dxa"/>
      <w:tblLook w:val="04A0" w:firstRow="1" w:lastRow="0" w:firstColumn="1" w:lastColumn="0" w:noHBand="0" w:noVBand="1"/>
    </w:tblPr>
    <w:tblGrid>
      <w:gridCol w:w="8086"/>
      <w:gridCol w:w="1568"/>
    </w:tblGrid>
    <w:tr w:rsidR="00390411" w:rsidRPr="006A7446" w14:paraId="4B8C7684" w14:textId="77777777" w:rsidTr="00DD6730">
      <w:trPr>
        <w:trHeight w:val="751"/>
      </w:trPr>
      <w:tc>
        <w:tcPr>
          <w:tcW w:w="8086" w:type="dxa"/>
        </w:tcPr>
        <w:p w14:paraId="63691281" w14:textId="77777777" w:rsidR="00390411" w:rsidRPr="006A7446" w:rsidRDefault="00390411" w:rsidP="00644301">
          <w:pPr>
            <w:pStyle w:val="Header"/>
            <w:rPr>
              <w:lang w:eastAsia="en-US"/>
            </w:rPr>
          </w:pPr>
          <w:r w:rsidRPr="006A7446">
            <w:rPr>
              <w:lang w:eastAsia="en-US"/>
            </w:rPr>
            <w:t xml:space="preserve">Doc# </w:t>
          </w:r>
          <w:r w:rsidRPr="006A7446">
            <w:rPr>
              <w:lang w:eastAsia="en-US"/>
            </w:rPr>
            <w:fldChar w:fldCharType="begin"/>
          </w:r>
          <w:r w:rsidRPr="006A7446">
            <w:rPr>
              <w:lang w:eastAsia="en-US"/>
            </w:rPr>
            <w:instrText xml:space="preserve"> FILENAME </w:instrText>
          </w:r>
          <w:r w:rsidRPr="006A7446">
            <w:rPr>
              <w:lang w:eastAsia="en-US"/>
            </w:rPr>
            <w:fldChar w:fldCharType="separate"/>
          </w:r>
          <w:r w:rsidRPr="006A7446">
            <w:rPr>
              <w:noProof/>
              <w:lang w:eastAsia="en-US"/>
            </w:rPr>
            <w:t>oneM2M-Template-WI-Doc.doc</w:t>
          </w:r>
          <w:r w:rsidRPr="006A7446">
            <w:rPr>
              <w:lang w:eastAsia="en-US"/>
            </w:rPr>
            <w:fldChar w:fldCharType="end"/>
          </w:r>
        </w:p>
      </w:tc>
      <w:tc>
        <w:tcPr>
          <w:tcW w:w="1568" w:type="dxa"/>
        </w:tcPr>
        <w:p w14:paraId="50F7BFF8" w14:textId="77777777" w:rsidR="00390411" w:rsidRPr="006A7446" w:rsidRDefault="007E39A9" w:rsidP="00644301">
          <w:pPr>
            <w:pStyle w:val="Header"/>
            <w:rPr>
              <w:noProof/>
              <w:lang w:eastAsia="en-US"/>
            </w:rPr>
          </w:pPr>
          <w:r>
            <w:rPr>
              <w:noProof/>
              <w:lang w:eastAsia="en-US"/>
            </w:rPr>
            <w:pict w14:anchorId="5ACD1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6pt;height:45.6pt;visibility:visible">
                <v:imagedata r:id="rId1" o:title="oneM2M-Logo"/>
              </v:shape>
            </w:pict>
          </w:r>
        </w:p>
      </w:tc>
    </w:tr>
  </w:tbl>
  <w:p w14:paraId="66AB9598" w14:textId="77777777" w:rsidR="00390411" w:rsidRDefault="00390411" w:rsidP="00DD6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371"/>
    <w:multiLevelType w:val="multilevel"/>
    <w:tmpl w:val="B434A230"/>
    <w:lvl w:ilvl="0">
      <w:start w:val="1"/>
      <w:numFmt w:val="upperLetter"/>
      <w:lvlText w:val="Appendix %1."/>
      <w:lvlJc w:val="left"/>
      <w:pPr>
        <w:tabs>
          <w:tab w:val="num" w:pos="2160"/>
        </w:tabs>
        <w:ind w:left="2160" w:hanging="2160"/>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hint="default"/>
        <w:b w:val="0"/>
        <w:i w:val="0"/>
        <w:sz w:val="20"/>
      </w:rPr>
    </w:lvl>
  </w:abstractNum>
  <w:abstractNum w:abstractNumId="2" w15:restartNumberingAfterBreak="0">
    <w:nsid w:val="22013C11"/>
    <w:multiLevelType w:val="hybridMultilevel"/>
    <w:tmpl w:val="1B5857D6"/>
    <w:lvl w:ilvl="0" w:tplc="37E0FF26">
      <w:start w:val="1"/>
      <w:numFmt w:val="bullet"/>
      <w:pStyle w:val="ComBullet"/>
      <w:lvlText w:val="o"/>
      <w:lvlJc w:val="left"/>
      <w:pPr>
        <w:tabs>
          <w:tab w:val="num" w:pos="720"/>
        </w:tabs>
        <w:ind w:left="72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978E9"/>
    <w:multiLevelType w:val="hybridMultilevel"/>
    <w:tmpl w:val="9BC6A992"/>
    <w:lvl w:ilvl="0" w:tplc="CDB2A088">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9755F"/>
    <w:multiLevelType w:val="hybridMultilevel"/>
    <w:tmpl w:val="C962418E"/>
    <w:lvl w:ilvl="0" w:tplc="60A63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E54EC"/>
    <w:multiLevelType w:val="multilevel"/>
    <w:tmpl w:val="7E18E270"/>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lvlText w:val="%1.%2.%3.%4.%5.%6.%7."/>
      <w:lvlJc w:val="left"/>
      <w:pPr>
        <w:tabs>
          <w:tab w:val="num" w:pos="4320"/>
        </w:tabs>
        <w:ind w:left="3240" w:hanging="1080"/>
      </w:pPr>
      <w:rPr>
        <w:rFonts w:hint="default"/>
      </w:rPr>
    </w:lvl>
    <w:lvl w:ilvl="7">
      <w:start w:val="1"/>
      <w:numFmt w:val="decimal"/>
      <w:pStyle w:val="Heading8"/>
      <w:lvlText w:val="%1.%2.%3.%4.%5.%6.%7.%8."/>
      <w:lvlJc w:val="left"/>
      <w:pPr>
        <w:tabs>
          <w:tab w:val="num" w:pos="5040"/>
        </w:tabs>
        <w:ind w:left="3744" w:hanging="1224"/>
      </w:pPr>
      <w:rPr>
        <w:rFonts w:hint="default"/>
      </w:rPr>
    </w:lvl>
    <w:lvl w:ilvl="8">
      <w:start w:val="1"/>
      <w:numFmt w:val="decimal"/>
      <w:pStyle w:val="Heading9"/>
      <w:lvlText w:val="%1.%2.%3.%4.%5.%6.%7.%8.%9."/>
      <w:lvlJc w:val="left"/>
      <w:pPr>
        <w:tabs>
          <w:tab w:val="num" w:pos="5760"/>
        </w:tabs>
        <w:ind w:left="4320" w:hanging="1440"/>
      </w:pPr>
      <w:rPr>
        <w:rFonts w:hint="default"/>
      </w:rPr>
    </w:lvl>
  </w:abstractNum>
  <w:abstractNum w:abstractNumId="8" w15:restartNumberingAfterBreak="0">
    <w:nsid w:val="4F5004DF"/>
    <w:multiLevelType w:val="hybridMultilevel"/>
    <w:tmpl w:val="1AF22938"/>
    <w:lvl w:ilvl="0" w:tplc="E56C1AA8">
      <w:start w:val="6"/>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14292B"/>
    <w:multiLevelType w:val="hybridMultilevel"/>
    <w:tmpl w:val="D5F24BE0"/>
    <w:lvl w:ilvl="0" w:tplc="3386EE44">
      <w:start w:val="1"/>
      <w:numFmt w:val="bullet"/>
      <w:pStyle w:val="Bullet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D63381"/>
    <w:multiLevelType w:val="multilevel"/>
    <w:tmpl w:val="D5F24BE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7C54BC"/>
    <w:multiLevelType w:val="multilevel"/>
    <w:tmpl w:val="B434A230"/>
    <w:lvl w:ilvl="0">
      <w:start w:val="1"/>
      <w:numFmt w:val="upperLetter"/>
      <w:pStyle w:val="App1"/>
      <w:lvlText w:val="Appendix %1."/>
      <w:lvlJc w:val="left"/>
      <w:pPr>
        <w:tabs>
          <w:tab w:val="num" w:pos="2160"/>
        </w:tabs>
        <w:ind w:left="2160" w:hanging="2160"/>
      </w:pPr>
      <w:rPr>
        <w:rFonts w:hint="default"/>
      </w:rPr>
    </w:lvl>
    <w:lvl w:ilvl="1">
      <w:start w:val="1"/>
      <w:numFmt w:val="decimal"/>
      <w:pStyle w:val="Myriadpro"/>
      <w:lvlText w:val="%1.%2"/>
      <w:lvlJc w:val="left"/>
      <w:pPr>
        <w:tabs>
          <w:tab w:val="num" w:pos="864"/>
        </w:tabs>
        <w:ind w:left="864" w:hanging="864"/>
      </w:pPr>
      <w:rPr>
        <w:rFonts w:hint="default"/>
      </w:rPr>
    </w:lvl>
    <w:lvl w:ilvl="2">
      <w:start w:val="1"/>
      <w:numFmt w:val="decimal"/>
      <w:pStyle w:val="App3"/>
      <w:lvlText w:val="%1.%2.%3"/>
      <w:lvlJc w:val="left"/>
      <w:pPr>
        <w:tabs>
          <w:tab w:val="num" w:pos="1080"/>
        </w:tabs>
        <w:ind w:left="1080"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02A0C6CD"/>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468282640">
    <w:abstractNumId w:val="1"/>
  </w:num>
  <w:num w:numId="2" w16cid:durableId="932711619">
    <w:abstractNumId w:val="7"/>
  </w:num>
  <w:num w:numId="3" w16cid:durableId="1415778552">
    <w:abstractNumId w:val="12"/>
  </w:num>
  <w:num w:numId="4" w16cid:durableId="1101682637">
    <w:abstractNumId w:val="10"/>
  </w:num>
  <w:num w:numId="5" w16cid:durableId="1032848226">
    <w:abstractNumId w:val="11"/>
  </w:num>
  <w:num w:numId="6" w16cid:durableId="1514491238">
    <w:abstractNumId w:val="2"/>
  </w:num>
  <w:num w:numId="7" w16cid:durableId="1572081091">
    <w:abstractNumId w:val="0"/>
  </w:num>
  <w:num w:numId="8" w16cid:durableId="624314436">
    <w:abstractNumId w:val="7"/>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1189847">
    <w:abstractNumId w:val="9"/>
  </w:num>
  <w:num w:numId="10" w16cid:durableId="2052604889">
    <w:abstractNumId w:val="5"/>
  </w:num>
  <w:num w:numId="11" w16cid:durableId="87704125">
    <w:abstractNumId w:val="3"/>
  </w:num>
  <w:num w:numId="12" w16cid:durableId="598833768">
    <w:abstractNumId w:val="4"/>
  </w:num>
  <w:num w:numId="13" w16cid:durableId="1482841797">
    <w:abstractNumId w:val="8"/>
  </w:num>
  <w:num w:numId="15">
    <w:abstractNumId w:val="13"/>
  </w:num>
  <w:num w:numId="14" w16cid:durableId="54286729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5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1D13"/>
    <w:rsid w:val="00043994"/>
    <w:rsid w:val="00044DF6"/>
    <w:rsid w:val="0005421B"/>
    <w:rsid w:val="00061DA0"/>
    <w:rsid w:val="000A6099"/>
    <w:rsid w:val="000D5E31"/>
    <w:rsid w:val="000D5F7A"/>
    <w:rsid w:val="00100154"/>
    <w:rsid w:val="00111497"/>
    <w:rsid w:val="00116177"/>
    <w:rsid w:val="00132949"/>
    <w:rsid w:val="00133DB6"/>
    <w:rsid w:val="00155C46"/>
    <w:rsid w:val="00160658"/>
    <w:rsid w:val="00161C6A"/>
    <w:rsid w:val="001909CB"/>
    <w:rsid w:val="001978B8"/>
    <w:rsid w:val="00197B68"/>
    <w:rsid w:val="001B2FE2"/>
    <w:rsid w:val="001B6D7C"/>
    <w:rsid w:val="001C69B7"/>
    <w:rsid w:val="001D21A5"/>
    <w:rsid w:val="001E04CE"/>
    <w:rsid w:val="001E0F34"/>
    <w:rsid w:val="001E2B3B"/>
    <w:rsid w:val="00212135"/>
    <w:rsid w:val="00215823"/>
    <w:rsid w:val="002243AF"/>
    <w:rsid w:val="002429D0"/>
    <w:rsid w:val="00243FD7"/>
    <w:rsid w:val="00262E23"/>
    <w:rsid w:val="00270A52"/>
    <w:rsid w:val="00293797"/>
    <w:rsid w:val="002B4219"/>
    <w:rsid w:val="002C7C2E"/>
    <w:rsid w:val="002D0EA0"/>
    <w:rsid w:val="00314F6A"/>
    <w:rsid w:val="00316BD2"/>
    <w:rsid w:val="00323BE6"/>
    <w:rsid w:val="003568BD"/>
    <w:rsid w:val="00360F4B"/>
    <w:rsid w:val="00390411"/>
    <w:rsid w:val="003B154F"/>
    <w:rsid w:val="003D2B90"/>
    <w:rsid w:val="003D5034"/>
    <w:rsid w:val="003E2718"/>
    <w:rsid w:val="00433789"/>
    <w:rsid w:val="0044138C"/>
    <w:rsid w:val="00447DC4"/>
    <w:rsid w:val="00452E60"/>
    <w:rsid w:val="004654B2"/>
    <w:rsid w:val="004665EE"/>
    <w:rsid w:val="00467E25"/>
    <w:rsid w:val="004A4404"/>
    <w:rsid w:val="004F1C14"/>
    <w:rsid w:val="004F4B5A"/>
    <w:rsid w:val="00522219"/>
    <w:rsid w:val="00523A4D"/>
    <w:rsid w:val="00545FA5"/>
    <w:rsid w:val="00563E57"/>
    <w:rsid w:val="005741F1"/>
    <w:rsid w:val="0059054B"/>
    <w:rsid w:val="005A0EB9"/>
    <w:rsid w:val="005E7E28"/>
    <w:rsid w:val="005F4E97"/>
    <w:rsid w:val="006078F7"/>
    <w:rsid w:val="006106DD"/>
    <w:rsid w:val="00635A3F"/>
    <w:rsid w:val="00642A34"/>
    <w:rsid w:val="00644301"/>
    <w:rsid w:val="00651D13"/>
    <w:rsid w:val="006652A2"/>
    <w:rsid w:val="006661B9"/>
    <w:rsid w:val="006929F5"/>
    <w:rsid w:val="006958A9"/>
    <w:rsid w:val="006A527C"/>
    <w:rsid w:val="006A5775"/>
    <w:rsid w:val="006A7446"/>
    <w:rsid w:val="006B3755"/>
    <w:rsid w:val="006B6653"/>
    <w:rsid w:val="006B7235"/>
    <w:rsid w:val="006C456F"/>
    <w:rsid w:val="006C7A0C"/>
    <w:rsid w:val="006E205F"/>
    <w:rsid w:val="006E3290"/>
    <w:rsid w:val="006E50A8"/>
    <w:rsid w:val="006E5984"/>
    <w:rsid w:val="00707A04"/>
    <w:rsid w:val="00712C1E"/>
    <w:rsid w:val="00721CAB"/>
    <w:rsid w:val="00726DA2"/>
    <w:rsid w:val="0073394D"/>
    <w:rsid w:val="00734B83"/>
    <w:rsid w:val="0076105B"/>
    <w:rsid w:val="00771F07"/>
    <w:rsid w:val="00785C48"/>
    <w:rsid w:val="00797BDD"/>
    <w:rsid w:val="007A4F55"/>
    <w:rsid w:val="007A7C88"/>
    <w:rsid w:val="007C0E70"/>
    <w:rsid w:val="007C50E8"/>
    <w:rsid w:val="007E39A9"/>
    <w:rsid w:val="007E6997"/>
    <w:rsid w:val="007F2FE5"/>
    <w:rsid w:val="00834563"/>
    <w:rsid w:val="008439C6"/>
    <w:rsid w:val="008470CE"/>
    <w:rsid w:val="00853329"/>
    <w:rsid w:val="00854780"/>
    <w:rsid w:val="00882070"/>
    <w:rsid w:val="00885BDE"/>
    <w:rsid w:val="008913A8"/>
    <w:rsid w:val="008C2106"/>
    <w:rsid w:val="008C3FC5"/>
    <w:rsid w:val="008E3254"/>
    <w:rsid w:val="00903679"/>
    <w:rsid w:val="009163DD"/>
    <w:rsid w:val="009201F6"/>
    <w:rsid w:val="00944311"/>
    <w:rsid w:val="009554F4"/>
    <w:rsid w:val="00961759"/>
    <w:rsid w:val="009641CD"/>
    <w:rsid w:val="009826E3"/>
    <w:rsid w:val="009841A8"/>
    <w:rsid w:val="009A46C5"/>
    <w:rsid w:val="009B360A"/>
    <w:rsid w:val="009B4F3C"/>
    <w:rsid w:val="009C6A8C"/>
    <w:rsid w:val="009D0404"/>
    <w:rsid w:val="009D06B9"/>
    <w:rsid w:val="00A062A1"/>
    <w:rsid w:val="00A12358"/>
    <w:rsid w:val="00A17117"/>
    <w:rsid w:val="00A23991"/>
    <w:rsid w:val="00A432E1"/>
    <w:rsid w:val="00A44B9D"/>
    <w:rsid w:val="00A62CA0"/>
    <w:rsid w:val="00A76C60"/>
    <w:rsid w:val="00A87CEF"/>
    <w:rsid w:val="00A90109"/>
    <w:rsid w:val="00AB6CA0"/>
    <w:rsid w:val="00AC76A1"/>
    <w:rsid w:val="00AD3C0F"/>
    <w:rsid w:val="00AD7E8D"/>
    <w:rsid w:val="00AE1325"/>
    <w:rsid w:val="00AF1D7C"/>
    <w:rsid w:val="00B14020"/>
    <w:rsid w:val="00B215F8"/>
    <w:rsid w:val="00B55C2D"/>
    <w:rsid w:val="00B70AD9"/>
    <w:rsid w:val="00B72F44"/>
    <w:rsid w:val="00BB10C9"/>
    <w:rsid w:val="00BB39BC"/>
    <w:rsid w:val="00BC65F1"/>
    <w:rsid w:val="00BD3149"/>
    <w:rsid w:val="00BE7579"/>
    <w:rsid w:val="00C1318C"/>
    <w:rsid w:val="00C25B17"/>
    <w:rsid w:val="00C5037C"/>
    <w:rsid w:val="00C67381"/>
    <w:rsid w:val="00C807A6"/>
    <w:rsid w:val="00C86BD4"/>
    <w:rsid w:val="00CA10FF"/>
    <w:rsid w:val="00CC5A24"/>
    <w:rsid w:val="00CD34FD"/>
    <w:rsid w:val="00D06987"/>
    <w:rsid w:val="00D25B1E"/>
    <w:rsid w:val="00D7025B"/>
    <w:rsid w:val="00D912D8"/>
    <w:rsid w:val="00DD6730"/>
    <w:rsid w:val="00E122DB"/>
    <w:rsid w:val="00E21E4E"/>
    <w:rsid w:val="00E273B7"/>
    <w:rsid w:val="00E33261"/>
    <w:rsid w:val="00E357FE"/>
    <w:rsid w:val="00E40DB7"/>
    <w:rsid w:val="00E44B7C"/>
    <w:rsid w:val="00E53798"/>
    <w:rsid w:val="00E5400F"/>
    <w:rsid w:val="00E81FFF"/>
    <w:rsid w:val="00E82FCF"/>
    <w:rsid w:val="00ED66FF"/>
    <w:rsid w:val="00F31C1D"/>
    <w:rsid w:val="00F341D6"/>
    <w:rsid w:val="00F36FDC"/>
    <w:rsid w:val="00F47573"/>
    <w:rsid w:val="00F5261E"/>
    <w:rsid w:val="00F54A2D"/>
    <w:rsid w:val="00F60F6F"/>
    <w:rsid w:val="00F61D2A"/>
    <w:rsid w:val="00F76EE2"/>
    <w:rsid w:val="00F935D4"/>
    <w:rsid w:val="00F974BB"/>
    <w:rsid w:val="00FA422E"/>
    <w:rsid w:val="00FC23DA"/>
    <w:rsid w:val="00FD2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FB276"/>
  <w15:chartTrackingRefBased/>
  <w15:docId w15:val="{7BA3A7E0-E7CB-436C-8857-924502A8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qFormat="1"/>
    <w:lsdException w:name="footer"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7A6"/>
    <w:pPr>
      <w:spacing w:before="120" w:after="60"/>
    </w:pPr>
    <w:rPr>
      <w:rFonts w:ascii="Myriad Pro" w:hAnsi="Myriad Pro"/>
      <w:lang w:eastAsia="en-US"/>
    </w:rPr>
  </w:style>
  <w:style w:type="paragraph" w:styleId="Heading1">
    <w:name w:val="heading 1"/>
    <w:basedOn w:val="Normal"/>
    <w:next w:val="Normal"/>
    <w:qFormat/>
    <w:rsid w:val="00C807A6"/>
    <w:pPr>
      <w:keepNext/>
      <w:tabs>
        <w:tab w:val="right" w:pos="9634"/>
      </w:tabs>
      <w:spacing w:before="0" w:after="160"/>
      <w:outlineLvl w:val="0"/>
    </w:pPr>
    <w:rPr>
      <w:b/>
      <w:sz w:val="36"/>
    </w:rPr>
  </w:style>
  <w:style w:type="paragraph" w:styleId="Heading2">
    <w:name w:val="heading 2"/>
    <w:basedOn w:val="Heading1"/>
    <w:next w:val="Normal"/>
    <w:qFormat/>
    <w:pPr>
      <w:numPr>
        <w:ilvl w:val="1"/>
      </w:numPr>
      <w:spacing w:before="120" w:after="120"/>
      <w:outlineLvl w:val="1"/>
    </w:pPr>
    <w:rPr>
      <w:sz w:val="32"/>
    </w:rPr>
  </w:style>
  <w:style w:type="paragraph" w:styleId="Heading3">
    <w:name w:val="heading 3"/>
    <w:basedOn w:val="Heading2"/>
    <w:next w:val="Normal"/>
    <w:qFormat/>
    <w:rsid w:val="009B360A"/>
    <w:pPr>
      <w:numPr>
        <w:ilvl w:val="2"/>
      </w:numPr>
      <w:spacing w:after="80"/>
      <w:outlineLvl w:val="2"/>
    </w:pPr>
    <w:rPr>
      <w:sz w:val="28"/>
    </w:rPr>
  </w:style>
  <w:style w:type="paragraph" w:styleId="Heading4">
    <w:name w:val="heading 4"/>
    <w:basedOn w:val="Heading3"/>
    <w:next w:val="Normal"/>
    <w:qFormat/>
    <w:rsid w:val="009B360A"/>
    <w:pPr>
      <w:numPr>
        <w:ilvl w:val="3"/>
      </w:numPr>
      <w:spacing w:after="40"/>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keepNext/>
      <w:numPr>
        <w:ilvl w:val="5"/>
        <w:numId w:val="2"/>
      </w:numPr>
      <w:outlineLvl w:val="5"/>
    </w:pPr>
    <w:rPr>
      <w:b/>
    </w:rPr>
  </w:style>
  <w:style w:type="paragraph" w:styleId="Heading7">
    <w:name w:val="heading 7"/>
    <w:basedOn w:val="Normal"/>
    <w:next w:val="Normal"/>
    <w:qFormat/>
    <w:pPr>
      <w:keepNext/>
      <w:numPr>
        <w:ilvl w:val="6"/>
        <w:numId w:val="2"/>
      </w:numPr>
      <w:tabs>
        <w:tab w:val="left" w:pos="1247"/>
        <w:tab w:val="left" w:pos="2552"/>
        <w:tab w:val="left" w:pos="3856"/>
        <w:tab w:val="left" w:pos="5216"/>
        <w:tab w:val="left" w:pos="6464"/>
        <w:tab w:val="left" w:pos="7768"/>
        <w:tab w:val="left" w:pos="9072"/>
        <w:tab w:val="left" w:pos="10206"/>
      </w:tabs>
      <w:spacing w:before="240"/>
      <w:outlineLvl w:val="6"/>
    </w:pPr>
  </w:style>
  <w:style w:type="paragraph" w:styleId="Heading8">
    <w:name w:val="heading 8"/>
    <w:basedOn w:val="Normal"/>
    <w:next w:val="Normal"/>
    <w:qFormat/>
    <w:pPr>
      <w:keepNext/>
      <w:numPr>
        <w:ilvl w:val="7"/>
        <w:numId w:val="2"/>
      </w:numPr>
      <w:tabs>
        <w:tab w:val="left" w:pos="1247"/>
        <w:tab w:val="left" w:pos="2552"/>
        <w:tab w:val="left" w:pos="3856"/>
        <w:tab w:val="left" w:pos="5216"/>
        <w:tab w:val="left" w:pos="6464"/>
        <w:tab w:val="left" w:pos="7768"/>
        <w:tab w:val="left" w:pos="9072"/>
        <w:tab w:val="left" w:pos="10206"/>
      </w:tabs>
      <w:spacing w:before="240"/>
      <w:outlineLvl w:val="7"/>
    </w:pPr>
    <w:rPr>
      <w:i/>
    </w:rPr>
  </w:style>
  <w:style w:type="paragraph" w:styleId="Heading9">
    <w:name w:val="heading 9"/>
    <w:basedOn w:val="Normal"/>
    <w:next w:val="Normal"/>
    <w:qFormat/>
    <w:pPr>
      <w:keepNext/>
      <w:numPr>
        <w:ilvl w:val="8"/>
        <w:numId w:val="2"/>
      </w:numPr>
      <w:tabs>
        <w:tab w:val="left" w:pos="1247"/>
        <w:tab w:val="left" w:pos="2552"/>
        <w:tab w:val="left" w:pos="3856"/>
        <w:tab w:val="left" w:pos="5216"/>
        <w:tab w:val="left" w:pos="6464"/>
        <w:tab w:val="left" w:pos="7768"/>
        <w:tab w:val="left" w:pos="9072"/>
        <w:tab w:val="left" w:pos="10206"/>
      </w:tabs>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oneM2M-Footer"/>
    <w:basedOn w:val="Normal"/>
    <w:link w:val="FooterChar"/>
    <w:autoRedefine/>
    <w:qFormat/>
    <w:rsid w:val="00447DC4"/>
    <w:pPr>
      <w:spacing w:before="0" w:after="0"/>
    </w:pPr>
    <w:rPr>
      <w:rFonts w:ascii="Times New Roman" w:hAnsi="Times New Roman"/>
      <w:bCs/>
      <w:color w:val="000000"/>
      <w:sz w:val="22"/>
      <w:szCs w:val="22"/>
      <w:lang w:val="x-none"/>
    </w:rPr>
  </w:style>
  <w:style w:type="paragraph" w:styleId="Header">
    <w:name w:val="header"/>
    <w:aliases w:val="oneM2M-Header"/>
    <w:basedOn w:val="Normal"/>
    <w:link w:val="HeaderChar"/>
    <w:autoRedefine/>
    <w:uiPriority w:val="99"/>
    <w:qFormat/>
    <w:rsid w:val="00726DA2"/>
    <w:pPr>
      <w:tabs>
        <w:tab w:val="center" w:pos="4320"/>
        <w:tab w:val="right" w:pos="8640"/>
      </w:tabs>
      <w:spacing w:before="60" w:after="180"/>
    </w:pPr>
    <w:rPr>
      <w:rFonts w:ascii="Times New Roman" w:hAnsi="Times New Roman"/>
      <w:b/>
      <w:sz w:val="22"/>
      <w:lang w:eastAsia="x-none"/>
    </w:rPr>
  </w:style>
  <w:style w:type="paragraph" w:styleId="TOC1">
    <w:name w:val="toc 1"/>
    <w:basedOn w:val="Normal"/>
    <w:next w:val="Normal"/>
    <w:uiPriority w:val="39"/>
    <w:rsid w:val="00651D13"/>
    <w:pPr>
      <w:spacing w:before="60"/>
    </w:pPr>
    <w:rPr>
      <w:b/>
      <w:caps/>
    </w:rPr>
  </w:style>
  <w:style w:type="paragraph" w:styleId="Caption">
    <w:name w:val="caption"/>
    <w:basedOn w:val="Normal"/>
    <w:next w:val="Normal"/>
    <w:qFormat/>
    <w:pPr>
      <w:spacing w:after="180"/>
      <w:jc w:val="center"/>
    </w:pPr>
    <w:rPr>
      <w:b/>
    </w:rPr>
  </w:style>
  <w:style w:type="paragraph" w:styleId="TOC2">
    <w:name w:val="toc 2"/>
    <w:basedOn w:val="Normal"/>
    <w:next w:val="Normal"/>
    <w:uiPriority w:val="39"/>
    <w:pPr>
      <w:spacing w:before="0" w:after="0"/>
      <w:ind w:left="200"/>
    </w:pPr>
    <w:rPr>
      <w:b/>
      <w:smallCaps/>
    </w:rPr>
  </w:style>
  <w:style w:type="paragraph" w:styleId="TOC3">
    <w:name w:val="toc 3"/>
    <w:basedOn w:val="Normal"/>
    <w:next w:val="Normal"/>
    <w:uiPriority w:val="39"/>
    <w:pPr>
      <w:spacing w:before="0" w:after="0"/>
      <w:ind w:left="400"/>
    </w:pPr>
  </w:style>
  <w:style w:type="paragraph" w:styleId="TOC4">
    <w:name w:val="toc 4"/>
    <w:basedOn w:val="Normal"/>
    <w:next w:val="Normal"/>
    <w:semiHidden/>
    <w:pPr>
      <w:spacing w:before="0" w:after="0"/>
      <w:ind w:left="600"/>
    </w:pPr>
    <w:rPr>
      <w:i/>
      <w:sz w:val="18"/>
    </w:rPr>
  </w:style>
  <w:style w:type="paragraph" w:styleId="TOC5">
    <w:name w:val="toc 5"/>
    <w:basedOn w:val="Normal"/>
    <w:next w:val="Normal"/>
    <w:semiHidden/>
    <w:pPr>
      <w:spacing w:before="0" w:after="0"/>
      <w:ind w:left="800"/>
    </w:pPr>
    <w:rPr>
      <w:sz w:val="18"/>
    </w:rPr>
  </w:style>
  <w:style w:type="paragraph" w:styleId="TOC6">
    <w:name w:val="toc 6"/>
    <w:basedOn w:val="Normal"/>
    <w:next w:val="Normal"/>
    <w:semiHidden/>
    <w:pPr>
      <w:spacing w:before="0" w:after="0"/>
      <w:ind w:left="1000"/>
    </w:pPr>
    <w:rPr>
      <w:sz w:val="18"/>
    </w:rPr>
  </w:style>
  <w:style w:type="paragraph" w:styleId="TOC7">
    <w:name w:val="toc 7"/>
    <w:basedOn w:val="Normal"/>
    <w:next w:val="Normal"/>
    <w:semiHidden/>
    <w:pPr>
      <w:spacing w:before="0" w:after="0"/>
      <w:ind w:left="1200"/>
    </w:pPr>
    <w:rPr>
      <w:sz w:val="18"/>
    </w:rPr>
  </w:style>
  <w:style w:type="paragraph" w:styleId="TOC8">
    <w:name w:val="toc 8"/>
    <w:basedOn w:val="Normal"/>
    <w:next w:val="Normal"/>
    <w:semiHidden/>
    <w:pPr>
      <w:spacing w:before="0" w:after="0"/>
      <w:ind w:left="1400"/>
    </w:pPr>
    <w:rPr>
      <w:sz w:val="18"/>
    </w:rPr>
  </w:style>
  <w:style w:type="paragraph" w:styleId="TOC9">
    <w:name w:val="toc 9"/>
    <w:basedOn w:val="Normal"/>
    <w:next w:val="Normal"/>
    <w:semiHidden/>
    <w:pPr>
      <w:spacing w:before="0" w:after="0"/>
      <w:ind w:left="1600"/>
    </w:pPr>
    <w:rPr>
      <w:sz w:val="18"/>
    </w:rPr>
  </w:style>
  <w:style w:type="paragraph" w:customStyle="1" w:styleId="ZDISCLAIMER">
    <w:name w:val="ZDISCLAIMER"/>
    <w:basedOn w:val="Normal"/>
    <w:pPr>
      <w:spacing w:before="0"/>
    </w:pPr>
    <w:rPr>
      <w:rFonts w:ascii="Times New Roman" w:hAnsi="Times New Roman"/>
    </w:rPr>
  </w:style>
  <w:style w:type="paragraph" w:customStyle="1" w:styleId="EditorsNote">
    <w:name w:val="Editor's Note"/>
    <w:basedOn w:val="Normal"/>
    <w:pPr>
      <w:keepLines/>
      <w:pBdr>
        <w:top w:val="single" w:sz="6" w:space="1" w:color="auto"/>
        <w:left w:val="single" w:sz="6" w:space="1" w:color="auto"/>
        <w:bottom w:val="single" w:sz="6" w:space="1" w:color="auto"/>
        <w:right w:val="single" w:sz="6" w:space="1" w:color="auto"/>
      </w:pBdr>
      <w:shd w:val="pct20" w:color="auto" w:fill="auto"/>
      <w:spacing w:before="60" w:after="180"/>
    </w:pPr>
    <w:rPr>
      <w:rFonts w:ascii="Times New Roman" w:hAnsi="Times New Roman"/>
      <w:color w:val="FF0000"/>
    </w:rPr>
  </w:style>
  <w:style w:type="character" w:styleId="FootnoteReference">
    <w:name w:val="footnote reference"/>
    <w:semiHidden/>
    <w:rPr>
      <w:vertAlign w:val="superscript"/>
    </w:rPr>
  </w:style>
  <w:style w:type="paragraph" w:styleId="FootnoteText">
    <w:name w:val="footnote text"/>
    <w:basedOn w:val="Normal"/>
    <w:semiHidden/>
    <w:pPr>
      <w:spacing w:before="60"/>
    </w:pPr>
    <w:rPr>
      <w:rFonts w:ascii="Times New Roman" w:hAnsi="Times New Roman"/>
    </w:rPr>
  </w:style>
  <w:style w:type="character" w:styleId="Hyperlink">
    <w:name w:val="Hyperlink"/>
    <w:rPr>
      <w:color w:val="0000FF"/>
      <w:u w:val="single"/>
    </w:rPr>
  </w:style>
  <w:style w:type="paragraph" w:customStyle="1" w:styleId="NormalBullet">
    <w:name w:val="Normal Bullet"/>
    <w:basedOn w:val="Normal"/>
    <w:pPr>
      <w:numPr>
        <w:numId w:val="1"/>
      </w:numPr>
      <w:spacing w:before="0"/>
    </w:pPr>
  </w:style>
  <w:style w:type="paragraph" w:styleId="NormalIndent">
    <w:name w:val="Normal Indent"/>
    <w:basedOn w:val="Normal"/>
    <w:next w:val="Normal"/>
    <w:pPr>
      <w:ind w:left="567"/>
    </w:pPr>
  </w:style>
  <w:style w:type="paragraph" w:styleId="Subtitle">
    <w:name w:val="Subtitle"/>
    <w:basedOn w:val="Normal"/>
    <w:qFormat/>
    <w:pPr>
      <w:jc w:val="right"/>
    </w:pPr>
    <w:rPr>
      <w:rFonts w:ascii="Arial" w:hAnsi="Arial"/>
      <w:b/>
      <w:sz w:val="32"/>
    </w:rPr>
  </w:style>
  <w:style w:type="paragraph" w:styleId="TableofFigures">
    <w:name w:val="table of figures"/>
    <w:basedOn w:val="Normal"/>
    <w:next w:val="Normal"/>
    <w:semiHidden/>
    <w:pPr>
      <w:tabs>
        <w:tab w:val="right" w:leader="dot" w:pos="10070"/>
      </w:tabs>
      <w:ind w:left="400" w:hanging="400"/>
    </w:pPr>
    <w:rPr>
      <w:b/>
      <w:bCs/>
      <w:noProof/>
    </w:rPr>
  </w:style>
  <w:style w:type="paragraph" w:styleId="Title">
    <w:name w:val="Title"/>
    <w:basedOn w:val="Normal"/>
    <w:next w:val="Subtitle"/>
    <w:qFormat/>
    <w:pPr>
      <w:spacing w:before="360"/>
      <w:jc w:val="right"/>
    </w:pPr>
    <w:rPr>
      <w:rFonts w:ascii="Arial" w:hAnsi="Arial"/>
      <w:b/>
      <w:kern w:val="28"/>
      <w:sz w:val="36"/>
    </w:rPr>
  </w:style>
  <w:style w:type="paragraph" w:styleId="DocumentMap">
    <w:name w:val="Document Map"/>
    <w:basedOn w:val="Normal"/>
    <w:semiHidden/>
    <w:pPr>
      <w:shd w:val="clear" w:color="auto" w:fill="000080"/>
    </w:pPr>
    <w:rPr>
      <w:rFonts w:ascii="Tahoma" w:hAnsi="Tahoma"/>
    </w:rPr>
  </w:style>
  <w:style w:type="paragraph" w:customStyle="1" w:styleId="ZVERSION">
    <w:name w:val="ZVERSION"/>
    <w:basedOn w:val="Normal"/>
    <w:next w:val="Normal"/>
    <w:pPr>
      <w:widowControl w:val="0"/>
      <w:spacing w:before="0" w:after="0"/>
      <w:jc w:val="right"/>
    </w:pPr>
    <w:rPr>
      <w:rFonts w:ascii="Arial" w:hAnsi="Arial"/>
      <w:sz w:val="32"/>
    </w:rPr>
  </w:style>
  <w:style w:type="paragraph" w:customStyle="1" w:styleId="AbbreviationEntry">
    <w:name w:val="Abbreviation Entry"/>
    <w:basedOn w:val="Normal"/>
    <w:pPr>
      <w:spacing w:before="0" w:after="20"/>
    </w:pPr>
  </w:style>
  <w:style w:type="paragraph" w:customStyle="1" w:styleId="ZCOVER">
    <w:name w:val="ZCOVER"/>
    <w:basedOn w:val="ZVERSION"/>
  </w:style>
  <w:style w:type="character" w:customStyle="1" w:styleId="ZDONTMODIFY">
    <w:name w:val="ZDONTMODIFY"/>
    <w:basedOn w:val="DefaultParagraphFont"/>
  </w:style>
  <w:style w:type="character" w:customStyle="1" w:styleId="ZSPECDIDNUM">
    <w:name w:val="ZSPECDIDNUM"/>
    <w:basedOn w:val="ZMODIFY"/>
  </w:style>
  <w:style w:type="character" w:customStyle="1" w:styleId="ZMODIFY">
    <w:name w:val="ZMODIFY"/>
    <w:basedOn w:val="ZDONTMODIFY"/>
  </w:style>
  <w:style w:type="character" w:customStyle="1" w:styleId="ZREGNAME">
    <w:name w:val="ZREGNAME"/>
    <w:basedOn w:val="DefaultParagraphFont"/>
  </w:style>
  <w:style w:type="paragraph" w:customStyle="1" w:styleId="TableRow">
    <w:name w:val="Table Row"/>
    <w:basedOn w:val="Normal"/>
    <w:pPr>
      <w:spacing w:before="20" w:after="20"/>
    </w:pPr>
  </w:style>
  <w:style w:type="character" w:customStyle="1" w:styleId="ZSPECDATE">
    <w:name w:val="ZSPECDATE"/>
    <w:basedOn w:val="DefaultParagraphFont"/>
  </w:style>
  <w:style w:type="paragraph" w:styleId="BlockText">
    <w:name w:val="Block Text"/>
    <w:basedOn w:val="Normal"/>
    <w:pPr>
      <w:ind w:left="1440" w:right="1440"/>
    </w:pPr>
  </w:style>
  <w:style w:type="paragraph" w:customStyle="1" w:styleId="ZDID">
    <w:name w:val="ZDID"/>
    <w:basedOn w:val="ZCOVER"/>
    <w:rPr>
      <w:noProof/>
    </w:rPr>
  </w:style>
  <w:style w:type="paragraph" w:customStyle="1" w:styleId="Figure">
    <w:name w:val="Figure"/>
    <w:basedOn w:val="Normal"/>
    <w:next w:val="Caption"/>
    <w:rsid w:val="00A062A1"/>
    <w:pPr>
      <w:keepNext/>
      <w:spacing w:after="0"/>
      <w:jc w:val="center"/>
    </w:pPr>
    <w:rPr>
      <w:b/>
    </w:rPr>
  </w:style>
  <w:style w:type="paragraph" w:customStyle="1" w:styleId="ReferenceEntry">
    <w:name w:val="Reference Entry"/>
    <w:basedOn w:val="Normal"/>
    <w:pPr>
      <w:spacing w:before="40" w:after="40"/>
    </w:pPr>
  </w:style>
  <w:style w:type="paragraph" w:customStyle="1" w:styleId="Term">
    <w:name w:val="Term"/>
    <w:basedOn w:val="Normal"/>
    <w:next w:val="Normal"/>
    <w:pPr>
      <w:keepNext/>
      <w:spacing w:after="20"/>
    </w:pPr>
    <w:rPr>
      <w:b/>
    </w:rPr>
  </w:style>
  <w:style w:type="paragraph" w:customStyle="1" w:styleId="TermDefinition">
    <w:name w:val="Term Definition"/>
    <w:basedOn w:val="Normal"/>
    <w:next w:val="Term"/>
    <w:pPr>
      <w:keepLines/>
      <w:spacing w:before="0" w:after="40"/>
      <w:ind w:left="576"/>
    </w:pPr>
  </w:style>
  <w:style w:type="character" w:styleId="FollowedHyperlink">
    <w:name w:val="FollowedHyperlink"/>
    <w:rPr>
      <w:color w:val="800080"/>
      <w:u w:val="single"/>
    </w:rPr>
  </w:style>
  <w:style w:type="paragraph" w:customStyle="1" w:styleId="TOChead">
    <w:name w:val="TOChead"/>
    <w:basedOn w:val="Normal"/>
    <w:rPr>
      <w:rFonts w:ascii="Arial" w:hAnsi="Arial"/>
      <w:b/>
      <w:bCs/>
      <w:sz w:val="36"/>
    </w:rPr>
  </w:style>
  <w:style w:type="paragraph" w:customStyle="1" w:styleId="App1">
    <w:name w:val="App1"/>
    <w:basedOn w:val="Normal"/>
    <w:next w:val="Normal"/>
    <w:rsid w:val="00A062A1"/>
    <w:pPr>
      <w:keepNext/>
      <w:pageBreakBefore/>
      <w:numPr>
        <w:numId w:val="3"/>
      </w:numPr>
      <w:tabs>
        <w:tab w:val="right" w:pos="10080"/>
      </w:tabs>
      <w:spacing w:before="0"/>
      <w:outlineLvl w:val="0"/>
    </w:pPr>
    <w:rPr>
      <w:b/>
      <w:sz w:val="36"/>
    </w:rPr>
  </w:style>
  <w:style w:type="paragraph" w:customStyle="1" w:styleId="Myriadpro">
    <w:name w:val="Myriad pro"/>
    <w:basedOn w:val="App1"/>
    <w:next w:val="Normal"/>
    <w:pPr>
      <w:pageBreakBefore w:val="0"/>
      <w:numPr>
        <w:ilvl w:val="1"/>
      </w:numPr>
      <w:tabs>
        <w:tab w:val="clear" w:pos="10080"/>
      </w:tabs>
      <w:spacing w:before="180"/>
      <w:outlineLvl w:val="1"/>
    </w:pPr>
    <w:rPr>
      <w:rFonts w:ascii="Arial" w:hAnsi="Arial" w:cs="Arial"/>
      <w:sz w:val="32"/>
    </w:rPr>
  </w:style>
  <w:style w:type="paragraph" w:customStyle="1" w:styleId="App3">
    <w:name w:val="App3"/>
    <w:basedOn w:val="Myriadpro"/>
    <w:next w:val="Normal"/>
    <w:rsid w:val="00A062A1"/>
    <w:pPr>
      <w:numPr>
        <w:ilvl w:val="2"/>
      </w:numPr>
      <w:spacing w:before="120" w:after="40"/>
      <w:outlineLvl w:val="2"/>
    </w:pPr>
    <w:rPr>
      <w:rFonts w:ascii="Myriad Pro" w:hAnsi="Myriad Pro"/>
      <w:sz w:val="28"/>
    </w:rPr>
  </w:style>
  <w:style w:type="paragraph" w:customStyle="1" w:styleId="TableHead">
    <w:name w:val="TableHead"/>
    <w:basedOn w:val="Normal"/>
    <w:pPr>
      <w:spacing w:before="20" w:after="20"/>
      <w:jc w:val="center"/>
    </w:pPr>
    <w:rPr>
      <w:b/>
      <w:snapToGrid w:val="0"/>
      <w:sz w:val="18"/>
    </w:rPr>
  </w:style>
  <w:style w:type="paragraph" w:customStyle="1" w:styleId="Approval">
    <w:name w:val="Approval"/>
    <w:basedOn w:val="ZVERSION"/>
    <w:rPr>
      <w:sz w:val="20"/>
    </w:rPr>
  </w:style>
  <w:style w:type="paragraph" w:styleId="CommentText">
    <w:name w:val="annotation text"/>
    <w:basedOn w:val="Normal"/>
    <w:next w:val="Normal"/>
    <w:semiHidden/>
    <w:pPr>
      <w:pBdr>
        <w:top w:val="single" w:sz="4" w:space="1" w:color="FF9900"/>
        <w:left w:val="single" w:sz="4" w:space="4" w:color="FF9900"/>
        <w:bottom w:val="single" w:sz="4" w:space="1" w:color="FF9900"/>
        <w:right w:val="single" w:sz="4" w:space="4" w:color="FF9900"/>
      </w:pBdr>
      <w:shd w:val="clear" w:color="auto" w:fill="FFFF99"/>
      <w:overflowPunct w:val="0"/>
      <w:autoSpaceDE w:val="0"/>
      <w:autoSpaceDN w:val="0"/>
      <w:adjustRightInd w:val="0"/>
      <w:ind w:left="360" w:right="360"/>
      <w:textAlignment w:val="baseline"/>
    </w:pPr>
    <w:rPr>
      <w:rFonts w:ascii="Comic Sans MS" w:hAnsi="Comic Sans MS"/>
      <w:color w:val="800000"/>
    </w:rPr>
  </w:style>
  <w:style w:type="paragraph" w:customStyle="1" w:styleId="DefLabel">
    <w:name w:val="DefLabel"/>
    <w:basedOn w:val="TableHead"/>
    <w:pPr>
      <w:spacing w:before="60" w:after="60"/>
      <w:jc w:val="left"/>
    </w:pPr>
  </w:style>
  <w:style w:type="paragraph" w:customStyle="1" w:styleId="DefDesc">
    <w:name w:val="DefDesc"/>
    <w:basedOn w:val="Normal"/>
    <w:pPr>
      <w:spacing w:before="60"/>
    </w:pPr>
    <w:rPr>
      <w:sz w:val="18"/>
    </w:rPr>
  </w:style>
  <w:style w:type="paragraph" w:customStyle="1" w:styleId="AbbrLabel">
    <w:name w:val="AbbrLabel"/>
    <w:basedOn w:val="Normal"/>
    <w:pPr>
      <w:spacing w:before="60"/>
    </w:pPr>
    <w:rPr>
      <w:b/>
      <w:bCs/>
      <w:sz w:val="18"/>
    </w:rPr>
  </w:style>
  <w:style w:type="paragraph" w:customStyle="1" w:styleId="AbbrDesc">
    <w:name w:val="AbbrDesc"/>
    <w:basedOn w:val="AbbrLabel"/>
    <w:rPr>
      <w:b w:val="0"/>
      <w:bCs w:val="0"/>
    </w:rPr>
  </w:style>
  <w:style w:type="paragraph" w:customStyle="1" w:styleId="Bullet2">
    <w:name w:val="Bullet2"/>
    <w:basedOn w:val="Normal"/>
    <w:pPr>
      <w:numPr>
        <w:numId w:val="4"/>
      </w:numPr>
    </w:pPr>
  </w:style>
  <w:style w:type="paragraph" w:customStyle="1" w:styleId="ComBullet">
    <w:name w:val="ComBullet"/>
    <w:basedOn w:val="Bullet2"/>
    <w:pPr>
      <w:numPr>
        <w:numId w:val="6"/>
      </w:numPr>
      <w:pBdr>
        <w:top w:val="single" w:sz="4" w:space="1" w:color="FF9900"/>
        <w:left w:val="single" w:sz="4" w:space="4" w:color="FF9900"/>
        <w:bottom w:val="single" w:sz="4" w:space="1" w:color="FF9900"/>
        <w:right w:val="single" w:sz="4" w:space="4" w:color="FF9900"/>
      </w:pBdr>
      <w:shd w:val="clear" w:color="auto" w:fill="FFFF99"/>
      <w:spacing w:before="40" w:after="40"/>
      <w:ind w:right="360"/>
    </w:pPr>
    <w:rPr>
      <w:rFonts w:ascii="Comic Sans MS" w:hAnsi="Comic Sans MS"/>
      <w:color w:val="800000"/>
    </w:rPr>
  </w:style>
  <w:style w:type="paragraph" w:customStyle="1" w:styleId="TOCsep">
    <w:name w:val="TOCsep"/>
    <w:basedOn w:val="ReferenceEntry"/>
    <w:pPr>
      <w:spacing w:before="0" w:after="0"/>
    </w:pPr>
    <w:rPr>
      <w:sz w:val="8"/>
    </w:rPr>
  </w:style>
  <w:style w:type="paragraph" w:customStyle="1" w:styleId="RefLabel">
    <w:name w:val="RefLabel"/>
    <w:basedOn w:val="Normal"/>
    <w:rsid w:val="006A527C"/>
    <w:pPr>
      <w:spacing w:before="60"/>
    </w:pPr>
    <w:rPr>
      <w:b/>
      <w:sz w:val="18"/>
    </w:rPr>
  </w:style>
  <w:style w:type="paragraph" w:customStyle="1" w:styleId="RefDesc">
    <w:name w:val="RefDesc"/>
    <w:basedOn w:val="RefLabel"/>
    <w:rsid w:val="00A62CA0"/>
    <w:rPr>
      <w:b w:val="0"/>
      <w:bCs/>
      <w:snapToGrid w:val="0"/>
      <w:lang w:val="en-US"/>
    </w:rPr>
  </w:style>
  <w:style w:type="paragraph" w:customStyle="1" w:styleId="App4">
    <w:name w:val="App4"/>
    <w:basedOn w:val="App3"/>
    <w:next w:val="Normal"/>
    <w:rsid w:val="002B4219"/>
    <w:pPr>
      <w:numPr>
        <w:ilvl w:val="3"/>
      </w:numPr>
      <w:outlineLvl w:val="3"/>
    </w:pPr>
    <w:rPr>
      <w:sz w:val="24"/>
      <w:szCs w:val="24"/>
    </w:rPr>
  </w:style>
  <w:style w:type="paragraph" w:styleId="BalloonText">
    <w:name w:val="Balloon Text"/>
    <w:basedOn w:val="Normal"/>
    <w:semiHidden/>
    <w:rsid w:val="009C6A8C"/>
    <w:rPr>
      <w:rFonts w:ascii="Tahoma" w:hAnsi="Tahoma" w:cs="Tahoma"/>
      <w:sz w:val="16"/>
      <w:szCs w:val="16"/>
    </w:rPr>
  </w:style>
  <w:style w:type="paragraph" w:customStyle="1" w:styleId="oneM2M-IPR">
    <w:name w:val="oneM2M-IPR"/>
    <w:basedOn w:val="Normal"/>
    <w:qFormat/>
    <w:rsid w:val="00726DA2"/>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szCs w:val="24"/>
    </w:rPr>
  </w:style>
  <w:style w:type="paragraph" w:customStyle="1" w:styleId="oneM2M-IPRTitle">
    <w:name w:val="oneM2M-IPRTitle"/>
    <w:basedOn w:val="Normal"/>
    <w:qFormat/>
    <w:rsid w:val="00E53798"/>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b/>
      <w:sz w:val="32"/>
      <w:szCs w:val="32"/>
    </w:rPr>
  </w:style>
  <w:style w:type="paragraph" w:customStyle="1" w:styleId="oneM2M-Normal">
    <w:name w:val="oneM2M-Normal"/>
    <w:basedOn w:val="Normal"/>
    <w:qFormat/>
    <w:rsid w:val="00E53798"/>
    <w:pPr>
      <w:tabs>
        <w:tab w:val="left" w:pos="284"/>
      </w:tabs>
      <w:spacing w:after="0"/>
    </w:pPr>
    <w:rPr>
      <w:rFonts w:ascii="Times New Roman" w:hAnsi="Times New Roman"/>
      <w:szCs w:val="24"/>
    </w:rPr>
  </w:style>
  <w:style w:type="paragraph" w:customStyle="1" w:styleId="StyleZDISCLAIMERBefore6pt">
    <w:name w:val="Style ZDISCLAIMER + Before:  6 pt"/>
    <w:basedOn w:val="ZDISCLAIMER"/>
    <w:rsid w:val="00BC65F1"/>
    <w:pPr>
      <w:spacing w:before="120"/>
    </w:pPr>
    <w:rPr>
      <w:rFonts w:ascii="Myriad Pro" w:hAnsi="Myriad Pro"/>
    </w:rPr>
  </w:style>
  <w:style w:type="character" w:customStyle="1" w:styleId="HeaderChar">
    <w:name w:val="Header Char"/>
    <w:aliases w:val="oneM2M-Header Char"/>
    <w:link w:val="Header"/>
    <w:uiPriority w:val="99"/>
    <w:rsid w:val="00726DA2"/>
    <w:rPr>
      <w:b/>
      <w:sz w:val="22"/>
      <w:lang w:val="en-GB"/>
    </w:rPr>
  </w:style>
  <w:style w:type="paragraph" w:customStyle="1" w:styleId="oneM2M-PageHead">
    <w:name w:val="oneM2M-PageHead"/>
    <w:basedOn w:val="Header"/>
    <w:qFormat/>
    <w:rsid w:val="001E2B3B"/>
    <w:pPr>
      <w:tabs>
        <w:tab w:val="clear" w:pos="4320"/>
        <w:tab w:val="clear" w:pos="8640"/>
        <w:tab w:val="left" w:pos="284"/>
        <w:tab w:val="center" w:pos="4680"/>
        <w:tab w:val="right" w:pos="9360"/>
      </w:tabs>
      <w:spacing w:before="0" w:after="0"/>
    </w:pPr>
    <w:rPr>
      <w:rFonts w:ascii="Myriad Pro" w:eastAsia="Calibri" w:hAnsi="Myriad Pro"/>
      <w:b w:val="0"/>
      <w:szCs w:val="22"/>
      <w:lang w:val="en-US"/>
    </w:rPr>
  </w:style>
  <w:style w:type="paragraph" w:customStyle="1" w:styleId="oneM2M-CoverTableText">
    <w:name w:val="oneM2M-CoverTableText"/>
    <w:basedOn w:val="1tableentryleft"/>
    <w:qFormat/>
    <w:rsid w:val="0005421B"/>
    <w:rPr>
      <w:rFonts w:ascii="Times New Roman" w:hAnsi="Times New Roman"/>
    </w:rPr>
  </w:style>
  <w:style w:type="paragraph" w:customStyle="1" w:styleId="oneM2M-CoverTableTitle">
    <w:name w:val="oneM2M-CoverTableTitle"/>
    <w:basedOn w:val="Normal"/>
    <w:qFormat/>
    <w:rsid w:val="00447DC4"/>
    <w:pPr>
      <w:shd w:val="clear" w:color="auto" w:fill="B42025"/>
      <w:tabs>
        <w:tab w:val="left" w:pos="284"/>
        <w:tab w:val="right" w:pos="1710"/>
        <w:tab w:val="left" w:pos="3780"/>
      </w:tabs>
      <w:spacing w:before="0" w:after="0"/>
      <w:ind w:left="1985" w:hanging="1985"/>
      <w:jc w:val="center"/>
    </w:pPr>
    <w:rPr>
      <w:rFonts w:ascii="Calibri" w:hAnsi="Calibri" w:cs="Calibri"/>
      <w:b/>
      <w:smallCaps/>
      <w:color w:val="FFFFFF"/>
      <w:spacing w:val="30"/>
      <w:sz w:val="40"/>
      <w:szCs w:val="40"/>
    </w:rPr>
  </w:style>
  <w:style w:type="paragraph" w:customStyle="1" w:styleId="1tableentryleft">
    <w:name w:val="1table entry left"/>
    <w:aliases w:val="1TEL"/>
    <w:uiPriority w:val="99"/>
    <w:rsid w:val="001E2B3B"/>
    <w:pPr>
      <w:keepNext/>
      <w:keepLines/>
      <w:spacing w:before="60" w:after="60"/>
    </w:pPr>
    <w:rPr>
      <w:rFonts w:ascii="Times" w:eastAsia="BatangChe" w:hAnsi="Times"/>
      <w:sz w:val="22"/>
      <w:szCs w:val="24"/>
      <w:lang w:val="en-US" w:eastAsia="en-US"/>
    </w:rPr>
  </w:style>
  <w:style w:type="paragraph" w:customStyle="1" w:styleId="oneM2M-CoverTableLeft">
    <w:name w:val="oneM2M-CoverTableLeft"/>
    <w:basedOn w:val="oneM2M-CoverTableText"/>
    <w:qFormat/>
    <w:rsid w:val="00447DC4"/>
    <w:rPr>
      <w:color w:val="FFFFFF"/>
      <w:sz w:val="24"/>
    </w:rPr>
  </w:style>
  <w:style w:type="paragraph" w:styleId="ListParagraph">
    <w:name w:val="List Paragraph"/>
    <w:basedOn w:val="Normal"/>
    <w:uiPriority w:val="34"/>
    <w:qFormat/>
    <w:rsid w:val="001E2B3B"/>
    <w:pPr>
      <w:numPr>
        <w:numId w:val="9"/>
      </w:numPr>
      <w:tabs>
        <w:tab w:val="left" w:pos="284"/>
      </w:tabs>
      <w:spacing w:after="0"/>
      <w:contextualSpacing/>
    </w:pPr>
    <w:rPr>
      <w:sz w:val="24"/>
      <w:szCs w:val="24"/>
    </w:rPr>
  </w:style>
  <w:style w:type="paragraph" w:customStyle="1" w:styleId="oneM2M-DocNum">
    <w:name w:val="oneM2M-DocNum"/>
    <w:basedOn w:val="ListParagraph"/>
    <w:qFormat/>
    <w:rsid w:val="006652A2"/>
    <w:rPr>
      <w:rFonts w:ascii="Times New Roman" w:hAnsi="Times New Roman"/>
      <w:sz w:val="20"/>
    </w:rPr>
  </w:style>
  <w:style w:type="paragraph" w:customStyle="1" w:styleId="oneM2M-Bullet3">
    <w:name w:val="oneM2M-Bullet3"/>
    <w:basedOn w:val="oneM2M-Bullet2"/>
    <w:qFormat/>
    <w:rsid w:val="001E2B3B"/>
    <w:pPr>
      <w:numPr>
        <w:ilvl w:val="0"/>
        <w:numId w:val="0"/>
      </w:numPr>
      <w:ind w:left="2160" w:hanging="360"/>
    </w:pPr>
  </w:style>
  <w:style w:type="paragraph" w:customStyle="1" w:styleId="oneM2M-Heading1">
    <w:name w:val="oneM2M-Heading1"/>
    <w:basedOn w:val="Heading1"/>
    <w:qFormat/>
    <w:rsid w:val="00447DC4"/>
    <w:pPr>
      <w:tabs>
        <w:tab w:val="clear" w:pos="9634"/>
      </w:tabs>
      <w:spacing w:before="240" w:after="60"/>
      <w:ind w:left="426" w:hanging="426"/>
    </w:pPr>
    <w:rPr>
      <w:rFonts w:ascii="Times New Roman" w:hAnsi="Times New Roman"/>
      <w:bCs/>
      <w:kern w:val="32"/>
      <w:sz w:val="28"/>
      <w:szCs w:val="28"/>
    </w:rPr>
  </w:style>
  <w:style w:type="paragraph" w:customStyle="1" w:styleId="oneM2M-Heading2">
    <w:name w:val="oneM2M-Heading2"/>
    <w:basedOn w:val="Heading2"/>
    <w:qFormat/>
    <w:rsid w:val="00316BD2"/>
    <w:pPr>
      <w:numPr>
        <w:ilvl w:val="0"/>
      </w:numPr>
      <w:tabs>
        <w:tab w:val="clear" w:pos="9634"/>
      </w:tabs>
      <w:spacing w:before="240" w:after="60"/>
      <w:ind w:left="426"/>
    </w:pPr>
    <w:rPr>
      <w:rFonts w:ascii="Times New Roman" w:hAnsi="Times New Roman"/>
      <w:bCs/>
      <w:iCs/>
      <w:sz w:val="22"/>
      <w:szCs w:val="22"/>
    </w:rPr>
  </w:style>
  <w:style w:type="paragraph" w:customStyle="1" w:styleId="oneM2M-Heading3">
    <w:name w:val="oneM2M-Heading3"/>
    <w:basedOn w:val="Heading3"/>
    <w:qFormat/>
    <w:rsid w:val="006652A2"/>
    <w:pPr>
      <w:keepLines/>
      <w:numPr>
        <w:ilvl w:val="0"/>
      </w:numPr>
      <w:tabs>
        <w:tab w:val="clear" w:pos="9634"/>
      </w:tabs>
      <w:spacing w:before="200" w:after="0"/>
      <w:ind w:left="1701" w:hanging="992"/>
    </w:pPr>
    <w:rPr>
      <w:rFonts w:ascii="Times New Roman" w:hAnsi="Times New Roman"/>
      <w:bCs/>
      <w:i/>
      <w:sz w:val="20"/>
      <w:szCs w:val="24"/>
    </w:rPr>
  </w:style>
  <w:style w:type="paragraph" w:customStyle="1" w:styleId="oneM2M-Bullet1">
    <w:name w:val="oneM2M-Bullet1"/>
    <w:basedOn w:val="oneM2M-Normal"/>
    <w:qFormat/>
    <w:rsid w:val="006652A2"/>
    <w:pPr>
      <w:numPr>
        <w:numId w:val="10"/>
      </w:numPr>
    </w:pPr>
  </w:style>
  <w:style w:type="paragraph" w:customStyle="1" w:styleId="oneM2M-Bullet2">
    <w:name w:val="oneM2M-Bullet2"/>
    <w:basedOn w:val="oneM2M-Normal"/>
    <w:qFormat/>
    <w:rsid w:val="006652A2"/>
    <w:pPr>
      <w:numPr>
        <w:ilvl w:val="1"/>
        <w:numId w:val="10"/>
      </w:numPr>
    </w:pPr>
  </w:style>
  <w:style w:type="paragraph" w:customStyle="1" w:styleId="oneM2M-Numbered1">
    <w:name w:val="oneM2M-Numbered1"/>
    <w:basedOn w:val="oneM2M-Bullet1"/>
    <w:qFormat/>
    <w:rsid w:val="001E2B3B"/>
    <w:pPr>
      <w:numPr>
        <w:numId w:val="11"/>
      </w:numPr>
    </w:pPr>
  </w:style>
  <w:style w:type="paragraph" w:customStyle="1" w:styleId="oneM2M-Numbered2">
    <w:name w:val="oneM2M-Numbered2"/>
    <w:basedOn w:val="oneM2M-Bullet1"/>
    <w:qFormat/>
    <w:rsid w:val="001E2B3B"/>
    <w:pPr>
      <w:numPr>
        <w:ilvl w:val="1"/>
        <w:numId w:val="11"/>
      </w:numPr>
    </w:pPr>
  </w:style>
  <w:style w:type="paragraph" w:customStyle="1" w:styleId="B1">
    <w:name w:val="B1+"/>
    <w:basedOn w:val="Normal"/>
    <w:rsid w:val="006A5775"/>
    <w:pPr>
      <w:numPr>
        <w:numId w:val="12"/>
      </w:numPr>
      <w:overflowPunct w:val="0"/>
      <w:autoSpaceDE w:val="0"/>
      <w:autoSpaceDN w:val="0"/>
      <w:adjustRightInd w:val="0"/>
      <w:spacing w:before="0" w:after="180"/>
      <w:textAlignment w:val="baseline"/>
    </w:pPr>
    <w:rPr>
      <w:rFonts w:ascii="Times New Roman" w:hAnsi="Times New Roman"/>
    </w:rPr>
  </w:style>
  <w:style w:type="paragraph" w:customStyle="1" w:styleId="AnnexHeading1">
    <w:name w:val="Annex Heading 1"/>
    <w:basedOn w:val="Heading1"/>
    <w:link w:val="AnnexHeading1Char"/>
    <w:autoRedefine/>
    <w:uiPriority w:val="99"/>
    <w:rsid w:val="00CA10FF"/>
    <w:pPr>
      <w:keepLines/>
      <w:pBdr>
        <w:bottom w:val="single" w:sz="4" w:space="1" w:color="auto"/>
      </w:pBdr>
      <w:tabs>
        <w:tab w:val="clear" w:pos="9634"/>
        <w:tab w:val="left" w:pos="1080"/>
      </w:tabs>
      <w:adjustRightInd w:val="0"/>
      <w:spacing w:line="276" w:lineRule="auto"/>
    </w:pPr>
    <w:rPr>
      <w:rFonts w:ascii="Helvetica" w:eastAsia="??" w:hAnsi="Helvetica"/>
      <w:sz w:val="24"/>
      <w:lang w:val="it-IT" w:eastAsia="ja-JP"/>
    </w:rPr>
  </w:style>
  <w:style w:type="character" w:customStyle="1" w:styleId="AnnexHeading1Char">
    <w:name w:val="Annex Heading 1 Char"/>
    <w:link w:val="AnnexHeading1"/>
    <w:uiPriority w:val="99"/>
    <w:locked/>
    <w:rsid w:val="00CA10FF"/>
    <w:rPr>
      <w:rFonts w:ascii="Helvetica" w:eastAsia="??" w:hAnsi="Helvetica" w:cs="Times New Roman"/>
      <w:b/>
      <w:sz w:val="24"/>
      <w:lang w:val="it-IT" w:eastAsia="ja-JP"/>
    </w:rPr>
  </w:style>
  <w:style w:type="paragraph" w:customStyle="1" w:styleId="Body">
    <w:name w:val="Body"/>
    <w:uiPriority w:val="99"/>
    <w:rsid w:val="00CA10FF"/>
    <w:pPr>
      <w:spacing w:before="120"/>
      <w:ind w:left="1440"/>
    </w:pPr>
    <w:rPr>
      <w:rFonts w:eastAsia="??" w:cs="Arial"/>
      <w:sz w:val="24"/>
      <w:szCs w:val="18"/>
      <w:lang w:val="en-US" w:eastAsia="en-US"/>
    </w:rPr>
  </w:style>
  <w:style w:type="character" w:customStyle="1" w:styleId="FooterChar">
    <w:name w:val="Footer Char"/>
    <w:aliases w:val="oneM2M-Footer Char"/>
    <w:link w:val="Footer"/>
    <w:rsid w:val="00447DC4"/>
    <w:rPr>
      <w:bCs/>
      <w:color w:val="000000"/>
      <w:sz w:val="22"/>
      <w:szCs w:val="22"/>
      <w:lang w:eastAsia="en-US"/>
    </w:rPr>
  </w:style>
  <w:style w:type="character" w:styleId="PageNumber">
    <w:name w:val="page number"/>
    <w:basedOn w:val="DefaultParagraphFont"/>
    <w:rsid w:val="00B70AD9"/>
  </w:style>
  <w:style w:type="paragraph" w:customStyle="1" w:styleId="AltNormal">
    <w:name w:val="AltNormal"/>
    <w:basedOn w:val="Normal"/>
    <w:rsid w:val="00B70AD9"/>
    <w:pPr>
      <w:tabs>
        <w:tab w:val="left" w:pos="284"/>
      </w:tabs>
      <w:spacing w:after="0"/>
    </w:pPr>
    <w:rPr>
      <w:rFonts w:ascii="Arial" w:hAnsi="Arial"/>
      <w:sz w:val="24"/>
      <w:szCs w:val="24"/>
    </w:rPr>
  </w:style>
  <w:style w:type="paragraph" w:customStyle="1" w:styleId="oneM2M-TableTitle">
    <w:name w:val="oneM2M-TableTitle"/>
    <w:basedOn w:val="Normal"/>
    <w:qFormat/>
    <w:rsid w:val="002429D0"/>
    <w:pPr>
      <w:spacing w:before="0"/>
      <w:jc w:val="center"/>
    </w:pPr>
    <w:rPr>
      <w:rFonts w:ascii="Times New Roman" w:eastAsia="MS Mincho" w:hAnsi="Times New Roman"/>
      <w:b/>
      <w:sz w:val="24"/>
      <w:szCs w:val="18"/>
      <w:lang w:val="en-US" w:eastAsia="ja-JP"/>
    </w:rPr>
  </w:style>
  <w:style w:type="paragraph" w:customStyle="1" w:styleId="oneM2M-TableText">
    <w:name w:val="oneM2M-TableText"/>
    <w:basedOn w:val="Normal"/>
    <w:qFormat/>
    <w:rsid w:val="002429D0"/>
    <w:pPr>
      <w:spacing w:before="0"/>
    </w:pPr>
    <w:rPr>
      <w:rFonts w:ascii="Times New Roman" w:eastAsia="MS Mincho" w:hAnsi="Times New Roman"/>
      <w:lang w:val="en-US" w:eastAsia="ja-JP"/>
    </w:rPr>
  </w:style>
  <w:style w:styleId="BodyText" w:type="paragraph">
    <w:name w:val="Body Text"/>
    <w:basedOn w:val="Normal"/>
    <w:pPr>
      <w:keepNext/>
      <w:spacing w:after="140"/>
    </w:p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sm.jekim@keti.re.k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8B5D60-DD86-458C-A946-783EE5B6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oneM2M Template Invitation</vt:lpstr>
    </vt:vector>
  </TitlesOfParts>
  <Company>OMA</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Invitation</dc:title>
  <dc:subject>Technical Specification</dc:subject>
  <dc:creator>one M2M</dc:creator>
  <cp:keywords/>
  <cp:lastModifiedBy>Miguel Angel Reina Ortega</cp:lastModifiedBy>
  <cp:revision>7</cp:revision>
  <cp:lastPrinted>2006-01-10T08:17:00Z</cp:lastPrinted>
  <dcterms:created xsi:type="dcterms:W3CDTF">2025-11-08T02:47:00Z</dcterms:created>
  <dcterms:modified xsi:type="dcterms:W3CDTF">2026-01-21T11:10:00Z</dcterms:modified>
</cp:coreProperties>
</file>